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B901" w14:textId="746E7954" w:rsidR="000328AE" w:rsidRPr="00662E65" w:rsidRDefault="000328AE">
      <w:pPr>
        <w:pStyle w:val="Textoindependiente"/>
        <w:rPr>
          <w:rFonts w:ascii="Times New Roman"/>
          <w:sz w:val="20"/>
        </w:rPr>
      </w:pPr>
    </w:p>
    <w:p w14:paraId="02A0368E" w14:textId="77777777" w:rsidR="000328AE" w:rsidRPr="00662E65" w:rsidRDefault="000328AE">
      <w:pPr>
        <w:pStyle w:val="Textoindependiente"/>
        <w:spacing w:before="2"/>
        <w:rPr>
          <w:rFonts w:ascii="Times New Roman"/>
          <w:sz w:val="19"/>
        </w:rPr>
      </w:pPr>
    </w:p>
    <w:p w14:paraId="57599B3C" w14:textId="6C30B6E1" w:rsidR="000328AE" w:rsidRPr="00662E65" w:rsidRDefault="0087008D">
      <w:pPr>
        <w:pStyle w:val="Ttulo1"/>
        <w:spacing w:before="93" w:line="276" w:lineRule="auto"/>
        <w:ind w:right="453"/>
        <w:jc w:val="both"/>
      </w:pPr>
      <w:r w:rsidRPr="00662E65">
        <w:rPr>
          <w:spacing w:val="-4"/>
        </w:rPr>
        <w:t>CONVOCATORIA PARA LA SOLICITUD Y OTORGAMIENTO DE SUBVENCIONES A LOS CLUBES DEPORTIVOS Y ESCUELAS DE FÚTBOL DEL MUNICIPIO DE DELTEBRE PARA EL DESARROLLO DE ACTIVIDADES Y PROYECTOS DE INTERÉS PARA EL MUNICIPIO DE DELTEBRE</w:t>
      </w:r>
    </w:p>
    <w:p w14:paraId="23A528BD" w14:textId="77777777" w:rsidR="000328AE" w:rsidRPr="00662E65" w:rsidRDefault="000328AE">
      <w:pPr>
        <w:pStyle w:val="Textoindependiente"/>
        <w:spacing w:before="4"/>
        <w:rPr>
          <w:b/>
          <w:sz w:val="26"/>
        </w:rPr>
      </w:pPr>
    </w:p>
    <w:p w14:paraId="1218A046" w14:textId="77777777" w:rsidR="000328AE" w:rsidRPr="00662E65" w:rsidRDefault="0087008D" w:rsidP="00662E65">
      <w:pPr>
        <w:pStyle w:val="Prrafodelista"/>
        <w:numPr>
          <w:ilvl w:val="0"/>
          <w:numId w:val="3"/>
        </w:numPr>
        <w:tabs>
          <w:tab w:val="left" w:pos="483"/>
        </w:tabs>
        <w:ind w:hanging="246"/>
        <w:jc w:val="both"/>
        <w:rPr>
          <w:b/>
          <w:sz w:val="23"/>
        </w:rPr>
      </w:pPr>
      <w:r w:rsidRPr="00662E65">
        <w:rPr>
          <w:b/>
          <w:sz w:val="23"/>
        </w:rPr>
        <w:t>OBJETO Y FINALIDAD</w:t>
      </w:r>
    </w:p>
    <w:p w14:paraId="55C94717" w14:textId="3A819757" w:rsidR="000328AE" w:rsidRPr="00662E65" w:rsidRDefault="0087008D" w:rsidP="00662E65">
      <w:pPr>
        <w:pStyle w:val="Textoindependiente"/>
        <w:spacing w:before="134" w:line="276" w:lineRule="auto"/>
        <w:ind w:left="482" w:right="453"/>
        <w:jc w:val="both"/>
      </w:pPr>
      <w:r w:rsidRPr="00662E65">
        <w:t>El objeto de esta convocatoria y de sus bases homónimas es regular la concesión de subvenciones en régimen de concurrencia competitiva, que otorga el Ayuntamiento de Deltebre, destinadas a los Clubes de Fútbol y Escuelas de Fútbol base del Municipio de Deltebre que lleven a cabo proyectos y actividades en el término municipal de Deltebre o fuera del mismo, en el caso de que se considere de interés para la proyección exterior del municipio y siempre de acuerdo con las finalidades públicas que se establezcan por parte del Ayuntamiento.</w:t>
      </w:r>
    </w:p>
    <w:p w14:paraId="25B916E6" w14:textId="4880BA60" w:rsidR="000328AE" w:rsidRPr="00662E65" w:rsidRDefault="0087008D" w:rsidP="00662E65">
      <w:pPr>
        <w:pStyle w:val="Textoindependiente"/>
        <w:spacing w:before="94" w:line="276" w:lineRule="auto"/>
        <w:ind w:left="482" w:right="456"/>
        <w:jc w:val="both"/>
      </w:pPr>
      <w:r w:rsidRPr="00662E65">
        <w:t>La finalidad es poner en valor e incentivar los proyectos locales, con interés público o social, de las mencionadas entidades.</w:t>
      </w:r>
    </w:p>
    <w:p w14:paraId="48B02B5A" w14:textId="77777777" w:rsidR="000328AE" w:rsidRPr="00662E65" w:rsidRDefault="000328AE" w:rsidP="00662E65">
      <w:pPr>
        <w:pStyle w:val="Textoindependiente"/>
        <w:jc w:val="both"/>
        <w:rPr>
          <w:sz w:val="27"/>
        </w:rPr>
      </w:pPr>
    </w:p>
    <w:p w14:paraId="297C0592" w14:textId="34B262B5" w:rsidR="000328AE" w:rsidRPr="00662E65" w:rsidRDefault="0087008D" w:rsidP="00662E65">
      <w:pPr>
        <w:pStyle w:val="Ttulo1"/>
        <w:numPr>
          <w:ilvl w:val="0"/>
          <w:numId w:val="3"/>
        </w:numPr>
        <w:tabs>
          <w:tab w:val="left" w:pos="483"/>
        </w:tabs>
        <w:ind w:hanging="246"/>
        <w:jc w:val="both"/>
      </w:pPr>
      <w:r w:rsidRPr="00662E65">
        <w:t>REQUISITOS POR SOLICITARLA</w:t>
      </w:r>
    </w:p>
    <w:p w14:paraId="15EE7EC5" w14:textId="32CB98B2" w:rsidR="000328AE" w:rsidRPr="00662E65" w:rsidRDefault="0087008D" w:rsidP="00662E65">
      <w:pPr>
        <w:pStyle w:val="Textoindependiente"/>
        <w:spacing w:before="173" w:line="276" w:lineRule="auto"/>
        <w:ind w:left="482" w:right="455"/>
        <w:jc w:val="both"/>
      </w:pPr>
      <w:r w:rsidRPr="00662E65">
        <w:t>Podrán ser destinatarios de las subvenciones reguladas en esta convocatoria y sus bases, los Clubes de Fútbol y Escuelas de Fútbol base del municipio de Deltebre que compiten de forma oficial y federada que lleven a cabo la actividad o actividades subvencionables y las cuales den cumplimiento a los requisitos previstos en las presentes bases.</w:t>
      </w:r>
    </w:p>
    <w:p w14:paraId="7981FF0A" w14:textId="77777777" w:rsidR="000328AE" w:rsidRPr="00662E65" w:rsidRDefault="0087008D" w:rsidP="00662E65">
      <w:pPr>
        <w:pStyle w:val="Textoindependiente"/>
        <w:spacing w:before="89" w:line="276" w:lineRule="auto"/>
        <w:ind w:left="482" w:right="455"/>
        <w:jc w:val="both"/>
      </w:pPr>
      <w:r w:rsidRPr="00662E65">
        <w:t>No podrán ser destinatarios, beneficiarios de las subvenciones previstas en las presentes bases, los clubes de fútbol sala o fútbol playa.</w:t>
      </w:r>
    </w:p>
    <w:p w14:paraId="0B221AAC" w14:textId="77777777" w:rsidR="000328AE" w:rsidRPr="00662E65" w:rsidRDefault="0087008D" w:rsidP="00662E65">
      <w:pPr>
        <w:pStyle w:val="Textoindependiente"/>
        <w:spacing w:before="94" w:line="276" w:lineRule="auto"/>
        <w:ind w:left="482" w:right="457"/>
        <w:jc w:val="both"/>
      </w:pPr>
      <w:r w:rsidRPr="00662E65">
        <w:t>Los beneficiarios deben cumplir los requisitos previstos en el artículo 13.2 de la ley 38/2003, de 17 de noviembre, general de subvenciones.</w:t>
      </w:r>
    </w:p>
    <w:p w14:paraId="3665EBA9" w14:textId="77777777" w:rsidR="000328AE" w:rsidRPr="00662E65" w:rsidRDefault="000328AE" w:rsidP="00662E65">
      <w:pPr>
        <w:pStyle w:val="Textoindependiente"/>
        <w:spacing w:before="6"/>
        <w:jc w:val="both"/>
        <w:rPr>
          <w:sz w:val="26"/>
        </w:rPr>
      </w:pPr>
    </w:p>
    <w:p w14:paraId="7F0E8E8E" w14:textId="3CFE4A0C" w:rsidR="000328AE" w:rsidRPr="00662E65" w:rsidRDefault="0087008D" w:rsidP="00662E65">
      <w:pPr>
        <w:pStyle w:val="Ttulo1"/>
        <w:spacing w:before="1"/>
        <w:jc w:val="both"/>
        <w:rPr>
          <w:b w:val="0"/>
        </w:rPr>
      </w:pPr>
      <w:r w:rsidRPr="00662E65">
        <w:t>2.1. Requisitos de las entidades deportivas beneficiarias</w:t>
      </w:r>
      <w:r w:rsidRPr="00662E65">
        <w:rPr>
          <w:b w:val="0"/>
        </w:rPr>
        <w:t>:</w:t>
      </w:r>
    </w:p>
    <w:p w14:paraId="6C7FC775" w14:textId="77777777" w:rsidR="000328AE" w:rsidRPr="00662E65" w:rsidRDefault="000328AE" w:rsidP="00662E65">
      <w:pPr>
        <w:pStyle w:val="Textoindependiente"/>
        <w:spacing w:before="10"/>
        <w:jc w:val="both"/>
        <w:rPr>
          <w:sz w:val="29"/>
        </w:rPr>
      </w:pPr>
    </w:p>
    <w:p w14:paraId="7D13C6AA" w14:textId="77777777" w:rsidR="000328AE" w:rsidRPr="00662E65" w:rsidRDefault="0087008D" w:rsidP="00662E65">
      <w:pPr>
        <w:pStyle w:val="Prrafodelista"/>
        <w:numPr>
          <w:ilvl w:val="1"/>
          <w:numId w:val="3"/>
        </w:numPr>
        <w:tabs>
          <w:tab w:val="left" w:pos="1189"/>
          <w:tab w:val="left" w:pos="1190"/>
        </w:tabs>
        <w:spacing w:before="1"/>
        <w:jc w:val="both"/>
        <w:rPr>
          <w:sz w:val="23"/>
        </w:rPr>
      </w:pPr>
      <w:r w:rsidRPr="00662E65">
        <w:rPr>
          <w:sz w:val="23"/>
        </w:rPr>
        <w:t>Estar legalmente constituidas y activas.</w:t>
      </w:r>
    </w:p>
    <w:p w14:paraId="7AB96F00" w14:textId="77777777" w:rsidR="000328AE" w:rsidRPr="00662E65" w:rsidRDefault="0087008D" w:rsidP="00662E65">
      <w:pPr>
        <w:pStyle w:val="Prrafodelista"/>
        <w:numPr>
          <w:ilvl w:val="1"/>
          <w:numId w:val="3"/>
        </w:numPr>
        <w:tabs>
          <w:tab w:val="left" w:pos="1189"/>
          <w:tab w:val="left" w:pos="1190"/>
        </w:tabs>
        <w:spacing w:before="73"/>
        <w:jc w:val="both"/>
        <w:rPr>
          <w:sz w:val="23"/>
        </w:rPr>
      </w:pPr>
      <w:r w:rsidRPr="00662E65">
        <w:rPr>
          <w:sz w:val="23"/>
        </w:rPr>
        <w:t>Tener sede social o delegación en el término municipal de Deltebre.</w:t>
      </w:r>
    </w:p>
    <w:p w14:paraId="36E44DF5" w14:textId="77777777" w:rsidR="000328AE" w:rsidRPr="00662E65" w:rsidRDefault="0087008D" w:rsidP="00662E65">
      <w:pPr>
        <w:pStyle w:val="Prrafodelista"/>
        <w:numPr>
          <w:ilvl w:val="1"/>
          <w:numId w:val="3"/>
        </w:numPr>
        <w:tabs>
          <w:tab w:val="left" w:pos="1189"/>
          <w:tab w:val="left" w:pos="1190"/>
        </w:tabs>
        <w:spacing w:before="76"/>
        <w:jc w:val="both"/>
        <w:rPr>
          <w:sz w:val="23"/>
        </w:rPr>
      </w:pPr>
      <w:r w:rsidRPr="00662E65">
        <w:rPr>
          <w:sz w:val="23"/>
        </w:rPr>
        <w:t>Estar inscritas en el Registro de Entidades del Municipio de Deltebre.</w:t>
      </w:r>
    </w:p>
    <w:p w14:paraId="6F8F8CB0" w14:textId="77777777" w:rsidR="000328AE" w:rsidRPr="00662E65" w:rsidRDefault="0087008D" w:rsidP="00662E65">
      <w:pPr>
        <w:pStyle w:val="Prrafodelista"/>
        <w:numPr>
          <w:ilvl w:val="1"/>
          <w:numId w:val="3"/>
        </w:numPr>
        <w:tabs>
          <w:tab w:val="left" w:pos="1189"/>
          <w:tab w:val="left" w:pos="1190"/>
        </w:tabs>
        <w:spacing w:before="75" w:line="273" w:lineRule="auto"/>
        <w:ind w:right="452"/>
        <w:jc w:val="both"/>
        <w:rPr>
          <w:sz w:val="23"/>
        </w:rPr>
      </w:pPr>
      <w:r w:rsidRPr="00662E65">
        <w:rPr>
          <w:sz w:val="23"/>
        </w:rPr>
        <w:t>Acreditar los siguientes criterios de las personas designadas para hacer de entrenadores de los equipos del club o escuela:</w:t>
      </w:r>
    </w:p>
    <w:p w14:paraId="71153039" w14:textId="41EBA5FC" w:rsidR="000328AE" w:rsidRPr="00662E65" w:rsidRDefault="0087008D" w:rsidP="00662E65">
      <w:pPr>
        <w:pStyle w:val="Prrafodelista"/>
        <w:numPr>
          <w:ilvl w:val="2"/>
          <w:numId w:val="3"/>
        </w:numPr>
        <w:tabs>
          <w:tab w:val="left" w:pos="1900"/>
          <w:tab w:val="left" w:pos="1901"/>
        </w:tabs>
        <w:spacing w:before="40"/>
        <w:ind w:hanging="388"/>
        <w:jc w:val="both"/>
        <w:rPr>
          <w:sz w:val="23"/>
        </w:rPr>
      </w:pPr>
      <w:r w:rsidRPr="00662E65">
        <w:rPr>
          <w:sz w:val="23"/>
        </w:rPr>
        <w:t xml:space="preserve">Tener mínimo 16 </w:t>
      </w:r>
      <w:r w:rsidR="00662E65" w:rsidRPr="00662E65">
        <w:rPr>
          <w:sz w:val="23"/>
        </w:rPr>
        <w:t>años</w:t>
      </w:r>
      <w:r w:rsidR="00662E65">
        <w:rPr>
          <w:sz w:val="23"/>
        </w:rPr>
        <w:t xml:space="preserve"> de edad.</w:t>
      </w:r>
    </w:p>
    <w:p w14:paraId="54E7F750" w14:textId="77777777" w:rsidR="000328AE" w:rsidRPr="00662E65" w:rsidRDefault="0087008D" w:rsidP="00662E65">
      <w:pPr>
        <w:pStyle w:val="Prrafodelista"/>
        <w:numPr>
          <w:ilvl w:val="2"/>
          <w:numId w:val="3"/>
        </w:numPr>
        <w:tabs>
          <w:tab w:val="left" w:pos="1900"/>
          <w:tab w:val="left" w:pos="1901"/>
        </w:tabs>
        <w:spacing w:before="57"/>
        <w:ind w:hanging="388"/>
        <w:jc w:val="both"/>
        <w:rPr>
          <w:sz w:val="23"/>
        </w:rPr>
      </w:pPr>
      <w:r w:rsidRPr="00662E65">
        <w:rPr>
          <w:sz w:val="23"/>
        </w:rPr>
        <w:t>Disponer del certificado de delitos de naturaleza sexual.</w:t>
      </w:r>
    </w:p>
    <w:p w14:paraId="62079499" w14:textId="77777777" w:rsidR="000328AE" w:rsidRDefault="0087008D" w:rsidP="00662E65">
      <w:pPr>
        <w:pStyle w:val="Prrafodelista"/>
        <w:numPr>
          <w:ilvl w:val="2"/>
          <w:numId w:val="3"/>
        </w:numPr>
        <w:tabs>
          <w:tab w:val="left" w:pos="1900"/>
          <w:tab w:val="left" w:pos="1901"/>
        </w:tabs>
        <w:spacing w:before="59"/>
        <w:ind w:hanging="388"/>
        <w:jc w:val="both"/>
        <w:rPr>
          <w:sz w:val="23"/>
        </w:rPr>
      </w:pPr>
      <w:r w:rsidRPr="00662E65">
        <w:rPr>
          <w:sz w:val="23"/>
        </w:rPr>
        <w:t>Contar con formación de primeros auxilios (Soporte Vital Básico + D.E.A)</w:t>
      </w:r>
    </w:p>
    <w:p w14:paraId="6CED59C9" w14:textId="77777777" w:rsidR="00662E65" w:rsidRDefault="00662E65" w:rsidP="00662E65">
      <w:pPr>
        <w:tabs>
          <w:tab w:val="left" w:pos="1900"/>
          <w:tab w:val="left" w:pos="1901"/>
        </w:tabs>
        <w:spacing w:before="59"/>
        <w:jc w:val="both"/>
        <w:rPr>
          <w:sz w:val="23"/>
        </w:rPr>
      </w:pPr>
    </w:p>
    <w:p w14:paraId="585D5E58" w14:textId="77777777" w:rsidR="00662E65" w:rsidRDefault="00662E65" w:rsidP="00662E65">
      <w:pPr>
        <w:tabs>
          <w:tab w:val="left" w:pos="1900"/>
          <w:tab w:val="left" w:pos="1901"/>
        </w:tabs>
        <w:spacing w:before="59"/>
        <w:jc w:val="both"/>
        <w:rPr>
          <w:sz w:val="23"/>
        </w:rPr>
      </w:pPr>
    </w:p>
    <w:p w14:paraId="43A31EC0" w14:textId="77777777" w:rsidR="00662E65" w:rsidRDefault="00662E65" w:rsidP="00662E65">
      <w:pPr>
        <w:tabs>
          <w:tab w:val="left" w:pos="1900"/>
          <w:tab w:val="left" w:pos="1901"/>
        </w:tabs>
        <w:spacing w:before="59"/>
        <w:jc w:val="both"/>
        <w:rPr>
          <w:sz w:val="23"/>
        </w:rPr>
      </w:pPr>
    </w:p>
    <w:p w14:paraId="0FA4D416" w14:textId="77777777" w:rsidR="00662E65" w:rsidRDefault="00662E65" w:rsidP="00662E65">
      <w:pPr>
        <w:tabs>
          <w:tab w:val="left" w:pos="1900"/>
          <w:tab w:val="left" w:pos="1901"/>
        </w:tabs>
        <w:spacing w:before="59"/>
        <w:jc w:val="both"/>
        <w:rPr>
          <w:sz w:val="23"/>
        </w:rPr>
      </w:pPr>
    </w:p>
    <w:p w14:paraId="7335B598" w14:textId="77777777" w:rsidR="00662E65" w:rsidRPr="00662E65" w:rsidRDefault="00662E65" w:rsidP="00662E65">
      <w:pPr>
        <w:tabs>
          <w:tab w:val="left" w:pos="1900"/>
          <w:tab w:val="left" w:pos="1901"/>
        </w:tabs>
        <w:spacing w:before="59"/>
        <w:jc w:val="both"/>
        <w:rPr>
          <w:sz w:val="23"/>
        </w:rPr>
      </w:pPr>
    </w:p>
    <w:p w14:paraId="7B34A691" w14:textId="30AEFE2D" w:rsidR="000328AE" w:rsidRPr="00662E65" w:rsidRDefault="0087008D" w:rsidP="00662E65">
      <w:pPr>
        <w:pStyle w:val="Prrafodelista"/>
        <w:numPr>
          <w:ilvl w:val="1"/>
          <w:numId w:val="3"/>
        </w:numPr>
        <w:spacing w:before="51"/>
        <w:ind w:left="1134" w:right="408" w:hanging="304"/>
        <w:jc w:val="both"/>
        <w:rPr>
          <w:sz w:val="20"/>
        </w:rPr>
      </w:pPr>
      <w:r w:rsidRPr="00662E65">
        <w:rPr>
          <w:sz w:val="23"/>
        </w:rPr>
        <w:t>Encontrarse al corriente de las obligaciones tributarias y fiscales y de reintegro</w:t>
      </w:r>
      <w:r w:rsidR="00662E65">
        <w:rPr>
          <w:sz w:val="23"/>
        </w:rPr>
        <w:t xml:space="preserve"> </w:t>
      </w:r>
      <w:r w:rsidRPr="00662E65">
        <w:t xml:space="preserve">con el Ayuntamiento de Deltebre y con la Administración Tributaria, así como </w:t>
      </w:r>
      <w:r w:rsidR="00662E65">
        <w:t xml:space="preserve">                    </w:t>
      </w:r>
      <w:r w:rsidRPr="00662E65">
        <w:t xml:space="preserve">también con la Seguridad Social y el resto de </w:t>
      </w:r>
      <w:r w:rsidR="00662E65" w:rsidRPr="00662E65">
        <w:t>administraciones</w:t>
      </w:r>
      <w:r w:rsidRPr="00662E65">
        <w:t>.</w:t>
      </w:r>
    </w:p>
    <w:p w14:paraId="28C7B337" w14:textId="77777777" w:rsidR="00662E65" w:rsidRPr="00662E65" w:rsidRDefault="00662E65" w:rsidP="00662E65">
      <w:pPr>
        <w:pStyle w:val="Prrafodelista"/>
        <w:spacing w:before="51"/>
        <w:ind w:left="426" w:right="549" w:firstLine="0"/>
        <w:jc w:val="both"/>
        <w:rPr>
          <w:sz w:val="20"/>
        </w:rPr>
      </w:pPr>
    </w:p>
    <w:p w14:paraId="2DE7147E" w14:textId="77777777" w:rsidR="000328AE" w:rsidRDefault="0087008D" w:rsidP="00662E65">
      <w:pPr>
        <w:pStyle w:val="Prrafodelista"/>
        <w:numPr>
          <w:ilvl w:val="0"/>
          <w:numId w:val="2"/>
        </w:numPr>
        <w:tabs>
          <w:tab w:val="left" w:pos="910"/>
        </w:tabs>
        <w:spacing w:before="11" w:line="276" w:lineRule="auto"/>
        <w:ind w:right="453"/>
        <w:jc w:val="both"/>
        <w:rPr>
          <w:sz w:val="23"/>
        </w:rPr>
      </w:pPr>
      <w:r w:rsidRPr="00662E65">
        <w:rPr>
          <w:sz w:val="23"/>
        </w:rPr>
        <w:t>No haber sido nunca objeto de sanciones administrativas firmes ni de sentencias firmes condenatorias por haber ejercido o tolerado prácticas discriminatorias por razón de sexo o de género de acuerdo con el art. 11 de la Ley 17/2015 de Igualdad efectiva de mujeres y hombres.</w:t>
      </w:r>
    </w:p>
    <w:p w14:paraId="42CDF5BA" w14:textId="77777777" w:rsidR="00662E65" w:rsidRPr="00662E65" w:rsidRDefault="00662E65" w:rsidP="00662E65">
      <w:pPr>
        <w:pStyle w:val="Prrafodelista"/>
        <w:tabs>
          <w:tab w:val="left" w:pos="910"/>
        </w:tabs>
        <w:spacing w:before="11" w:line="276" w:lineRule="auto"/>
        <w:ind w:left="909" w:right="453" w:firstLine="0"/>
        <w:jc w:val="both"/>
        <w:rPr>
          <w:sz w:val="23"/>
        </w:rPr>
      </w:pPr>
    </w:p>
    <w:p w14:paraId="1509FD84" w14:textId="77777777" w:rsidR="000328AE" w:rsidRPr="00662E65" w:rsidRDefault="0087008D" w:rsidP="00662E65">
      <w:pPr>
        <w:pStyle w:val="Prrafodelista"/>
        <w:numPr>
          <w:ilvl w:val="0"/>
          <w:numId w:val="2"/>
        </w:numPr>
        <w:tabs>
          <w:tab w:val="left" w:pos="910"/>
        </w:tabs>
        <w:spacing w:before="6" w:line="273" w:lineRule="auto"/>
        <w:ind w:right="455"/>
        <w:jc w:val="both"/>
        <w:rPr>
          <w:sz w:val="23"/>
        </w:rPr>
      </w:pPr>
      <w:r w:rsidRPr="00662E65">
        <w:rPr>
          <w:sz w:val="23"/>
        </w:rPr>
        <w:t>No podrá realizarse el pago de la subvención en tanto el beneficiario sea deudor por resolución de procedencia de reintegro.</w:t>
      </w:r>
    </w:p>
    <w:p w14:paraId="3B4F7F54" w14:textId="77777777" w:rsidR="000328AE" w:rsidRPr="00662E65" w:rsidRDefault="000328AE" w:rsidP="00662E65">
      <w:pPr>
        <w:pStyle w:val="Textoindependiente"/>
        <w:spacing w:before="8"/>
        <w:jc w:val="both"/>
        <w:rPr>
          <w:sz w:val="27"/>
        </w:rPr>
      </w:pPr>
    </w:p>
    <w:p w14:paraId="73D49334" w14:textId="77777777" w:rsidR="000328AE" w:rsidRPr="00662E65" w:rsidRDefault="0087008D" w:rsidP="00662E65">
      <w:pPr>
        <w:pStyle w:val="Textoindependiente"/>
        <w:ind w:left="482"/>
        <w:jc w:val="both"/>
      </w:pPr>
      <w:r w:rsidRPr="00662E65">
        <w:t>Además, deben cumplir con las obligaciones previstas en el apartado 5 de las Bases.</w:t>
      </w:r>
    </w:p>
    <w:p w14:paraId="3D201BFD" w14:textId="77777777" w:rsidR="000328AE" w:rsidRPr="00662E65" w:rsidRDefault="000328AE" w:rsidP="00662E65">
      <w:pPr>
        <w:pStyle w:val="Textoindependiente"/>
        <w:spacing w:before="9"/>
        <w:jc w:val="both"/>
        <w:rPr>
          <w:sz w:val="29"/>
        </w:rPr>
      </w:pPr>
    </w:p>
    <w:p w14:paraId="13DE9A8B" w14:textId="1B602F8A" w:rsidR="000328AE" w:rsidRPr="00662E65" w:rsidRDefault="0087008D" w:rsidP="00662E65">
      <w:pPr>
        <w:pStyle w:val="Ttulo1"/>
        <w:jc w:val="both"/>
      </w:pPr>
      <w:r w:rsidRPr="00662E65">
        <w:t>2.2. Requisitos de los proyectos y/o actividades</w:t>
      </w:r>
    </w:p>
    <w:p w14:paraId="5DDB93F8" w14:textId="77777777" w:rsidR="000328AE" w:rsidRPr="00662E65" w:rsidRDefault="0087008D" w:rsidP="00662E65">
      <w:pPr>
        <w:pStyle w:val="Textoindependiente"/>
        <w:spacing w:before="172" w:line="276" w:lineRule="auto"/>
        <w:ind w:left="482" w:right="393"/>
        <w:jc w:val="both"/>
      </w:pPr>
      <w:r w:rsidRPr="00662E65">
        <w:t>En todo caso, los proyectos susceptibles de obtener una subvención deben contemplar los siguientes requisitos:</w:t>
      </w:r>
    </w:p>
    <w:p w14:paraId="4BC88A41" w14:textId="77777777" w:rsidR="000328AE" w:rsidRPr="00662E65" w:rsidRDefault="000328AE" w:rsidP="00662E65">
      <w:pPr>
        <w:pStyle w:val="Textoindependiente"/>
        <w:spacing w:before="10"/>
        <w:jc w:val="both"/>
        <w:rPr>
          <w:sz w:val="37"/>
        </w:rPr>
      </w:pPr>
    </w:p>
    <w:p w14:paraId="676CAE70" w14:textId="77777777" w:rsidR="000328AE" w:rsidRPr="00662E65" w:rsidRDefault="0087008D" w:rsidP="00662E65">
      <w:pPr>
        <w:pStyle w:val="Prrafodelista"/>
        <w:numPr>
          <w:ilvl w:val="1"/>
          <w:numId w:val="2"/>
        </w:numPr>
        <w:tabs>
          <w:tab w:val="left" w:pos="1048"/>
          <w:tab w:val="left" w:pos="1049"/>
        </w:tabs>
        <w:spacing w:line="276" w:lineRule="auto"/>
        <w:ind w:right="460"/>
        <w:jc w:val="both"/>
        <w:rPr>
          <w:sz w:val="23"/>
        </w:rPr>
      </w:pPr>
      <w:r w:rsidRPr="00662E65">
        <w:rPr>
          <w:sz w:val="23"/>
        </w:rPr>
        <w:t>Que el proyecto tenga objetivos y finalidades coincidentes con aquellos que se establecen en las presentes bases.</w:t>
      </w:r>
    </w:p>
    <w:p w14:paraId="4F6CDBD3" w14:textId="77777777" w:rsidR="000328AE" w:rsidRPr="00662E65" w:rsidRDefault="0087008D" w:rsidP="00662E65">
      <w:pPr>
        <w:pStyle w:val="Prrafodelista"/>
        <w:numPr>
          <w:ilvl w:val="1"/>
          <w:numId w:val="2"/>
        </w:numPr>
        <w:tabs>
          <w:tab w:val="left" w:pos="1048"/>
          <w:tab w:val="left" w:pos="1049"/>
        </w:tabs>
        <w:spacing w:before="41" w:line="276" w:lineRule="auto"/>
        <w:ind w:right="462" w:hanging="360"/>
        <w:jc w:val="both"/>
        <w:rPr>
          <w:sz w:val="23"/>
        </w:rPr>
      </w:pPr>
      <w:r w:rsidRPr="00662E65">
        <w:rPr>
          <w:sz w:val="23"/>
        </w:rPr>
        <w:t>Que las actividades que proponen complementen o suplan la competencia municipal en estas materias.</w:t>
      </w:r>
    </w:p>
    <w:p w14:paraId="1E39FF07" w14:textId="77777777" w:rsidR="000328AE" w:rsidRPr="00662E65" w:rsidRDefault="0087008D" w:rsidP="00662E65">
      <w:pPr>
        <w:pStyle w:val="Prrafodelista"/>
        <w:numPr>
          <w:ilvl w:val="1"/>
          <w:numId w:val="2"/>
        </w:numPr>
        <w:tabs>
          <w:tab w:val="left" w:pos="1048"/>
          <w:tab w:val="left" w:pos="1049"/>
        </w:tabs>
        <w:spacing w:before="14" w:line="278" w:lineRule="auto"/>
        <w:ind w:right="457" w:hanging="360"/>
        <w:jc w:val="both"/>
        <w:rPr>
          <w:sz w:val="23"/>
        </w:rPr>
      </w:pPr>
      <w:r w:rsidRPr="00662E65">
        <w:rPr>
          <w:sz w:val="23"/>
        </w:rPr>
        <w:t>Que las actividades se realicen en el término municipal de Deltebre, o fuera de éste en el caso de que se consideren de interés para la proyección exterior del municipio.</w:t>
      </w:r>
    </w:p>
    <w:p w14:paraId="31F96D0F" w14:textId="47ADBAD5" w:rsidR="000328AE" w:rsidRPr="00662E65" w:rsidRDefault="0087008D" w:rsidP="00662E65">
      <w:pPr>
        <w:pStyle w:val="Prrafodelista"/>
        <w:numPr>
          <w:ilvl w:val="1"/>
          <w:numId w:val="2"/>
        </w:numPr>
        <w:tabs>
          <w:tab w:val="left" w:pos="1048"/>
          <w:tab w:val="left" w:pos="1049"/>
        </w:tabs>
        <w:spacing w:before="7"/>
        <w:ind w:hanging="361"/>
        <w:jc w:val="both"/>
        <w:rPr>
          <w:sz w:val="23"/>
        </w:rPr>
      </w:pPr>
      <w:r w:rsidRPr="00662E65">
        <w:rPr>
          <w:sz w:val="23"/>
        </w:rPr>
        <w:t>Que las actividades que realicen sean sin ánimo de lucro.</w:t>
      </w:r>
    </w:p>
    <w:p w14:paraId="48D9B729" w14:textId="77777777" w:rsidR="000328AE" w:rsidRPr="00662E65" w:rsidRDefault="0087008D" w:rsidP="00662E65">
      <w:pPr>
        <w:pStyle w:val="Prrafodelista"/>
        <w:numPr>
          <w:ilvl w:val="1"/>
          <w:numId w:val="2"/>
        </w:numPr>
        <w:tabs>
          <w:tab w:val="left" w:pos="1049"/>
        </w:tabs>
        <w:spacing w:before="78" w:line="276" w:lineRule="auto"/>
        <w:ind w:right="459" w:hanging="360"/>
        <w:jc w:val="both"/>
        <w:rPr>
          <w:sz w:val="23"/>
        </w:rPr>
      </w:pPr>
      <w:r w:rsidRPr="00662E65">
        <w:rPr>
          <w:sz w:val="23"/>
        </w:rPr>
        <w:t>Que las actividades programadas se lleven a cabo dentro del periodo objeto de la convocatoria vigente. Cuando el proyecto sea plurianual, será subvencionable la parte de proyecto que se lleve a cabo dentro del ejercicio objeto de convocatoria.</w:t>
      </w:r>
    </w:p>
    <w:p w14:paraId="63546A26" w14:textId="77777777" w:rsidR="000328AE" w:rsidRPr="00662E65" w:rsidRDefault="0087008D" w:rsidP="00662E65">
      <w:pPr>
        <w:pStyle w:val="Prrafodelista"/>
        <w:numPr>
          <w:ilvl w:val="1"/>
          <w:numId w:val="2"/>
        </w:numPr>
        <w:tabs>
          <w:tab w:val="left" w:pos="1049"/>
        </w:tabs>
        <w:spacing w:before="9" w:line="276" w:lineRule="auto"/>
        <w:ind w:right="460" w:hanging="360"/>
        <w:jc w:val="both"/>
        <w:rPr>
          <w:sz w:val="23"/>
        </w:rPr>
      </w:pPr>
      <w:r w:rsidRPr="00662E65">
        <w:rPr>
          <w:sz w:val="23"/>
        </w:rPr>
        <w:t>Que los proyectos y actividades a desarrollar presentados eviten el lenguaje sexista.</w:t>
      </w:r>
    </w:p>
    <w:p w14:paraId="38790DDF" w14:textId="77777777" w:rsidR="000328AE" w:rsidRPr="00662E65" w:rsidRDefault="000328AE" w:rsidP="00662E65">
      <w:pPr>
        <w:pStyle w:val="Textoindependiente"/>
        <w:spacing w:before="5"/>
        <w:jc w:val="both"/>
        <w:rPr>
          <w:sz w:val="34"/>
        </w:rPr>
      </w:pPr>
    </w:p>
    <w:p w14:paraId="1715E43A" w14:textId="77777777" w:rsidR="000328AE" w:rsidRPr="00662E65" w:rsidRDefault="0087008D" w:rsidP="00662E65">
      <w:pPr>
        <w:pStyle w:val="Textoindependiente"/>
        <w:spacing w:before="1" w:line="276" w:lineRule="auto"/>
        <w:ind w:left="482" w:right="393"/>
        <w:jc w:val="both"/>
      </w:pPr>
      <w:r w:rsidRPr="00662E65">
        <w:t>Los proyectos que se subvencionen deben fomentar actividades de interés público o social, que se realicen durante el año objeto de la convocatoria y que tengan por finalidad:</w:t>
      </w:r>
    </w:p>
    <w:p w14:paraId="3DE15219" w14:textId="77777777" w:rsidR="000328AE" w:rsidRPr="00662E65" w:rsidRDefault="000328AE" w:rsidP="00662E65">
      <w:pPr>
        <w:pStyle w:val="Textoindependiente"/>
        <w:spacing w:before="1"/>
        <w:jc w:val="both"/>
        <w:rPr>
          <w:sz w:val="35"/>
        </w:rPr>
      </w:pPr>
    </w:p>
    <w:p w14:paraId="0817586F" w14:textId="77777777" w:rsidR="000328AE" w:rsidRDefault="0087008D" w:rsidP="00662E65">
      <w:pPr>
        <w:pStyle w:val="Prrafodelista"/>
        <w:numPr>
          <w:ilvl w:val="1"/>
          <w:numId w:val="2"/>
        </w:numPr>
        <w:tabs>
          <w:tab w:val="left" w:pos="1048"/>
          <w:tab w:val="left" w:pos="1049"/>
        </w:tabs>
        <w:ind w:hanging="361"/>
        <w:jc w:val="both"/>
        <w:rPr>
          <w:sz w:val="23"/>
        </w:rPr>
      </w:pPr>
      <w:r w:rsidRPr="00662E65">
        <w:rPr>
          <w:sz w:val="23"/>
        </w:rPr>
        <w:t>Mejorar la cohesión e inclusión social del municipio.</w:t>
      </w:r>
    </w:p>
    <w:p w14:paraId="7E2727BA" w14:textId="77777777" w:rsidR="00662E65" w:rsidRDefault="00662E65" w:rsidP="00662E65">
      <w:pPr>
        <w:tabs>
          <w:tab w:val="left" w:pos="1048"/>
          <w:tab w:val="left" w:pos="1049"/>
        </w:tabs>
        <w:jc w:val="both"/>
        <w:rPr>
          <w:sz w:val="23"/>
        </w:rPr>
      </w:pPr>
    </w:p>
    <w:p w14:paraId="73A5C1CE" w14:textId="77777777" w:rsidR="00662E65" w:rsidRDefault="00662E65" w:rsidP="00662E65">
      <w:pPr>
        <w:tabs>
          <w:tab w:val="left" w:pos="1048"/>
          <w:tab w:val="left" w:pos="1049"/>
        </w:tabs>
        <w:jc w:val="both"/>
        <w:rPr>
          <w:sz w:val="23"/>
        </w:rPr>
      </w:pPr>
    </w:p>
    <w:p w14:paraId="2672578F" w14:textId="77777777" w:rsidR="00662E65" w:rsidRDefault="00662E65" w:rsidP="00662E65">
      <w:pPr>
        <w:tabs>
          <w:tab w:val="left" w:pos="1048"/>
          <w:tab w:val="left" w:pos="1049"/>
        </w:tabs>
        <w:jc w:val="both"/>
        <w:rPr>
          <w:sz w:val="23"/>
        </w:rPr>
      </w:pPr>
    </w:p>
    <w:p w14:paraId="0EFC5EA3" w14:textId="77777777" w:rsidR="00662E65" w:rsidRDefault="00662E65" w:rsidP="00662E65">
      <w:pPr>
        <w:tabs>
          <w:tab w:val="left" w:pos="1048"/>
          <w:tab w:val="left" w:pos="1049"/>
        </w:tabs>
        <w:jc w:val="both"/>
        <w:rPr>
          <w:sz w:val="23"/>
        </w:rPr>
      </w:pPr>
    </w:p>
    <w:p w14:paraId="33799442" w14:textId="77777777" w:rsidR="00662E65" w:rsidRPr="00662E65" w:rsidRDefault="00662E65" w:rsidP="00662E65">
      <w:pPr>
        <w:tabs>
          <w:tab w:val="left" w:pos="1048"/>
          <w:tab w:val="left" w:pos="1049"/>
        </w:tabs>
        <w:jc w:val="both"/>
        <w:rPr>
          <w:sz w:val="23"/>
        </w:rPr>
      </w:pPr>
    </w:p>
    <w:p w14:paraId="02A85B84" w14:textId="52507338" w:rsidR="000328AE" w:rsidRPr="00662E65" w:rsidRDefault="0087008D" w:rsidP="00662E65">
      <w:pPr>
        <w:pStyle w:val="Prrafodelista"/>
        <w:numPr>
          <w:ilvl w:val="1"/>
          <w:numId w:val="2"/>
        </w:numPr>
        <w:tabs>
          <w:tab w:val="left" w:pos="1048"/>
          <w:tab w:val="left" w:pos="1049"/>
        </w:tabs>
        <w:spacing w:before="73" w:line="273" w:lineRule="auto"/>
        <w:ind w:right="458" w:hanging="360"/>
        <w:jc w:val="both"/>
        <w:rPr>
          <w:sz w:val="23"/>
        </w:rPr>
      </w:pPr>
      <w:r w:rsidRPr="00662E65">
        <w:rPr>
          <w:sz w:val="23"/>
        </w:rPr>
        <w:t xml:space="preserve">Fomentar valores sociales, éticos, de civismo, de convivencia y culturales, así como, las formas de </w:t>
      </w:r>
      <w:r w:rsidR="00662E65" w:rsidRPr="00662E65">
        <w:rPr>
          <w:sz w:val="23"/>
        </w:rPr>
        <w:t>participación</w:t>
      </w:r>
      <w:r w:rsidR="00662E65">
        <w:rPr>
          <w:sz w:val="23"/>
        </w:rPr>
        <w:t xml:space="preserve"> activa.</w:t>
      </w:r>
    </w:p>
    <w:p w14:paraId="0FCB8B7B" w14:textId="77777777" w:rsidR="000328AE" w:rsidRPr="00662E65" w:rsidRDefault="0087008D" w:rsidP="00662E65">
      <w:pPr>
        <w:pStyle w:val="Prrafodelista"/>
        <w:numPr>
          <w:ilvl w:val="1"/>
          <w:numId w:val="2"/>
        </w:numPr>
        <w:tabs>
          <w:tab w:val="left" w:pos="1048"/>
          <w:tab w:val="left" w:pos="1049"/>
        </w:tabs>
        <w:spacing w:before="44"/>
        <w:ind w:hanging="361"/>
        <w:jc w:val="both"/>
        <w:rPr>
          <w:sz w:val="23"/>
        </w:rPr>
      </w:pPr>
      <w:r w:rsidRPr="00662E65">
        <w:rPr>
          <w:sz w:val="23"/>
        </w:rPr>
        <w:t>Promover la educación y la formación.</w:t>
      </w:r>
    </w:p>
    <w:p w14:paraId="0EB2ADD4" w14:textId="77777777" w:rsidR="000328AE" w:rsidRPr="00662E65" w:rsidRDefault="0087008D" w:rsidP="00662E65">
      <w:pPr>
        <w:pStyle w:val="Prrafodelista"/>
        <w:numPr>
          <w:ilvl w:val="1"/>
          <w:numId w:val="2"/>
        </w:numPr>
        <w:tabs>
          <w:tab w:val="left" w:pos="1048"/>
          <w:tab w:val="left" w:pos="1049"/>
        </w:tabs>
        <w:spacing w:before="71"/>
        <w:ind w:hanging="361"/>
        <w:jc w:val="both"/>
        <w:rPr>
          <w:sz w:val="23"/>
        </w:rPr>
      </w:pPr>
      <w:r w:rsidRPr="00662E65">
        <w:rPr>
          <w:sz w:val="23"/>
        </w:rPr>
        <w:t>Promover las actividades deportivas y de ocio.</w:t>
      </w:r>
    </w:p>
    <w:p w14:paraId="77C354B6" w14:textId="6EA91884" w:rsidR="000328AE" w:rsidRPr="00662E65" w:rsidRDefault="0087008D" w:rsidP="00662E65">
      <w:pPr>
        <w:pStyle w:val="Prrafodelista"/>
        <w:numPr>
          <w:ilvl w:val="1"/>
          <w:numId w:val="2"/>
        </w:numPr>
        <w:tabs>
          <w:tab w:val="left" w:pos="1048"/>
          <w:tab w:val="left" w:pos="1049"/>
        </w:tabs>
        <w:spacing w:before="73"/>
        <w:ind w:hanging="361"/>
        <w:jc w:val="both"/>
        <w:rPr>
          <w:sz w:val="23"/>
        </w:rPr>
      </w:pPr>
      <w:r w:rsidRPr="00662E65">
        <w:rPr>
          <w:sz w:val="23"/>
        </w:rPr>
        <w:t>Contribuir a la igualdad de oportunidades y justicia social.</w:t>
      </w:r>
    </w:p>
    <w:p w14:paraId="5A2F582D" w14:textId="77777777" w:rsidR="000328AE" w:rsidRPr="00662E65" w:rsidRDefault="000328AE" w:rsidP="00662E65">
      <w:pPr>
        <w:pStyle w:val="Textoindependiente"/>
        <w:jc w:val="both"/>
        <w:rPr>
          <w:sz w:val="20"/>
        </w:rPr>
      </w:pPr>
    </w:p>
    <w:p w14:paraId="65569BA6" w14:textId="53B4BD78" w:rsidR="000328AE" w:rsidRPr="00662E65" w:rsidRDefault="0087008D" w:rsidP="00662E65">
      <w:pPr>
        <w:pStyle w:val="Ttulo1"/>
        <w:numPr>
          <w:ilvl w:val="0"/>
          <w:numId w:val="3"/>
        </w:numPr>
        <w:tabs>
          <w:tab w:val="left" w:pos="483"/>
        </w:tabs>
        <w:spacing w:before="220" w:line="273" w:lineRule="auto"/>
        <w:ind w:right="451" w:hanging="248"/>
        <w:jc w:val="both"/>
      </w:pPr>
      <w:r w:rsidRPr="00662E65">
        <w:t xml:space="preserve">FORMA Y PLAZO DE PRESENTACIÓN DE SOLICITUDES. </w:t>
      </w:r>
      <w:r w:rsidR="00662E65" w:rsidRPr="00662E65">
        <w:t>DOCUMENTACIÓN QUE ADJUNTAR</w:t>
      </w:r>
    </w:p>
    <w:p w14:paraId="469E1F53" w14:textId="77777777" w:rsidR="000328AE" w:rsidRPr="00662E65" w:rsidRDefault="000328AE" w:rsidP="00662E65">
      <w:pPr>
        <w:pStyle w:val="Textoindependiente"/>
        <w:jc w:val="both"/>
        <w:rPr>
          <w:b/>
          <w:sz w:val="30"/>
        </w:rPr>
      </w:pPr>
    </w:p>
    <w:p w14:paraId="3B247BD5" w14:textId="284C3754" w:rsidR="000328AE" w:rsidRPr="00662E65" w:rsidRDefault="0087008D" w:rsidP="00662E65">
      <w:pPr>
        <w:pStyle w:val="Textoindependiente"/>
        <w:spacing w:line="276" w:lineRule="auto"/>
        <w:ind w:left="482" w:right="451"/>
        <w:jc w:val="both"/>
      </w:pPr>
      <w:r w:rsidRPr="00662E65">
        <w:t>Los modelos normalizados para solicitar las subvenciones que regulan las bases se pueden solicitar en el Espacio de Atención Ciudadana (EAC) del Ayuntamiento de Deltebre en horario de atención a la ciudadanía (8.30h-14.00h) o bien descargarlos desde la página web del Ayuntamiento de Deltebre.</w:t>
      </w:r>
    </w:p>
    <w:p w14:paraId="01AF7B91" w14:textId="77777777" w:rsidR="000328AE" w:rsidRPr="00662E65" w:rsidRDefault="0087008D" w:rsidP="00662E65">
      <w:pPr>
        <w:pStyle w:val="Textoindependiente"/>
        <w:spacing w:before="94" w:line="276" w:lineRule="auto"/>
        <w:ind w:left="482" w:right="455"/>
        <w:jc w:val="both"/>
      </w:pPr>
      <w:r w:rsidRPr="00662E65">
        <w:t>Asimismo, se podrán presentar de forma presencial en el Espacio de Atención Ciudadana (EAC) del Ayuntamiento de Deltebre en horario de atención a la ciudadanía o bien efectuar la presentación electrónica de la solicitud, los formularios deberán cumplimentarse a través de la sede electrónica del Ayuntamiento de Deltebre siguiendo las instrucciones indicadas en el portal de trámites.</w:t>
      </w:r>
    </w:p>
    <w:p w14:paraId="44240D57" w14:textId="77777777" w:rsidR="000328AE" w:rsidRPr="00662E65" w:rsidRDefault="000328AE" w:rsidP="00662E65">
      <w:pPr>
        <w:pStyle w:val="Textoindependiente"/>
        <w:spacing w:before="7"/>
        <w:jc w:val="both"/>
        <w:rPr>
          <w:sz w:val="26"/>
        </w:rPr>
      </w:pPr>
    </w:p>
    <w:p w14:paraId="3620AE21" w14:textId="77777777" w:rsidR="000328AE" w:rsidRPr="00662E65" w:rsidRDefault="0087008D" w:rsidP="00662E65">
      <w:pPr>
        <w:pStyle w:val="Textoindependiente"/>
        <w:spacing w:line="276" w:lineRule="auto"/>
        <w:ind w:left="482" w:right="452"/>
        <w:jc w:val="both"/>
      </w:pPr>
      <w:r w:rsidRPr="00662E65">
        <w:t>Por cualquier otro medio de los establecidos por la Ley 39/2015, de 1 octubre, del procedimiento administrativo común de las administraciones públicas y la Ley 40/2015, de 1 de octubre, de régimen jurídico del sector público.</w:t>
      </w:r>
    </w:p>
    <w:p w14:paraId="1EC50B92" w14:textId="77777777" w:rsidR="000328AE" w:rsidRPr="00662E65" w:rsidRDefault="000328AE" w:rsidP="00662E65">
      <w:pPr>
        <w:pStyle w:val="Textoindependiente"/>
        <w:jc w:val="both"/>
        <w:rPr>
          <w:sz w:val="26"/>
        </w:rPr>
      </w:pPr>
    </w:p>
    <w:p w14:paraId="0859A2E1" w14:textId="77777777" w:rsidR="000328AE" w:rsidRPr="00662E65" w:rsidRDefault="0087008D" w:rsidP="00662E65">
      <w:pPr>
        <w:pStyle w:val="Textoindependiente"/>
        <w:spacing w:before="169"/>
        <w:ind w:left="482"/>
        <w:jc w:val="both"/>
      </w:pPr>
      <w:r w:rsidRPr="00662E65">
        <w:t>La documentación mínima necesaria para solicitar la subvención será la siguiente:</w:t>
      </w:r>
    </w:p>
    <w:p w14:paraId="71CA461C" w14:textId="77777777" w:rsidR="000328AE" w:rsidRPr="00662E65" w:rsidRDefault="000328AE" w:rsidP="00662E65">
      <w:pPr>
        <w:pStyle w:val="Textoindependiente"/>
        <w:spacing w:before="9"/>
        <w:jc w:val="both"/>
        <w:rPr>
          <w:sz w:val="30"/>
        </w:rPr>
      </w:pPr>
    </w:p>
    <w:p w14:paraId="77F09F19" w14:textId="77777777" w:rsidR="000328AE" w:rsidRPr="00662E65" w:rsidRDefault="0087008D" w:rsidP="00662E65">
      <w:pPr>
        <w:pStyle w:val="Prrafodelista"/>
        <w:numPr>
          <w:ilvl w:val="1"/>
          <w:numId w:val="3"/>
        </w:numPr>
        <w:tabs>
          <w:tab w:val="left" w:pos="1190"/>
        </w:tabs>
        <w:spacing w:line="276" w:lineRule="auto"/>
        <w:ind w:right="457" w:hanging="425"/>
        <w:jc w:val="both"/>
        <w:rPr>
          <w:sz w:val="23"/>
        </w:rPr>
      </w:pPr>
      <w:r w:rsidRPr="00662E65">
        <w:rPr>
          <w:sz w:val="23"/>
        </w:rPr>
        <w:t>Instancia de solicitud de subvención con declaración responsable, en su caso, la cual sustituirá la presentación de documentación acreditativa de la misma declaración. Por medio de este modelo normalizado las personas solicitantes se comprometerán a insertar en el vestuario de los equipos sujetos a subvención el nuevo material gráfico (emblema) del ayuntamiento de Deltebre y mantener la inserción como mínimo durante una temporada entera.</w:t>
      </w:r>
    </w:p>
    <w:p w14:paraId="651476E5" w14:textId="44535927" w:rsidR="000328AE" w:rsidRPr="00662E65" w:rsidRDefault="0087008D" w:rsidP="00662E65">
      <w:pPr>
        <w:pStyle w:val="Prrafodelista"/>
        <w:numPr>
          <w:ilvl w:val="1"/>
          <w:numId w:val="3"/>
        </w:numPr>
        <w:tabs>
          <w:tab w:val="left" w:pos="1190"/>
        </w:tabs>
        <w:spacing w:line="276" w:lineRule="auto"/>
        <w:ind w:right="460"/>
        <w:jc w:val="both"/>
        <w:rPr>
          <w:sz w:val="23"/>
        </w:rPr>
      </w:pPr>
      <w:r w:rsidRPr="00662E65">
        <w:rPr>
          <w:sz w:val="23"/>
        </w:rPr>
        <w:t xml:space="preserve">Documentación que acredite que la entidad y asociación se encuentra al corriente de sus obligaciones tributarias con el Ayuntamiento, la Agencia Estatal de Administración Tributaria, la Seguridad Social y el resto </w:t>
      </w:r>
      <w:r w:rsidR="006314C1" w:rsidRPr="00662E65">
        <w:rPr>
          <w:sz w:val="23"/>
        </w:rPr>
        <w:t>de administraciones</w:t>
      </w:r>
      <w:r w:rsidRPr="00662E65">
        <w:rPr>
          <w:sz w:val="23"/>
        </w:rPr>
        <w:t xml:space="preserve"> (no será necesario presentar esta documentación si se autoriza al Ayuntamiento de Deltebre a consultar esta información).</w:t>
      </w:r>
    </w:p>
    <w:p w14:paraId="5D220FEC" w14:textId="77777777" w:rsidR="000328AE" w:rsidRDefault="0087008D" w:rsidP="00662E65">
      <w:pPr>
        <w:pStyle w:val="Prrafodelista"/>
        <w:numPr>
          <w:ilvl w:val="1"/>
          <w:numId w:val="3"/>
        </w:numPr>
        <w:tabs>
          <w:tab w:val="left" w:pos="1190"/>
        </w:tabs>
        <w:spacing w:before="12" w:line="276" w:lineRule="auto"/>
        <w:ind w:right="460" w:hanging="336"/>
        <w:jc w:val="both"/>
        <w:rPr>
          <w:sz w:val="23"/>
        </w:rPr>
      </w:pPr>
      <w:r w:rsidRPr="00662E65">
        <w:rPr>
          <w:sz w:val="23"/>
        </w:rPr>
        <w:t>Copia confrontada u original y copia de la documentación siguiente (únicamente si ésta no está en poder del Ayuntamiento de Deltebre):</w:t>
      </w:r>
    </w:p>
    <w:p w14:paraId="2283BAF4" w14:textId="77777777" w:rsidR="006314C1" w:rsidRDefault="006314C1" w:rsidP="006314C1">
      <w:pPr>
        <w:tabs>
          <w:tab w:val="left" w:pos="1190"/>
        </w:tabs>
        <w:spacing w:before="12" w:line="276" w:lineRule="auto"/>
        <w:ind w:right="460"/>
        <w:jc w:val="both"/>
        <w:rPr>
          <w:sz w:val="23"/>
        </w:rPr>
      </w:pPr>
    </w:p>
    <w:p w14:paraId="4A108389" w14:textId="77777777" w:rsidR="006314C1" w:rsidRDefault="006314C1" w:rsidP="006314C1">
      <w:pPr>
        <w:tabs>
          <w:tab w:val="left" w:pos="1190"/>
        </w:tabs>
        <w:spacing w:before="12" w:line="276" w:lineRule="auto"/>
        <w:ind w:right="460"/>
        <w:jc w:val="both"/>
        <w:rPr>
          <w:sz w:val="23"/>
        </w:rPr>
      </w:pPr>
    </w:p>
    <w:p w14:paraId="7FA8C6B8" w14:textId="77777777" w:rsidR="006314C1" w:rsidRDefault="006314C1" w:rsidP="006314C1">
      <w:pPr>
        <w:tabs>
          <w:tab w:val="left" w:pos="1190"/>
        </w:tabs>
        <w:spacing w:before="12" w:line="276" w:lineRule="auto"/>
        <w:ind w:right="460"/>
        <w:jc w:val="both"/>
        <w:rPr>
          <w:sz w:val="23"/>
        </w:rPr>
      </w:pPr>
    </w:p>
    <w:p w14:paraId="0E387C25" w14:textId="77777777" w:rsidR="006314C1" w:rsidRDefault="006314C1" w:rsidP="006314C1">
      <w:pPr>
        <w:tabs>
          <w:tab w:val="left" w:pos="1190"/>
        </w:tabs>
        <w:spacing w:before="12" w:line="276" w:lineRule="auto"/>
        <w:ind w:right="460"/>
        <w:jc w:val="both"/>
        <w:rPr>
          <w:sz w:val="23"/>
        </w:rPr>
      </w:pPr>
    </w:p>
    <w:p w14:paraId="0815091B" w14:textId="77777777" w:rsidR="006314C1" w:rsidRDefault="006314C1" w:rsidP="006314C1">
      <w:pPr>
        <w:tabs>
          <w:tab w:val="left" w:pos="1190"/>
        </w:tabs>
        <w:spacing w:before="12" w:line="276" w:lineRule="auto"/>
        <w:ind w:right="460"/>
        <w:jc w:val="both"/>
        <w:rPr>
          <w:sz w:val="23"/>
        </w:rPr>
      </w:pPr>
    </w:p>
    <w:p w14:paraId="05DAFD3C" w14:textId="77777777" w:rsidR="006314C1" w:rsidRDefault="006314C1" w:rsidP="006314C1">
      <w:pPr>
        <w:tabs>
          <w:tab w:val="left" w:pos="1190"/>
        </w:tabs>
        <w:spacing w:before="12" w:line="276" w:lineRule="auto"/>
        <w:ind w:right="460"/>
        <w:jc w:val="both"/>
        <w:rPr>
          <w:sz w:val="23"/>
        </w:rPr>
      </w:pPr>
    </w:p>
    <w:p w14:paraId="3470D029" w14:textId="77777777" w:rsidR="006314C1" w:rsidRPr="006314C1" w:rsidRDefault="006314C1" w:rsidP="006314C1">
      <w:pPr>
        <w:tabs>
          <w:tab w:val="left" w:pos="1190"/>
        </w:tabs>
        <w:spacing w:before="12" w:line="276" w:lineRule="auto"/>
        <w:ind w:right="460"/>
        <w:jc w:val="both"/>
        <w:rPr>
          <w:sz w:val="23"/>
        </w:rPr>
      </w:pPr>
    </w:p>
    <w:p w14:paraId="7EC9BDAD" w14:textId="77777777" w:rsidR="000328AE" w:rsidRPr="00662E65" w:rsidRDefault="0087008D" w:rsidP="00662E65">
      <w:pPr>
        <w:pStyle w:val="Prrafodelista"/>
        <w:numPr>
          <w:ilvl w:val="2"/>
          <w:numId w:val="3"/>
        </w:numPr>
        <w:tabs>
          <w:tab w:val="left" w:pos="1900"/>
          <w:tab w:val="left" w:pos="1901"/>
        </w:tabs>
        <w:spacing w:before="1"/>
        <w:ind w:hanging="390"/>
        <w:jc w:val="both"/>
        <w:rPr>
          <w:sz w:val="23"/>
        </w:rPr>
      </w:pPr>
      <w:r w:rsidRPr="00662E65">
        <w:rPr>
          <w:sz w:val="23"/>
        </w:rPr>
        <w:t>Documento acreditativo de la representación de la entidad/asociación.</w:t>
      </w:r>
    </w:p>
    <w:p w14:paraId="1C7E9A19" w14:textId="77777777" w:rsidR="000328AE" w:rsidRPr="00662E65" w:rsidRDefault="0087008D" w:rsidP="00662E65">
      <w:pPr>
        <w:pStyle w:val="Prrafodelista"/>
        <w:numPr>
          <w:ilvl w:val="2"/>
          <w:numId w:val="3"/>
        </w:numPr>
        <w:tabs>
          <w:tab w:val="left" w:pos="1900"/>
          <w:tab w:val="left" w:pos="1901"/>
        </w:tabs>
        <w:spacing w:before="23"/>
        <w:ind w:hanging="390"/>
        <w:jc w:val="both"/>
        <w:rPr>
          <w:sz w:val="23"/>
        </w:rPr>
      </w:pPr>
      <w:r w:rsidRPr="00662E65">
        <w:rPr>
          <w:sz w:val="23"/>
        </w:rPr>
        <w:t>DNI/NIE del representante legal</w:t>
      </w:r>
    </w:p>
    <w:p w14:paraId="3FEA7B7C" w14:textId="77777777" w:rsidR="000328AE" w:rsidRDefault="0087008D" w:rsidP="00662E65">
      <w:pPr>
        <w:pStyle w:val="Prrafodelista"/>
        <w:numPr>
          <w:ilvl w:val="2"/>
          <w:numId w:val="3"/>
        </w:numPr>
        <w:tabs>
          <w:tab w:val="left" w:pos="1900"/>
          <w:tab w:val="left" w:pos="1901"/>
        </w:tabs>
        <w:spacing w:before="23"/>
        <w:ind w:hanging="390"/>
        <w:jc w:val="both"/>
        <w:rPr>
          <w:sz w:val="23"/>
        </w:rPr>
      </w:pPr>
      <w:r w:rsidRPr="00662E65">
        <w:rPr>
          <w:sz w:val="23"/>
        </w:rPr>
        <w:t>CIF del solicitante</w:t>
      </w:r>
    </w:p>
    <w:p w14:paraId="686AF987" w14:textId="77777777" w:rsidR="006314C1" w:rsidRPr="00662E65" w:rsidRDefault="006314C1" w:rsidP="006314C1">
      <w:pPr>
        <w:pStyle w:val="Prrafodelista"/>
        <w:tabs>
          <w:tab w:val="left" w:pos="1900"/>
          <w:tab w:val="left" w:pos="1901"/>
        </w:tabs>
        <w:spacing w:before="23"/>
        <w:ind w:left="1900" w:firstLine="0"/>
        <w:jc w:val="both"/>
        <w:rPr>
          <w:sz w:val="23"/>
        </w:rPr>
      </w:pPr>
    </w:p>
    <w:p w14:paraId="21902C0D" w14:textId="77777777" w:rsidR="000328AE" w:rsidRPr="00662E65" w:rsidRDefault="0087008D" w:rsidP="00662E65">
      <w:pPr>
        <w:pStyle w:val="Prrafodelista"/>
        <w:numPr>
          <w:ilvl w:val="1"/>
          <w:numId w:val="3"/>
        </w:numPr>
        <w:tabs>
          <w:tab w:val="left" w:pos="1189"/>
          <w:tab w:val="left" w:pos="1190"/>
        </w:tabs>
        <w:spacing w:before="20"/>
        <w:jc w:val="both"/>
        <w:rPr>
          <w:sz w:val="23"/>
        </w:rPr>
      </w:pPr>
      <w:r w:rsidRPr="00662E65">
        <w:rPr>
          <w:sz w:val="23"/>
        </w:rPr>
        <w:t>Programa educativo, de igualdad y valores (en caso de las escuelas de fútbol).</w:t>
      </w:r>
    </w:p>
    <w:p w14:paraId="32F6A6B2" w14:textId="77777777" w:rsidR="000328AE" w:rsidRPr="00662E65" w:rsidRDefault="000328AE" w:rsidP="00662E65">
      <w:pPr>
        <w:pStyle w:val="Textoindependiente"/>
        <w:spacing w:before="7"/>
        <w:jc w:val="both"/>
        <w:rPr>
          <w:sz w:val="30"/>
        </w:rPr>
      </w:pPr>
    </w:p>
    <w:p w14:paraId="3B65C871" w14:textId="77777777" w:rsidR="000328AE" w:rsidRPr="00662E65" w:rsidRDefault="0087008D" w:rsidP="00662E65">
      <w:pPr>
        <w:pStyle w:val="Textoindependiente"/>
        <w:spacing w:before="1" w:line="276" w:lineRule="auto"/>
        <w:ind w:left="482" w:right="456"/>
        <w:jc w:val="both"/>
      </w:pPr>
      <w:r w:rsidRPr="00662E65">
        <w:t>La documentación se presentará de acuerdo con los formularios normalizados los cuales deberán estar debidamente cumplimentados y firmados por el representante legal de la entidad o asociación solicitante.</w:t>
      </w:r>
    </w:p>
    <w:p w14:paraId="546F409B" w14:textId="77777777" w:rsidR="000328AE" w:rsidRPr="00662E65" w:rsidRDefault="000328AE" w:rsidP="00662E65">
      <w:pPr>
        <w:pStyle w:val="Textoindependiente"/>
        <w:spacing w:before="4"/>
        <w:jc w:val="both"/>
        <w:rPr>
          <w:sz w:val="17"/>
        </w:rPr>
      </w:pPr>
    </w:p>
    <w:p w14:paraId="4B0E587E" w14:textId="77777777" w:rsidR="000328AE" w:rsidRPr="00662E65" w:rsidRDefault="0087008D" w:rsidP="00662E65">
      <w:pPr>
        <w:pStyle w:val="Textoindependiente"/>
        <w:spacing w:before="93" w:line="276" w:lineRule="auto"/>
        <w:ind w:left="482" w:right="453"/>
        <w:jc w:val="both"/>
      </w:pPr>
      <w:r w:rsidRPr="00662E65">
        <w:t>En caso de resultar beneficiario o beneficiaria, se requerirá la presentación de la documentación acreditativa ya referenciada en la declaración responsable, siempre y cuando no conste en los registros del Ayuntamiento.</w:t>
      </w:r>
    </w:p>
    <w:p w14:paraId="0065BFFB" w14:textId="77777777" w:rsidR="000328AE" w:rsidRPr="00662E65" w:rsidRDefault="000328AE" w:rsidP="00662E65">
      <w:pPr>
        <w:pStyle w:val="Textoindependiente"/>
        <w:spacing w:before="8"/>
        <w:jc w:val="both"/>
        <w:rPr>
          <w:sz w:val="26"/>
        </w:rPr>
      </w:pPr>
    </w:p>
    <w:p w14:paraId="5A82AA5E" w14:textId="1F7B6C8E" w:rsidR="000328AE" w:rsidRPr="00662E65" w:rsidRDefault="0087008D" w:rsidP="00662E65">
      <w:pPr>
        <w:pStyle w:val="Textoindependiente"/>
        <w:spacing w:line="276" w:lineRule="auto"/>
        <w:ind w:left="482" w:right="456"/>
        <w:jc w:val="both"/>
      </w:pPr>
      <w:r w:rsidRPr="00662E65">
        <w:t xml:space="preserve">El plazo para la presentación de las </w:t>
      </w:r>
      <w:r w:rsidR="006314C1" w:rsidRPr="00662E65">
        <w:t>solicitudes</w:t>
      </w:r>
      <w:r w:rsidRPr="00662E65">
        <w:t xml:space="preserve"> se iniciará al día siguiente de la publicación de esta convocatoria y hasta el 30 de abril de 2026.</w:t>
      </w:r>
    </w:p>
    <w:p w14:paraId="61CEBC1A" w14:textId="77777777" w:rsidR="000328AE" w:rsidRPr="00662E65" w:rsidRDefault="000328AE" w:rsidP="00662E65">
      <w:pPr>
        <w:pStyle w:val="Textoindependiente"/>
        <w:jc w:val="both"/>
        <w:rPr>
          <w:sz w:val="26"/>
        </w:rPr>
      </w:pPr>
    </w:p>
    <w:p w14:paraId="53132582" w14:textId="77777777" w:rsidR="000328AE" w:rsidRPr="00662E65" w:rsidRDefault="0087008D" w:rsidP="00662E65">
      <w:pPr>
        <w:pStyle w:val="Ttulo1"/>
        <w:numPr>
          <w:ilvl w:val="0"/>
          <w:numId w:val="3"/>
        </w:numPr>
        <w:tabs>
          <w:tab w:val="left" w:pos="483"/>
        </w:tabs>
        <w:spacing w:before="192"/>
        <w:ind w:hanging="249"/>
        <w:jc w:val="both"/>
      </w:pPr>
      <w:r w:rsidRPr="00662E65">
        <w:t>RÉGIMEN Y CUANTÍA DE LA SUBVENCIÓN</w:t>
      </w:r>
    </w:p>
    <w:p w14:paraId="2092D3EE" w14:textId="77777777" w:rsidR="000328AE" w:rsidRPr="00662E65" w:rsidRDefault="000328AE" w:rsidP="00662E65">
      <w:pPr>
        <w:pStyle w:val="Textoindependiente"/>
        <w:jc w:val="both"/>
        <w:rPr>
          <w:b/>
          <w:sz w:val="26"/>
        </w:rPr>
      </w:pPr>
    </w:p>
    <w:p w14:paraId="3BD913EC" w14:textId="77777777" w:rsidR="000328AE" w:rsidRPr="00662E65" w:rsidRDefault="0087008D" w:rsidP="00662E65">
      <w:pPr>
        <w:pStyle w:val="Textoindependiente"/>
        <w:spacing w:before="231" w:line="276" w:lineRule="auto"/>
        <w:ind w:left="482" w:right="453"/>
        <w:jc w:val="both"/>
      </w:pPr>
      <w:r w:rsidRPr="00662E65">
        <w:t>La concesión de estas subvenciones se realizará en régimen de concurrencia competitiva, con el prorrateo, en su caso, de la cuantía prevista en el apartado 11 de esta convocatoria entre las entidades solicitantes.</w:t>
      </w:r>
    </w:p>
    <w:p w14:paraId="11DE22FF" w14:textId="77777777" w:rsidR="000328AE" w:rsidRPr="00662E65" w:rsidRDefault="0087008D" w:rsidP="00662E65">
      <w:pPr>
        <w:pStyle w:val="Textoindependiente"/>
        <w:spacing w:before="93" w:line="276" w:lineRule="auto"/>
        <w:ind w:left="482" w:right="456"/>
        <w:jc w:val="both"/>
      </w:pPr>
      <w:r w:rsidRPr="00662E65">
        <w:t>En el caso de los clubes de fútbol, la cuantía de la subvención que se otorgará será lineal en función de la categoría a la que pertenecen los equipos de fútbol del solicitante, según los criterios generales para la aportación dineraria a los clubes de fútbol.</w:t>
      </w:r>
    </w:p>
    <w:p w14:paraId="11F15772" w14:textId="77777777" w:rsidR="000328AE" w:rsidRPr="00662E65" w:rsidRDefault="000328AE" w:rsidP="00662E65">
      <w:pPr>
        <w:pStyle w:val="Textoindependiente"/>
        <w:spacing w:before="11"/>
        <w:jc w:val="both"/>
        <w:rPr>
          <w:sz w:val="26"/>
        </w:rPr>
      </w:pPr>
    </w:p>
    <w:p w14:paraId="72B47CD7" w14:textId="77777777" w:rsidR="000328AE" w:rsidRPr="00662E65" w:rsidRDefault="0087008D" w:rsidP="00662E65">
      <w:pPr>
        <w:pStyle w:val="Textoindependiente"/>
        <w:spacing w:line="276" w:lineRule="auto"/>
        <w:ind w:left="482" w:right="453"/>
        <w:jc w:val="both"/>
      </w:pPr>
      <w:r w:rsidRPr="00662E65">
        <w:t>En el caso de las escuelas de fútbol, la cuantía de la subvención máxima que se otorgará será aquella que resulte del reparto de la consignación presupuestaria de forma proporcional a la puntuación obtenida. Una vez determinado el número total de puntos obtenidos de acuerdo con los criterios de valoración se aplicará la siguiente fórmula:</w:t>
      </w:r>
    </w:p>
    <w:p w14:paraId="11262870" w14:textId="531DBE93" w:rsidR="000328AE" w:rsidRPr="00662E65" w:rsidRDefault="00C352A1" w:rsidP="00662E65">
      <w:pPr>
        <w:pStyle w:val="Textoindependiente"/>
        <w:spacing w:before="10"/>
        <w:jc w:val="both"/>
        <w:rPr>
          <w:sz w:val="21"/>
        </w:rPr>
      </w:pPr>
      <w:r w:rsidRPr="00662E65">
        <w:rPr>
          <w:noProof/>
        </w:rPr>
        <mc:AlternateContent>
          <mc:Choice Requires="wps">
            <w:drawing>
              <wp:anchor distT="0" distB="0" distL="0" distR="0" simplePos="0" relativeHeight="251657728" behindDoc="1" locked="0" layoutInCell="1" allowOverlap="1" wp14:anchorId="65DA1631" wp14:editId="6ED74277">
                <wp:simplePos x="0" y="0"/>
                <wp:positionH relativeFrom="page">
                  <wp:posOffset>1009015</wp:posOffset>
                </wp:positionH>
                <wp:positionV relativeFrom="paragraph">
                  <wp:posOffset>188595</wp:posOffset>
                </wp:positionV>
                <wp:extent cx="5544820" cy="207645"/>
                <wp:effectExtent l="0" t="0" r="0" b="0"/>
                <wp:wrapTopAndBottom/>
                <wp:docPr id="18931787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207645"/>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AF677E3" w14:textId="77777777" w:rsidR="000328AE" w:rsidRPr="00662E65" w:rsidRDefault="0087008D">
                            <w:pPr>
                              <w:spacing w:line="239" w:lineRule="exact"/>
                              <w:ind w:left="104"/>
                              <w:rPr>
                                <w:sz w:val="21"/>
                              </w:rPr>
                            </w:pPr>
                            <w:r w:rsidRPr="00662E65">
                              <w:rPr>
                                <w:sz w:val="21"/>
                              </w:rPr>
                              <w:t>Import a subvencionar = (Total consignació/Total punts) x Punts obtinguts de la valoració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A1631" id="_x0000_t202" coordsize="21600,21600" o:spt="202" path="m,l,21600r21600,l21600,xe">
                <v:stroke joinstyle="miter"/>
                <v:path gradientshapeok="t" o:connecttype="rect"/>
              </v:shapetype>
              <v:shape id="Text Box 2" o:spid="_x0000_s1026" type="#_x0000_t202" style="position:absolute;left:0;text-align:left;margin-left:79.45pt;margin-top:14.85pt;width:436.6pt;height:16.3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" filled="f" strokeweight=".6pt">
                <v:textbox inset="0,0,0,0">
                  <w:txbxContent>
                    <w:p w14:paraId="6AF677E3" w14:textId="77777777" w:rsidR="000328AE" w:rsidRPr="00662E65" w:rsidRDefault="0087008D">
                      <w:pPr>
                        <w:spacing w:line="239" w:lineRule="exact"/>
                        <w:ind w:left="104"/>
                        <w:rPr>
                          <w:sz w:val="21"/>
                        </w:rPr>
                      </w:pPr>
                      <w:r w:rsidRPr="00662E65">
                        <w:rPr>
                          <w:sz w:val="21"/>
                        </w:rPr>
                        <w:t>Import a subvencionar = (Total consignació/Total punts) x Punts obtinguts de la valoració</w:t>
                      </w:r>
                    </w:p>
                  </w:txbxContent>
                </v:textbox>
                <w10:wrap type="topAndBottom" anchorx="page"/>
              </v:shape>
            </w:pict>
          </mc:Fallback>
        </mc:AlternateContent>
      </w:r>
    </w:p>
    <w:p w14:paraId="6FA5CBF1" w14:textId="77777777" w:rsidR="006314C1" w:rsidRDefault="006314C1" w:rsidP="00662E65">
      <w:pPr>
        <w:pStyle w:val="Textoindependiente"/>
        <w:spacing w:before="138" w:line="276" w:lineRule="auto"/>
        <w:ind w:left="482" w:right="462"/>
        <w:jc w:val="both"/>
      </w:pPr>
    </w:p>
    <w:p w14:paraId="4B382B69" w14:textId="77777777" w:rsidR="006314C1" w:rsidRDefault="006314C1" w:rsidP="00662E65">
      <w:pPr>
        <w:pStyle w:val="Textoindependiente"/>
        <w:spacing w:before="138" w:line="276" w:lineRule="auto"/>
        <w:ind w:left="482" w:right="462"/>
        <w:jc w:val="both"/>
      </w:pPr>
    </w:p>
    <w:p w14:paraId="512EFAD4" w14:textId="77777777" w:rsidR="006314C1" w:rsidRDefault="006314C1" w:rsidP="00662E65">
      <w:pPr>
        <w:pStyle w:val="Textoindependiente"/>
        <w:spacing w:before="138" w:line="276" w:lineRule="auto"/>
        <w:ind w:left="482" w:right="462"/>
        <w:jc w:val="both"/>
      </w:pPr>
    </w:p>
    <w:p w14:paraId="0AD2C42D" w14:textId="77777777" w:rsidR="006314C1" w:rsidRDefault="006314C1" w:rsidP="00662E65">
      <w:pPr>
        <w:pStyle w:val="Textoindependiente"/>
        <w:spacing w:before="138" w:line="276" w:lineRule="auto"/>
        <w:ind w:left="482" w:right="462"/>
        <w:jc w:val="both"/>
      </w:pPr>
    </w:p>
    <w:p w14:paraId="7FEA0C8D" w14:textId="1259670B" w:rsidR="000328AE" w:rsidRPr="00662E65" w:rsidRDefault="0087008D" w:rsidP="00662E65">
      <w:pPr>
        <w:pStyle w:val="Textoindependiente"/>
        <w:spacing w:before="138" w:line="276" w:lineRule="auto"/>
        <w:ind w:left="482" w:right="462"/>
        <w:jc w:val="both"/>
      </w:pPr>
      <w:r w:rsidRPr="00662E65">
        <w:t>Se podrá ponderar hasta un 40% los criterios que dan singularidad al objeto de la convocatoria.</w:t>
      </w:r>
    </w:p>
    <w:p w14:paraId="50F08272" w14:textId="77777777" w:rsidR="000328AE" w:rsidRPr="00662E65" w:rsidRDefault="000328AE" w:rsidP="00662E65">
      <w:pPr>
        <w:pStyle w:val="Textoindependiente"/>
        <w:jc w:val="both"/>
        <w:rPr>
          <w:sz w:val="26"/>
        </w:rPr>
      </w:pPr>
    </w:p>
    <w:p w14:paraId="0106F6E0" w14:textId="77777777" w:rsidR="000328AE" w:rsidRPr="00662E65" w:rsidRDefault="0087008D" w:rsidP="00662E65">
      <w:pPr>
        <w:pStyle w:val="Ttulo1"/>
        <w:numPr>
          <w:ilvl w:val="0"/>
          <w:numId w:val="3"/>
        </w:numPr>
        <w:tabs>
          <w:tab w:val="left" w:pos="483"/>
        </w:tabs>
        <w:ind w:hanging="246"/>
        <w:jc w:val="both"/>
      </w:pPr>
      <w:r w:rsidRPr="00662E65">
        <w:t>CRITERIOS DE VALORACIÓN</w:t>
      </w:r>
    </w:p>
    <w:p w14:paraId="0339A81A" w14:textId="77777777" w:rsidR="000328AE" w:rsidRPr="00662E65" w:rsidRDefault="000328AE" w:rsidP="00662E65">
      <w:pPr>
        <w:pStyle w:val="Textoindependiente"/>
        <w:spacing w:before="2"/>
        <w:jc w:val="both"/>
        <w:rPr>
          <w:b/>
          <w:sz w:val="30"/>
        </w:rPr>
      </w:pPr>
    </w:p>
    <w:p w14:paraId="55F28DD1" w14:textId="77777777" w:rsidR="000328AE" w:rsidRPr="00662E65" w:rsidRDefault="0087008D" w:rsidP="00662E65">
      <w:pPr>
        <w:pStyle w:val="Textoindependiente"/>
        <w:spacing w:line="276" w:lineRule="auto"/>
        <w:ind w:left="482" w:right="461"/>
        <w:jc w:val="both"/>
      </w:pPr>
      <w:r w:rsidRPr="00662E65">
        <w:t>Para la valoración técnica del proyecto se tendrá en cuenta la adecuación del proyecto a los siguientes criterios:</w:t>
      </w:r>
    </w:p>
    <w:p w14:paraId="55375BE2" w14:textId="77777777" w:rsidR="000328AE" w:rsidRPr="00662E65" w:rsidRDefault="000328AE" w:rsidP="00662E65">
      <w:pPr>
        <w:pStyle w:val="Textoindependiente"/>
        <w:spacing w:before="7"/>
        <w:jc w:val="both"/>
        <w:rPr>
          <w:sz w:val="26"/>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7"/>
      </w:tblGrid>
      <w:tr w:rsidR="000328AE" w:rsidRPr="00662E65" w14:paraId="1246B758" w14:textId="77777777">
        <w:trPr>
          <w:trHeight w:val="912"/>
        </w:trPr>
        <w:tc>
          <w:tcPr>
            <w:tcW w:w="6062" w:type="dxa"/>
          </w:tcPr>
          <w:p w14:paraId="47CCCD3C" w14:textId="77777777" w:rsidR="000328AE" w:rsidRPr="00662E65" w:rsidRDefault="0087008D" w:rsidP="00662E65">
            <w:pPr>
              <w:pStyle w:val="TableParagraph"/>
              <w:spacing w:line="273" w:lineRule="auto"/>
              <w:ind w:right="-44"/>
              <w:jc w:val="both"/>
              <w:rPr>
                <w:b/>
                <w:sz w:val="23"/>
              </w:rPr>
            </w:pPr>
            <w:r w:rsidRPr="00662E65">
              <w:rPr>
                <w:b/>
                <w:sz w:val="23"/>
              </w:rPr>
              <w:t>Criterios generales para la aportación dineraria a los clubes de fútbol</w:t>
            </w:r>
          </w:p>
          <w:p w14:paraId="16EA525D" w14:textId="77777777" w:rsidR="000328AE" w:rsidRPr="00662E65" w:rsidRDefault="0087008D" w:rsidP="00662E65">
            <w:pPr>
              <w:pStyle w:val="TableParagraph"/>
              <w:spacing w:before="4"/>
              <w:jc w:val="both"/>
              <w:rPr>
                <w:b/>
                <w:sz w:val="23"/>
              </w:rPr>
            </w:pPr>
            <w:r w:rsidRPr="00662E65">
              <w:rPr>
                <w:b/>
                <w:sz w:val="23"/>
              </w:rPr>
              <w:t>Se puntuará o se valorará positivamente</w:t>
            </w:r>
          </w:p>
        </w:tc>
        <w:tc>
          <w:tcPr>
            <w:tcW w:w="2557" w:type="dxa"/>
          </w:tcPr>
          <w:p w14:paraId="36666BEA" w14:textId="77777777" w:rsidR="000328AE" w:rsidRPr="00662E65" w:rsidRDefault="0087008D" w:rsidP="00662E65">
            <w:pPr>
              <w:pStyle w:val="TableParagraph"/>
              <w:jc w:val="both"/>
              <w:rPr>
                <w:b/>
                <w:sz w:val="23"/>
              </w:rPr>
            </w:pPr>
            <w:r w:rsidRPr="00662E65">
              <w:rPr>
                <w:b/>
                <w:sz w:val="23"/>
              </w:rPr>
              <w:t>Aportación</w:t>
            </w:r>
          </w:p>
        </w:tc>
      </w:tr>
      <w:tr w:rsidR="000328AE" w:rsidRPr="00662E65" w14:paraId="5A7A52C1" w14:textId="77777777">
        <w:trPr>
          <w:trHeight w:val="306"/>
        </w:trPr>
        <w:tc>
          <w:tcPr>
            <w:tcW w:w="6062" w:type="dxa"/>
          </w:tcPr>
          <w:p w14:paraId="3DF45B73" w14:textId="77777777" w:rsidR="000328AE" w:rsidRPr="00662E65" w:rsidRDefault="0087008D" w:rsidP="00662E65">
            <w:pPr>
              <w:pStyle w:val="TableParagraph"/>
              <w:spacing w:before="2"/>
              <w:jc w:val="both"/>
              <w:rPr>
                <w:sz w:val="23"/>
              </w:rPr>
            </w:pPr>
            <w:r w:rsidRPr="00662E65">
              <w:rPr>
                <w:sz w:val="23"/>
              </w:rPr>
              <w:t>Por club</w:t>
            </w:r>
          </w:p>
        </w:tc>
        <w:tc>
          <w:tcPr>
            <w:tcW w:w="2557" w:type="dxa"/>
          </w:tcPr>
          <w:p w14:paraId="62651242" w14:textId="77777777" w:rsidR="000328AE" w:rsidRPr="00662E65" w:rsidRDefault="0087008D" w:rsidP="00662E65">
            <w:pPr>
              <w:pStyle w:val="TableParagraph"/>
              <w:spacing w:before="2"/>
              <w:jc w:val="both"/>
              <w:rPr>
                <w:sz w:val="23"/>
              </w:rPr>
            </w:pPr>
            <w:r w:rsidRPr="00662E65">
              <w:rPr>
                <w:sz w:val="23"/>
              </w:rPr>
              <w:t>3.000€</w:t>
            </w:r>
          </w:p>
        </w:tc>
      </w:tr>
      <w:tr w:rsidR="000328AE" w:rsidRPr="00662E65" w14:paraId="0174A84A" w14:textId="77777777">
        <w:trPr>
          <w:trHeight w:val="304"/>
        </w:trPr>
        <w:tc>
          <w:tcPr>
            <w:tcW w:w="6062" w:type="dxa"/>
          </w:tcPr>
          <w:p w14:paraId="21C59BB8" w14:textId="1530F0A8" w:rsidR="000328AE" w:rsidRPr="00662E65" w:rsidRDefault="0087008D" w:rsidP="00662E65">
            <w:pPr>
              <w:pStyle w:val="TableParagraph"/>
              <w:jc w:val="both"/>
              <w:rPr>
                <w:sz w:val="23"/>
              </w:rPr>
            </w:pPr>
            <w:r w:rsidRPr="00662E65">
              <w:rPr>
                <w:sz w:val="23"/>
              </w:rPr>
              <w:t xml:space="preserve">Tener equipo/s en 1ª </w:t>
            </w:r>
            <w:r w:rsidR="006314C1">
              <w:rPr>
                <w:sz w:val="23"/>
              </w:rPr>
              <w:t>C</w:t>
            </w:r>
            <w:r w:rsidRPr="00662E65">
              <w:rPr>
                <w:sz w:val="23"/>
              </w:rPr>
              <w:t>atalana</w:t>
            </w:r>
          </w:p>
        </w:tc>
        <w:tc>
          <w:tcPr>
            <w:tcW w:w="2557" w:type="dxa"/>
          </w:tcPr>
          <w:p w14:paraId="34F3A102" w14:textId="77777777" w:rsidR="000328AE" w:rsidRPr="00662E65" w:rsidRDefault="0087008D" w:rsidP="00662E65">
            <w:pPr>
              <w:pStyle w:val="TableParagraph"/>
              <w:jc w:val="both"/>
              <w:rPr>
                <w:sz w:val="23"/>
              </w:rPr>
            </w:pPr>
            <w:r w:rsidRPr="00662E65">
              <w:rPr>
                <w:sz w:val="23"/>
              </w:rPr>
              <w:t>6.000€</w:t>
            </w:r>
          </w:p>
        </w:tc>
      </w:tr>
      <w:tr w:rsidR="000328AE" w:rsidRPr="00662E65" w14:paraId="69887DBE" w14:textId="77777777">
        <w:trPr>
          <w:trHeight w:val="306"/>
        </w:trPr>
        <w:tc>
          <w:tcPr>
            <w:tcW w:w="6062" w:type="dxa"/>
          </w:tcPr>
          <w:p w14:paraId="7368DB33" w14:textId="6BC4DCA3" w:rsidR="000328AE" w:rsidRPr="00662E65" w:rsidRDefault="0087008D" w:rsidP="00662E65">
            <w:pPr>
              <w:pStyle w:val="TableParagraph"/>
              <w:spacing w:before="2"/>
              <w:jc w:val="both"/>
              <w:rPr>
                <w:sz w:val="23"/>
              </w:rPr>
            </w:pPr>
            <w:r w:rsidRPr="00662E65">
              <w:rPr>
                <w:sz w:val="23"/>
              </w:rPr>
              <w:t xml:space="preserve">Tener equipo/s en 2ª </w:t>
            </w:r>
            <w:r w:rsidR="006314C1">
              <w:rPr>
                <w:sz w:val="23"/>
              </w:rPr>
              <w:t>C</w:t>
            </w:r>
            <w:r w:rsidRPr="00662E65">
              <w:rPr>
                <w:sz w:val="23"/>
              </w:rPr>
              <w:t>atalana</w:t>
            </w:r>
          </w:p>
        </w:tc>
        <w:tc>
          <w:tcPr>
            <w:tcW w:w="2557" w:type="dxa"/>
          </w:tcPr>
          <w:p w14:paraId="18AE15D6" w14:textId="77777777" w:rsidR="000328AE" w:rsidRPr="00662E65" w:rsidRDefault="0087008D" w:rsidP="00662E65">
            <w:pPr>
              <w:pStyle w:val="TableParagraph"/>
              <w:spacing w:before="2"/>
              <w:jc w:val="both"/>
              <w:rPr>
                <w:sz w:val="23"/>
              </w:rPr>
            </w:pPr>
            <w:r w:rsidRPr="00662E65">
              <w:rPr>
                <w:sz w:val="23"/>
              </w:rPr>
              <w:t>5.000€</w:t>
            </w:r>
          </w:p>
        </w:tc>
      </w:tr>
      <w:tr w:rsidR="000328AE" w:rsidRPr="00662E65" w14:paraId="61755A5C" w14:textId="77777777">
        <w:trPr>
          <w:trHeight w:val="304"/>
        </w:trPr>
        <w:tc>
          <w:tcPr>
            <w:tcW w:w="6062" w:type="dxa"/>
          </w:tcPr>
          <w:p w14:paraId="344CDB69" w14:textId="1C92BE9F" w:rsidR="000328AE" w:rsidRPr="00662E65" w:rsidRDefault="0087008D" w:rsidP="00662E65">
            <w:pPr>
              <w:pStyle w:val="TableParagraph"/>
              <w:jc w:val="both"/>
              <w:rPr>
                <w:sz w:val="23"/>
              </w:rPr>
            </w:pPr>
            <w:r w:rsidRPr="00662E65">
              <w:rPr>
                <w:sz w:val="23"/>
              </w:rPr>
              <w:t xml:space="preserve">Tener equipo/s en 3ª </w:t>
            </w:r>
            <w:r w:rsidR="006314C1">
              <w:rPr>
                <w:sz w:val="23"/>
              </w:rPr>
              <w:t>C</w:t>
            </w:r>
            <w:r w:rsidRPr="00662E65">
              <w:rPr>
                <w:sz w:val="23"/>
              </w:rPr>
              <w:t>atalana</w:t>
            </w:r>
          </w:p>
        </w:tc>
        <w:tc>
          <w:tcPr>
            <w:tcW w:w="2557" w:type="dxa"/>
          </w:tcPr>
          <w:p w14:paraId="038A0884" w14:textId="77777777" w:rsidR="000328AE" w:rsidRPr="00662E65" w:rsidRDefault="0087008D" w:rsidP="00662E65">
            <w:pPr>
              <w:pStyle w:val="TableParagraph"/>
              <w:jc w:val="both"/>
              <w:rPr>
                <w:sz w:val="23"/>
              </w:rPr>
            </w:pPr>
            <w:r w:rsidRPr="00662E65">
              <w:rPr>
                <w:sz w:val="23"/>
              </w:rPr>
              <w:t>4.000€</w:t>
            </w:r>
          </w:p>
        </w:tc>
      </w:tr>
      <w:tr w:rsidR="000328AE" w:rsidRPr="00662E65" w14:paraId="34700B0A" w14:textId="77777777">
        <w:trPr>
          <w:trHeight w:val="306"/>
        </w:trPr>
        <w:tc>
          <w:tcPr>
            <w:tcW w:w="6062" w:type="dxa"/>
          </w:tcPr>
          <w:p w14:paraId="3EE5F1DB" w14:textId="6E8584EE" w:rsidR="000328AE" w:rsidRPr="00662E65" w:rsidRDefault="0087008D" w:rsidP="00662E65">
            <w:pPr>
              <w:pStyle w:val="TableParagraph"/>
              <w:spacing w:before="2"/>
              <w:jc w:val="both"/>
              <w:rPr>
                <w:sz w:val="23"/>
              </w:rPr>
            </w:pPr>
            <w:r w:rsidRPr="00662E65">
              <w:rPr>
                <w:sz w:val="23"/>
              </w:rPr>
              <w:t xml:space="preserve">Tener equipo/s en 4ª </w:t>
            </w:r>
            <w:r w:rsidR="006314C1">
              <w:rPr>
                <w:sz w:val="23"/>
              </w:rPr>
              <w:t>C</w:t>
            </w:r>
            <w:r w:rsidRPr="00662E65">
              <w:rPr>
                <w:sz w:val="23"/>
              </w:rPr>
              <w:t>atalana</w:t>
            </w:r>
          </w:p>
        </w:tc>
        <w:tc>
          <w:tcPr>
            <w:tcW w:w="2557" w:type="dxa"/>
          </w:tcPr>
          <w:p w14:paraId="167C2A50" w14:textId="77777777" w:rsidR="000328AE" w:rsidRPr="00662E65" w:rsidRDefault="0087008D" w:rsidP="00662E65">
            <w:pPr>
              <w:pStyle w:val="TableParagraph"/>
              <w:spacing w:before="2"/>
              <w:jc w:val="both"/>
              <w:rPr>
                <w:sz w:val="23"/>
              </w:rPr>
            </w:pPr>
            <w:r w:rsidRPr="00662E65">
              <w:rPr>
                <w:sz w:val="23"/>
              </w:rPr>
              <w:t>1.500€</w:t>
            </w:r>
          </w:p>
        </w:tc>
      </w:tr>
    </w:tbl>
    <w:p w14:paraId="49645F84" w14:textId="77777777" w:rsidR="000328AE" w:rsidRPr="00662E65" w:rsidRDefault="000328AE" w:rsidP="00662E65">
      <w:pPr>
        <w:pStyle w:val="Textoindependiente"/>
        <w:spacing w:before="5" w:after="1"/>
        <w:jc w:val="both"/>
        <w:rPr>
          <w:sz w:val="26"/>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4"/>
        <w:gridCol w:w="2552"/>
      </w:tblGrid>
      <w:tr w:rsidR="000328AE" w:rsidRPr="00662E65" w14:paraId="7D884D2A" w14:textId="77777777">
        <w:trPr>
          <w:trHeight w:val="1005"/>
        </w:trPr>
        <w:tc>
          <w:tcPr>
            <w:tcW w:w="6064" w:type="dxa"/>
          </w:tcPr>
          <w:p w14:paraId="2AB11F79" w14:textId="77777777" w:rsidR="000328AE" w:rsidRPr="00662E65" w:rsidRDefault="0087008D" w:rsidP="00662E65">
            <w:pPr>
              <w:pStyle w:val="TableParagraph"/>
              <w:spacing w:line="276" w:lineRule="auto"/>
              <w:jc w:val="both"/>
              <w:rPr>
                <w:b/>
                <w:sz w:val="23"/>
              </w:rPr>
            </w:pPr>
            <w:r w:rsidRPr="00662E65">
              <w:rPr>
                <w:b/>
                <w:sz w:val="23"/>
              </w:rPr>
              <w:t>Criterios generales para la puntuación de los proyectos de las escuelas de fútbol base</w:t>
            </w:r>
          </w:p>
          <w:p w14:paraId="68113A99" w14:textId="77777777" w:rsidR="000328AE" w:rsidRPr="00662E65" w:rsidRDefault="0087008D" w:rsidP="00662E65">
            <w:pPr>
              <w:pStyle w:val="TableParagraph"/>
              <w:spacing w:line="263" w:lineRule="exact"/>
              <w:jc w:val="both"/>
              <w:rPr>
                <w:b/>
                <w:sz w:val="23"/>
              </w:rPr>
            </w:pPr>
            <w:r w:rsidRPr="00662E65">
              <w:rPr>
                <w:b/>
                <w:sz w:val="23"/>
              </w:rPr>
              <w:t>Se puntuará o se valorará positivamente</w:t>
            </w:r>
          </w:p>
        </w:tc>
        <w:tc>
          <w:tcPr>
            <w:tcW w:w="2552" w:type="dxa"/>
          </w:tcPr>
          <w:p w14:paraId="7801F105" w14:textId="77777777" w:rsidR="000328AE" w:rsidRPr="00662E65" w:rsidRDefault="0087008D" w:rsidP="00662E65">
            <w:pPr>
              <w:pStyle w:val="TableParagraph"/>
              <w:ind w:left="2"/>
              <w:jc w:val="both"/>
              <w:rPr>
                <w:b/>
                <w:sz w:val="23"/>
              </w:rPr>
            </w:pPr>
            <w:r w:rsidRPr="00662E65">
              <w:rPr>
                <w:b/>
                <w:sz w:val="23"/>
              </w:rPr>
              <w:t>Aportación por equipo</w:t>
            </w:r>
          </w:p>
        </w:tc>
      </w:tr>
      <w:tr w:rsidR="000328AE" w:rsidRPr="00662E65" w14:paraId="72038EF0" w14:textId="77777777">
        <w:trPr>
          <w:trHeight w:val="307"/>
        </w:trPr>
        <w:tc>
          <w:tcPr>
            <w:tcW w:w="6064" w:type="dxa"/>
          </w:tcPr>
          <w:p w14:paraId="71054A4D" w14:textId="77777777" w:rsidR="000328AE" w:rsidRPr="00662E65" w:rsidRDefault="0087008D" w:rsidP="00662E65">
            <w:pPr>
              <w:pStyle w:val="TableParagraph"/>
              <w:spacing w:before="3"/>
              <w:jc w:val="both"/>
              <w:rPr>
                <w:sz w:val="23"/>
              </w:rPr>
            </w:pPr>
            <w:r w:rsidRPr="00662E65">
              <w:rPr>
                <w:sz w:val="23"/>
              </w:rPr>
              <w:t>Número de equipos*</w:t>
            </w:r>
          </w:p>
        </w:tc>
        <w:tc>
          <w:tcPr>
            <w:tcW w:w="2552" w:type="dxa"/>
          </w:tcPr>
          <w:p w14:paraId="73006A86" w14:textId="77777777" w:rsidR="000328AE" w:rsidRPr="00662E65" w:rsidRDefault="0087008D" w:rsidP="00662E65">
            <w:pPr>
              <w:pStyle w:val="TableParagraph"/>
              <w:spacing w:before="3"/>
              <w:ind w:left="2"/>
              <w:jc w:val="both"/>
              <w:rPr>
                <w:sz w:val="23"/>
              </w:rPr>
            </w:pPr>
            <w:r w:rsidRPr="00662E65">
              <w:rPr>
                <w:sz w:val="23"/>
              </w:rPr>
              <w:t>1.100€</w:t>
            </w:r>
          </w:p>
        </w:tc>
      </w:tr>
    </w:tbl>
    <w:p w14:paraId="0D8F7B8F" w14:textId="77777777" w:rsidR="000328AE" w:rsidRPr="00662E65" w:rsidRDefault="000328AE" w:rsidP="00662E65">
      <w:pPr>
        <w:pStyle w:val="Textoindependiente"/>
        <w:spacing w:before="3"/>
        <w:jc w:val="both"/>
        <w:rPr>
          <w:sz w:val="19"/>
        </w:rPr>
      </w:pPr>
    </w:p>
    <w:p w14:paraId="5483E5DB" w14:textId="77777777" w:rsidR="000328AE" w:rsidRPr="00662E65" w:rsidRDefault="0087008D" w:rsidP="00662E65">
      <w:pPr>
        <w:spacing w:before="93" w:line="276" w:lineRule="auto"/>
        <w:ind w:left="724" w:right="2919"/>
        <w:jc w:val="both"/>
        <w:rPr>
          <w:i/>
          <w:sz w:val="23"/>
        </w:rPr>
      </w:pPr>
      <w:r w:rsidRPr="00662E65">
        <w:rPr>
          <w:i/>
          <w:sz w:val="23"/>
        </w:rPr>
        <w:t>*Mínimo de jugadores inscritos por equipo de "Fútbol siete": 10 Mínimo de jugadores inscritos por equipo de "Fútbol once": 16</w:t>
      </w:r>
    </w:p>
    <w:p w14:paraId="6315D248" w14:textId="77777777" w:rsidR="000328AE" w:rsidRPr="00662E65" w:rsidRDefault="000328AE" w:rsidP="00662E65">
      <w:pPr>
        <w:pStyle w:val="Textoindependiente"/>
        <w:jc w:val="both"/>
        <w:rPr>
          <w:i/>
          <w:sz w:val="21"/>
        </w:rPr>
      </w:pPr>
    </w:p>
    <w:p w14:paraId="5730F82F" w14:textId="05A72791" w:rsidR="000328AE" w:rsidRPr="00662E65" w:rsidRDefault="0087008D" w:rsidP="00662E65">
      <w:pPr>
        <w:pStyle w:val="Textoindependiente"/>
        <w:spacing w:line="273" w:lineRule="auto"/>
        <w:ind w:left="482" w:right="458"/>
        <w:jc w:val="both"/>
      </w:pPr>
      <w:r w:rsidRPr="00662E65">
        <w:t xml:space="preserve">La valoración se realizará por medio de un informe técnico donde se reflejará la aplicación de los criterios que dan lugar a la conclusión </w:t>
      </w:r>
      <w:r w:rsidR="006314C1" w:rsidRPr="00662E65">
        <w:t>de este</w:t>
      </w:r>
      <w:r w:rsidRPr="00662E65">
        <w:t>.</w:t>
      </w:r>
    </w:p>
    <w:p w14:paraId="0CAE0FB9" w14:textId="77777777" w:rsidR="000328AE" w:rsidRPr="00662E65" w:rsidRDefault="000328AE" w:rsidP="00662E65">
      <w:pPr>
        <w:pStyle w:val="Textoindependiente"/>
        <w:jc w:val="both"/>
        <w:rPr>
          <w:sz w:val="26"/>
        </w:rPr>
      </w:pPr>
    </w:p>
    <w:p w14:paraId="0C9DEE39" w14:textId="77777777" w:rsidR="000328AE" w:rsidRPr="00662E65" w:rsidRDefault="0087008D" w:rsidP="00662E65">
      <w:pPr>
        <w:pStyle w:val="Ttulo1"/>
        <w:numPr>
          <w:ilvl w:val="0"/>
          <w:numId w:val="3"/>
        </w:numPr>
        <w:tabs>
          <w:tab w:val="left" w:pos="483"/>
        </w:tabs>
        <w:spacing w:before="175"/>
        <w:ind w:hanging="369"/>
        <w:jc w:val="both"/>
      </w:pPr>
      <w:r w:rsidRPr="00662E65">
        <w:t>GASTOS SUBVENCIONABLES Y NO SUBVENCIONABLES</w:t>
      </w:r>
    </w:p>
    <w:p w14:paraId="21C8B529" w14:textId="77777777" w:rsidR="000328AE" w:rsidRDefault="0087008D" w:rsidP="00662E65">
      <w:pPr>
        <w:pStyle w:val="Textoindependiente"/>
        <w:spacing w:before="207" w:line="276" w:lineRule="auto"/>
        <w:ind w:left="482" w:right="455"/>
        <w:jc w:val="both"/>
      </w:pPr>
      <w:r w:rsidRPr="00662E65">
        <w:t>Los apartados 10 y 11 de las bases reguladoras para la solicitud y otorgamiento de subvenciones a los clubes deportivos y escuelas de fútbol del municipio para el desarrollo de actividades y proyectos de interés para Deltebre se regula la relación de gastos considerados subvencionables y no subvencionables, para la valoración de los proyectos a subvencionar.</w:t>
      </w:r>
    </w:p>
    <w:p w14:paraId="045B9A0F" w14:textId="77777777" w:rsidR="006314C1" w:rsidRDefault="006314C1" w:rsidP="00662E65">
      <w:pPr>
        <w:pStyle w:val="Textoindependiente"/>
        <w:spacing w:before="207" w:line="276" w:lineRule="auto"/>
        <w:ind w:left="482" w:right="455"/>
        <w:jc w:val="both"/>
      </w:pPr>
    </w:p>
    <w:p w14:paraId="4DF307AA" w14:textId="77777777" w:rsidR="006314C1" w:rsidRDefault="006314C1" w:rsidP="00662E65">
      <w:pPr>
        <w:pStyle w:val="Textoindependiente"/>
        <w:spacing w:before="207" w:line="276" w:lineRule="auto"/>
        <w:ind w:left="482" w:right="455"/>
        <w:jc w:val="both"/>
      </w:pPr>
    </w:p>
    <w:p w14:paraId="04B03EFA" w14:textId="77777777" w:rsidR="006314C1" w:rsidRDefault="006314C1" w:rsidP="00662E65">
      <w:pPr>
        <w:pStyle w:val="Textoindependiente"/>
        <w:spacing w:before="207" w:line="276" w:lineRule="auto"/>
        <w:ind w:left="482" w:right="455"/>
        <w:jc w:val="both"/>
      </w:pPr>
    </w:p>
    <w:p w14:paraId="1A3F28BD" w14:textId="77777777" w:rsidR="006314C1" w:rsidRDefault="006314C1" w:rsidP="00662E65">
      <w:pPr>
        <w:pStyle w:val="Textoindependiente"/>
        <w:spacing w:before="207" w:line="276" w:lineRule="auto"/>
        <w:ind w:left="482" w:right="455"/>
        <w:jc w:val="both"/>
      </w:pPr>
    </w:p>
    <w:p w14:paraId="24B95DDA" w14:textId="77777777" w:rsidR="006314C1" w:rsidRPr="00662E65" w:rsidRDefault="006314C1" w:rsidP="00662E65">
      <w:pPr>
        <w:pStyle w:val="Textoindependiente"/>
        <w:spacing w:before="207" w:line="276" w:lineRule="auto"/>
        <w:ind w:left="482" w:right="455"/>
        <w:jc w:val="both"/>
      </w:pPr>
    </w:p>
    <w:p w14:paraId="7D15195A" w14:textId="77777777" w:rsidR="000328AE" w:rsidRDefault="0087008D" w:rsidP="00662E65">
      <w:pPr>
        <w:pStyle w:val="Ttulo1"/>
        <w:numPr>
          <w:ilvl w:val="0"/>
          <w:numId w:val="3"/>
        </w:numPr>
        <w:tabs>
          <w:tab w:val="left" w:pos="483"/>
        </w:tabs>
        <w:spacing w:before="172"/>
        <w:ind w:hanging="246"/>
        <w:jc w:val="both"/>
      </w:pPr>
      <w:r w:rsidRPr="00662E65">
        <w:t>COMPATIBILIDAD CON OTRAS SUBVENCIONES</w:t>
      </w:r>
    </w:p>
    <w:p w14:paraId="7DD39858" w14:textId="77777777" w:rsidR="006314C1" w:rsidRPr="00662E65" w:rsidRDefault="006314C1" w:rsidP="006314C1">
      <w:pPr>
        <w:pStyle w:val="Ttulo1"/>
        <w:tabs>
          <w:tab w:val="left" w:pos="483"/>
        </w:tabs>
        <w:spacing w:before="172"/>
        <w:jc w:val="both"/>
      </w:pPr>
    </w:p>
    <w:p w14:paraId="2D7A8B28" w14:textId="77777777" w:rsidR="000328AE" w:rsidRPr="00662E65" w:rsidRDefault="0087008D" w:rsidP="00662E65">
      <w:pPr>
        <w:pStyle w:val="Textoindependiente"/>
        <w:spacing w:before="134" w:line="276" w:lineRule="auto"/>
        <w:ind w:left="482" w:right="461"/>
        <w:jc w:val="both"/>
      </w:pPr>
      <w:r w:rsidRPr="00662E65">
        <w:t>Las subvenciones serán compatibles con cualquier otra concedida por otras administraciones, entes públicos o privados.</w:t>
      </w:r>
    </w:p>
    <w:p w14:paraId="513941F1" w14:textId="77777777" w:rsidR="000328AE" w:rsidRPr="00662E65" w:rsidRDefault="000328AE" w:rsidP="00662E65">
      <w:pPr>
        <w:pStyle w:val="Textoindependiente"/>
        <w:spacing w:before="7"/>
        <w:jc w:val="both"/>
        <w:rPr>
          <w:sz w:val="26"/>
        </w:rPr>
      </w:pPr>
    </w:p>
    <w:p w14:paraId="1CA38E2C" w14:textId="4281212D" w:rsidR="000328AE" w:rsidRPr="00662E65" w:rsidRDefault="0087008D" w:rsidP="00662E65">
      <w:pPr>
        <w:pStyle w:val="Textoindependiente"/>
        <w:spacing w:before="1" w:line="276" w:lineRule="auto"/>
        <w:ind w:left="482" w:right="456"/>
        <w:jc w:val="both"/>
      </w:pPr>
      <w:r w:rsidRPr="00662E65">
        <w:t xml:space="preserve">Sin embargo, el importe de estas subvenciones, </w:t>
      </w:r>
      <w:r w:rsidR="006314C1" w:rsidRPr="00662E65">
        <w:t>juntamente con</w:t>
      </w:r>
      <w:r w:rsidRPr="00662E65">
        <w:t xml:space="preserve"> el de los ingresos que se obtengan y el de los recursos propios que se destinarán a la actividad, no podrá superar el coste total del proyecto que se desarrolle. Si se supera este coste, se exigirá la devolución del exceso en la parte proporcional o la ampliación de la actividad o proyecto subvencionado.</w:t>
      </w:r>
    </w:p>
    <w:p w14:paraId="4991FCBC" w14:textId="77777777" w:rsidR="000328AE" w:rsidRPr="00662E65" w:rsidRDefault="000328AE" w:rsidP="00662E65">
      <w:pPr>
        <w:pStyle w:val="Textoindependiente"/>
        <w:spacing w:before="8"/>
        <w:jc w:val="both"/>
        <w:rPr>
          <w:sz w:val="26"/>
        </w:rPr>
      </w:pPr>
    </w:p>
    <w:p w14:paraId="00998E78" w14:textId="77777777" w:rsidR="000328AE" w:rsidRPr="00662E65" w:rsidRDefault="0087008D" w:rsidP="00662E65">
      <w:pPr>
        <w:pStyle w:val="Textoindependiente"/>
        <w:spacing w:before="1"/>
        <w:ind w:left="482"/>
        <w:jc w:val="both"/>
      </w:pPr>
      <w:r w:rsidRPr="00662E65">
        <w:t>Serán compatibles con las subvenciones municipales para otros proyectos.</w:t>
      </w:r>
    </w:p>
    <w:p w14:paraId="1DFB40BA" w14:textId="77777777" w:rsidR="000328AE" w:rsidRPr="00662E65" w:rsidRDefault="000328AE" w:rsidP="00662E65">
      <w:pPr>
        <w:pStyle w:val="Textoindependiente"/>
        <w:spacing w:before="7"/>
        <w:jc w:val="both"/>
        <w:rPr>
          <w:sz w:val="30"/>
        </w:rPr>
      </w:pPr>
    </w:p>
    <w:p w14:paraId="4AEEDCB6" w14:textId="70A98401" w:rsidR="000328AE" w:rsidRPr="00662E65" w:rsidRDefault="0087008D" w:rsidP="00662E65">
      <w:pPr>
        <w:pStyle w:val="Textoindependiente"/>
        <w:spacing w:line="276" w:lineRule="auto"/>
        <w:ind w:left="482" w:right="452"/>
        <w:jc w:val="both"/>
      </w:pPr>
      <w:r w:rsidRPr="00662E65">
        <w:t>El Ayuntamiento de Deltebre en ningún caso subvencionará el mismo proyecto, ejecutado durante el mismo periodo, por ningún otro procedimiento de concesión de subvenciones que no sea el regulado por esta convocatoria y las bases de referencia.</w:t>
      </w:r>
    </w:p>
    <w:p w14:paraId="4250B561" w14:textId="77777777" w:rsidR="000328AE" w:rsidRPr="00662E65" w:rsidRDefault="000328AE" w:rsidP="00662E65">
      <w:pPr>
        <w:pStyle w:val="Textoindependiente"/>
        <w:jc w:val="both"/>
        <w:rPr>
          <w:sz w:val="20"/>
        </w:rPr>
      </w:pPr>
    </w:p>
    <w:p w14:paraId="2D4B1325" w14:textId="527DD388" w:rsidR="000328AE" w:rsidRPr="00662E65" w:rsidRDefault="0087008D" w:rsidP="00662E65">
      <w:pPr>
        <w:pStyle w:val="Ttulo1"/>
        <w:numPr>
          <w:ilvl w:val="0"/>
          <w:numId w:val="3"/>
        </w:numPr>
        <w:tabs>
          <w:tab w:val="left" w:pos="483"/>
          <w:tab w:val="left" w:pos="2408"/>
          <w:tab w:val="left" w:pos="2956"/>
          <w:tab w:val="left" w:pos="4626"/>
          <w:tab w:val="left" w:pos="4918"/>
          <w:tab w:val="left" w:pos="6511"/>
          <w:tab w:val="left" w:pos="7056"/>
          <w:tab w:val="left" w:pos="7585"/>
        </w:tabs>
        <w:spacing w:before="220" w:line="273" w:lineRule="auto"/>
        <w:ind w:right="451"/>
        <w:jc w:val="both"/>
      </w:pPr>
      <w:r w:rsidRPr="00662E65">
        <w:t>PROCEDIMIENTO</w:t>
      </w:r>
      <w:r w:rsidR="006314C1">
        <w:t xml:space="preserve"> </w:t>
      </w:r>
      <w:r w:rsidRPr="00662E65">
        <w:t>DE</w:t>
      </w:r>
      <w:r w:rsidRPr="00662E65">
        <w:tab/>
        <w:t>TRAMITACIÓN</w:t>
      </w:r>
      <w:r w:rsidRPr="00662E65">
        <w:tab/>
      </w:r>
      <w:r w:rsidR="006314C1">
        <w:t>Y</w:t>
      </w:r>
      <w:r w:rsidRPr="00662E65">
        <w:tab/>
        <w:t>RESOLUCIÓN</w:t>
      </w:r>
      <w:r w:rsidRPr="00662E65">
        <w:tab/>
        <w:t>DE</w:t>
      </w:r>
      <w:r w:rsidRPr="00662E65">
        <w:tab/>
        <w:t>LA</w:t>
      </w:r>
      <w:r w:rsidR="006314C1">
        <w:t xml:space="preserve"> </w:t>
      </w:r>
      <w:r w:rsidRPr="00662E65">
        <w:rPr>
          <w:spacing w:val="-3"/>
        </w:rPr>
        <w:t>SUBVENCIÓN. NOTIFICACIÓN Y RECURSO.</w:t>
      </w:r>
    </w:p>
    <w:p w14:paraId="342A422B" w14:textId="77777777" w:rsidR="000328AE" w:rsidRPr="00662E65" w:rsidRDefault="000328AE" w:rsidP="00662E65">
      <w:pPr>
        <w:pStyle w:val="Textoindependiente"/>
        <w:spacing w:before="10"/>
        <w:jc w:val="both"/>
        <w:rPr>
          <w:b/>
          <w:sz w:val="26"/>
        </w:rPr>
      </w:pPr>
    </w:p>
    <w:p w14:paraId="54392949" w14:textId="77777777" w:rsidR="000328AE" w:rsidRPr="00662E65" w:rsidRDefault="0087008D" w:rsidP="00662E65">
      <w:pPr>
        <w:pStyle w:val="Textoindependiente"/>
        <w:spacing w:line="276" w:lineRule="auto"/>
        <w:ind w:left="482" w:right="633"/>
        <w:jc w:val="both"/>
      </w:pPr>
      <w:r w:rsidRPr="00662E65">
        <w:t>1.- El personal del Área #DeltebreActiu será el competente para instruir el procedimiento de concesión de las subvenciones que son objeto de estas bases y realizará de oficio las actuaciones necesarias para la determinación, conocimiento y comprobación de los datos en virtud de los cuales se formulará la correspondiente propuesta de concesión. En este sentido, también será el competente de la tramitación íntegra del expediente, a excepción de la valoración, tal y como indica la cláusula 3 del presente apartado.</w:t>
      </w:r>
    </w:p>
    <w:p w14:paraId="2FF1C22B" w14:textId="77777777" w:rsidR="000328AE" w:rsidRPr="00662E65" w:rsidRDefault="000328AE" w:rsidP="00662E65">
      <w:pPr>
        <w:pStyle w:val="Textoindependiente"/>
        <w:spacing w:before="10"/>
        <w:jc w:val="both"/>
        <w:rPr>
          <w:sz w:val="34"/>
        </w:rPr>
      </w:pPr>
    </w:p>
    <w:p w14:paraId="68B2ADA1" w14:textId="77777777" w:rsidR="000328AE" w:rsidRDefault="0087008D" w:rsidP="00662E65">
      <w:pPr>
        <w:pStyle w:val="Textoindependiente"/>
        <w:spacing w:line="276" w:lineRule="auto"/>
        <w:ind w:left="482" w:right="641"/>
        <w:jc w:val="both"/>
      </w:pPr>
      <w:r w:rsidRPr="00662E65">
        <w:t>2.- Una vez registrada la solicitud, se verificará que cuente con toda la documentación requerida en las presentes bases. En caso de no contar con toda la documentación necesaria se procederá a requerir a las personas interesadas para que enmienden los defectos otorgó, a tal efecto, un plazo máximo de 10 días a contar desde el día siguiente de la recepción del requerimiento. Transcurrido el plazo para subsanar las deficiencias, sin que los interesados hayan presentado la documentación solicitada, se le considerará desistido y su solicitud y el órgano competente ordenará el archivo del expediente en el plazo máximo de 3 meses.</w:t>
      </w:r>
    </w:p>
    <w:p w14:paraId="7AD9F3E6" w14:textId="77777777" w:rsidR="006314C1" w:rsidRDefault="006314C1" w:rsidP="00662E65">
      <w:pPr>
        <w:pStyle w:val="Textoindependiente"/>
        <w:spacing w:line="276" w:lineRule="auto"/>
        <w:ind w:left="482" w:right="641"/>
        <w:jc w:val="both"/>
      </w:pPr>
    </w:p>
    <w:p w14:paraId="32736065" w14:textId="77777777" w:rsidR="006314C1" w:rsidRDefault="006314C1" w:rsidP="00662E65">
      <w:pPr>
        <w:pStyle w:val="Textoindependiente"/>
        <w:spacing w:line="276" w:lineRule="auto"/>
        <w:ind w:left="482" w:right="641"/>
        <w:jc w:val="both"/>
      </w:pPr>
    </w:p>
    <w:p w14:paraId="0632BEB2" w14:textId="77777777" w:rsidR="006314C1" w:rsidRDefault="006314C1" w:rsidP="00662E65">
      <w:pPr>
        <w:pStyle w:val="Textoindependiente"/>
        <w:spacing w:line="276" w:lineRule="auto"/>
        <w:ind w:left="482" w:right="641"/>
        <w:jc w:val="both"/>
      </w:pPr>
    </w:p>
    <w:p w14:paraId="64D1BADD" w14:textId="77777777" w:rsidR="006314C1" w:rsidRPr="00662E65" w:rsidRDefault="006314C1" w:rsidP="00662E65">
      <w:pPr>
        <w:pStyle w:val="Textoindependiente"/>
        <w:spacing w:line="276" w:lineRule="auto"/>
        <w:ind w:left="482" w:right="641"/>
        <w:jc w:val="both"/>
      </w:pPr>
    </w:p>
    <w:p w14:paraId="29BBFAAB" w14:textId="77777777" w:rsidR="000328AE" w:rsidRPr="00662E65" w:rsidRDefault="000328AE" w:rsidP="00662E65">
      <w:pPr>
        <w:pStyle w:val="Textoindependiente"/>
        <w:spacing w:before="7"/>
        <w:jc w:val="both"/>
        <w:rPr>
          <w:sz w:val="26"/>
        </w:rPr>
      </w:pPr>
    </w:p>
    <w:p w14:paraId="2B8C2B4B" w14:textId="77777777" w:rsidR="000328AE" w:rsidRPr="00662E65" w:rsidRDefault="0087008D" w:rsidP="00662E65">
      <w:pPr>
        <w:pStyle w:val="Textoindependiente"/>
        <w:spacing w:line="276" w:lineRule="auto"/>
        <w:ind w:left="482" w:right="641"/>
        <w:jc w:val="both"/>
      </w:pPr>
      <w:r w:rsidRPr="00662E65">
        <w:t>3.- Cuando el expediente sea completo, dado que el procedimiento de concesión de las subvenciones es en régimen de concurrencia competitiva, se realizará la comparación y evaluación de las solicitudes presentadas por medio de la aplicación de los criterios de valoración establecidos en las presentes bases y se emitirá un informe técnico del Área #DeltebreEficient con la puntuación obtenida por cada una de las solicitudes por parte de la comisión de valoración.</w:t>
      </w:r>
    </w:p>
    <w:p w14:paraId="3B65A66D" w14:textId="77777777" w:rsidR="000328AE" w:rsidRPr="00662E65" w:rsidRDefault="000328AE" w:rsidP="00662E65">
      <w:pPr>
        <w:pStyle w:val="Textoindependiente"/>
        <w:spacing w:before="3"/>
        <w:jc w:val="both"/>
        <w:rPr>
          <w:sz w:val="27"/>
        </w:rPr>
      </w:pPr>
    </w:p>
    <w:p w14:paraId="45AE76B1" w14:textId="16E84356" w:rsidR="000328AE" w:rsidRPr="00662E65" w:rsidRDefault="0087008D" w:rsidP="00662E65">
      <w:pPr>
        <w:pStyle w:val="Textoindependiente"/>
        <w:spacing w:line="276" w:lineRule="auto"/>
        <w:ind w:left="482" w:right="640"/>
        <w:jc w:val="both"/>
      </w:pPr>
      <w:r w:rsidRPr="00662E65">
        <w:t xml:space="preserve">4.- Con fundamento en el informe técnico sobre las solicitudes, el </w:t>
      </w:r>
      <w:r w:rsidR="006314C1">
        <w:t>T</w:t>
      </w:r>
      <w:r w:rsidR="006314C1" w:rsidRPr="00662E65">
        <w:t>eniente</w:t>
      </w:r>
      <w:r w:rsidRPr="00662E65">
        <w:t xml:space="preserve"> de Alcaldía del Área, formulará propuesta de resolución que elevará al órgano concedente para su resolución efectiva.</w:t>
      </w:r>
    </w:p>
    <w:p w14:paraId="510C4EFF" w14:textId="77777777" w:rsidR="000328AE" w:rsidRPr="00662E65" w:rsidRDefault="000328AE" w:rsidP="00662E65">
      <w:pPr>
        <w:pStyle w:val="Textoindependiente"/>
        <w:spacing w:before="10"/>
        <w:jc w:val="both"/>
        <w:rPr>
          <w:sz w:val="26"/>
        </w:rPr>
      </w:pPr>
    </w:p>
    <w:p w14:paraId="603F7FA6" w14:textId="77777777" w:rsidR="000328AE" w:rsidRPr="00662E65" w:rsidRDefault="0087008D" w:rsidP="00662E65">
      <w:pPr>
        <w:pStyle w:val="Textoindependiente"/>
        <w:spacing w:before="1" w:line="276" w:lineRule="auto"/>
        <w:ind w:left="482" w:right="645"/>
        <w:jc w:val="both"/>
      </w:pPr>
      <w:r w:rsidRPr="00662E65">
        <w:t>5.- El órgano responsable de la resolución del procedimiento para el otorgamiento de las subvenciones previstas será la Junta de Gobierno Local.</w:t>
      </w:r>
    </w:p>
    <w:p w14:paraId="7F10FC89" w14:textId="77777777" w:rsidR="000328AE" w:rsidRPr="00662E65" w:rsidRDefault="000328AE" w:rsidP="00662E65">
      <w:pPr>
        <w:pStyle w:val="Textoindependiente"/>
        <w:spacing w:before="4"/>
        <w:jc w:val="both"/>
        <w:rPr>
          <w:sz w:val="26"/>
        </w:rPr>
      </w:pPr>
    </w:p>
    <w:p w14:paraId="49B50FED" w14:textId="0EF9E1A4" w:rsidR="000328AE" w:rsidRPr="00662E65" w:rsidRDefault="0087008D" w:rsidP="00662E65">
      <w:pPr>
        <w:pStyle w:val="Textoindependiente"/>
        <w:spacing w:line="276" w:lineRule="auto"/>
        <w:ind w:left="501" w:right="639"/>
        <w:jc w:val="both"/>
      </w:pPr>
      <w:r w:rsidRPr="00662E65">
        <w:t xml:space="preserve">En el caso de los clubes de fútbol, la subvención, al tener carácter lineal, se podrá resolver sin tener por presentadas el resto de </w:t>
      </w:r>
      <w:r w:rsidR="006314C1" w:rsidRPr="00662E65">
        <w:t>las solicitudes</w:t>
      </w:r>
      <w:r w:rsidRPr="00662E65">
        <w:t xml:space="preserve"> de una misma categoría.</w:t>
      </w:r>
    </w:p>
    <w:p w14:paraId="4230D030" w14:textId="77777777" w:rsidR="000328AE" w:rsidRPr="00662E65" w:rsidRDefault="000328AE" w:rsidP="00662E65">
      <w:pPr>
        <w:pStyle w:val="Textoindependiente"/>
        <w:spacing w:before="11"/>
        <w:jc w:val="both"/>
        <w:rPr>
          <w:sz w:val="26"/>
        </w:rPr>
      </w:pPr>
    </w:p>
    <w:p w14:paraId="65AF9A27" w14:textId="77777777" w:rsidR="000328AE" w:rsidRPr="00662E65" w:rsidRDefault="0087008D" w:rsidP="00662E65">
      <w:pPr>
        <w:pStyle w:val="Textoindependiente"/>
        <w:spacing w:line="276" w:lineRule="auto"/>
        <w:ind w:left="482" w:right="642"/>
        <w:jc w:val="both"/>
      </w:pPr>
      <w:r w:rsidRPr="00662E65">
        <w:t>6.- La solicitud se entenderá desestimada por silencio administrativo si no es resuelta en el plazo de tres meses desde la fecha de entrada en el Registro de la EAC del Ayuntamiento de Deltebre.</w:t>
      </w:r>
    </w:p>
    <w:p w14:paraId="1D1F0621" w14:textId="77777777" w:rsidR="000328AE" w:rsidRPr="00662E65" w:rsidRDefault="000328AE" w:rsidP="00662E65">
      <w:pPr>
        <w:pStyle w:val="Textoindependiente"/>
        <w:spacing w:before="4"/>
        <w:jc w:val="both"/>
        <w:rPr>
          <w:sz w:val="17"/>
        </w:rPr>
      </w:pPr>
    </w:p>
    <w:p w14:paraId="4A3AEE23" w14:textId="77777777" w:rsidR="000328AE" w:rsidRPr="00662E65" w:rsidRDefault="0087008D" w:rsidP="00662E65">
      <w:pPr>
        <w:pStyle w:val="Textoindependiente"/>
        <w:spacing w:before="93" w:line="276" w:lineRule="auto"/>
        <w:ind w:left="482" w:right="393"/>
        <w:jc w:val="both"/>
      </w:pPr>
      <w:r w:rsidRPr="00662E65">
        <w:t>7.- Las subvenciones se adjudicarán, con el límite fijado en la convocatoria y dentro del crédito disponible.</w:t>
      </w:r>
    </w:p>
    <w:p w14:paraId="51CE9FDD" w14:textId="77777777" w:rsidR="000328AE" w:rsidRPr="00662E65" w:rsidRDefault="000328AE" w:rsidP="00662E65">
      <w:pPr>
        <w:pStyle w:val="Textoindependiente"/>
        <w:spacing w:before="7"/>
        <w:jc w:val="both"/>
        <w:rPr>
          <w:sz w:val="26"/>
        </w:rPr>
      </w:pPr>
    </w:p>
    <w:p w14:paraId="7ED7B161" w14:textId="77777777" w:rsidR="000328AE" w:rsidRPr="00662E65" w:rsidRDefault="0087008D" w:rsidP="00662E65">
      <w:pPr>
        <w:pStyle w:val="Textoindependiente"/>
        <w:spacing w:line="276" w:lineRule="auto"/>
        <w:ind w:left="482" w:right="477"/>
        <w:jc w:val="both"/>
      </w:pPr>
      <w:r w:rsidRPr="00662E65">
        <w:t>8.- La resolución de concesión será notificada a los interesados en los treinta días posteriores a la emisión del certificado del acuerdo de Junta de Gobierno Local. El acuerdo de otorgamiento de las subvenciones se notificará de manera individual a cada uno de los beneficiarios a todos los efectos y se publicará en la página web del Ayuntamiento de Deltebre.</w:t>
      </w:r>
    </w:p>
    <w:p w14:paraId="33BCDD1C" w14:textId="77777777" w:rsidR="000328AE" w:rsidRPr="00662E65" w:rsidRDefault="000328AE" w:rsidP="00662E65">
      <w:pPr>
        <w:pStyle w:val="Textoindependiente"/>
        <w:spacing w:before="5"/>
        <w:jc w:val="both"/>
        <w:rPr>
          <w:sz w:val="26"/>
        </w:rPr>
      </w:pPr>
    </w:p>
    <w:p w14:paraId="6F7B5336" w14:textId="77777777" w:rsidR="000328AE" w:rsidRDefault="0087008D" w:rsidP="00662E65">
      <w:pPr>
        <w:pStyle w:val="Textoindependiente"/>
        <w:spacing w:line="276" w:lineRule="auto"/>
        <w:ind w:left="482" w:right="482"/>
        <w:jc w:val="both"/>
      </w:pPr>
      <w:r w:rsidRPr="00662E65">
        <w:t>9.- Contra la resolución de concesión o denegación de la ayuda, que agota la vía administrativa, las personas interesadas pueden interponer recurso contencioso administrativo ante el Juzgado de lo Contencioso Administrativo de Tarragona, en el plazo de dos meses a contar desde el día siguiente al de la fecha de su notificación. Alternativamente y de forma potestativa, se puede interponer recurso de reposición ante el mismo órgano que lo ha dictado, en el plazo de un mes a contar desde el día siguiente de su notificación.</w:t>
      </w:r>
    </w:p>
    <w:p w14:paraId="1BAEE78E" w14:textId="77777777" w:rsidR="006314C1" w:rsidRDefault="006314C1" w:rsidP="00662E65">
      <w:pPr>
        <w:pStyle w:val="Textoindependiente"/>
        <w:spacing w:line="276" w:lineRule="auto"/>
        <w:ind w:left="482" w:right="482"/>
        <w:jc w:val="both"/>
      </w:pPr>
    </w:p>
    <w:p w14:paraId="3936F216" w14:textId="77777777" w:rsidR="006314C1" w:rsidRDefault="006314C1" w:rsidP="00662E65">
      <w:pPr>
        <w:pStyle w:val="Textoindependiente"/>
        <w:spacing w:line="276" w:lineRule="auto"/>
        <w:ind w:left="482" w:right="482"/>
        <w:jc w:val="both"/>
      </w:pPr>
    </w:p>
    <w:p w14:paraId="5F9E3853" w14:textId="77777777" w:rsidR="006314C1" w:rsidRDefault="006314C1" w:rsidP="00662E65">
      <w:pPr>
        <w:pStyle w:val="Textoindependiente"/>
        <w:spacing w:line="276" w:lineRule="auto"/>
        <w:ind w:left="482" w:right="482"/>
        <w:jc w:val="both"/>
      </w:pPr>
    </w:p>
    <w:p w14:paraId="63C0E5C8" w14:textId="77777777" w:rsidR="006314C1" w:rsidRDefault="006314C1" w:rsidP="00662E65">
      <w:pPr>
        <w:pStyle w:val="Textoindependiente"/>
        <w:spacing w:line="276" w:lineRule="auto"/>
        <w:ind w:left="482" w:right="482"/>
        <w:jc w:val="both"/>
      </w:pPr>
    </w:p>
    <w:p w14:paraId="6E4A4F2E" w14:textId="77777777" w:rsidR="006314C1" w:rsidRPr="00662E65" w:rsidRDefault="006314C1" w:rsidP="00662E65">
      <w:pPr>
        <w:pStyle w:val="Textoindependiente"/>
        <w:spacing w:line="276" w:lineRule="auto"/>
        <w:ind w:left="482" w:right="482"/>
        <w:jc w:val="both"/>
      </w:pPr>
    </w:p>
    <w:p w14:paraId="693428DD" w14:textId="77777777" w:rsidR="000328AE" w:rsidRPr="00662E65" w:rsidRDefault="000328AE" w:rsidP="00662E65">
      <w:pPr>
        <w:pStyle w:val="Textoindependiente"/>
        <w:spacing w:before="6"/>
        <w:jc w:val="both"/>
        <w:rPr>
          <w:sz w:val="26"/>
        </w:rPr>
      </w:pPr>
    </w:p>
    <w:p w14:paraId="11109602" w14:textId="77777777" w:rsidR="000328AE" w:rsidRPr="00662E65" w:rsidRDefault="0087008D" w:rsidP="00662E65">
      <w:pPr>
        <w:pStyle w:val="Ttulo1"/>
        <w:numPr>
          <w:ilvl w:val="0"/>
          <w:numId w:val="3"/>
        </w:numPr>
        <w:tabs>
          <w:tab w:val="left" w:pos="483"/>
        </w:tabs>
        <w:ind w:hanging="369"/>
        <w:jc w:val="both"/>
      </w:pPr>
      <w:r w:rsidRPr="00662E65">
        <w:t>ACEPTACIÓN DE LA SUBVENCIÓN</w:t>
      </w:r>
    </w:p>
    <w:p w14:paraId="44577789" w14:textId="77777777" w:rsidR="000328AE" w:rsidRPr="00662E65" w:rsidRDefault="0087008D" w:rsidP="00662E65">
      <w:pPr>
        <w:pStyle w:val="Textoindependiente"/>
        <w:spacing w:before="134" w:line="276" w:lineRule="auto"/>
        <w:ind w:left="482" w:right="453"/>
        <w:jc w:val="both"/>
      </w:pPr>
      <w:r w:rsidRPr="00662E65">
        <w:t>La aceptación de la subvención se hará mediante un documento, firmado por la persona que sea representante legal del destinatario, por el que se comprometerá a cumplir todas las condiciones que se solicitan en estas bases. Asimismo, se entenderá aceptada si, dentro del plazo de un mes a partir de la recepción del indicado acuerdo, no manifiesta nada en contra.</w:t>
      </w:r>
    </w:p>
    <w:p w14:paraId="6A918E12" w14:textId="77777777" w:rsidR="000328AE" w:rsidRPr="00662E65" w:rsidRDefault="000328AE" w:rsidP="00662E65">
      <w:pPr>
        <w:pStyle w:val="Textoindependiente"/>
        <w:spacing w:before="4"/>
        <w:jc w:val="both"/>
        <w:rPr>
          <w:sz w:val="26"/>
        </w:rPr>
      </w:pPr>
    </w:p>
    <w:p w14:paraId="6D04376E" w14:textId="77777777" w:rsidR="000328AE" w:rsidRPr="00662E65" w:rsidRDefault="0087008D" w:rsidP="00662E65">
      <w:pPr>
        <w:pStyle w:val="Ttulo1"/>
        <w:numPr>
          <w:ilvl w:val="0"/>
          <w:numId w:val="3"/>
        </w:numPr>
        <w:tabs>
          <w:tab w:val="left" w:pos="483"/>
        </w:tabs>
        <w:ind w:hanging="369"/>
        <w:jc w:val="both"/>
      </w:pPr>
      <w:r w:rsidRPr="00662E65">
        <w:t>JUSTIFICACIÓN Y CONTROL</w:t>
      </w:r>
    </w:p>
    <w:p w14:paraId="55CF7092" w14:textId="77777777" w:rsidR="000328AE" w:rsidRPr="00662E65" w:rsidRDefault="0087008D" w:rsidP="00662E65">
      <w:pPr>
        <w:pStyle w:val="Textoindependiente"/>
        <w:spacing w:before="135" w:line="276" w:lineRule="auto"/>
        <w:ind w:left="482" w:right="454"/>
        <w:jc w:val="both"/>
      </w:pPr>
      <w:r w:rsidRPr="00662E65">
        <w:t>El Ayuntamiento puede comprobar, en cualquier momento y por los medios que crea oportunos, el destino de las cantidades otorgadas en relación con sus finalidades. La persona beneficiaria de la subvención deberá dar libre acceso a su contabilidad (libros y registros contables).</w:t>
      </w:r>
    </w:p>
    <w:p w14:paraId="121E6363" w14:textId="77777777" w:rsidR="000328AE" w:rsidRPr="00662E65" w:rsidRDefault="000328AE" w:rsidP="00662E65">
      <w:pPr>
        <w:pStyle w:val="Textoindependiente"/>
        <w:spacing w:before="7"/>
        <w:jc w:val="both"/>
        <w:rPr>
          <w:sz w:val="34"/>
        </w:rPr>
      </w:pPr>
    </w:p>
    <w:p w14:paraId="32D79858" w14:textId="43AA7098" w:rsidR="000328AE" w:rsidRPr="00662E65" w:rsidRDefault="0087008D" w:rsidP="00662E65">
      <w:pPr>
        <w:pStyle w:val="Textoindependiente"/>
        <w:spacing w:line="276" w:lineRule="auto"/>
        <w:ind w:left="482" w:right="454"/>
        <w:jc w:val="both"/>
      </w:pPr>
      <w:r w:rsidRPr="00662E65">
        <w:t>La persona beneficiaria de la subvención deberá aportar la justificación de la actividad subvencionada antes del 31 de octubre de 2026.</w:t>
      </w:r>
    </w:p>
    <w:p w14:paraId="13FC3778" w14:textId="77777777" w:rsidR="000328AE" w:rsidRPr="00662E65" w:rsidRDefault="000328AE" w:rsidP="00662E65">
      <w:pPr>
        <w:pStyle w:val="Textoindependiente"/>
        <w:spacing w:before="1"/>
        <w:jc w:val="both"/>
        <w:rPr>
          <w:sz w:val="27"/>
        </w:rPr>
      </w:pPr>
    </w:p>
    <w:p w14:paraId="6AA88537" w14:textId="4005B1F9" w:rsidR="003C0F9D" w:rsidRPr="00662E65" w:rsidRDefault="003C0F9D" w:rsidP="00662E65">
      <w:pPr>
        <w:pStyle w:val="Textoindependiente"/>
        <w:spacing w:line="276" w:lineRule="auto"/>
        <w:ind w:left="567" w:right="212"/>
        <w:jc w:val="both"/>
      </w:pPr>
      <w:r w:rsidRPr="00662E65">
        <w:t xml:space="preserve">En caso de </w:t>
      </w:r>
      <w:r w:rsidR="006314C1" w:rsidRPr="00662E65">
        <w:t>que,</w:t>
      </w:r>
      <w:r w:rsidRPr="00662E65">
        <w:t xml:space="preserve"> agotado el plazo de justificación, la subvención otorgada no se haya justificado de acuerdo con las disposiciones de estas bases, de la pertinente convocatoria o de la resolución de otorgamiento, se requerirá al beneficiario para que, en el plazo improrrogable de quince días la presente. La falta de presentación de la justificación en el plazo establecido en el requerimiento comportará la exigencia del reintegro de las cantidades pagadas en concepto de anticipo en su caso.</w:t>
      </w:r>
    </w:p>
    <w:p w14:paraId="60D0945E" w14:textId="77777777" w:rsidR="000328AE" w:rsidRPr="00662E65" w:rsidRDefault="000328AE" w:rsidP="00662E65">
      <w:pPr>
        <w:pStyle w:val="Textoindependiente"/>
        <w:spacing w:before="4"/>
        <w:jc w:val="both"/>
        <w:rPr>
          <w:sz w:val="17"/>
        </w:rPr>
      </w:pPr>
    </w:p>
    <w:p w14:paraId="3CD8C3CC" w14:textId="77777777" w:rsidR="000328AE" w:rsidRPr="00662E65" w:rsidRDefault="0087008D" w:rsidP="00662E65">
      <w:pPr>
        <w:pStyle w:val="Textoindependiente"/>
        <w:spacing w:before="93" w:line="276" w:lineRule="auto"/>
        <w:ind w:left="482" w:right="458"/>
        <w:jc w:val="both"/>
      </w:pPr>
      <w:r w:rsidRPr="00662E65">
        <w:t>La justificación para aquellas entidades que soliciten la subvención por el concepto de proyectos y/o actividades, deberá hacerse mediante una cuenta justificativa que contará con una memoria económica, que constará de la información siguiente:</w:t>
      </w:r>
    </w:p>
    <w:p w14:paraId="62DC474B" w14:textId="77777777" w:rsidR="000328AE" w:rsidRPr="00662E65" w:rsidRDefault="000328AE" w:rsidP="00662E65">
      <w:pPr>
        <w:pStyle w:val="Textoindependiente"/>
        <w:spacing w:before="4"/>
        <w:jc w:val="both"/>
        <w:rPr>
          <w:sz w:val="27"/>
        </w:rPr>
      </w:pPr>
    </w:p>
    <w:p w14:paraId="37A7EE73" w14:textId="77777777" w:rsidR="000328AE" w:rsidRPr="00662E65" w:rsidRDefault="0087008D" w:rsidP="00662E65">
      <w:pPr>
        <w:pStyle w:val="Prrafodelista"/>
        <w:numPr>
          <w:ilvl w:val="0"/>
          <w:numId w:val="1"/>
        </w:numPr>
        <w:tabs>
          <w:tab w:val="left" w:pos="1190"/>
        </w:tabs>
        <w:spacing w:line="256" w:lineRule="auto"/>
        <w:ind w:right="464"/>
        <w:jc w:val="both"/>
        <w:rPr>
          <w:sz w:val="23"/>
        </w:rPr>
      </w:pPr>
      <w:r w:rsidRPr="00662E65">
        <w:rPr>
          <w:sz w:val="23"/>
        </w:rPr>
        <w:t>Relación de facturas o documentos de valor probatorio equivalente originales, para que sean diligenciadas por el personal del Área #DeltebreActiu.</w:t>
      </w:r>
    </w:p>
    <w:p w14:paraId="40738253" w14:textId="77777777" w:rsidR="000328AE" w:rsidRDefault="0087008D" w:rsidP="00662E65">
      <w:pPr>
        <w:pStyle w:val="Prrafodelista"/>
        <w:numPr>
          <w:ilvl w:val="0"/>
          <w:numId w:val="1"/>
        </w:numPr>
        <w:tabs>
          <w:tab w:val="left" w:pos="1190"/>
        </w:tabs>
        <w:spacing w:before="66" w:line="266" w:lineRule="auto"/>
        <w:ind w:right="455"/>
        <w:jc w:val="both"/>
        <w:rPr>
          <w:sz w:val="23"/>
        </w:rPr>
      </w:pPr>
      <w:r w:rsidRPr="00662E65">
        <w:rPr>
          <w:sz w:val="23"/>
        </w:rPr>
        <w:t>Para el caso de facturas de importe superior a 3.000€ (IVA excluido), será necesario que la asociación o entidad pida 3 presupuestos y los aporte para la justificación de la subvención. En caso de no presentarse se considerará gasto no justificado.</w:t>
      </w:r>
    </w:p>
    <w:p w14:paraId="12DA79EA" w14:textId="77777777" w:rsidR="006314C1" w:rsidRDefault="006314C1" w:rsidP="006314C1">
      <w:pPr>
        <w:tabs>
          <w:tab w:val="left" w:pos="1190"/>
        </w:tabs>
        <w:spacing w:before="66" w:line="266" w:lineRule="auto"/>
        <w:ind w:right="455"/>
        <w:jc w:val="both"/>
        <w:rPr>
          <w:sz w:val="23"/>
        </w:rPr>
      </w:pPr>
    </w:p>
    <w:p w14:paraId="72B0631D" w14:textId="77777777" w:rsidR="006314C1" w:rsidRDefault="006314C1" w:rsidP="006314C1">
      <w:pPr>
        <w:tabs>
          <w:tab w:val="left" w:pos="1190"/>
        </w:tabs>
        <w:spacing w:before="66" w:line="266" w:lineRule="auto"/>
        <w:ind w:right="455"/>
        <w:jc w:val="both"/>
        <w:rPr>
          <w:sz w:val="23"/>
        </w:rPr>
      </w:pPr>
    </w:p>
    <w:p w14:paraId="25C71F39" w14:textId="77777777" w:rsidR="006314C1" w:rsidRDefault="006314C1" w:rsidP="006314C1">
      <w:pPr>
        <w:tabs>
          <w:tab w:val="left" w:pos="1190"/>
        </w:tabs>
        <w:spacing w:before="66" w:line="266" w:lineRule="auto"/>
        <w:ind w:right="455"/>
        <w:jc w:val="both"/>
        <w:rPr>
          <w:sz w:val="23"/>
        </w:rPr>
      </w:pPr>
    </w:p>
    <w:p w14:paraId="679B1E54" w14:textId="77777777" w:rsidR="006314C1" w:rsidRDefault="006314C1" w:rsidP="006314C1">
      <w:pPr>
        <w:tabs>
          <w:tab w:val="left" w:pos="1190"/>
        </w:tabs>
        <w:spacing w:before="66" w:line="266" w:lineRule="auto"/>
        <w:ind w:right="455"/>
        <w:jc w:val="both"/>
        <w:rPr>
          <w:sz w:val="23"/>
        </w:rPr>
      </w:pPr>
    </w:p>
    <w:p w14:paraId="7B24E480" w14:textId="77777777" w:rsidR="006314C1" w:rsidRDefault="006314C1" w:rsidP="006314C1">
      <w:pPr>
        <w:tabs>
          <w:tab w:val="left" w:pos="1190"/>
        </w:tabs>
        <w:spacing w:before="66" w:line="266" w:lineRule="auto"/>
        <w:ind w:right="455"/>
        <w:jc w:val="both"/>
        <w:rPr>
          <w:sz w:val="23"/>
        </w:rPr>
      </w:pPr>
    </w:p>
    <w:p w14:paraId="45F479C2" w14:textId="77777777" w:rsidR="006314C1" w:rsidRDefault="006314C1" w:rsidP="006314C1">
      <w:pPr>
        <w:tabs>
          <w:tab w:val="left" w:pos="1190"/>
        </w:tabs>
        <w:spacing w:before="66" w:line="266" w:lineRule="auto"/>
        <w:ind w:right="455"/>
        <w:jc w:val="both"/>
        <w:rPr>
          <w:sz w:val="23"/>
        </w:rPr>
      </w:pPr>
    </w:p>
    <w:p w14:paraId="6202E4D9" w14:textId="77777777" w:rsidR="006314C1" w:rsidRPr="006314C1" w:rsidRDefault="006314C1" w:rsidP="006314C1">
      <w:pPr>
        <w:tabs>
          <w:tab w:val="left" w:pos="1190"/>
        </w:tabs>
        <w:spacing w:before="66" w:line="266" w:lineRule="auto"/>
        <w:ind w:right="455"/>
        <w:jc w:val="both"/>
        <w:rPr>
          <w:sz w:val="23"/>
        </w:rPr>
      </w:pPr>
    </w:p>
    <w:p w14:paraId="2A5B8E1C" w14:textId="77777777" w:rsidR="000328AE" w:rsidRPr="006314C1" w:rsidRDefault="0087008D" w:rsidP="00662E65">
      <w:pPr>
        <w:pStyle w:val="Prrafodelista"/>
        <w:numPr>
          <w:ilvl w:val="0"/>
          <w:numId w:val="1"/>
        </w:numPr>
        <w:tabs>
          <w:tab w:val="left" w:pos="1190"/>
        </w:tabs>
        <w:spacing w:before="11" w:line="271" w:lineRule="auto"/>
        <w:ind w:right="481"/>
        <w:jc w:val="both"/>
      </w:pPr>
      <w:r w:rsidRPr="00662E65">
        <w:rPr>
          <w:sz w:val="23"/>
        </w:rPr>
        <w:t>Los tres presupuestos solicitados para aquellos gastos de más de 15.000€ (IVA excluido) en el caso de prestaciones de servicios o entrega de bienes o actividades, y por aquellos gastos de más de 40.000€ (IVA excluido), en el caso de ejecución de obras, así como la memoria de justificación de la elección realizada en el caso de que no sea la proposición más ventajosa económicamente.</w:t>
      </w:r>
    </w:p>
    <w:p w14:paraId="1567877D" w14:textId="77777777" w:rsidR="000328AE" w:rsidRPr="00662E65" w:rsidRDefault="0087008D" w:rsidP="00662E65">
      <w:pPr>
        <w:pStyle w:val="Prrafodelista"/>
        <w:numPr>
          <w:ilvl w:val="0"/>
          <w:numId w:val="1"/>
        </w:numPr>
        <w:tabs>
          <w:tab w:val="left" w:pos="1190"/>
        </w:tabs>
        <w:spacing w:before="25" w:line="256" w:lineRule="auto"/>
        <w:ind w:right="453"/>
        <w:jc w:val="both"/>
        <w:rPr>
          <w:sz w:val="23"/>
        </w:rPr>
      </w:pPr>
      <w:r w:rsidRPr="00662E65">
        <w:rPr>
          <w:sz w:val="23"/>
        </w:rPr>
        <w:t>Comunicación de reintegro en los supuestos de importe total o parcial de la subvención no aplicada al proyecto.</w:t>
      </w:r>
    </w:p>
    <w:p w14:paraId="3FC58C8B" w14:textId="77777777" w:rsidR="000328AE" w:rsidRPr="00662E65" w:rsidRDefault="0087008D" w:rsidP="00662E65">
      <w:pPr>
        <w:pStyle w:val="Prrafodelista"/>
        <w:numPr>
          <w:ilvl w:val="0"/>
          <w:numId w:val="1"/>
        </w:numPr>
        <w:tabs>
          <w:tab w:val="left" w:pos="1190"/>
        </w:tabs>
        <w:spacing w:before="38" w:line="256" w:lineRule="auto"/>
        <w:ind w:right="461"/>
        <w:jc w:val="both"/>
        <w:rPr>
          <w:sz w:val="23"/>
        </w:rPr>
      </w:pPr>
      <w:r w:rsidRPr="00662E65">
        <w:rPr>
          <w:sz w:val="23"/>
        </w:rPr>
        <w:t>Material gráfico que pruebe que el equipaje de juego oficial de los jugadores/as lleva el emblema del Ayuntamiento de Deltebre.</w:t>
      </w:r>
    </w:p>
    <w:p w14:paraId="18AD8AF0" w14:textId="77777777" w:rsidR="000328AE" w:rsidRPr="00662E65" w:rsidRDefault="000328AE" w:rsidP="00662E65">
      <w:pPr>
        <w:pStyle w:val="Textoindependiente"/>
        <w:spacing w:before="8"/>
        <w:jc w:val="both"/>
        <w:rPr>
          <w:sz w:val="28"/>
        </w:rPr>
      </w:pPr>
    </w:p>
    <w:p w14:paraId="54B7D5E1" w14:textId="77777777" w:rsidR="000328AE" w:rsidRPr="00662E65" w:rsidRDefault="0087008D" w:rsidP="00662E65">
      <w:pPr>
        <w:pStyle w:val="Textoindependiente"/>
        <w:spacing w:line="276" w:lineRule="auto"/>
        <w:ind w:left="482" w:right="455"/>
        <w:jc w:val="both"/>
      </w:pPr>
      <w:r w:rsidRPr="00662E65">
        <w:t>Las personas beneficiarias serán requeridas para la revisión y deberán presentar los justificantes originales del gasto. Estos justificantes deberán ser facturas o documentos de valor probatorio equivalente. Las facturas o documentos de valor probatorio equivalente deberán ser documentos originales. Estos documentos se diligenciarán haciendo constar "Ayuntamiento de Deltebre, gasto subvencionado" y la fecha en que se ha diligenciado.</w:t>
      </w:r>
    </w:p>
    <w:p w14:paraId="2B94F786" w14:textId="77777777" w:rsidR="000328AE" w:rsidRPr="00662E65" w:rsidRDefault="000328AE" w:rsidP="00662E65">
      <w:pPr>
        <w:pStyle w:val="Textoindependiente"/>
        <w:spacing w:before="1"/>
        <w:jc w:val="both"/>
        <w:rPr>
          <w:sz w:val="27"/>
        </w:rPr>
      </w:pPr>
    </w:p>
    <w:p w14:paraId="0CE8A0E8" w14:textId="56F2B707" w:rsidR="000328AE" w:rsidRPr="00662E65" w:rsidRDefault="0087008D" w:rsidP="00662E65">
      <w:pPr>
        <w:pStyle w:val="Textoindependiente"/>
        <w:spacing w:before="1" w:line="276" w:lineRule="auto"/>
        <w:ind w:left="482" w:right="461"/>
        <w:jc w:val="both"/>
      </w:pPr>
      <w:r w:rsidRPr="00662E65">
        <w:t xml:space="preserve">En el caso de presentar </w:t>
      </w:r>
      <w:r w:rsidR="006314C1" w:rsidRPr="00662E65">
        <w:t>tiques</w:t>
      </w:r>
      <w:r w:rsidRPr="00662E65">
        <w:t xml:space="preserve"> estos irán acompañados de una diligencia del representante legal de la persona beneficiaria que indicará en qué concepto se imputa este gasto.</w:t>
      </w:r>
    </w:p>
    <w:p w14:paraId="537193DC" w14:textId="77777777" w:rsidR="000328AE" w:rsidRPr="00662E65" w:rsidRDefault="0087008D" w:rsidP="00662E65">
      <w:pPr>
        <w:pStyle w:val="Textoindependiente"/>
        <w:spacing w:before="95" w:line="273" w:lineRule="auto"/>
        <w:ind w:left="482" w:right="456"/>
        <w:jc w:val="both"/>
      </w:pPr>
      <w:r w:rsidRPr="00662E65">
        <w:t>En el caso de presentar nóminas, se acompañarán de los correspondientes TC1 y TC2 de la Tesorería General de la Seguridad Social y los correspondientes modelos del IRPF.</w:t>
      </w:r>
    </w:p>
    <w:p w14:paraId="24B482E5" w14:textId="77777777" w:rsidR="000328AE" w:rsidRPr="00662E65" w:rsidRDefault="000328AE" w:rsidP="00662E65">
      <w:pPr>
        <w:pStyle w:val="Textoindependiente"/>
        <w:spacing w:before="6"/>
        <w:jc w:val="both"/>
        <w:rPr>
          <w:sz w:val="17"/>
        </w:rPr>
      </w:pPr>
    </w:p>
    <w:p w14:paraId="3C0E5479" w14:textId="34816CCF" w:rsidR="000328AE" w:rsidRPr="00662E65" w:rsidRDefault="006314C1" w:rsidP="00662E65">
      <w:pPr>
        <w:pStyle w:val="Textoindependiente"/>
        <w:spacing w:before="93" w:line="276" w:lineRule="auto"/>
        <w:ind w:left="482" w:right="454"/>
        <w:jc w:val="both"/>
      </w:pPr>
      <w:r w:rsidRPr="00662E65">
        <w:t xml:space="preserve">El importe </w:t>
      </w:r>
      <w:r>
        <w:t>a</w:t>
      </w:r>
      <w:r w:rsidRPr="00662E65">
        <w:t xml:space="preserve"> justificar</w:t>
      </w:r>
      <w:r w:rsidR="0087008D" w:rsidRPr="00662E65">
        <w:t xml:space="preserve"> será el 100% del importe subvencionado. La falta de justificación o la justificación incompleta o incorrecta de la actividad subvencionada, puede comportar el reintegro total o parcial de la subvención por parte del beneficiario/a, de acuerdo con lo establecido en la base siguiente.</w:t>
      </w:r>
    </w:p>
    <w:p w14:paraId="0CCB722A" w14:textId="77777777" w:rsidR="000328AE" w:rsidRPr="00662E65" w:rsidRDefault="000328AE" w:rsidP="00662E65">
      <w:pPr>
        <w:pStyle w:val="Textoindependiente"/>
        <w:spacing w:before="7"/>
        <w:jc w:val="both"/>
        <w:rPr>
          <w:sz w:val="26"/>
        </w:rPr>
      </w:pPr>
    </w:p>
    <w:p w14:paraId="73E75E51" w14:textId="77777777" w:rsidR="000328AE" w:rsidRPr="00662E65" w:rsidRDefault="0087008D" w:rsidP="00662E65">
      <w:pPr>
        <w:pStyle w:val="Textoindependiente"/>
        <w:spacing w:line="276" w:lineRule="auto"/>
        <w:ind w:left="482" w:right="461"/>
        <w:jc w:val="both"/>
      </w:pPr>
      <w:r w:rsidRPr="00662E65">
        <w:t>El personal del Área #DeltebreActiu revisará la cuenta justificativa de todas las subvenciones otorgadas.</w:t>
      </w:r>
    </w:p>
    <w:p w14:paraId="0E1A37F3" w14:textId="77777777" w:rsidR="000328AE" w:rsidRPr="00662E65" w:rsidRDefault="000328AE" w:rsidP="00662E65">
      <w:pPr>
        <w:pStyle w:val="Textoindependiente"/>
        <w:spacing w:before="3"/>
        <w:jc w:val="both"/>
        <w:rPr>
          <w:sz w:val="27"/>
        </w:rPr>
      </w:pPr>
    </w:p>
    <w:p w14:paraId="1EE115C2" w14:textId="77777777" w:rsidR="000328AE" w:rsidRPr="00662E65" w:rsidRDefault="0087008D" w:rsidP="00662E65">
      <w:pPr>
        <w:pStyle w:val="Textoindependiente"/>
        <w:spacing w:line="276" w:lineRule="auto"/>
        <w:ind w:left="482" w:right="453"/>
        <w:jc w:val="both"/>
      </w:pPr>
      <w:r w:rsidRPr="00662E65">
        <w:t>En el caso de que los documentos presentados como justificación fueran incorrectos o incumplidos, se comunicará al interesado/a la necesidad de subsanar las anomalías detectadas en un plazo máximo improrrogable de diez días hábiles, a contar desde el día siguiente al de la notificación, con la advertencia de que de no hacerlo se procederá a la revocación o a la reducción de la subvención según corresponda,  con la consecuente obligación de reintegro en caso de que se hubiera adelantado su pago.</w:t>
      </w:r>
    </w:p>
    <w:p w14:paraId="3C0C7AF5" w14:textId="77777777" w:rsidR="000328AE" w:rsidRPr="00662E65" w:rsidRDefault="000328AE" w:rsidP="00662E65">
      <w:pPr>
        <w:pStyle w:val="Textoindependiente"/>
        <w:spacing w:before="3"/>
        <w:jc w:val="both"/>
        <w:rPr>
          <w:sz w:val="27"/>
        </w:rPr>
      </w:pPr>
    </w:p>
    <w:p w14:paraId="576C6090" w14:textId="77777777" w:rsidR="006314C1" w:rsidRDefault="006314C1" w:rsidP="00662E65">
      <w:pPr>
        <w:pStyle w:val="Textoindependiente"/>
        <w:spacing w:line="276" w:lineRule="auto"/>
        <w:ind w:left="482" w:right="457"/>
        <w:jc w:val="both"/>
      </w:pPr>
    </w:p>
    <w:p w14:paraId="2656A188" w14:textId="77777777" w:rsidR="006314C1" w:rsidRDefault="006314C1" w:rsidP="00662E65">
      <w:pPr>
        <w:pStyle w:val="Textoindependiente"/>
        <w:spacing w:line="276" w:lineRule="auto"/>
        <w:ind w:left="482" w:right="457"/>
        <w:jc w:val="both"/>
      </w:pPr>
    </w:p>
    <w:p w14:paraId="45D5EDC8" w14:textId="0D3E33D1" w:rsidR="000328AE" w:rsidRPr="00662E65" w:rsidRDefault="0087008D" w:rsidP="00662E65">
      <w:pPr>
        <w:pStyle w:val="Textoindependiente"/>
        <w:spacing w:line="276" w:lineRule="auto"/>
        <w:ind w:left="482" w:right="457"/>
        <w:jc w:val="both"/>
      </w:pPr>
      <w:r w:rsidRPr="00662E65">
        <w:t>Según la Ley 38/2003, General de Subvenciones, el beneficiario tiene la obligación de someterse a las actuaciones de control financiero que, dado el caso, realice la Intervención el Ayuntamiento de Deltebre. La no observancia de esta obligación puede dar lugar al reintegro de la subvención concedida y a la devolución de los importes percibidos por el beneficiario.</w:t>
      </w:r>
    </w:p>
    <w:p w14:paraId="7A0AED95" w14:textId="77777777" w:rsidR="00D4329A" w:rsidRPr="00662E65" w:rsidRDefault="00D4329A" w:rsidP="00662E65">
      <w:pPr>
        <w:pStyle w:val="Textoindependiente"/>
        <w:spacing w:line="276" w:lineRule="auto"/>
        <w:ind w:left="482" w:right="457"/>
        <w:jc w:val="both"/>
      </w:pPr>
    </w:p>
    <w:p w14:paraId="2CABBF5A" w14:textId="77777777" w:rsidR="00D4329A" w:rsidRPr="00662E65" w:rsidRDefault="00D4329A" w:rsidP="00662E65">
      <w:pPr>
        <w:pStyle w:val="Textoindependiente"/>
        <w:spacing w:line="276" w:lineRule="auto"/>
        <w:ind w:left="482" w:right="457"/>
        <w:jc w:val="both"/>
        <w:rPr>
          <w:b/>
          <w:bCs/>
        </w:rPr>
      </w:pPr>
      <w:r w:rsidRPr="00662E65">
        <w:rPr>
          <w:b/>
          <w:bCs/>
        </w:rPr>
        <w:t>11.- PAGO</w:t>
      </w:r>
    </w:p>
    <w:p w14:paraId="384D7CBE" w14:textId="77777777" w:rsidR="00D4329A" w:rsidRPr="00662E65" w:rsidRDefault="00D4329A" w:rsidP="00662E65">
      <w:pPr>
        <w:pStyle w:val="Textoindependiente"/>
        <w:spacing w:line="276" w:lineRule="auto"/>
        <w:ind w:left="482" w:right="457"/>
        <w:jc w:val="both"/>
        <w:rPr>
          <w:b/>
          <w:bCs/>
        </w:rPr>
      </w:pPr>
    </w:p>
    <w:p w14:paraId="6FD22BE3" w14:textId="77777777" w:rsidR="00D4329A" w:rsidRPr="00662E65" w:rsidRDefault="00D4329A" w:rsidP="00662E65">
      <w:pPr>
        <w:pStyle w:val="Textoindependiente"/>
        <w:spacing w:line="276" w:lineRule="auto"/>
        <w:ind w:left="482" w:right="457"/>
        <w:jc w:val="both"/>
      </w:pPr>
      <w:r w:rsidRPr="00662E65">
        <w:t xml:space="preserve">El pago de la subvención queda condicionado a la aceptación de la subvención por los beneficiarios que se efectuará por la totalidad del importe. El pago se realizará en un máximo de 30 días, a contar desde el día siguiente de la aprobación de la justificación correcta y cumplida de acuerdo con las presentes bases reguladoras. </w:t>
      </w:r>
    </w:p>
    <w:p w14:paraId="7E28C4CC" w14:textId="77777777" w:rsidR="00D4329A" w:rsidRPr="00662E65" w:rsidRDefault="00D4329A" w:rsidP="00662E65">
      <w:pPr>
        <w:pStyle w:val="Textoindependiente"/>
        <w:spacing w:line="276" w:lineRule="auto"/>
        <w:ind w:left="482" w:right="457"/>
        <w:jc w:val="both"/>
      </w:pPr>
    </w:p>
    <w:p w14:paraId="207D9CA4" w14:textId="77777777" w:rsidR="00D4329A" w:rsidRPr="00662E65" w:rsidRDefault="00D4329A" w:rsidP="00662E65">
      <w:pPr>
        <w:pStyle w:val="Textoindependiente"/>
        <w:spacing w:line="276" w:lineRule="auto"/>
        <w:ind w:left="482" w:right="457"/>
        <w:jc w:val="both"/>
      </w:pPr>
      <w:r w:rsidRPr="00662E65">
        <w:t xml:space="preserve">En ningún caso el pago de la subvención se realizará en metálico. Se realizará mediante transferencia a la cuenta bancaria de la persona beneficiaria y bajo su responsabilidad. </w:t>
      </w:r>
    </w:p>
    <w:p w14:paraId="26A6A6F4" w14:textId="77777777" w:rsidR="00D4329A" w:rsidRPr="00662E65" w:rsidRDefault="00D4329A" w:rsidP="00662E65">
      <w:pPr>
        <w:pStyle w:val="Textoindependiente"/>
        <w:spacing w:line="276" w:lineRule="auto"/>
        <w:ind w:left="482" w:right="457"/>
        <w:jc w:val="both"/>
      </w:pPr>
    </w:p>
    <w:p w14:paraId="09F09DFE" w14:textId="6C6D7CC7" w:rsidR="00D4329A" w:rsidRPr="00662E65" w:rsidRDefault="00D4329A" w:rsidP="00662E65">
      <w:pPr>
        <w:pStyle w:val="Textoindependiente"/>
        <w:spacing w:line="276" w:lineRule="auto"/>
        <w:ind w:left="482" w:right="457"/>
        <w:jc w:val="both"/>
      </w:pPr>
      <w:r w:rsidRPr="00662E65">
        <w:t xml:space="preserve">En el caso de los clubes de fútbol, se podrá optar por el pago por medio de anticipo del 80% del importe subvencionado en el momento de la aceptación del importe otorgado. El 20% restante se constituye como provisión de fondos para posibles cambios de categoría, y/o la coparticipación de elementos logísticos. En el momento de la efectiva justificación, se podrá pagar el 20% de la provisión de fondos si se conocen elementos de certeza de la categoría de la siguiente temporada, teniendo en cuenta que los 8 primeros meses (enero-agosto) del año se valorará la categoría que se tenía al empezar el año y los 4 últimos meses (septiembre-diciembre) se valorarán con la nueva </w:t>
      </w:r>
      <w:r w:rsidR="006314C1" w:rsidRPr="00662E65">
        <w:t>categoría, en</w:t>
      </w:r>
      <w:r w:rsidRPr="00662E65">
        <w:t xml:space="preserve"> caso de cambio. </w:t>
      </w:r>
    </w:p>
    <w:p w14:paraId="1BCDC300" w14:textId="77777777" w:rsidR="00D4329A" w:rsidRPr="00662E65" w:rsidRDefault="00D4329A" w:rsidP="00662E65">
      <w:pPr>
        <w:pStyle w:val="Textoindependiente"/>
        <w:spacing w:line="276" w:lineRule="auto"/>
        <w:ind w:left="482" w:right="457"/>
        <w:jc w:val="both"/>
      </w:pPr>
    </w:p>
    <w:p w14:paraId="16B30414" w14:textId="77777777" w:rsidR="00D4329A" w:rsidRPr="00662E65" w:rsidRDefault="00D4329A" w:rsidP="00662E65">
      <w:pPr>
        <w:pStyle w:val="Textoindependiente"/>
        <w:spacing w:line="276" w:lineRule="auto"/>
        <w:ind w:left="482" w:right="457"/>
        <w:jc w:val="both"/>
      </w:pPr>
      <w:r w:rsidRPr="00662E65">
        <w:t>En caso de que se acepte una cantidad menor al importe otorgado, se pagará por medio de anticipo del 80% del importe aceptado, en el momento de la aceptación de la subvención.</w:t>
      </w:r>
    </w:p>
    <w:p w14:paraId="3E80050A" w14:textId="77777777" w:rsidR="00D4329A" w:rsidRPr="00662E65" w:rsidRDefault="00D4329A" w:rsidP="00662E65">
      <w:pPr>
        <w:pStyle w:val="Textoindependiente"/>
        <w:spacing w:line="276" w:lineRule="auto"/>
        <w:ind w:left="482" w:right="457"/>
        <w:jc w:val="both"/>
      </w:pPr>
    </w:p>
    <w:p w14:paraId="0E8715B0" w14:textId="77777777" w:rsidR="00D4329A" w:rsidRDefault="00D4329A" w:rsidP="00662E65">
      <w:pPr>
        <w:pStyle w:val="Textoindependiente"/>
        <w:spacing w:line="276" w:lineRule="auto"/>
        <w:ind w:left="482" w:right="457"/>
        <w:jc w:val="both"/>
      </w:pPr>
      <w:r w:rsidRPr="00662E65">
        <w:t xml:space="preserve">En el caso de las escuelas de fútbol, se podrá optar por el pago por medio de anticipo del 80% del importe subvencionado en el momento de la aceptación del importe otorgado. El 20% restante se satisfará en un máximo de 30 días, a contar desde el día siguiente de la aprobación de la justificación correcta y cumplida de acuerdo con las presentes bases reguladoras, o bien, podrá ser justificado o compensado por medio de las aportaciones que el ayuntamiento ya haya realizado con la entidad subvencionada para la realización de las actividades que desarrolla. </w:t>
      </w:r>
    </w:p>
    <w:p w14:paraId="0E31D9D6" w14:textId="77777777" w:rsidR="004A11C1" w:rsidRDefault="004A11C1" w:rsidP="00662E65">
      <w:pPr>
        <w:pStyle w:val="Textoindependiente"/>
        <w:spacing w:line="276" w:lineRule="auto"/>
        <w:ind w:left="482" w:right="457"/>
        <w:jc w:val="both"/>
      </w:pPr>
    </w:p>
    <w:p w14:paraId="7A64D733" w14:textId="77777777" w:rsidR="004A11C1" w:rsidRDefault="004A11C1" w:rsidP="00662E65">
      <w:pPr>
        <w:pStyle w:val="Textoindependiente"/>
        <w:spacing w:line="276" w:lineRule="auto"/>
        <w:ind w:left="482" w:right="457"/>
        <w:jc w:val="both"/>
      </w:pPr>
    </w:p>
    <w:p w14:paraId="770AB920" w14:textId="77777777" w:rsidR="004A11C1" w:rsidRDefault="004A11C1" w:rsidP="00662E65">
      <w:pPr>
        <w:pStyle w:val="Textoindependiente"/>
        <w:spacing w:line="276" w:lineRule="auto"/>
        <w:ind w:left="482" w:right="457"/>
        <w:jc w:val="both"/>
      </w:pPr>
    </w:p>
    <w:p w14:paraId="7D163EB9" w14:textId="77777777" w:rsidR="004A11C1" w:rsidRPr="00662E65" w:rsidRDefault="004A11C1" w:rsidP="00662E65">
      <w:pPr>
        <w:pStyle w:val="Textoindependiente"/>
        <w:spacing w:line="276" w:lineRule="auto"/>
        <w:ind w:left="482" w:right="457"/>
        <w:jc w:val="both"/>
      </w:pPr>
    </w:p>
    <w:p w14:paraId="12CAF705" w14:textId="77777777" w:rsidR="00D4329A" w:rsidRPr="00662E65" w:rsidRDefault="00D4329A" w:rsidP="00662E65">
      <w:pPr>
        <w:pStyle w:val="Textoindependiente"/>
        <w:spacing w:line="276" w:lineRule="auto"/>
        <w:ind w:left="482" w:right="457"/>
        <w:jc w:val="both"/>
      </w:pPr>
    </w:p>
    <w:p w14:paraId="6C4A63BE" w14:textId="5AB5E06F" w:rsidR="00D4329A" w:rsidRPr="00662E65" w:rsidRDefault="00D4329A" w:rsidP="00662E65">
      <w:pPr>
        <w:pStyle w:val="Textoindependiente"/>
        <w:spacing w:line="276" w:lineRule="auto"/>
        <w:ind w:left="482" w:right="457"/>
        <w:jc w:val="both"/>
      </w:pPr>
      <w:r w:rsidRPr="00662E65">
        <w:t xml:space="preserve">Los beneficiarios quedarán exonerados de la presentación de garantías del pago de la subvención, en atención a su </w:t>
      </w:r>
      <w:r w:rsidR="004A11C1" w:rsidRPr="00662E65">
        <w:t>naturaleza,</w:t>
      </w:r>
      <w:r w:rsidRPr="00662E65">
        <w:t xml:space="preserve"> así como a la de sus beneficiarios.</w:t>
      </w:r>
    </w:p>
    <w:p w14:paraId="3B0FF742" w14:textId="77777777" w:rsidR="000328AE" w:rsidRPr="00662E65" w:rsidRDefault="000328AE" w:rsidP="00662E65">
      <w:pPr>
        <w:pStyle w:val="Textoindependiente"/>
        <w:spacing w:before="7"/>
        <w:jc w:val="both"/>
      </w:pPr>
    </w:p>
    <w:p w14:paraId="6E8D8480" w14:textId="0DB226E9" w:rsidR="000328AE" w:rsidRPr="00662E65" w:rsidRDefault="0087008D" w:rsidP="00662E65">
      <w:pPr>
        <w:pStyle w:val="Ttulo1"/>
        <w:jc w:val="both"/>
      </w:pPr>
      <w:r w:rsidRPr="00662E65">
        <w:t>12.- CRÉDITO PRESUPUESTARIO Y CUANTÍA TOTAL MÁXIMA</w:t>
      </w:r>
    </w:p>
    <w:p w14:paraId="4621276C" w14:textId="77777777" w:rsidR="000328AE" w:rsidRPr="00662E65" w:rsidRDefault="000328AE" w:rsidP="00662E65">
      <w:pPr>
        <w:pStyle w:val="Textoindependiente"/>
        <w:spacing w:before="9"/>
        <w:jc w:val="both"/>
        <w:rPr>
          <w:b/>
          <w:sz w:val="29"/>
        </w:rPr>
      </w:pPr>
    </w:p>
    <w:p w14:paraId="00F23D12" w14:textId="0225D9BA" w:rsidR="000328AE" w:rsidRPr="00662E65" w:rsidRDefault="0087008D" w:rsidP="00662E65">
      <w:pPr>
        <w:pStyle w:val="Textoindependiente"/>
        <w:spacing w:line="276" w:lineRule="auto"/>
        <w:ind w:left="482" w:right="476"/>
        <w:jc w:val="both"/>
      </w:pPr>
      <w:r w:rsidRPr="00662E65">
        <w:t>Las ayudas de esta convocatoria están dotadas con 4</w:t>
      </w:r>
      <w:r w:rsidR="0037721F">
        <w:t>3</w:t>
      </w:r>
      <w:r w:rsidRPr="00662E65">
        <w:t>.000,00 euros. El pago de las ayudas se hará con cargo a la aplicación presupuestaria 480.00-92001 Tejido Asociativo.</w:t>
      </w:r>
    </w:p>
    <w:p w14:paraId="681D7F0E" w14:textId="77777777" w:rsidR="000328AE" w:rsidRPr="00662E65" w:rsidRDefault="000328AE" w:rsidP="00662E65">
      <w:pPr>
        <w:pStyle w:val="Textoindependiente"/>
        <w:spacing w:before="6"/>
        <w:jc w:val="both"/>
        <w:rPr>
          <w:sz w:val="26"/>
        </w:rPr>
      </w:pPr>
    </w:p>
    <w:p w14:paraId="4EA019AC" w14:textId="77777777" w:rsidR="000328AE" w:rsidRPr="00662E65" w:rsidRDefault="0087008D" w:rsidP="00662E65">
      <w:pPr>
        <w:pStyle w:val="Ttulo1"/>
        <w:jc w:val="both"/>
      </w:pPr>
      <w:r w:rsidRPr="00662E65">
        <w:t>DISPOSICIÓN FINAL. APLICACIÓN Y VIGENCIA</w:t>
      </w:r>
    </w:p>
    <w:p w14:paraId="6F05BBC4" w14:textId="77777777" w:rsidR="000328AE" w:rsidRPr="00662E65" w:rsidRDefault="000328AE" w:rsidP="00662E65">
      <w:pPr>
        <w:pStyle w:val="Textoindependiente"/>
        <w:jc w:val="both"/>
        <w:rPr>
          <w:b/>
          <w:sz w:val="30"/>
        </w:rPr>
      </w:pPr>
    </w:p>
    <w:p w14:paraId="4A0137B4" w14:textId="43C4FC83" w:rsidR="000328AE" w:rsidRPr="00662E65" w:rsidRDefault="0087008D" w:rsidP="00662E65">
      <w:pPr>
        <w:pStyle w:val="Textoindependiente"/>
        <w:spacing w:line="276" w:lineRule="auto"/>
        <w:ind w:left="482" w:right="480"/>
        <w:jc w:val="both"/>
      </w:pPr>
      <w:r w:rsidRPr="00662E65">
        <w:t>La aplicación de esta convocatoria queda condicionada a la aprobación de las correspondientes dotaciones presupuestarias mediante la aprobación de los presupuestos para el ejercicio 2026. En caso contrario, quedarán sin aplicación.</w:t>
      </w:r>
    </w:p>
    <w:p w14:paraId="2BC2C4A4" w14:textId="77777777" w:rsidR="000328AE" w:rsidRPr="00662E65" w:rsidRDefault="000328AE" w:rsidP="00662E65">
      <w:pPr>
        <w:pStyle w:val="Textoindependiente"/>
        <w:spacing w:before="5"/>
        <w:jc w:val="both"/>
        <w:rPr>
          <w:sz w:val="26"/>
        </w:rPr>
      </w:pPr>
    </w:p>
    <w:p w14:paraId="69FE8FA8" w14:textId="20A1A61D" w:rsidR="000328AE" w:rsidRPr="003C0F9D" w:rsidRDefault="0087008D" w:rsidP="00662E65">
      <w:pPr>
        <w:pStyle w:val="Textoindependiente"/>
        <w:spacing w:before="1" w:line="273" w:lineRule="auto"/>
        <w:ind w:left="482" w:right="476"/>
        <w:jc w:val="both"/>
      </w:pPr>
      <w:r w:rsidRPr="00662E65">
        <w:t>Una vez aprobada por la Junta de Gobierno Local, entrará en vigor al día siguiente de su publicación en el Boletín Oficial de la Provincia de Tarragona.</w:t>
      </w:r>
    </w:p>
    <w:sectPr w:rsidR="000328AE" w:rsidRPr="003C0F9D">
      <w:headerReference w:type="default" r:id="rId7"/>
      <w:footerReference w:type="default" r:id="rId8"/>
      <w:pgSz w:w="11920" w:h="16850"/>
      <w:pgMar w:top="2380" w:right="1220" w:bottom="1000" w:left="1220" w:header="525"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BCD0B" w14:textId="77777777" w:rsidR="00775925" w:rsidRPr="00662E65" w:rsidRDefault="00775925">
      <w:r w:rsidRPr="00662E65">
        <w:separator/>
      </w:r>
    </w:p>
  </w:endnote>
  <w:endnote w:type="continuationSeparator" w:id="0">
    <w:p w14:paraId="5DEF04C8" w14:textId="77777777" w:rsidR="00775925" w:rsidRPr="00662E65" w:rsidRDefault="00775925">
      <w:r w:rsidRPr="00662E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E93D5" w14:textId="4E7C5898" w:rsidR="000328AE" w:rsidRPr="00662E65" w:rsidRDefault="00C352A1">
    <w:pPr>
      <w:pStyle w:val="Textoindependiente"/>
      <w:spacing w:line="14" w:lineRule="auto"/>
      <w:rPr>
        <w:sz w:val="20"/>
      </w:rPr>
    </w:pPr>
    <w:r w:rsidRPr="00662E65">
      <w:rPr>
        <w:noProof/>
      </w:rPr>
      <mc:AlternateContent>
        <mc:Choice Requires="wps">
          <w:drawing>
            <wp:anchor distT="0" distB="0" distL="114300" distR="114300" simplePos="0" relativeHeight="251356160" behindDoc="1" locked="0" layoutInCell="1" allowOverlap="1" wp14:anchorId="1334C857" wp14:editId="271AE97E">
              <wp:simplePos x="0" y="0"/>
              <wp:positionH relativeFrom="page">
                <wp:posOffset>6368415</wp:posOffset>
              </wp:positionH>
              <wp:positionV relativeFrom="page">
                <wp:posOffset>10040620</wp:posOffset>
              </wp:positionV>
              <wp:extent cx="154305" cy="219075"/>
              <wp:effectExtent l="0" t="0" r="0" b="0"/>
              <wp:wrapNone/>
              <wp:docPr id="690088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9154E" w14:textId="77777777" w:rsidR="000328AE" w:rsidRPr="00662E65" w:rsidRDefault="0087008D">
                          <w:pPr>
                            <w:spacing w:before="71"/>
                            <w:ind w:left="60"/>
                          </w:pPr>
                          <w:r w:rsidRPr="00662E65">
                            <w:fldChar w:fldCharType="begin"/>
                          </w:r>
                          <w:r w:rsidRPr="00662E65">
                            <w:instrText xml:space="preserve"> PAGE </w:instrText>
                          </w:r>
                          <w:r w:rsidRPr="00662E65">
                            <w:fldChar w:fldCharType="separate"/>
                          </w:r>
                          <w:r w:rsidRPr="00662E65">
                            <w:t>1</w:t>
                          </w:r>
                          <w:r w:rsidRPr="00662E65">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4C857" id="_x0000_t202" coordsize="21600,21600" o:spt="202" path="m,l,21600r21600,l21600,xe">
              <v:stroke joinstyle="miter"/>
              <v:path gradientshapeok="t" o:connecttype="rect"/>
            </v:shapetype>
            <v:shape id="Text Box 1" o:spid="_x0000_s1028" type="#_x0000_t202" style="position:absolute;margin-left:501.45pt;margin-top:790.6pt;width:12.15pt;height:17.25pt;z-index:-25196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" filled="f" stroked="f">
              <v:textbox inset="0,0,0,0">
                <w:txbxContent>
                  <w:p w14:paraId="43E9154E" w14:textId="77777777" w:rsidR="000328AE" w:rsidRPr="00662E65" w:rsidRDefault="0087008D">
                    <w:pPr>
                      <w:spacing w:before="71"/>
                      <w:ind w:left="60"/>
                    </w:pPr>
                    <w:r w:rsidRPr="00662E65">
                      <w:fldChar w:fldCharType="begin"/>
                    </w:r>
                    <w:r w:rsidRPr="00662E65">
                      <w:instrText xml:space="preserve"> PAGE </w:instrText>
                    </w:r>
                    <w:r w:rsidRPr="00662E65">
                      <w:fldChar w:fldCharType="separate"/>
                    </w:r>
                    <w:r w:rsidRPr="00662E65">
                      <w:t>1</w:t>
                    </w:r>
                    <w:r w:rsidRPr="00662E65">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75BEF" w14:textId="77777777" w:rsidR="00775925" w:rsidRPr="00662E65" w:rsidRDefault="00775925">
      <w:r w:rsidRPr="00662E65">
        <w:separator/>
      </w:r>
    </w:p>
  </w:footnote>
  <w:footnote w:type="continuationSeparator" w:id="0">
    <w:p w14:paraId="7B0752BC" w14:textId="77777777" w:rsidR="00775925" w:rsidRPr="00662E65" w:rsidRDefault="00775925">
      <w:r w:rsidRPr="00662E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BD74E" w14:textId="226CBB5E" w:rsidR="000328AE" w:rsidRPr="00662E65" w:rsidRDefault="0087008D">
    <w:pPr>
      <w:pStyle w:val="Textoindependiente"/>
      <w:spacing w:line="14" w:lineRule="auto"/>
      <w:rPr>
        <w:sz w:val="20"/>
      </w:rPr>
    </w:pPr>
    <w:r w:rsidRPr="00662E65">
      <w:rPr>
        <w:noProof/>
      </w:rPr>
      <w:drawing>
        <wp:anchor distT="0" distB="0" distL="0" distR="0" simplePos="0" relativeHeight="251658752" behindDoc="1" locked="0" layoutInCell="1" allowOverlap="1" wp14:anchorId="65E206C9" wp14:editId="2B2B3C4A">
          <wp:simplePos x="0" y="0"/>
          <wp:positionH relativeFrom="page">
            <wp:posOffset>809625</wp:posOffset>
          </wp:positionH>
          <wp:positionV relativeFrom="page">
            <wp:posOffset>333425</wp:posOffset>
          </wp:positionV>
          <wp:extent cx="1159510" cy="752932"/>
          <wp:effectExtent l="0" t="0" r="0" b="0"/>
          <wp:wrapNone/>
          <wp:docPr id="6974797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C352A1" w:rsidRPr="00662E65">
      <w:rPr>
        <w:noProof/>
      </w:rPr>
      <mc:AlternateContent>
        <mc:Choice Requires="wps">
          <w:drawing>
            <wp:anchor distT="0" distB="0" distL="114300" distR="114300" simplePos="0" relativeHeight="251355136" behindDoc="1" locked="0" layoutInCell="1" allowOverlap="1" wp14:anchorId="34B4B29C" wp14:editId="13A45565">
              <wp:simplePos x="0" y="0"/>
              <wp:positionH relativeFrom="page">
                <wp:posOffset>1068070</wp:posOffset>
              </wp:positionH>
              <wp:positionV relativeFrom="page">
                <wp:posOffset>1181735</wp:posOffset>
              </wp:positionV>
              <wp:extent cx="1036320" cy="344170"/>
              <wp:effectExtent l="0" t="0" r="0" b="0"/>
              <wp:wrapNone/>
              <wp:docPr id="12835028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A1FC6" w14:textId="77777777" w:rsidR="000328AE" w:rsidRPr="00662E65" w:rsidRDefault="0087008D">
                          <w:pPr>
                            <w:spacing w:before="13"/>
                            <w:ind w:left="20"/>
                            <w:rPr>
                              <w:b/>
                            </w:rPr>
                          </w:pPr>
                          <w:r w:rsidRPr="00662E65">
                            <w:rPr>
                              <w:b/>
                            </w:rPr>
                            <w:t>#DeltebreActiu</w:t>
                          </w:r>
                        </w:p>
                        <w:p w14:paraId="2941DB5A" w14:textId="77777777" w:rsidR="000328AE" w:rsidRPr="00662E65" w:rsidRDefault="0087008D">
                          <w:pPr>
                            <w:spacing w:before="2"/>
                            <w:ind w:left="20"/>
                          </w:pPr>
                          <w:r w:rsidRPr="00662E65">
                            <w:t>Teixit</w:t>
                          </w:r>
                          <w:r w:rsidRPr="00662E65">
                            <w:rPr>
                              <w:spacing w:val="-1"/>
                            </w:rPr>
                            <w:t xml:space="preserve"> </w:t>
                          </w:r>
                          <w:r w:rsidRPr="00662E65">
                            <w:t>Associatiu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4B29C" id="_x0000_t202" coordsize="21600,21600" o:spt="202" path="m,l,21600r21600,l21600,xe">
              <v:stroke joinstyle="miter"/>
              <v:path gradientshapeok="t" o:connecttype="rect"/>
            </v:shapetype>
            <v:shape id="_x0000_s1027" type="#_x0000_t202" style="position:absolute;margin-left:84.1pt;margin-top:93.05pt;width:81.6pt;height:27.1pt;z-index:-25196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" filled="f" stroked="f">
              <v:textbox inset="0,0,0,0">
                <w:txbxContent>
                  <w:p w14:paraId="741A1FC6" w14:textId="77777777" w:rsidR="000328AE" w:rsidRPr="00662E65" w:rsidRDefault="0087008D">
                    <w:pPr>
                      <w:spacing w:before="13"/>
                      <w:ind w:left="20"/>
                      <w:rPr>
                        <w:b/>
                      </w:rPr>
                    </w:pPr>
                    <w:r w:rsidRPr="00662E65">
                      <w:rPr>
                        <w:b/>
                      </w:rPr>
                      <w:t>#DeltebreActiu</w:t>
                    </w:r>
                  </w:p>
                  <w:p w14:paraId="2941DB5A" w14:textId="77777777" w:rsidR="000328AE" w:rsidRPr="00662E65" w:rsidRDefault="0087008D">
                    <w:pPr>
                      <w:spacing w:before="2"/>
                      <w:ind w:left="20"/>
                    </w:pPr>
                    <w:r w:rsidRPr="00662E65">
                      <w:t>Teixit</w:t>
                    </w:r>
                    <w:r w:rsidRPr="00662E65">
                      <w:rPr>
                        <w:spacing w:val="-1"/>
                      </w:rPr>
                      <w:t xml:space="preserve"> </w:t>
                    </w:r>
                    <w:r w:rsidRPr="00662E65">
                      <w:t>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C40EC"/>
    <w:multiLevelType w:val="hybridMultilevel"/>
    <w:tmpl w:val="D3D635B4"/>
    <w:lvl w:ilvl="0" w:tplc="92FE84DC">
      <w:start w:val="1"/>
      <w:numFmt w:val="decimal"/>
      <w:lvlText w:val="%1."/>
      <w:lvlJc w:val="left"/>
      <w:pPr>
        <w:ind w:left="482" w:hanging="245"/>
        <w:jc w:val="right"/>
      </w:pPr>
      <w:rPr>
        <w:rFonts w:ascii="Arial" w:eastAsia="Arial" w:hAnsi="Arial" w:cs="Arial" w:hint="default"/>
        <w:b/>
        <w:bCs/>
        <w:spacing w:val="-1"/>
        <w:w w:val="100"/>
        <w:sz w:val="22"/>
        <w:szCs w:val="22"/>
        <w:lang w:val="es-ES" w:eastAsia="es-ES" w:bidi="es-ES"/>
      </w:rPr>
    </w:lvl>
    <w:lvl w:ilvl="1" w:tplc="7D128794">
      <w:numFmt w:val="bullet"/>
      <w:lvlText w:val=""/>
      <w:lvlJc w:val="left"/>
      <w:pPr>
        <w:ind w:left="1190" w:hanging="360"/>
      </w:pPr>
      <w:rPr>
        <w:rFonts w:ascii="Symbol" w:eastAsia="Symbol" w:hAnsi="Symbol" w:cs="Symbol" w:hint="default"/>
        <w:w w:val="100"/>
        <w:sz w:val="22"/>
        <w:szCs w:val="22"/>
        <w:lang w:val="es-ES" w:eastAsia="es-ES" w:bidi="es-ES"/>
      </w:rPr>
    </w:lvl>
    <w:lvl w:ilvl="2" w:tplc="C7163EC2">
      <w:numFmt w:val="bullet"/>
      <w:lvlText w:val="o"/>
      <w:lvlJc w:val="left"/>
      <w:pPr>
        <w:ind w:left="1900" w:hanging="387"/>
      </w:pPr>
      <w:rPr>
        <w:rFonts w:ascii="Courier New" w:eastAsia="Courier New" w:hAnsi="Courier New" w:cs="Courier New" w:hint="default"/>
        <w:w w:val="100"/>
        <w:sz w:val="22"/>
        <w:szCs w:val="22"/>
        <w:lang w:val="es-ES" w:eastAsia="es-ES" w:bidi="es-ES"/>
      </w:rPr>
    </w:lvl>
    <w:lvl w:ilvl="3" w:tplc="EAB6E5B6">
      <w:numFmt w:val="bullet"/>
      <w:lvlText w:val="•"/>
      <w:lvlJc w:val="left"/>
      <w:pPr>
        <w:ind w:left="2846" w:hanging="387"/>
      </w:pPr>
      <w:rPr>
        <w:rFonts w:hint="default"/>
        <w:lang w:val="es-ES" w:eastAsia="es-ES" w:bidi="es-ES"/>
      </w:rPr>
    </w:lvl>
    <w:lvl w:ilvl="4" w:tplc="F80ECA86">
      <w:numFmt w:val="bullet"/>
      <w:lvlText w:val="•"/>
      <w:lvlJc w:val="left"/>
      <w:pPr>
        <w:ind w:left="3792" w:hanging="387"/>
      </w:pPr>
      <w:rPr>
        <w:rFonts w:hint="default"/>
        <w:lang w:val="es-ES" w:eastAsia="es-ES" w:bidi="es-ES"/>
      </w:rPr>
    </w:lvl>
    <w:lvl w:ilvl="5" w:tplc="252C822A">
      <w:numFmt w:val="bullet"/>
      <w:lvlText w:val="•"/>
      <w:lvlJc w:val="left"/>
      <w:pPr>
        <w:ind w:left="4739" w:hanging="387"/>
      </w:pPr>
      <w:rPr>
        <w:rFonts w:hint="default"/>
        <w:lang w:val="es-ES" w:eastAsia="es-ES" w:bidi="es-ES"/>
      </w:rPr>
    </w:lvl>
    <w:lvl w:ilvl="6" w:tplc="094E5898">
      <w:numFmt w:val="bullet"/>
      <w:lvlText w:val="•"/>
      <w:lvlJc w:val="left"/>
      <w:pPr>
        <w:ind w:left="5685" w:hanging="387"/>
      </w:pPr>
      <w:rPr>
        <w:rFonts w:hint="default"/>
        <w:lang w:val="es-ES" w:eastAsia="es-ES" w:bidi="es-ES"/>
      </w:rPr>
    </w:lvl>
    <w:lvl w:ilvl="7" w:tplc="22B83356">
      <w:numFmt w:val="bullet"/>
      <w:lvlText w:val="•"/>
      <w:lvlJc w:val="left"/>
      <w:pPr>
        <w:ind w:left="6632" w:hanging="387"/>
      </w:pPr>
      <w:rPr>
        <w:rFonts w:hint="default"/>
        <w:lang w:val="es-ES" w:eastAsia="es-ES" w:bidi="es-ES"/>
      </w:rPr>
    </w:lvl>
    <w:lvl w:ilvl="8" w:tplc="C59208F8">
      <w:numFmt w:val="bullet"/>
      <w:lvlText w:val="•"/>
      <w:lvlJc w:val="left"/>
      <w:pPr>
        <w:ind w:left="7578" w:hanging="387"/>
      </w:pPr>
      <w:rPr>
        <w:rFonts w:hint="default"/>
        <w:lang w:val="es-ES" w:eastAsia="es-ES" w:bidi="es-ES"/>
      </w:rPr>
    </w:lvl>
  </w:abstractNum>
  <w:abstractNum w:abstractNumId="1" w15:restartNumberingAfterBreak="0">
    <w:nsid w:val="402B76EC"/>
    <w:multiLevelType w:val="hybridMultilevel"/>
    <w:tmpl w:val="2FD209B0"/>
    <w:lvl w:ilvl="0" w:tplc="235E4662">
      <w:numFmt w:val="bullet"/>
      <w:lvlText w:val=""/>
      <w:lvlJc w:val="left"/>
      <w:pPr>
        <w:ind w:left="909" w:hanging="360"/>
      </w:pPr>
      <w:rPr>
        <w:rFonts w:ascii="Symbol" w:eastAsia="Symbol" w:hAnsi="Symbol" w:cs="Symbol" w:hint="default"/>
        <w:w w:val="100"/>
        <w:sz w:val="22"/>
        <w:szCs w:val="22"/>
        <w:lang w:val="es-ES" w:eastAsia="es-ES" w:bidi="es-ES"/>
      </w:rPr>
    </w:lvl>
    <w:lvl w:ilvl="1" w:tplc="8A66E68E">
      <w:numFmt w:val="bullet"/>
      <w:lvlText w:val=""/>
      <w:lvlJc w:val="left"/>
      <w:pPr>
        <w:ind w:left="1048" w:hanging="370"/>
      </w:pPr>
      <w:rPr>
        <w:rFonts w:ascii="Symbol" w:eastAsia="Symbol" w:hAnsi="Symbol" w:cs="Symbol" w:hint="default"/>
        <w:w w:val="100"/>
        <w:sz w:val="22"/>
        <w:szCs w:val="22"/>
        <w:lang w:val="es-ES" w:eastAsia="es-ES" w:bidi="es-ES"/>
      </w:rPr>
    </w:lvl>
    <w:lvl w:ilvl="2" w:tplc="57221B42">
      <w:numFmt w:val="bullet"/>
      <w:lvlText w:val="•"/>
      <w:lvlJc w:val="left"/>
      <w:pPr>
        <w:ind w:left="1976" w:hanging="370"/>
      </w:pPr>
      <w:rPr>
        <w:rFonts w:hint="default"/>
        <w:lang w:val="es-ES" w:eastAsia="es-ES" w:bidi="es-ES"/>
      </w:rPr>
    </w:lvl>
    <w:lvl w:ilvl="3" w:tplc="307A0468">
      <w:numFmt w:val="bullet"/>
      <w:lvlText w:val="•"/>
      <w:lvlJc w:val="left"/>
      <w:pPr>
        <w:ind w:left="2913" w:hanging="370"/>
      </w:pPr>
      <w:rPr>
        <w:rFonts w:hint="default"/>
        <w:lang w:val="es-ES" w:eastAsia="es-ES" w:bidi="es-ES"/>
      </w:rPr>
    </w:lvl>
    <w:lvl w:ilvl="4" w:tplc="5C6C32C4">
      <w:numFmt w:val="bullet"/>
      <w:lvlText w:val="•"/>
      <w:lvlJc w:val="left"/>
      <w:pPr>
        <w:ind w:left="3850" w:hanging="370"/>
      </w:pPr>
      <w:rPr>
        <w:rFonts w:hint="default"/>
        <w:lang w:val="es-ES" w:eastAsia="es-ES" w:bidi="es-ES"/>
      </w:rPr>
    </w:lvl>
    <w:lvl w:ilvl="5" w:tplc="D158BF2E">
      <w:numFmt w:val="bullet"/>
      <w:lvlText w:val="•"/>
      <w:lvlJc w:val="left"/>
      <w:pPr>
        <w:ind w:left="4787" w:hanging="370"/>
      </w:pPr>
      <w:rPr>
        <w:rFonts w:hint="default"/>
        <w:lang w:val="es-ES" w:eastAsia="es-ES" w:bidi="es-ES"/>
      </w:rPr>
    </w:lvl>
    <w:lvl w:ilvl="6" w:tplc="D2C8D8E4">
      <w:numFmt w:val="bullet"/>
      <w:lvlText w:val="•"/>
      <w:lvlJc w:val="left"/>
      <w:pPr>
        <w:ind w:left="5724" w:hanging="370"/>
      </w:pPr>
      <w:rPr>
        <w:rFonts w:hint="default"/>
        <w:lang w:val="es-ES" w:eastAsia="es-ES" w:bidi="es-ES"/>
      </w:rPr>
    </w:lvl>
    <w:lvl w:ilvl="7" w:tplc="4DEE3830">
      <w:numFmt w:val="bullet"/>
      <w:lvlText w:val="•"/>
      <w:lvlJc w:val="left"/>
      <w:pPr>
        <w:ind w:left="6660" w:hanging="370"/>
      </w:pPr>
      <w:rPr>
        <w:rFonts w:hint="default"/>
        <w:lang w:val="es-ES" w:eastAsia="es-ES" w:bidi="es-ES"/>
      </w:rPr>
    </w:lvl>
    <w:lvl w:ilvl="8" w:tplc="F76ED4A4">
      <w:numFmt w:val="bullet"/>
      <w:lvlText w:val="•"/>
      <w:lvlJc w:val="left"/>
      <w:pPr>
        <w:ind w:left="7597" w:hanging="370"/>
      </w:pPr>
      <w:rPr>
        <w:rFonts w:hint="default"/>
        <w:lang w:val="es-ES" w:eastAsia="es-ES" w:bidi="es-ES"/>
      </w:rPr>
    </w:lvl>
  </w:abstractNum>
  <w:abstractNum w:abstractNumId="2" w15:restartNumberingAfterBreak="0">
    <w:nsid w:val="61F419B2"/>
    <w:multiLevelType w:val="hybridMultilevel"/>
    <w:tmpl w:val="2F1EDC42"/>
    <w:lvl w:ilvl="0" w:tplc="8D7C558A">
      <w:numFmt w:val="bullet"/>
      <w:lvlText w:val="o"/>
      <w:lvlJc w:val="left"/>
      <w:pPr>
        <w:ind w:left="1190" w:hanging="425"/>
      </w:pPr>
      <w:rPr>
        <w:rFonts w:hint="default"/>
        <w:w w:val="100"/>
        <w:lang w:val="es-ES" w:eastAsia="es-ES" w:bidi="es-ES"/>
      </w:rPr>
    </w:lvl>
    <w:lvl w:ilvl="1" w:tplc="E842F444">
      <w:numFmt w:val="bullet"/>
      <w:lvlText w:val="•"/>
      <w:lvlJc w:val="left"/>
      <w:pPr>
        <w:ind w:left="2027" w:hanging="425"/>
      </w:pPr>
      <w:rPr>
        <w:rFonts w:hint="default"/>
        <w:lang w:val="es-ES" w:eastAsia="es-ES" w:bidi="es-ES"/>
      </w:rPr>
    </w:lvl>
    <w:lvl w:ilvl="2" w:tplc="95D46208">
      <w:numFmt w:val="bullet"/>
      <w:lvlText w:val="•"/>
      <w:lvlJc w:val="left"/>
      <w:pPr>
        <w:ind w:left="2854" w:hanging="425"/>
      </w:pPr>
      <w:rPr>
        <w:rFonts w:hint="default"/>
        <w:lang w:val="es-ES" w:eastAsia="es-ES" w:bidi="es-ES"/>
      </w:rPr>
    </w:lvl>
    <w:lvl w:ilvl="3" w:tplc="38FED552">
      <w:numFmt w:val="bullet"/>
      <w:lvlText w:val="•"/>
      <w:lvlJc w:val="left"/>
      <w:pPr>
        <w:ind w:left="3681" w:hanging="425"/>
      </w:pPr>
      <w:rPr>
        <w:rFonts w:hint="default"/>
        <w:lang w:val="es-ES" w:eastAsia="es-ES" w:bidi="es-ES"/>
      </w:rPr>
    </w:lvl>
    <w:lvl w:ilvl="4" w:tplc="5D7CD808">
      <w:numFmt w:val="bullet"/>
      <w:lvlText w:val="•"/>
      <w:lvlJc w:val="left"/>
      <w:pPr>
        <w:ind w:left="4508" w:hanging="425"/>
      </w:pPr>
      <w:rPr>
        <w:rFonts w:hint="default"/>
        <w:lang w:val="es-ES" w:eastAsia="es-ES" w:bidi="es-ES"/>
      </w:rPr>
    </w:lvl>
    <w:lvl w:ilvl="5" w:tplc="56F42DE2">
      <w:numFmt w:val="bullet"/>
      <w:lvlText w:val="•"/>
      <w:lvlJc w:val="left"/>
      <w:pPr>
        <w:ind w:left="5335" w:hanging="425"/>
      </w:pPr>
      <w:rPr>
        <w:rFonts w:hint="default"/>
        <w:lang w:val="es-ES" w:eastAsia="es-ES" w:bidi="es-ES"/>
      </w:rPr>
    </w:lvl>
    <w:lvl w:ilvl="6" w:tplc="A3C06FCC">
      <w:numFmt w:val="bullet"/>
      <w:lvlText w:val="•"/>
      <w:lvlJc w:val="left"/>
      <w:pPr>
        <w:ind w:left="6162" w:hanging="425"/>
      </w:pPr>
      <w:rPr>
        <w:rFonts w:hint="default"/>
        <w:lang w:val="es-ES" w:eastAsia="es-ES" w:bidi="es-ES"/>
      </w:rPr>
    </w:lvl>
    <w:lvl w:ilvl="7" w:tplc="3F1443D4">
      <w:numFmt w:val="bullet"/>
      <w:lvlText w:val="•"/>
      <w:lvlJc w:val="left"/>
      <w:pPr>
        <w:ind w:left="6989" w:hanging="425"/>
      </w:pPr>
      <w:rPr>
        <w:rFonts w:hint="default"/>
        <w:lang w:val="es-ES" w:eastAsia="es-ES" w:bidi="es-ES"/>
      </w:rPr>
    </w:lvl>
    <w:lvl w:ilvl="8" w:tplc="75D61D06">
      <w:numFmt w:val="bullet"/>
      <w:lvlText w:val="•"/>
      <w:lvlJc w:val="left"/>
      <w:pPr>
        <w:ind w:left="7816" w:hanging="425"/>
      </w:pPr>
      <w:rPr>
        <w:rFonts w:hint="default"/>
        <w:lang w:val="es-ES" w:eastAsia="es-ES" w:bidi="es-ES"/>
      </w:rPr>
    </w:lvl>
  </w:abstractNum>
  <w:num w:numId="1" w16cid:durableId="202210849">
    <w:abstractNumId w:val="2"/>
  </w:num>
  <w:num w:numId="2" w16cid:durableId="101808441">
    <w:abstractNumId w:val="1"/>
  </w:num>
  <w:num w:numId="3" w16cid:durableId="656307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8AE"/>
    <w:rsid w:val="00031031"/>
    <w:rsid w:val="000328AE"/>
    <w:rsid w:val="000C4C85"/>
    <w:rsid w:val="00120A52"/>
    <w:rsid w:val="00162B56"/>
    <w:rsid w:val="00267AFE"/>
    <w:rsid w:val="0037721F"/>
    <w:rsid w:val="003C0F9D"/>
    <w:rsid w:val="003C599F"/>
    <w:rsid w:val="00452993"/>
    <w:rsid w:val="004A11C1"/>
    <w:rsid w:val="006314C1"/>
    <w:rsid w:val="00662E65"/>
    <w:rsid w:val="006652B7"/>
    <w:rsid w:val="00690313"/>
    <w:rsid w:val="006D0B30"/>
    <w:rsid w:val="00775925"/>
    <w:rsid w:val="007876B8"/>
    <w:rsid w:val="0087008D"/>
    <w:rsid w:val="0099318D"/>
    <w:rsid w:val="00A61651"/>
    <w:rsid w:val="00C352A1"/>
    <w:rsid w:val="00D4329A"/>
    <w:rsid w:val="00ED7933"/>
    <w:rsid w:val="00F174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1CB1"/>
  <w15:docId w15:val="{428CA260-9F51-4703-9B54-DA347C79E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rPr>
  </w:style>
  <w:style w:type="paragraph" w:styleId="Ttulo1">
    <w:name w:val="heading 1"/>
    <w:basedOn w:val="Normal"/>
    <w:uiPriority w:val="9"/>
    <w:qFormat/>
    <w:pPr>
      <w:ind w:left="48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190" w:hanging="360"/>
    </w:pPr>
  </w:style>
  <w:style w:type="paragraph" w:customStyle="1" w:styleId="TableParagraph">
    <w:name w:val="Table Paragraph"/>
    <w:basedOn w:val="Normal"/>
    <w:uiPriority w:val="1"/>
    <w:qFormat/>
    <w:pPr>
      <w:ind w:left="4"/>
    </w:pPr>
  </w:style>
  <w:style w:type="character" w:styleId="Textodelmarcadordeposicin">
    <w:name w:val="Placeholder Text"/>
    <w:basedOn w:val="Fuentedeprrafopredeter"/>
    <w:uiPriority w:val="99"/>
    <w:semiHidden/>
    <w:rsid w:val="00C352A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11</Pages>
  <Words>3235</Words>
  <Characters>17797</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Belén Verge</cp:lastModifiedBy>
  <cp:revision>3</cp:revision>
  <dcterms:created xsi:type="dcterms:W3CDTF">2025-01-16T11:26:00Z</dcterms:created>
  <dcterms:modified xsi:type="dcterms:W3CDTF">2026-02-05T11:49:00Z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