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4442" w14:textId="77777777" w:rsidR="001074CF" w:rsidRDefault="001F4090" w:rsidP="001F4090">
      <w:pPr>
        <w:pStyle w:val="Textindependent"/>
        <w:spacing w:before="10"/>
        <w:jc w:val="both"/>
        <w:rPr>
          <w:rFonts w:ascii="Times New Roman"/>
          <w:sz w:val="27"/>
        </w:rPr>
      </w:pPr>
      <w:r>
        <w:pict w14:anchorId="7D243C7F"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30" type="#_x0000_t202" style="position:absolute;left:0;text-align:left;margin-left:21.85pt;margin-top:755.9pt;width:10.2pt;height:59.75pt;z-index:15728640;mso-position-horizontal-relative:page;mso-position-vertical-relative:page" filled="f" stroked="f">
            <v:textbox style="layout-flow:vertical;mso-layout-flow-alt:bottom-to-top" inset="0,0,0,0">
              <w:txbxContent>
                <w:p w14:paraId="3527E9F0" w14:textId="77777777" w:rsidR="001074CF" w:rsidRDefault="001F4090">
                  <w:pPr>
                    <w:spacing w:before="21"/>
                    <w:ind w:left="20"/>
                    <w:rPr>
                      <w:sz w:val="14"/>
                    </w:rPr>
                  </w:pPr>
                  <w:r>
                    <w:rPr>
                      <w:color w:val="0000FF"/>
                      <w:spacing w:val="-82"/>
                      <w:sz w:val="14"/>
                    </w:rPr>
                    <w:t>adde</w:t>
                  </w:r>
                  <w:r>
                    <w:rPr>
                      <w:color w:val="0000FF"/>
                      <w:spacing w:val="-41"/>
                      <w:sz w:val="14"/>
                    </w:rPr>
                    <w:t>tf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98"/>
                      <w:sz w:val="14"/>
                    </w:rPr>
                    <w:t>S</w:t>
                  </w:r>
                  <w:r>
                    <w:rPr>
                      <w:color w:val="0000FF"/>
                      <w:spacing w:val="-74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p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(</w:t>
                  </w:r>
                  <w:r>
                    <w:rPr>
                      <w:color w:val="0000FF"/>
                      <w:spacing w:val="-74"/>
                      <w:sz w:val="14"/>
                    </w:rPr>
                    <w:t>vc</w:t>
                  </w:r>
                  <w:r>
                    <w:rPr>
                      <w:color w:val="0000FF"/>
                      <w:spacing w:val="-82"/>
                      <w:sz w:val="14"/>
                    </w:rPr>
                    <w:t>ae</w:t>
                  </w:r>
                  <w:r>
                    <w:rPr>
                      <w:color w:val="0000FF"/>
                      <w:spacing w:val="-74"/>
                      <w:sz w:val="14"/>
                    </w:rPr>
                    <w:t>Da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eó</w:t>
                  </w:r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33"/>
                      <w:sz w:val="14"/>
                    </w:rPr>
                    <w:t>ll</w:t>
                  </w:r>
                  <w:r>
                    <w:rPr>
                      <w:color w:val="0000FF"/>
                      <w:spacing w:val="-82"/>
                      <w:sz w:val="14"/>
                    </w:rPr>
                    <w:t>une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73"/>
                      <w:sz w:val="14"/>
                    </w:rPr>
                    <w:t>a</w:t>
                  </w:r>
                  <w:r>
                    <w:rPr>
                      <w:color w:val="0000FF"/>
                      <w:spacing w:val="-74"/>
                      <w:sz w:val="14"/>
                    </w:rPr>
                    <w:t>uo</w:t>
                  </w:r>
                  <w:r>
                    <w:rPr>
                      <w:color w:val="0000FF"/>
                      <w:spacing w:val="-82"/>
                      <w:sz w:val="14"/>
                    </w:rPr>
                    <w:t>ee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89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dn</w:t>
                  </w:r>
                  <w:r>
                    <w:rPr>
                      <w:color w:val="0000FF"/>
                      <w:spacing w:val="-90"/>
                      <w:sz w:val="14"/>
                    </w:rPr>
                    <w:t>V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57"/>
                      <w:sz w:val="14"/>
                    </w:rPr>
                    <w:t>v</w:t>
                  </w:r>
                  <w:r>
                    <w:rPr>
                      <w:color w:val="0000FF"/>
                      <w:spacing w:val="-65"/>
                      <w:sz w:val="14"/>
                    </w:rPr>
                    <w:t>c</w:t>
                  </w:r>
                  <w:r>
                    <w:rPr>
                      <w:color w:val="0000FF"/>
                      <w:spacing w:val="-66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9"/>
                      <w:sz w:val="14"/>
                    </w:rPr>
                    <w:t>e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f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67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a</w:t>
                  </w:r>
                  <w:r>
                    <w:rPr>
                      <w:color w:val="0000FF"/>
                      <w:spacing w:val="-81"/>
                      <w:sz w:val="14"/>
                    </w:rPr>
                    <w:t>é</w:t>
                  </w:r>
                  <w:r>
                    <w:rPr>
                      <w:color w:val="0000FF"/>
                      <w:spacing w:val="-74"/>
                      <w:sz w:val="14"/>
                    </w:rPr>
                    <w:t>d</w:t>
                  </w:r>
                  <w:r>
                    <w:rPr>
                      <w:color w:val="0000FF"/>
                      <w:spacing w:val="-90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u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g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58"/>
                      <w:sz w:val="14"/>
                    </w:rPr>
                    <w:t>n</w:t>
                  </w:r>
                  <w:r>
                    <w:rPr>
                      <w:color w:val="0000FF"/>
                      <w:spacing w:val="-49"/>
                      <w:sz w:val="14"/>
                    </w:rPr>
                    <w:t>rrr</w:t>
                  </w:r>
                  <w:r>
                    <w:rPr>
                      <w:color w:val="0000FF"/>
                      <w:spacing w:val="-67"/>
                      <w:sz w:val="14"/>
                    </w:rPr>
                    <w:t>u</w:t>
                  </w:r>
                  <w:r>
                    <w:rPr>
                      <w:color w:val="0000FF"/>
                      <w:spacing w:val="-82"/>
                      <w:sz w:val="14"/>
                    </w:rPr>
                    <w:t>d</w:t>
                  </w:r>
                  <w:r>
                    <w:rPr>
                      <w:color w:val="0000FF"/>
                      <w:spacing w:val="-72"/>
                      <w:sz w:val="14"/>
                    </w:rPr>
                    <w:t>s</w:t>
                  </w:r>
                  <w:r>
                    <w:rPr>
                      <w:color w:val="0000FF"/>
                      <w:spacing w:val="-66"/>
                      <w:sz w:val="14"/>
                    </w:rPr>
                    <w:t>e</w:t>
                  </w:r>
                  <w:r>
                    <w:rPr>
                      <w:color w:val="0000FF"/>
                      <w:spacing w:val="-114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)</w:t>
                  </w:r>
                  <w:proofErr w:type="gramStart"/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73"/>
                      <w:sz w:val="14"/>
                    </w:rPr>
                    <w:t>ó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l</w:t>
                  </w:r>
                  <w:r>
                    <w:rPr>
                      <w:color w:val="0000FF"/>
                      <w:spacing w:val="-34"/>
                      <w:sz w:val="14"/>
                    </w:rPr>
                    <w:t>.</w:t>
                  </w:r>
                  <w:r>
                    <w:rPr>
                      <w:color w:val="0000FF"/>
                      <w:spacing w:val="-32"/>
                      <w:sz w:val="14"/>
                    </w:rPr>
                    <w:t>i</w:t>
                  </w:r>
                  <w:r>
                    <w:rPr>
                      <w:color w:val="0000FF"/>
                      <w:spacing w:val="-65"/>
                      <w:sz w:val="14"/>
                    </w:rPr>
                    <w:t>o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82"/>
                      <w:sz w:val="14"/>
                    </w:rPr>
                    <w:t>nn</w:t>
                  </w:r>
                  <w:r>
                    <w:rPr>
                      <w:color w:val="0000FF"/>
                      <w:spacing w:val="-49"/>
                      <w:sz w:val="14"/>
                    </w:rPr>
                    <w:t>c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17"/>
                      <w:sz w:val="14"/>
                    </w:rPr>
                    <w:t>i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82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d</w:t>
                  </w:r>
                  <w:r>
                    <w:rPr>
                      <w:color w:val="0000FF"/>
                      <w:spacing w:val="-42"/>
                      <w:sz w:val="14"/>
                    </w:rPr>
                    <w:t>r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57"/>
                      <w:sz w:val="14"/>
                    </w:rPr>
                    <w:t>có</w:t>
                  </w:r>
                  <w:r>
                    <w:rPr>
                      <w:color w:val="0000FF"/>
                      <w:spacing w:val="-42"/>
                      <w:sz w:val="14"/>
                    </w:rPr>
                    <w:t>s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57"/>
                      <w:sz w:val="14"/>
                    </w:rPr>
                    <w:t>a</w:t>
                  </w:r>
                  <w:r>
                    <w:rPr>
                      <w:color w:val="0000FF"/>
                      <w:spacing w:val="-66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o</w:t>
                  </w:r>
                  <w:r>
                    <w:rPr>
                      <w:color w:val="0000FF"/>
                      <w:spacing w:val="-42"/>
                      <w:sz w:val="14"/>
                    </w:rPr>
                    <w:t>e</w:t>
                  </w:r>
                  <w:r>
                    <w:rPr>
                      <w:color w:val="0000FF"/>
                      <w:sz w:val="14"/>
                    </w:rPr>
                    <w:t>d</w:t>
                  </w:r>
                  <w:proofErr w:type="gramEnd"/>
                  <w:r>
                    <w:rPr>
                      <w:color w:val="0000FF"/>
                      <w:spacing w:val="50"/>
                      <w:sz w:val="14"/>
                    </w:rPr>
                    <w:t xml:space="preserve">  </w:t>
                  </w:r>
                  <w:r>
                    <w:rPr>
                      <w:color w:val="0000FF"/>
                      <w:spacing w:val="-2"/>
                      <w:sz w:val="14"/>
                    </w:rPr>
                    <w:t>ente.</w:t>
                  </w:r>
                </w:p>
              </w:txbxContent>
            </v:textbox>
            <w10:wrap anchorx="page" anchory="page"/>
          </v:shape>
        </w:pict>
      </w:r>
    </w:p>
    <w:p w14:paraId="610A5737" w14:textId="77777777" w:rsidR="001074CF" w:rsidRDefault="001F4090" w:rsidP="001F4090">
      <w:pPr>
        <w:pStyle w:val="Textindependent"/>
        <w:ind w:left="108"/>
        <w:jc w:val="both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231C6B3" wp14:editId="7AA0B6E3">
            <wp:extent cx="1181655" cy="14325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655" cy="1432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0BE82" w14:textId="77777777" w:rsidR="001074CF" w:rsidRDefault="001074CF" w:rsidP="001F4090">
      <w:pPr>
        <w:pStyle w:val="Textindependent"/>
        <w:jc w:val="both"/>
        <w:rPr>
          <w:rFonts w:ascii="Times New Roman"/>
          <w:sz w:val="12"/>
        </w:rPr>
      </w:pPr>
    </w:p>
    <w:p w14:paraId="51595FC9" w14:textId="77777777" w:rsidR="001074CF" w:rsidRDefault="001F4090" w:rsidP="001F4090">
      <w:pPr>
        <w:pStyle w:val="Textindependent"/>
        <w:spacing w:before="100" w:line="302" w:lineRule="auto"/>
        <w:ind w:left="207" w:right="170" w:firstLine="5"/>
        <w:jc w:val="both"/>
      </w:pPr>
      <w:r>
        <w:rPr>
          <w:spacing w:val="-2"/>
          <w:w w:val="105"/>
        </w:rPr>
        <w:t>M.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Carmen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Gómez</w:t>
      </w:r>
      <w:r>
        <w:rPr>
          <w:spacing w:val="-5"/>
          <w:w w:val="105"/>
        </w:rPr>
        <w:t xml:space="preserve"> </w:t>
      </w:r>
      <w:proofErr w:type="spellStart"/>
      <w:r>
        <w:rPr>
          <w:spacing w:val="-2"/>
          <w:w w:val="105"/>
        </w:rPr>
        <w:t>Muñoz­Torrero</w:t>
      </w:r>
      <w:proofErr w:type="spellEnd"/>
      <w:r>
        <w:rPr>
          <w:spacing w:val="-2"/>
          <w:w w:val="105"/>
        </w:rPr>
        <w:t>,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como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secretaria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Ayuntamiento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Arenys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Munt,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Comarca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 xml:space="preserve">del </w:t>
      </w:r>
      <w:r>
        <w:rPr>
          <w:w w:val="105"/>
        </w:rPr>
        <w:t>Maresme (Barcelona):</w:t>
      </w:r>
    </w:p>
    <w:p w14:paraId="6CBC84B3" w14:textId="77777777" w:rsidR="001074CF" w:rsidRDefault="001074CF" w:rsidP="001F4090">
      <w:pPr>
        <w:pStyle w:val="Textindependent"/>
        <w:jc w:val="both"/>
        <w:rPr>
          <w:sz w:val="24"/>
        </w:rPr>
      </w:pPr>
    </w:p>
    <w:p w14:paraId="173BA956" w14:textId="77777777" w:rsidR="001074CF" w:rsidRDefault="001F4090" w:rsidP="001F4090">
      <w:pPr>
        <w:pStyle w:val="Textindependent"/>
        <w:spacing w:line="302" w:lineRule="auto"/>
        <w:ind w:left="210" w:right="170" w:hanging="4"/>
        <w:jc w:val="both"/>
      </w:pPr>
      <w:r>
        <w:rPr>
          <w:w w:val="105"/>
        </w:rPr>
        <w:t>CERTIFICO: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Junta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Gobierno</w:t>
      </w:r>
      <w:r>
        <w:rPr>
          <w:spacing w:val="-12"/>
          <w:w w:val="105"/>
        </w:rPr>
        <w:t xml:space="preserve"> </w:t>
      </w:r>
      <w:r>
        <w:rPr>
          <w:w w:val="105"/>
        </w:rPr>
        <w:t>Local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fecha</w:t>
      </w:r>
      <w:r>
        <w:rPr>
          <w:spacing w:val="-13"/>
          <w:w w:val="105"/>
        </w:rPr>
        <w:t xml:space="preserve"> </w:t>
      </w:r>
      <w:r>
        <w:rPr>
          <w:w w:val="105"/>
        </w:rPr>
        <w:t>27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enero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2026,</w:t>
      </w:r>
      <w:r>
        <w:rPr>
          <w:spacing w:val="-13"/>
          <w:w w:val="105"/>
        </w:rPr>
        <w:t xml:space="preserve"> </w:t>
      </w:r>
      <w:r>
        <w:rPr>
          <w:w w:val="105"/>
        </w:rPr>
        <w:t>tomó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unanimidad,</w:t>
      </w:r>
      <w:r>
        <w:rPr>
          <w:spacing w:val="-13"/>
          <w:w w:val="105"/>
        </w:rPr>
        <w:t xml:space="preserve"> </w:t>
      </w:r>
      <w:r>
        <w:rPr>
          <w:w w:val="105"/>
        </w:rPr>
        <w:t>entre otros,</w:t>
      </w:r>
      <w:r>
        <w:rPr>
          <w:spacing w:val="-1"/>
          <w:w w:val="105"/>
        </w:rPr>
        <w:t xml:space="preserve"> </w:t>
      </w:r>
      <w:r>
        <w:rPr>
          <w:w w:val="105"/>
        </w:rPr>
        <w:t>el</w:t>
      </w:r>
      <w:r>
        <w:rPr>
          <w:spacing w:val="-1"/>
          <w:w w:val="105"/>
        </w:rPr>
        <w:t xml:space="preserve"> </w:t>
      </w:r>
      <w:r>
        <w:rPr>
          <w:w w:val="105"/>
        </w:rPr>
        <w:t>siguiente</w:t>
      </w:r>
      <w:r>
        <w:rPr>
          <w:spacing w:val="-1"/>
          <w:w w:val="105"/>
        </w:rPr>
        <w:t xml:space="preserve"> </w:t>
      </w:r>
      <w:r>
        <w:rPr>
          <w:w w:val="105"/>
        </w:rPr>
        <w:t>acuerdo,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reserva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aprobación</w:t>
      </w:r>
      <w:r>
        <w:rPr>
          <w:spacing w:val="-1"/>
          <w:w w:val="105"/>
        </w:rPr>
        <w:t xml:space="preserve"> </w:t>
      </w:r>
      <w:r>
        <w:rPr>
          <w:w w:val="105"/>
        </w:rPr>
        <w:t>definitiva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acta:</w:t>
      </w:r>
    </w:p>
    <w:p w14:paraId="66DC07B4" w14:textId="77777777" w:rsidR="001074CF" w:rsidRDefault="001074CF" w:rsidP="001F4090">
      <w:pPr>
        <w:pStyle w:val="Textindependent"/>
        <w:spacing w:before="6"/>
        <w:jc w:val="both"/>
        <w:rPr>
          <w:sz w:val="16"/>
        </w:rPr>
      </w:pPr>
    </w:p>
    <w:p w14:paraId="22207ED3" w14:textId="77777777" w:rsidR="001074CF" w:rsidRDefault="001F4090" w:rsidP="001F4090">
      <w:pPr>
        <w:pStyle w:val="Textindependent"/>
        <w:spacing w:before="99" w:line="372" w:lineRule="auto"/>
        <w:ind w:left="205" w:right="170" w:hanging="1"/>
        <w:jc w:val="both"/>
      </w:pPr>
      <w:r>
        <w:rPr>
          <w:w w:val="105"/>
        </w:rPr>
        <w:t>“Visto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marco</w:t>
      </w:r>
      <w:r>
        <w:rPr>
          <w:spacing w:val="-3"/>
          <w:w w:val="105"/>
        </w:rPr>
        <w:t xml:space="preserve"> </w:t>
      </w:r>
      <w:r>
        <w:rPr>
          <w:w w:val="105"/>
        </w:rPr>
        <w:t>legal</w:t>
      </w:r>
      <w:r>
        <w:rPr>
          <w:spacing w:val="-3"/>
          <w:w w:val="105"/>
        </w:rPr>
        <w:t xml:space="preserve"> </w:t>
      </w:r>
      <w:r>
        <w:rPr>
          <w:w w:val="105"/>
        </w:rPr>
        <w:t>por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rigen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subvenciones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concreta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Ley</w:t>
      </w:r>
      <w:r>
        <w:rPr>
          <w:spacing w:val="-3"/>
          <w:w w:val="105"/>
        </w:rPr>
        <w:t xml:space="preserve"> </w:t>
      </w:r>
      <w:r>
        <w:rPr>
          <w:w w:val="105"/>
        </w:rPr>
        <w:t>38/2003,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17</w:t>
      </w:r>
      <w:r>
        <w:rPr>
          <w:spacing w:val="-3"/>
          <w:w w:val="105"/>
        </w:rPr>
        <w:t xml:space="preserve"> </w:t>
      </w:r>
      <w:r>
        <w:rPr>
          <w:w w:val="105"/>
        </w:rPr>
        <w:t>de noviembre,</w:t>
      </w:r>
      <w:r>
        <w:rPr>
          <w:spacing w:val="-7"/>
          <w:w w:val="105"/>
        </w:rPr>
        <w:t xml:space="preserve"> </w:t>
      </w:r>
      <w:r>
        <w:rPr>
          <w:w w:val="105"/>
        </w:rPr>
        <w:t>General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Subvenciones</w:t>
      </w:r>
      <w:r>
        <w:rPr>
          <w:spacing w:val="-4"/>
          <w:w w:val="105"/>
        </w:rPr>
        <w:t xml:space="preserve"> </w:t>
      </w:r>
      <w:r>
        <w:rPr>
          <w:w w:val="105"/>
        </w:rPr>
        <w:t>(en</w:t>
      </w:r>
      <w:r>
        <w:rPr>
          <w:spacing w:val="-7"/>
          <w:w w:val="105"/>
        </w:rPr>
        <w:t xml:space="preserve"> </w:t>
      </w:r>
      <w:r>
        <w:rPr>
          <w:w w:val="105"/>
        </w:rPr>
        <w:t>adelante</w:t>
      </w:r>
      <w:r>
        <w:rPr>
          <w:spacing w:val="-7"/>
          <w:w w:val="105"/>
        </w:rPr>
        <w:t xml:space="preserve"> </w:t>
      </w:r>
      <w:r>
        <w:rPr>
          <w:w w:val="105"/>
        </w:rPr>
        <w:t>LGS),</w:t>
      </w:r>
      <w:r>
        <w:rPr>
          <w:spacing w:val="-7"/>
          <w:w w:val="105"/>
        </w:rPr>
        <w:t xml:space="preserve"> </w:t>
      </w:r>
      <w:r>
        <w:rPr>
          <w:w w:val="105"/>
        </w:rPr>
        <w:t>y</w:t>
      </w:r>
      <w:r>
        <w:rPr>
          <w:spacing w:val="-7"/>
          <w:w w:val="105"/>
        </w:rPr>
        <w:t xml:space="preserve"> </w:t>
      </w:r>
      <w:r>
        <w:rPr>
          <w:w w:val="105"/>
        </w:rPr>
        <w:t>su</w:t>
      </w:r>
      <w:r>
        <w:rPr>
          <w:spacing w:val="-7"/>
          <w:w w:val="105"/>
        </w:rPr>
        <w:t xml:space="preserve"> </w:t>
      </w:r>
      <w:r>
        <w:rPr>
          <w:w w:val="105"/>
        </w:rPr>
        <w:t>Reglamento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desarrollo,</w:t>
      </w:r>
      <w:r>
        <w:rPr>
          <w:spacing w:val="-7"/>
          <w:w w:val="105"/>
        </w:rPr>
        <w:t xml:space="preserve"> </w:t>
      </w:r>
      <w:r>
        <w:rPr>
          <w:w w:val="105"/>
        </w:rPr>
        <w:t>aprobado</w:t>
      </w:r>
      <w:r>
        <w:rPr>
          <w:spacing w:val="-7"/>
          <w:w w:val="105"/>
        </w:rPr>
        <w:t xml:space="preserve"> </w:t>
      </w:r>
      <w:r>
        <w:rPr>
          <w:w w:val="105"/>
        </w:rPr>
        <w:t>por</w:t>
      </w:r>
      <w:r>
        <w:rPr>
          <w:spacing w:val="-7"/>
          <w:w w:val="105"/>
        </w:rPr>
        <w:t xml:space="preserve"> </w:t>
      </w:r>
      <w:r>
        <w:rPr>
          <w:w w:val="105"/>
        </w:rPr>
        <w:t>el Real</w:t>
      </w:r>
      <w:r>
        <w:rPr>
          <w:spacing w:val="-14"/>
          <w:w w:val="105"/>
        </w:rPr>
        <w:t xml:space="preserve"> </w:t>
      </w:r>
      <w:r>
        <w:rPr>
          <w:w w:val="105"/>
        </w:rPr>
        <w:t>Decreto</w:t>
      </w:r>
      <w:r>
        <w:rPr>
          <w:spacing w:val="-13"/>
          <w:w w:val="105"/>
        </w:rPr>
        <w:t xml:space="preserve"> </w:t>
      </w:r>
      <w:r>
        <w:rPr>
          <w:w w:val="105"/>
        </w:rPr>
        <w:t>887/2006,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21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julio,</w:t>
      </w:r>
      <w:r>
        <w:rPr>
          <w:spacing w:val="-14"/>
          <w:w w:val="105"/>
        </w:rPr>
        <w:t xml:space="preserve"> </w:t>
      </w:r>
      <w:r>
        <w:rPr>
          <w:w w:val="105"/>
        </w:rPr>
        <w:t>(en</w:t>
      </w:r>
      <w:r>
        <w:rPr>
          <w:spacing w:val="-13"/>
          <w:w w:val="105"/>
        </w:rPr>
        <w:t xml:space="preserve"> </w:t>
      </w:r>
      <w:r>
        <w:rPr>
          <w:w w:val="105"/>
        </w:rPr>
        <w:t>adelante</w:t>
      </w:r>
      <w:r>
        <w:rPr>
          <w:spacing w:val="-14"/>
          <w:w w:val="105"/>
        </w:rPr>
        <w:t xml:space="preserve"> </w:t>
      </w:r>
      <w:r>
        <w:rPr>
          <w:w w:val="105"/>
        </w:rPr>
        <w:t>RLGS)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los</w:t>
      </w:r>
      <w:r>
        <w:rPr>
          <w:spacing w:val="-13"/>
          <w:w w:val="105"/>
        </w:rPr>
        <w:t xml:space="preserve"> </w:t>
      </w:r>
      <w:r>
        <w:rPr>
          <w:w w:val="105"/>
        </w:rPr>
        <w:t>Reglamentos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aprobado</w:t>
      </w:r>
      <w:r>
        <w:rPr>
          <w:spacing w:val="-14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Decreto 179/1995, de 13 de junio (en adelante ROAS).</w:t>
      </w:r>
    </w:p>
    <w:p w14:paraId="53AE36D9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5D7B06A3" w14:textId="77777777" w:rsidR="001074CF" w:rsidRDefault="001074CF" w:rsidP="001F4090">
      <w:pPr>
        <w:pStyle w:val="Textindependent"/>
        <w:spacing w:before="6"/>
        <w:jc w:val="both"/>
        <w:rPr>
          <w:sz w:val="23"/>
        </w:rPr>
      </w:pPr>
    </w:p>
    <w:p w14:paraId="53BA72F4" w14:textId="77777777" w:rsidR="001074CF" w:rsidRDefault="001F4090" w:rsidP="001F4090">
      <w:pPr>
        <w:pStyle w:val="Textindependent"/>
        <w:spacing w:line="372" w:lineRule="auto"/>
        <w:ind w:left="206" w:right="364" w:hanging="7"/>
        <w:jc w:val="both"/>
      </w:pPr>
      <w:r>
        <w:rPr>
          <w:w w:val="105"/>
        </w:rPr>
        <w:t>Vista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w w:val="105"/>
        </w:rPr>
        <w:t>Ordenanza</w:t>
      </w:r>
      <w:r>
        <w:rPr>
          <w:spacing w:val="-6"/>
          <w:w w:val="105"/>
        </w:rPr>
        <w:t xml:space="preserve"> </w:t>
      </w:r>
      <w:r>
        <w:rPr>
          <w:w w:val="105"/>
        </w:rPr>
        <w:t>General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Subvenciones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w w:val="105"/>
        </w:rPr>
        <w:t>Ayuntamiento,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8"/>
          <w:w w:val="105"/>
        </w:rPr>
        <w:t xml:space="preserve"> </w:t>
      </w:r>
      <w:r>
        <w:rPr>
          <w:w w:val="105"/>
        </w:rPr>
        <w:t>fue</w:t>
      </w:r>
      <w:r>
        <w:rPr>
          <w:spacing w:val="-8"/>
          <w:w w:val="105"/>
        </w:rPr>
        <w:t xml:space="preserve"> </w:t>
      </w:r>
      <w:r>
        <w:rPr>
          <w:w w:val="105"/>
        </w:rPr>
        <w:t>aprobada</w:t>
      </w:r>
      <w:r>
        <w:rPr>
          <w:spacing w:val="-8"/>
          <w:w w:val="105"/>
        </w:rPr>
        <w:t xml:space="preserve"> </w:t>
      </w:r>
      <w:r>
        <w:rPr>
          <w:w w:val="105"/>
        </w:rPr>
        <w:t>definitivamente</w:t>
      </w:r>
      <w:r>
        <w:rPr>
          <w:spacing w:val="-8"/>
          <w:w w:val="105"/>
        </w:rPr>
        <w:t xml:space="preserve"> </w:t>
      </w:r>
      <w:r>
        <w:rPr>
          <w:w w:val="105"/>
        </w:rPr>
        <w:t>por acuerdo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Pleno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fecha</w:t>
      </w:r>
      <w:r>
        <w:rPr>
          <w:spacing w:val="-11"/>
          <w:w w:val="105"/>
        </w:rPr>
        <w:t xml:space="preserve"> </w:t>
      </w:r>
      <w:r>
        <w:rPr>
          <w:w w:val="105"/>
        </w:rPr>
        <w:t>18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marzo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2025,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publicada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Boletín</w:t>
      </w:r>
      <w:r>
        <w:rPr>
          <w:spacing w:val="-10"/>
          <w:w w:val="105"/>
        </w:rPr>
        <w:t xml:space="preserve"> </w:t>
      </w:r>
      <w:r>
        <w:rPr>
          <w:w w:val="105"/>
        </w:rPr>
        <w:t>Oficial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Provincia</w:t>
      </w:r>
      <w:r>
        <w:rPr>
          <w:spacing w:val="-9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día 15 de mayo de 2025 (en adelante la Ordenanza).</w:t>
      </w:r>
    </w:p>
    <w:p w14:paraId="32D8EF61" w14:textId="77777777" w:rsidR="001074CF" w:rsidRDefault="001F4090" w:rsidP="001F4090">
      <w:pPr>
        <w:pStyle w:val="Textindependent"/>
        <w:spacing w:before="161" w:line="372" w:lineRule="auto"/>
        <w:ind w:left="205" w:right="167" w:hanging="7"/>
        <w:jc w:val="both"/>
      </w:pPr>
      <w:r>
        <w:rPr>
          <w:w w:val="105"/>
        </w:rPr>
        <w:t>Dado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esta</w:t>
      </w:r>
      <w:r>
        <w:rPr>
          <w:spacing w:val="-14"/>
          <w:w w:val="105"/>
        </w:rPr>
        <w:t xml:space="preserve"> </w:t>
      </w:r>
      <w:r>
        <w:rPr>
          <w:w w:val="105"/>
        </w:rPr>
        <w:t>Ordenanza</w:t>
      </w:r>
      <w:r>
        <w:rPr>
          <w:spacing w:val="-14"/>
          <w:w w:val="105"/>
        </w:rPr>
        <w:t xml:space="preserve"> </w:t>
      </w:r>
      <w:r>
        <w:rPr>
          <w:w w:val="105"/>
        </w:rPr>
        <w:t>establece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artículo</w:t>
      </w:r>
      <w:r>
        <w:rPr>
          <w:spacing w:val="-14"/>
          <w:w w:val="105"/>
        </w:rPr>
        <w:t xml:space="preserve"> </w:t>
      </w:r>
      <w:r>
        <w:rPr>
          <w:w w:val="105"/>
        </w:rPr>
        <w:t>9.2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concurrencia</w:t>
      </w:r>
      <w:r>
        <w:rPr>
          <w:spacing w:val="-14"/>
          <w:w w:val="105"/>
        </w:rPr>
        <w:t xml:space="preserve"> </w:t>
      </w:r>
      <w:r>
        <w:rPr>
          <w:w w:val="105"/>
        </w:rPr>
        <w:t>competitiva</w:t>
      </w:r>
      <w:r>
        <w:rPr>
          <w:spacing w:val="-14"/>
          <w:w w:val="105"/>
        </w:rPr>
        <w:t xml:space="preserve"> </w:t>
      </w:r>
      <w:r>
        <w:rPr>
          <w:w w:val="105"/>
        </w:rPr>
        <w:t>es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forma</w:t>
      </w:r>
      <w:r>
        <w:rPr>
          <w:spacing w:val="-14"/>
          <w:w w:val="105"/>
        </w:rPr>
        <w:t xml:space="preserve"> </w:t>
      </w:r>
      <w:r>
        <w:rPr>
          <w:w w:val="105"/>
        </w:rPr>
        <w:t>ordinaria de</w:t>
      </w:r>
      <w:r>
        <w:rPr>
          <w:spacing w:val="-2"/>
          <w:w w:val="105"/>
        </w:rPr>
        <w:t xml:space="preserve"> </w:t>
      </w:r>
      <w:r>
        <w:rPr>
          <w:w w:val="105"/>
        </w:rPr>
        <w:t>concesión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subvenciones,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conformidad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>lo</w:t>
      </w:r>
      <w:r>
        <w:rPr>
          <w:spacing w:val="-2"/>
          <w:w w:val="105"/>
        </w:rPr>
        <w:t xml:space="preserve"> </w:t>
      </w:r>
      <w:r>
        <w:rPr>
          <w:w w:val="105"/>
        </w:rPr>
        <w:t>previsto</w:t>
      </w:r>
      <w:r>
        <w:rPr>
          <w:spacing w:val="-2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el</w:t>
      </w:r>
      <w:r>
        <w:rPr>
          <w:spacing w:val="-2"/>
          <w:w w:val="105"/>
        </w:rPr>
        <w:t xml:space="preserve"> </w:t>
      </w:r>
      <w:r>
        <w:rPr>
          <w:w w:val="105"/>
        </w:rPr>
        <w:t>artículo</w:t>
      </w:r>
      <w:r>
        <w:rPr>
          <w:spacing w:val="-2"/>
          <w:w w:val="105"/>
        </w:rPr>
        <w:t xml:space="preserve"> </w:t>
      </w:r>
      <w:r>
        <w:rPr>
          <w:w w:val="105"/>
        </w:rPr>
        <w:t>22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la</w:t>
      </w:r>
      <w:r>
        <w:rPr>
          <w:spacing w:val="-2"/>
          <w:w w:val="105"/>
        </w:rPr>
        <w:t xml:space="preserve"> </w:t>
      </w:r>
      <w:r>
        <w:rPr>
          <w:w w:val="105"/>
        </w:rPr>
        <w:t>LGS.</w:t>
      </w:r>
    </w:p>
    <w:p w14:paraId="476435ED" w14:textId="77777777" w:rsidR="001074CF" w:rsidRDefault="001F4090" w:rsidP="001F4090">
      <w:pPr>
        <w:pStyle w:val="Textindependent"/>
        <w:spacing w:before="160" w:line="372" w:lineRule="auto"/>
        <w:ind w:left="199" w:right="170" w:hanging="1"/>
        <w:jc w:val="both"/>
      </w:pPr>
      <w:r>
        <w:rPr>
          <w:w w:val="105"/>
        </w:rPr>
        <w:t>Dado</w:t>
      </w:r>
      <w:r>
        <w:rPr>
          <w:spacing w:val="-14"/>
          <w:w w:val="105"/>
        </w:rPr>
        <w:t xml:space="preserve"> </w:t>
      </w:r>
      <w:r>
        <w:rPr>
          <w:w w:val="105"/>
        </w:rPr>
        <w:t>que,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acuerdo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4"/>
          <w:w w:val="105"/>
        </w:rPr>
        <w:t xml:space="preserve"> </w:t>
      </w:r>
      <w:r>
        <w:rPr>
          <w:w w:val="105"/>
        </w:rPr>
        <w:t>previsiones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Plan</w:t>
      </w:r>
      <w:r>
        <w:rPr>
          <w:spacing w:val="-14"/>
          <w:w w:val="105"/>
        </w:rPr>
        <w:t xml:space="preserve"> </w:t>
      </w:r>
      <w:r>
        <w:rPr>
          <w:w w:val="105"/>
        </w:rPr>
        <w:t>Estratégico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Subvenciones</w:t>
      </w:r>
      <w:r>
        <w:rPr>
          <w:spacing w:val="-14"/>
          <w:w w:val="105"/>
        </w:rPr>
        <w:t xml:space="preserve"> </w:t>
      </w:r>
      <w:r>
        <w:rPr>
          <w:w w:val="105"/>
        </w:rPr>
        <w:t>para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período</w:t>
      </w:r>
      <w:r>
        <w:rPr>
          <w:spacing w:val="-14"/>
          <w:w w:val="105"/>
        </w:rPr>
        <w:t xml:space="preserve"> </w:t>
      </w:r>
      <w:r>
        <w:rPr>
          <w:w w:val="105"/>
        </w:rPr>
        <w:t>2025­2027, aprobadas</w:t>
      </w:r>
      <w:r>
        <w:rPr>
          <w:spacing w:val="-5"/>
          <w:w w:val="105"/>
        </w:rPr>
        <w:t xml:space="preserve"> </w:t>
      </w:r>
      <w:r>
        <w:rPr>
          <w:w w:val="105"/>
        </w:rPr>
        <w:t>por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Pleno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Ayuntamiento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Arenys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Munt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w w:val="105"/>
        </w:rPr>
        <w:t>fecha</w:t>
      </w:r>
      <w:r>
        <w:rPr>
          <w:spacing w:val="-4"/>
          <w:w w:val="105"/>
        </w:rPr>
        <w:t xml:space="preserve"> </w:t>
      </w:r>
      <w:r>
        <w:rPr>
          <w:w w:val="105"/>
        </w:rPr>
        <w:t>16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diciembre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2025,</w:t>
      </w:r>
      <w:r>
        <w:rPr>
          <w:spacing w:val="-5"/>
          <w:w w:val="105"/>
        </w:rPr>
        <w:t xml:space="preserve"> </w:t>
      </w:r>
      <w:r>
        <w:rPr>
          <w:w w:val="105"/>
        </w:rPr>
        <w:t>se pretende</w:t>
      </w:r>
      <w:r>
        <w:rPr>
          <w:spacing w:val="-7"/>
          <w:w w:val="105"/>
        </w:rPr>
        <w:t xml:space="preserve"> </w:t>
      </w:r>
      <w:r>
        <w:rPr>
          <w:w w:val="105"/>
        </w:rPr>
        <w:t>fomentar</w:t>
      </w:r>
      <w:r>
        <w:rPr>
          <w:spacing w:val="-6"/>
          <w:w w:val="105"/>
        </w:rPr>
        <w:t xml:space="preserve"> </w:t>
      </w:r>
      <w:r>
        <w:rPr>
          <w:w w:val="105"/>
        </w:rPr>
        <w:t>actividades</w:t>
      </w:r>
      <w:r>
        <w:rPr>
          <w:spacing w:val="-7"/>
          <w:w w:val="105"/>
        </w:rPr>
        <w:t xml:space="preserve"> </w:t>
      </w:r>
      <w:r>
        <w:rPr>
          <w:w w:val="105"/>
        </w:rPr>
        <w:t>y/o</w:t>
      </w:r>
      <w:r>
        <w:rPr>
          <w:spacing w:val="-7"/>
          <w:w w:val="105"/>
        </w:rPr>
        <w:t xml:space="preserve"> </w:t>
      </w:r>
      <w:r>
        <w:rPr>
          <w:w w:val="105"/>
        </w:rPr>
        <w:t>proyectos</w:t>
      </w:r>
      <w:r>
        <w:rPr>
          <w:spacing w:val="-7"/>
          <w:w w:val="105"/>
        </w:rPr>
        <w:t xml:space="preserve"> </w:t>
      </w:r>
      <w:r>
        <w:rPr>
          <w:w w:val="105"/>
        </w:rPr>
        <w:t>que</w:t>
      </w:r>
      <w:r>
        <w:rPr>
          <w:spacing w:val="-7"/>
          <w:w w:val="105"/>
        </w:rPr>
        <w:t xml:space="preserve"> </w:t>
      </w:r>
      <w:r>
        <w:rPr>
          <w:w w:val="105"/>
        </w:rPr>
        <w:t>promuevan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7"/>
          <w:w w:val="105"/>
        </w:rPr>
        <w:t xml:space="preserve"> </w:t>
      </w:r>
      <w:r>
        <w:rPr>
          <w:w w:val="105"/>
        </w:rPr>
        <w:t>cultura</w:t>
      </w:r>
      <w:r>
        <w:rPr>
          <w:spacing w:val="-7"/>
          <w:w w:val="105"/>
        </w:rPr>
        <w:t xml:space="preserve"> </w:t>
      </w:r>
      <w:r>
        <w:rPr>
          <w:w w:val="105"/>
        </w:rPr>
        <w:t>popular</w:t>
      </w:r>
      <w:r>
        <w:rPr>
          <w:spacing w:val="-7"/>
          <w:w w:val="105"/>
        </w:rPr>
        <w:t xml:space="preserve"> </w:t>
      </w:r>
      <w:r>
        <w:rPr>
          <w:w w:val="105"/>
        </w:rPr>
        <w:t>catalana,</w:t>
      </w:r>
      <w:r>
        <w:rPr>
          <w:spacing w:val="-8"/>
          <w:w w:val="105"/>
        </w:rPr>
        <w:t xml:space="preserve"> </w:t>
      </w:r>
      <w:r>
        <w:rPr>
          <w:w w:val="105"/>
        </w:rPr>
        <w:t>las</w:t>
      </w:r>
      <w:r>
        <w:rPr>
          <w:spacing w:val="-7"/>
          <w:w w:val="105"/>
        </w:rPr>
        <w:t xml:space="preserve"> </w:t>
      </w:r>
      <w:r>
        <w:rPr>
          <w:w w:val="105"/>
        </w:rPr>
        <w:t>artes</w:t>
      </w:r>
      <w:r>
        <w:rPr>
          <w:spacing w:val="-7"/>
          <w:w w:val="105"/>
        </w:rPr>
        <w:t xml:space="preserve"> </w:t>
      </w:r>
      <w:r>
        <w:rPr>
          <w:w w:val="105"/>
        </w:rPr>
        <w:t>plásticas y</w:t>
      </w:r>
      <w:r>
        <w:rPr>
          <w:spacing w:val="-14"/>
          <w:w w:val="105"/>
        </w:rPr>
        <w:t xml:space="preserve"> </w:t>
      </w:r>
      <w:r>
        <w:rPr>
          <w:w w:val="105"/>
        </w:rPr>
        <w:t>audiovisuales,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literatura.</w:t>
      </w:r>
      <w:r>
        <w:rPr>
          <w:spacing w:val="-14"/>
          <w:w w:val="105"/>
        </w:rPr>
        <w:t xml:space="preserve"> </w:t>
      </w:r>
      <w:r>
        <w:rPr>
          <w:w w:val="105"/>
        </w:rPr>
        <w:t>También,</w:t>
      </w:r>
      <w:r>
        <w:rPr>
          <w:spacing w:val="-14"/>
          <w:w w:val="105"/>
        </w:rPr>
        <w:t xml:space="preserve"> </w:t>
      </w:r>
      <w:r>
        <w:rPr>
          <w:w w:val="105"/>
        </w:rPr>
        <w:t>fomentar</w:t>
      </w:r>
      <w:r>
        <w:rPr>
          <w:spacing w:val="-14"/>
          <w:w w:val="105"/>
        </w:rPr>
        <w:t xml:space="preserve"> </w:t>
      </w:r>
      <w:r>
        <w:rPr>
          <w:w w:val="105"/>
        </w:rPr>
        <w:t>actividades</w:t>
      </w:r>
      <w:r>
        <w:rPr>
          <w:spacing w:val="-13"/>
          <w:w w:val="105"/>
        </w:rPr>
        <w:t xml:space="preserve"> </w:t>
      </w:r>
      <w:r>
        <w:rPr>
          <w:w w:val="105"/>
        </w:rPr>
        <w:t>lúdicas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w w:val="105"/>
        </w:rPr>
        <w:t>festivas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promuevan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4"/>
          <w:w w:val="105"/>
        </w:rPr>
        <w:t xml:space="preserve"> </w:t>
      </w:r>
      <w:r>
        <w:rPr>
          <w:w w:val="105"/>
        </w:rPr>
        <w:t>relaciones entre las personas.</w:t>
      </w:r>
    </w:p>
    <w:p w14:paraId="6A75AF32" w14:textId="77777777" w:rsidR="001074CF" w:rsidRDefault="001F4090" w:rsidP="001F4090">
      <w:pPr>
        <w:pStyle w:val="Textindependent"/>
        <w:spacing w:before="162" w:line="372" w:lineRule="auto"/>
        <w:ind w:left="205" w:right="304" w:hanging="7"/>
        <w:jc w:val="both"/>
      </w:pPr>
      <w:r>
        <w:rPr>
          <w:w w:val="105"/>
        </w:rPr>
        <w:t>Visto</w:t>
      </w:r>
      <w:r>
        <w:rPr>
          <w:spacing w:val="-12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importe</w:t>
      </w:r>
      <w:r>
        <w:rPr>
          <w:spacing w:val="-13"/>
          <w:w w:val="105"/>
        </w:rPr>
        <w:t xml:space="preserve"> </w:t>
      </w:r>
      <w:r>
        <w:rPr>
          <w:w w:val="105"/>
        </w:rPr>
        <w:t>total</w:t>
      </w:r>
      <w:r>
        <w:rPr>
          <w:spacing w:val="-12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se</w:t>
      </w:r>
      <w:r>
        <w:rPr>
          <w:spacing w:val="-13"/>
          <w:w w:val="105"/>
        </w:rPr>
        <w:t xml:space="preserve"> </w:t>
      </w:r>
      <w:r>
        <w:rPr>
          <w:w w:val="105"/>
        </w:rPr>
        <w:t>destinará</w:t>
      </w:r>
      <w:r>
        <w:rPr>
          <w:spacing w:val="-13"/>
          <w:w w:val="105"/>
        </w:rPr>
        <w:t xml:space="preserve"> </w:t>
      </w:r>
      <w:r>
        <w:rPr>
          <w:w w:val="105"/>
        </w:rPr>
        <w:t>al</w:t>
      </w:r>
      <w:r>
        <w:rPr>
          <w:spacing w:val="-13"/>
          <w:w w:val="105"/>
        </w:rPr>
        <w:t xml:space="preserve"> </w:t>
      </w:r>
      <w:r>
        <w:rPr>
          <w:w w:val="105"/>
        </w:rPr>
        <w:t>fomento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estas</w:t>
      </w:r>
      <w:r>
        <w:rPr>
          <w:spacing w:val="-13"/>
          <w:w w:val="105"/>
        </w:rPr>
        <w:t xml:space="preserve"> </w:t>
      </w:r>
      <w:r>
        <w:rPr>
          <w:w w:val="105"/>
        </w:rPr>
        <w:t>actuaciones</w:t>
      </w:r>
      <w:r>
        <w:rPr>
          <w:spacing w:val="-13"/>
          <w:w w:val="105"/>
        </w:rPr>
        <w:t xml:space="preserve"> </w:t>
      </w:r>
      <w:r>
        <w:rPr>
          <w:w w:val="105"/>
        </w:rPr>
        <w:t>es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13.000,00€,</w:t>
      </w:r>
      <w:r>
        <w:rPr>
          <w:spacing w:val="-13"/>
          <w:w w:val="105"/>
        </w:rPr>
        <w:t xml:space="preserve"> </w:t>
      </w:r>
      <w:r>
        <w:rPr>
          <w:w w:val="105"/>
        </w:rPr>
        <w:t>con</w:t>
      </w:r>
      <w:r>
        <w:rPr>
          <w:spacing w:val="-13"/>
          <w:w w:val="105"/>
        </w:rPr>
        <w:t xml:space="preserve"> </w:t>
      </w:r>
      <w:r>
        <w:rPr>
          <w:w w:val="105"/>
        </w:rPr>
        <w:t>cargo</w:t>
      </w:r>
      <w:r>
        <w:rPr>
          <w:spacing w:val="-13"/>
          <w:w w:val="105"/>
        </w:rPr>
        <w:t xml:space="preserve"> </w:t>
      </w:r>
      <w:r>
        <w:rPr>
          <w:w w:val="105"/>
        </w:rPr>
        <w:t>a la aplicación 820.334.48000 del presupuesto del ejercicio 2026.</w:t>
      </w:r>
    </w:p>
    <w:p w14:paraId="3FCEF2CC" w14:textId="77777777" w:rsidR="001074CF" w:rsidRDefault="001F4090" w:rsidP="001F4090">
      <w:pPr>
        <w:pStyle w:val="Textindependent"/>
        <w:spacing w:before="160" w:line="372" w:lineRule="auto"/>
        <w:ind w:left="215" w:right="170" w:hanging="17"/>
        <w:jc w:val="both"/>
      </w:pPr>
      <w:r>
        <w:rPr>
          <w:w w:val="105"/>
        </w:rPr>
        <w:t>Visto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artículo</w:t>
      </w:r>
      <w:r>
        <w:rPr>
          <w:spacing w:val="-14"/>
          <w:w w:val="105"/>
        </w:rPr>
        <w:t xml:space="preserve"> </w:t>
      </w:r>
      <w:r>
        <w:rPr>
          <w:w w:val="105"/>
        </w:rPr>
        <w:t>19.1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Ordenanza,</w:t>
      </w:r>
      <w:r>
        <w:rPr>
          <w:spacing w:val="-14"/>
          <w:w w:val="105"/>
        </w:rPr>
        <w:t xml:space="preserve"> </w:t>
      </w:r>
      <w:r>
        <w:rPr>
          <w:w w:val="105"/>
        </w:rPr>
        <w:t>establece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conjunta</w:t>
      </w:r>
      <w:r>
        <w:rPr>
          <w:spacing w:val="-14"/>
          <w:w w:val="105"/>
        </w:rPr>
        <w:t xml:space="preserve"> </w:t>
      </w:r>
      <w:r>
        <w:rPr>
          <w:w w:val="105"/>
        </w:rPr>
        <w:t>o</w:t>
      </w:r>
      <w:r>
        <w:rPr>
          <w:spacing w:val="-14"/>
          <w:w w:val="105"/>
        </w:rPr>
        <w:t xml:space="preserve"> </w:t>
      </w:r>
      <w:r>
        <w:rPr>
          <w:w w:val="105"/>
        </w:rPr>
        <w:t>posteriormente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4"/>
          <w:w w:val="105"/>
        </w:rPr>
        <w:t xml:space="preserve"> </w:t>
      </w:r>
      <w:r>
        <w:rPr>
          <w:w w:val="105"/>
        </w:rPr>
        <w:t>Bases Reguladoras</w:t>
      </w:r>
      <w:r>
        <w:rPr>
          <w:spacing w:val="-1"/>
          <w:w w:val="105"/>
        </w:rPr>
        <w:t xml:space="preserve"> </w:t>
      </w:r>
      <w:r>
        <w:rPr>
          <w:w w:val="105"/>
        </w:rPr>
        <w:t>deberá</w:t>
      </w:r>
      <w:r>
        <w:rPr>
          <w:spacing w:val="-1"/>
          <w:w w:val="105"/>
        </w:rPr>
        <w:t xml:space="preserve"> </w:t>
      </w:r>
      <w:r>
        <w:rPr>
          <w:w w:val="105"/>
        </w:rPr>
        <w:t>aprobarse</w:t>
      </w:r>
      <w:r>
        <w:rPr>
          <w:spacing w:val="-1"/>
          <w:w w:val="105"/>
        </w:rPr>
        <w:t xml:space="preserve"> </w:t>
      </w:r>
      <w:r>
        <w:rPr>
          <w:w w:val="105"/>
        </w:rPr>
        <w:t>y</w:t>
      </w:r>
      <w:r>
        <w:rPr>
          <w:spacing w:val="-1"/>
          <w:w w:val="105"/>
        </w:rPr>
        <w:t xml:space="preserve"> </w:t>
      </w:r>
      <w:r>
        <w:rPr>
          <w:w w:val="105"/>
        </w:rPr>
        <w:t>publicarse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correspondiente</w:t>
      </w:r>
      <w:r>
        <w:rPr>
          <w:spacing w:val="-2"/>
          <w:w w:val="105"/>
        </w:rPr>
        <w:t xml:space="preserve"> </w:t>
      </w:r>
      <w:r>
        <w:rPr>
          <w:w w:val="105"/>
        </w:rPr>
        <w:t>convocatoria.</w:t>
      </w:r>
    </w:p>
    <w:p w14:paraId="01454997" w14:textId="77777777" w:rsidR="001074CF" w:rsidRDefault="001F4090" w:rsidP="001F4090">
      <w:pPr>
        <w:pStyle w:val="Textindependent"/>
        <w:spacing w:before="161" w:line="372" w:lineRule="auto"/>
        <w:ind w:left="215" w:right="170" w:hanging="17"/>
        <w:jc w:val="both"/>
      </w:pPr>
      <w:r>
        <w:rPr>
          <w:w w:val="105"/>
        </w:rPr>
        <w:t>Dado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>por</w:t>
      </w:r>
      <w:r>
        <w:rPr>
          <w:spacing w:val="-5"/>
          <w:w w:val="105"/>
        </w:rPr>
        <w:t xml:space="preserve"> </w:t>
      </w:r>
      <w:r>
        <w:rPr>
          <w:w w:val="105"/>
        </w:rPr>
        <w:t>acuerdo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Pleno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fecha</w:t>
      </w:r>
      <w:r>
        <w:rPr>
          <w:spacing w:val="-4"/>
          <w:w w:val="105"/>
        </w:rPr>
        <w:t xml:space="preserve"> </w:t>
      </w:r>
      <w:r>
        <w:rPr>
          <w:w w:val="105"/>
        </w:rPr>
        <w:t>17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junio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2025</w:t>
      </w:r>
      <w:r>
        <w:rPr>
          <w:spacing w:val="-5"/>
          <w:w w:val="105"/>
        </w:rPr>
        <w:t xml:space="preserve"> </w:t>
      </w:r>
      <w:r>
        <w:rPr>
          <w:w w:val="105"/>
        </w:rPr>
        <w:t>se</w:t>
      </w:r>
      <w:r>
        <w:rPr>
          <w:spacing w:val="-5"/>
          <w:w w:val="105"/>
        </w:rPr>
        <w:t xml:space="preserve"> </w:t>
      </w:r>
      <w:r>
        <w:rPr>
          <w:w w:val="105"/>
        </w:rPr>
        <w:t>aprobaron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  <w:r>
        <w:rPr>
          <w:spacing w:val="-5"/>
          <w:w w:val="105"/>
        </w:rPr>
        <w:t xml:space="preserve"> </w:t>
      </w:r>
      <w:r>
        <w:rPr>
          <w:w w:val="105"/>
        </w:rPr>
        <w:t>Bases</w:t>
      </w:r>
      <w:r>
        <w:rPr>
          <w:spacing w:val="-4"/>
          <w:w w:val="105"/>
        </w:rPr>
        <w:t xml:space="preserve"> </w:t>
      </w:r>
      <w:r>
        <w:rPr>
          <w:w w:val="105"/>
        </w:rPr>
        <w:t>Específicas Reguladoras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estas</w:t>
      </w:r>
      <w:r>
        <w:rPr>
          <w:spacing w:val="-13"/>
          <w:w w:val="105"/>
        </w:rPr>
        <w:t xml:space="preserve"> </w:t>
      </w:r>
      <w:r>
        <w:rPr>
          <w:w w:val="105"/>
        </w:rPr>
        <w:t>subvenciones</w:t>
      </w:r>
      <w:r>
        <w:rPr>
          <w:spacing w:val="-14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exp</w:t>
      </w:r>
      <w:proofErr w:type="spellEnd"/>
      <w:r>
        <w:rPr>
          <w:w w:val="105"/>
        </w:rPr>
        <w:t>.</w:t>
      </w:r>
      <w:r>
        <w:rPr>
          <w:spacing w:val="-14"/>
          <w:w w:val="105"/>
        </w:rPr>
        <w:t xml:space="preserve"> </w:t>
      </w:r>
      <w:r>
        <w:rPr>
          <w:w w:val="105"/>
        </w:rPr>
        <w:t>1059/2025)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w w:val="105"/>
        </w:rPr>
        <w:t>publicadas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30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julio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2025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BOP.</w:t>
      </w:r>
    </w:p>
    <w:p w14:paraId="5A24D249" w14:textId="77777777" w:rsidR="001074CF" w:rsidRDefault="001F4090" w:rsidP="001F4090">
      <w:pPr>
        <w:pStyle w:val="Textindependent"/>
        <w:spacing w:before="160" w:line="372" w:lineRule="auto"/>
        <w:ind w:left="206" w:right="170" w:hanging="10"/>
        <w:jc w:val="both"/>
      </w:pPr>
      <w:r>
        <w:rPr>
          <w:w w:val="105"/>
        </w:rPr>
        <w:t>Teniendo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cuenta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convocatoria</w:t>
      </w:r>
      <w:r>
        <w:rPr>
          <w:spacing w:val="-13"/>
          <w:w w:val="105"/>
        </w:rPr>
        <w:t xml:space="preserve"> </w:t>
      </w:r>
      <w:r>
        <w:rPr>
          <w:w w:val="105"/>
        </w:rPr>
        <w:t>figuran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4"/>
          <w:w w:val="105"/>
        </w:rPr>
        <w:t xml:space="preserve"> </w:t>
      </w:r>
      <w:r>
        <w:rPr>
          <w:w w:val="105"/>
        </w:rPr>
        <w:t>criterios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valoración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solicitudes,</w:t>
      </w:r>
      <w:r>
        <w:rPr>
          <w:spacing w:val="-14"/>
          <w:w w:val="105"/>
        </w:rPr>
        <w:t xml:space="preserve"> 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éstos se</w:t>
      </w:r>
      <w:r>
        <w:rPr>
          <w:spacing w:val="-2"/>
          <w:w w:val="105"/>
        </w:rPr>
        <w:t xml:space="preserve"> </w:t>
      </w:r>
      <w:r>
        <w:rPr>
          <w:w w:val="105"/>
        </w:rPr>
        <w:t>corresponden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>los</w:t>
      </w:r>
      <w:r>
        <w:rPr>
          <w:spacing w:val="-2"/>
          <w:w w:val="105"/>
        </w:rPr>
        <w:t xml:space="preserve"> </w:t>
      </w:r>
      <w:r>
        <w:rPr>
          <w:w w:val="105"/>
        </w:rPr>
        <w:t>que</w:t>
      </w:r>
      <w:r>
        <w:rPr>
          <w:spacing w:val="-2"/>
          <w:w w:val="105"/>
        </w:rPr>
        <w:t xml:space="preserve"> </w:t>
      </w:r>
      <w:r>
        <w:rPr>
          <w:w w:val="105"/>
        </w:rPr>
        <w:t>se</w:t>
      </w:r>
      <w:r>
        <w:rPr>
          <w:spacing w:val="-2"/>
          <w:w w:val="105"/>
        </w:rPr>
        <w:t xml:space="preserve"> </w:t>
      </w:r>
      <w:r>
        <w:rPr>
          <w:w w:val="105"/>
        </w:rPr>
        <w:t>establecen</w:t>
      </w:r>
      <w:r>
        <w:rPr>
          <w:spacing w:val="-2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las</w:t>
      </w:r>
      <w:r>
        <w:rPr>
          <w:spacing w:val="-2"/>
          <w:w w:val="105"/>
        </w:rPr>
        <w:t xml:space="preserve"> </w:t>
      </w:r>
      <w:r>
        <w:rPr>
          <w:w w:val="105"/>
        </w:rPr>
        <w:t>correspondientes</w:t>
      </w:r>
      <w:r>
        <w:rPr>
          <w:spacing w:val="-3"/>
          <w:w w:val="105"/>
        </w:rPr>
        <w:t xml:space="preserve"> </w:t>
      </w:r>
      <w:r>
        <w:rPr>
          <w:w w:val="105"/>
        </w:rPr>
        <w:t>bases</w:t>
      </w:r>
      <w:r>
        <w:rPr>
          <w:spacing w:val="-2"/>
          <w:w w:val="105"/>
        </w:rPr>
        <w:t xml:space="preserve"> </w:t>
      </w:r>
      <w:r>
        <w:rPr>
          <w:w w:val="105"/>
        </w:rPr>
        <w:t>reguladoras.</w:t>
      </w:r>
    </w:p>
    <w:p w14:paraId="51A42FB5" w14:textId="77777777" w:rsidR="001074CF" w:rsidRDefault="001F4090" w:rsidP="001F4090">
      <w:pPr>
        <w:pStyle w:val="Textindependent"/>
        <w:spacing w:before="161" w:line="372" w:lineRule="auto"/>
        <w:ind w:left="215" w:right="364" w:hanging="17"/>
        <w:jc w:val="both"/>
      </w:pPr>
      <w:r>
        <w:rPr>
          <w:w w:val="105"/>
        </w:rPr>
        <w:t>Dado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contenido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presente</w:t>
      </w:r>
      <w:r>
        <w:rPr>
          <w:spacing w:val="-11"/>
          <w:w w:val="105"/>
        </w:rPr>
        <w:t xml:space="preserve"> </w:t>
      </w:r>
      <w:r>
        <w:rPr>
          <w:w w:val="105"/>
        </w:rPr>
        <w:t>convocatoria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11"/>
          <w:w w:val="105"/>
        </w:rPr>
        <w:t xml:space="preserve"> </w:t>
      </w:r>
      <w:r>
        <w:rPr>
          <w:w w:val="105"/>
        </w:rPr>
        <w:t>ajusta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lo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11"/>
          <w:w w:val="105"/>
        </w:rPr>
        <w:t xml:space="preserve"> </w:t>
      </w:r>
      <w:r>
        <w:rPr>
          <w:w w:val="105"/>
        </w:rPr>
        <w:t>prevé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artículo</w:t>
      </w:r>
      <w:r>
        <w:rPr>
          <w:spacing w:val="-11"/>
          <w:w w:val="105"/>
        </w:rPr>
        <w:t xml:space="preserve"> </w:t>
      </w:r>
      <w:r>
        <w:rPr>
          <w:w w:val="105"/>
        </w:rPr>
        <w:t>23.2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la LGS, así como lo previsto en el artículo 19.2 de la Ordenanza.</w:t>
      </w:r>
    </w:p>
    <w:p w14:paraId="22C71B5B" w14:textId="77777777" w:rsidR="001074CF" w:rsidRDefault="001F4090" w:rsidP="001F4090">
      <w:pPr>
        <w:pStyle w:val="Textindependent"/>
        <w:spacing w:before="160" w:line="372" w:lineRule="auto"/>
        <w:ind w:left="205" w:right="170" w:hanging="7"/>
        <w:jc w:val="both"/>
      </w:pPr>
      <w:r>
        <w:rPr>
          <w:w w:val="105"/>
        </w:rPr>
        <w:t>Dado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13"/>
          <w:w w:val="105"/>
        </w:rPr>
        <w:t xml:space="preserve"> </w:t>
      </w:r>
      <w:r>
        <w:rPr>
          <w:w w:val="105"/>
        </w:rPr>
        <w:t>dar</w:t>
      </w:r>
      <w:r>
        <w:rPr>
          <w:spacing w:val="-13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13"/>
          <w:w w:val="105"/>
        </w:rPr>
        <w:t xml:space="preserve"> </w:t>
      </w:r>
      <w:r>
        <w:rPr>
          <w:w w:val="105"/>
        </w:rPr>
        <w:t>al</w:t>
      </w:r>
      <w:r>
        <w:rPr>
          <w:spacing w:val="-13"/>
          <w:w w:val="105"/>
        </w:rPr>
        <w:t xml:space="preserve"> </w:t>
      </w:r>
      <w:r>
        <w:rPr>
          <w:w w:val="105"/>
        </w:rPr>
        <w:t>principio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publicidad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debe</w:t>
      </w:r>
      <w:r>
        <w:rPr>
          <w:spacing w:val="-13"/>
          <w:w w:val="105"/>
        </w:rPr>
        <w:t xml:space="preserve"> </w:t>
      </w:r>
      <w:r>
        <w:rPr>
          <w:w w:val="105"/>
        </w:rPr>
        <w:t>regir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proceso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selección,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de conformidad</w:t>
      </w:r>
      <w:r>
        <w:rPr>
          <w:spacing w:val="-5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lo</w:t>
      </w:r>
      <w:r>
        <w:rPr>
          <w:spacing w:val="-5"/>
          <w:w w:val="105"/>
        </w:rPr>
        <w:t xml:space="preserve"> </w:t>
      </w:r>
      <w:r>
        <w:rPr>
          <w:w w:val="105"/>
        </w:rPr>
        <w:t>previsto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5"/>
          <w:w w:val="105"/>
        </w:rPr>
        <w:t xml:space="preserve"> </w:t>
      </w:r>
      <w:r>
        <w:rPr>
          <w:w w:val="105"/>
        </w:rPr>
        <w:t>artículo</w:t>
      </w:r>
      <w:r>
        <w:rPr>
          <w:spacing w:val="-5"/>
          <w:w w:val="105"/>
        </w:rPr>
        <w:t xml:space="preserve"> </w:t>
      </w:r>
      <w:r>
        <w:rPr>
          <w:w w:val="105"/>
        </w:rPr>
        <w:t>19.3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Ordenanza,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124.2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w w:val="105"/>
        </w:rPr>
        <w:t>ROAS,</w:t>
      </w:r>
      <w:r>
        <w:rPr>
          <w:spacing w:val="-6"/>
          <w:w w:val="105"/>
        </w:rPr>
        <w:t xml:space="preserve"> </w:t>
      </w:r>
      <w:r>
        <w:rPr>
          <w:w w:val="105"/>
        </w:rPr>
        <w:t>procede</w:t>
      </w:r>
      <w:r>
        <w:rPr>
          <w:spacing w:val="-5"/>
          <w:w w:val="105"/>
        </w:rPr>
        <w:t xml:space="preserve"> </w:t>
      </w:r>
      <w:r>
        <w:rPr>
          <w:w w:val="105"/>
        </w:rPr>
        <w:t>publicar</w:t>
      </w:r>
    </w:p>
    <w:p w14:paraId="4B713B6A" w14:textId="77777777" w:rsidR="001074CF" w:rsidRDefault="001074CF" w:rsidP="001F4090">
      <w:pPr>
        <w:spacing w:line="372" w:lineRule="auto"/>
        <w:jc w:val="both"/>
        <w:sectPr w:rsidR="001074C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20"/>
          <w:pgMar w:top="340" w:right="1020" w:bottom="440" w:left="1080" w:header="121" w:footer="248" w:gutter="0"/>
          <w:pgNumType w:start="1"/>
          <w:cols w:space="708"/>
        </w:sectPr>
      </w:pPr>
    </w:p>
    <w:p w14:paraId="520124AD" w14:textId="77777777" w:rsidR="001074CF" w:rsidRDefault="001F4090" w:rsidP="001F4090">
      <w:pPr>
        <w:pStyle w:val="Textindependent"/>
        <w:jc w:val="both"/>
        <w:rPr>
          <w:sz w:val="20"/>
        </w:rPr>
      </w:pPr>
      <w:r>
        <w:lastRenderedPageBreak/>
        <w:pict w14:anchorId="02951808">
          <v:shape id="docshape4" o:spid="_x0000_s1029" type="#_x0000_t202" style="position:absolute;left:0;text-align:left;margin-left:21.85pt;margin-top:755.9pt;width:10.2pt;height:59.75pt;z-index:15729664;mso-position-horizontal-relative:page;mso-position-vertical-relative:page" filled="f" stroked="f">
            <v:textbox style="layout-flow:vertical;mso-layout-flow-alt:bottom-to-top" inset="0,0,0,0">
              <w:txbxContent>
                <w:p w14:paraId="416207CC" w14:textId="77777777" w:rsidR="001074CF" w:rsidRDefault="001F4090">
                  <w:pPr>
                    <w:spacing w:before="21"/>
                    <w:ind w:left="20"/>
                    <w:rPr>
                      <w:sz w:val="14"/>
                    </w:rPr>
                  </w:pPr>
                  <w:r>
                    <w:rPr>
                      <w:color w:val="0000FF"/>
                      <w:spacing w:val="-82"/>
                      <w:sz w:val="14"/>
                    </w:rPr>
                    <w:t>adde</w:t>
                  </w:r>
                  <w:r>
                    <w:rPr>
                      <w:color w:val="0000FF"/>
                      <w:spacing w:val="-41"/>
                      <w:sz w:val="14"/>
                    </w:rPr>
                    <w:t>tf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98"/>
                      <w:sz w:val="14"/>
                    </w:rPr>
                    <w:t>S</w:t>
                  </w:r>
                  <w:r>
                    <w:rPr>
                      <w:color w:val="0000FF"/>
                      <w:spacing w:val="-74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p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(</w:t>
                  </w:r>
                  <w:r>
                    <w:rPr>
                      <w:color w:val="0000FF"/>
                      <w:spacing w:val="-74"/>
                      <w:sz w:val="14"/>
                    </w:rPr>
                    <w:t>vc</w:t>
                  </w:r>
                  <w:r>
                    <w:rPr>
                      <w:color w:val="0000FF"/>
                      <w:spacing w:val="-82"/>
                      <w:sz w:val="14"/>
                    </w:rPr>
                    <w:t>ae</w:t>
                  </w:r>
                  <w:r>
                    <w:rPr>
                      <w:color w:val="0000FF"/>
                      <w:spacing w:val="-74"/>
                      <w:sz w:val="14"/>
                    </w:rPr>
                    <w:t>Da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eó</w:t>
                  </w:r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33"/>
                      <w:sz w:val="14"/>
                    </w:rPr>
                    <w:t>ll</w:t>
                  </w:r>
                  <w:r>
                    <w:rPr>
                      <w:color w:val="0000FF"/>
                      <w:spacing w:val="-82"/>
                      <w:sz w:val="14"/>
                    </w:rPr>
                    <w:t>une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73"/>
                      <w:sz w:val="14"/>
                    </w:rPr>
                    <w:t>a</w:t>
                  </w:r>
                  <w:r>
                    <w:rPr>
                      <w:color w:val="0000FF"/>
                      <w:spacing w:val="-74"/>
                      <w:sz w:val="14"/>
                    </w:rPr>
                    <w:t>uo</w:t>
                  </w:r>
                  <w:r>
                    <w:rPr>
                      <w:color w:val="0000FF"/>
                      <w:spacing w:val="-82"/>
                      <w:sz w:val="14"/>
                    </w:rPr>
                    <w:t>ee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89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dn</w:t>
                  </w:r>
                  <w:r>
                    <w:rPr>
                      <w:color w:val="0000FF"/>
                      <w:spacing w:val="-90"/>
                      <w:sz w:val="14"/>
                    </w:rPr>
                    <w:t>V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57"/>
                      <w:sz w:val="14"/>
                    </w:rPr>
                    <w:t>v</w:t>
                  </w:r>
                  <w:r>
                    <w:rPr>
                      <w:color w:val="0000FF"/>
                      <w:spacing w:val="-65"/>
                      <w:sz w:val="14"/>
                    </w:rPr>
                    <w:t>c</w:t>
                  </w:r>
                  <w:r>
                    <w:rPr>
                      <w:color w:val="0000FF"/>
                      <w:spacing w:val="-66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9"/>
                      <w:sz w:val="14"/>
                    </w:rPr>
                    <w:t>e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f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67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a</w:t>
                  </w:r>
                  <w:r>
                    <w:rPr>
                      <w:color w:val="0000FF"/>
                      <w:spacing w:val="-81"/>
                      <w:sz w:val="14"/>
                    </w:rPr>
                    <w:t>é</w:t>
                  </w:r>
                  <w:r>
                    <w:rPr>
                      <w:color w:val="0000FF"/>
                      <w:spacing w:val="-74"/>
                      <w:sz w:val="14"/>
                    </w:rPr>
                    <w:t>d</w:t>
                  </w:r>
                  <w:r>
                    <w:rPr>
                      <w:color w:val="0000FF"/>
                      <w:spacing w:val="-90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u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g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58"/>
                      <w:sz w:val="14"/>
                    </w:rPr>
                    <w:t>n</w:t>
                  </w:r>
                  <w:r>
                    <w:rPr>
                      <w:color w:val="0000FF"/>
                      <w:spacing w:val="-49"/>
                      <w:sz w:val="14"/>
                    </w:rPr>
                    <w:t>rrr</w:t>
                  </w:r>
                  <w:r>
                    <w:rPr>
                      <w:color w:val="0000FF"/>
                      <w:spacing w:val="-67"/>
                      <w:sz w:val="14"/>
                    </w:rPr>
                    <w:t>u</w:t>
                  </w:r>
                  <w:r>
                    <w:rPr>
                      <w:color w:val="0000FF"/>
                      <w:spacing w:val="-82"/>
                      <w:sz w:val="14"/>
                    </w:rPr>
                    <w:t>d</w:t>
                  </w:r>
                  <w:r>
                    <w:rPr>
                      <w:color w:val="0000FF"/>
                      <w:spacing w:val="-72"/>
                      <w:sz w:val="14"/>
                    </w:rPr>
                    <w:t>s</w:t>
                  </w:r>
                  <w:r>
                    <w:rPr>
                      <w:color w:val="0000FF"/>
                      <w:spacing w:val="-66"/>
                      <w:sz w:val="14"/>
                    </w:rPr>
                    <w:t>e</w:t>
                  </w:r>
                  <w:r>
                    <w:rPr>
                      <w:color w:val="0000FF"/>
                      <w:spacing w:val="-114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)</w:t>
                  </w:r>
                  <w:proofErr w:type="gramStart"/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73"/>
                      <w:sz w:val="14"/>
                    </w:rPr>
                    <w:t>ó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l</w:t>
                  </w:r>
                  <w:r>
                    <w:rPr>
                      <w:color w:val="0000FF"/>
                      <w:spacing w:val="-34"/>
                      <w:sz w:val="14"/>
                    </w:rPr>
                    <w:t>.</w:t>
                  </w:r>
                  <w:r>
                    <w:rPr>
                      <w:color w:val="0000FF"/>
                      <w:spacing w:val="-32"/>
                      <w:sz w:val="14"/>
                    </w:rPr>
                    <w:t>i</w:t>
                  </w:r>
                  <w:r>
                    <w:rPr>
                      <w:color w:val="0000FF"/>
                      <w:spacing w:val="-65"/>
                      <w:sz w:val="14"/>
                    </w:rPr>
                    <w:t>o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82"/>
                      <w:sz w:val="14"/>
                    </w:rPr>
                    <w:t>nn</w:t>
                  </w:r>
                  <w:r>
                    <w:rPr>
                      <w:color w:val="0000FF"/>
                      <w:spacing w:val="-49"/>
                      <w:sz w:val="14"/>
                    </w:rPr>
                    <w:t>c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17"/>
                      <w:sz w:val="14"/>
                    </w:rPr>
                    <w:t>i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82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d</w:t>
                  </w:r>
                  <w:r>
                    <w:rPr>
                      <w:color w:val="0000FF"/>
                      <w:spacing w:val="-42"/>
                      <w:sz w:val="14"/>
                    </w:rPr>
                    <w:t>r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57"/>
                      <w:sz w:val="14"/>
                    </w:rPr>
                    <w:t>có</w:t>
                  </w:r>
                  <w:r>
                    <w:rPr>
                      <w:color w:val="0000FF"/>
                      <w:spacing w:val="-42"/>
                      <w:sz w:val="14"/>
                    </w:rPr>
                    <w:t>s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57"/>
                      <w:sz w:val="14"/>
                    </w:rPr>
                    <w:t>a</w:t>
                  </w:r>
                  <w:r>
                    <w:rPr>
                      <w:color w:val="0000FF"/>
                      <w:spacing w:val="-66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o</w:t>
                  </w:r>
                  <w:r>
                    <w:rPr>
                      <w:color w:val="0000FF"/>
                      <w:spacing w:val="-42"/>
                      <w:sz w:val="14"/>
                    </w:rPr>
                    <w:t>e</w:t>
                  </w:r>
                  <w:r>
                    <w:rPr>
                      <w:color w:val="0000FF"/>
                      <w:sz w:val="14"/>
                    </w:rPr>
                    <w:t>d</w:t>
                  </w:r>
                  <w:proofErr w:type="gramEnd"/>
                  <w:r>
                    <w:rPr>
                      <w:color w:val="0000FF"/>
                      <w:spacing w:val="50"/>
                      <w:sz w:val="14"/>
                    </w:rPr>
                    <w:t xml:space="preserve">  </w:t>
                  </w:r>
                  <w:r>
                    <w:rPr>
                      <w:color w:val="0000FF"/>
                      <w:spacing w:val="-2"/>
                      <w:sz w:val="14"/>
                    </w:rPr>
                    <w:t>ente.</w:t>
                  </w:r>
                </w:p>
              </w:txbxContent>
            </v:textbox>
            <w10:wrap anchorx="page" anchory="page"/>
          </v:shape>
        </w:pict>
      </w:r>
    </w:p>
    <w:p w14:paraId="10E8F284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53AC7A7C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1AE3BA4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2D6EA185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08372FB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482EC631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4576148D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5DFF3B64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239640D3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56419BC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2E029CFA" w14:textId="77777777" w:rsidR="001074CF" w:rsidRDefault="001074CF" w:rsidP="001F4090">
      <w:pPr>
        <w:pStyle w:val="Textindependent"/>
        <w:spacing w:before="1"/>
        <w:jc w:val="both"/>
        <w:rPr>
          <w:sz w:val="16"/>
        </w:rPr>
      </w:pPr>
    </w:p>
    <w:p w14:paraId="354D01AE" w14:textId="77777777" w:rsidR="001074CF" w:rsidRDefault="001F4090" w:rsidP="001F4090">
      <w:pPr>
        <w:pStyle w:val="Textindependent"/>
        <w:spacing w:before="97" w:line="372" w:lineRule="auto"/>
        <w:ind w:left="206" w:right="364"/>
        <w:jc w:val="both"/>
      </w:pPr>
      <w:r>
        <w:rPr>
          <w:noProof/>
        </w:rPr>
        <w:drawing>
          <wp:anchor distT="0" distB="0" distL="0" distR="0" simplePos="0" relativeHeight="487478784" behindDoc="1" locked="0" layoutInCell="1" allowOverlap="1" wp14:anchorId="2CC79E3C" wp14:editId="010E278A">
            <wp:simplePos x="0" y="0"/>
            <wp:positionH relativeFrom="page">
              <wp:posOffset>718810</wp:posOffset>
            </wp:positionH>
            <wp:positionV relativeFrom="paragraph">
              <wp:posOffset>-1520289</wp:posOffset>
            </wp:positionV>
            <wp:extent cx="6109892" cy="549986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9892" cy="5499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 correspondiente anuncio en el Boletín Oficial de la Provincia del contenido de esta convocatoria, en el que se determina el plazo de presentación de solicitudes.</w:t>
      </w:r>
    </w:p>
    <w:p w14:paraId="66464866" w14:textId="77777777" w:rsidR="001074CF" w:rsidRDefault="001F4090" w:rsidP="001F4090">
      <w:pPr>
        <w:pStyle w:val="Textindependent"/>
        <w:spacing w:before="161" w:line="372" w:lineRule="auto"/>
        <w:ind w:left="204" w:right="364" w:hanging="6"/>
        <w:jc w:val="both"/>
      </w:pPr>
      <w:r>
        <w:t>Visto que la competencia para la aprobación de convocatorias recae sobre la Junta de Gobierno Local según</w:t>
      </w:r>
      <w:r>
        <w:rPr>
          <w:spacing w:val="40"/>
        </w:rPr>
        <w:t xml:space="preserve"> </w:t>
      </w:r>
      <w:r>
        <w:t>el arte. 32 de las Bases de Ejecución del Presupuesto vigentes.</w:t>
      </w:r>
    </w:p>
    <w:p w14:paraId="3154693E" w14:textId="77777777" w:rsidR="001074CF" w:rsidRDefault="001F4090" w:rsidP="001F4090">
      <w:pPr>
        <w:pStyle w:val="Textindependent"/>
        <w:spacing w:before="160"/>
        <w:ind w:left="199"/>
        <w:jc w:val="both"/>
      </w:pPr>
      <w:r>
        <w:t>Dado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ha</w:t>
      </w:r>
      <w:r>
        <w:rPr>
          <w:spacing w:val="5"/>
        </w:rPr>
        <w:t xml:space="preserve"> </w:t>
      </w:r>
      <w:r>
        <w:t>abierto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expediente</w:t>
      </w:r>
      <w:r>
        <w:rPr>
          <w:spacing w:val="6"/>
        </w:rPr>
        <w:t xml:space="preserve"> </w:t>
      </w:r>
      <w:r>
        <w:t>electrónico</w:t>
      </w:r>
      <w:r>
        <w:rPr>
          <w:spacing w:val="7"/>
        </w:rPr>
        <w:t xml:space="preserve"> </w:t>
      </w:r>
      <w:r>
        <w:rPr>
          <w:spacing w:val="-2"/>
        </w:rPr>
        <w:t>179/2026.</w:t>
      </w:r>
    </w:p>
    <w:p w14:paraId="0E56307D" w14:textId="77777777" w:rsidR="001074CF" w:rsidRDefault="001074CF" w:rsidP="001F4090">
      <w:pPr>
        <w:pStyle w:val="Textindependent"/>
        <w:spacing w:before="11"/>
        <w:jc w:val="both"/>
        <w:rPr>
          <w:sz w:val="15"/>
        </w:rPr>
      </w:pPr>
    </w:p>
    <w:p w14:paraId="1B8EF165" w14:textId="77777777" w:rsidR="001074CF" w:rsidRDefault="001F4090" w:rsidP="001F4090">
      <w:pPr>
        <w:pStyle w:val="Textindependent"/>
        <w:spacing w:before="97"/>
        <w:ind w:left="199"/>
        <w:jc w:val="both"/>
      </w:pPr>
      <w:r>
        <w:t>Visto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proofErr w:type="spellStart"/>
      <w:r>
        <w:t>informe­propuesta</w:t>
      </w:r>
      <w:proofErr w:type="spellEnd"/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área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Servicios</w:t>
      </w:r>
      <w:r>
        <w:rPr>
          <w:spacing w:val="9"/>
        </w:rPr>
        <w:t xml:space="preserve"> </w:t>
      </w:r>
      <w:r>
        <w:t>Personales</w:t>
      </w:r>
      <w:r>
        <w:rPr>
          <w:spacing w:val="9"/>
        </w:rPr>
        <w:t xml:space="preserve"> </w:t>
      </w:r>
      <w:r>
        <w:t>núm.</w:t>
      </w:r>
      <w:r>
        <w:rPr>
          <w:spacing w:val="6"/>
        </w:rPr>
        <w:t xml:space="preserve"> </w:t>
      </w:r>
      <w:r>
        <w:rPr>
          <w:spacing w:val="-2"/>
        </w:rPr>
        <w:t>005/2026.</w:t>
      </w:r>
    </w:p>
    <w:p w14:paraId="55CF7C31" w14:textId="77777777" w:rsidR="001074CF" w:rsidRDefault="001074CF" w:rsidP="001F4090">
      <w:pPr>
        <w:pStyle w:val="Textindependent"/>
        <w:spacing w:before="10"/>
        <w:jc w:val="both"/>
        <w:rPr>
          <w:sz w:val="15"/>
        </w:rPr>
      </w:pPr>
    </w:p>
    <w:p w14:paraId="13DC4F1A" w14:textId="77777777" w:rsidR="001074CF" w:rsidRDefault="001F4090" w:rsidP="001F4090">
      <w:pPr>
        <w:pStyle w:val="Textindependent"/>
        <w:spacing w:before="98"/>
        <w:ind w:left="199"/>
        <w:jc w:val="both"/>
      </w:pPr>
      <w:r>
        <w:t>Visto</w:t>
      </w:r>
      <w:r>
        <w:rPr>
          <w:spacing w:val="8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informe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fiscalización</w:t>
      </w:r>
      <w:r>
        <w:rPr>
          <w:spacing w:val="10"/>
        </w:rPr>
        <w:t xml:space="preserve"> </w:t>
      </w:r>
      <w:r>
        <w:t>núm.</w:t>
      </w:r>
      <w:r>
        <w:rPr>
          <w:spacing w:val="7"/>
        </w:rPr>
        <w:t xml:space="preserve"> </w:t>
      </w:r>
      <w:r>
        <w:t>13/2025.FI</w:t>
      </w:r>
      <w:r>
        <w:rPr>
          <w:spacing w:val="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concluye</w:t>
      </w:r>
      <w:r>
        <w:rPr>
          <w:spacing w:val="6"/>
        </w:rPr>
        <w:t xml:space="preserve"> </w:t>
      </w:r>
      <w:r>
        <w:rPr>
          <w:spacing w:val="-2"/>
        </w:rPr>
        <w:t>favorablemente.</w:t>
      </w:r>
    </w:p>
    <w:p w14:paraId="05D3501F" w14:textId="77777777" w:rsidR="001074CF" w:rsidRDefault="001074CF" w:rsidP="001F4090">
      <w:pPr>
        <w:pStyle w:val="Textindependent"/>
        <w:spacing w:before="10"/>
        <w:jc w:val="both"/>
        <w:rPr>
          <w:sz w:val="15"/>
        </w:rPr>
      </w:pPr>
    </w:p>
    <w:p w14:paraId="16B5672B" w14:textId="77777777" w:rsidR="001074CF" w:rsidRDefault="001F4090" w:rsidP="001F4090">
      <w:pPr>
        <w:pStyle w:val="Textindependent"/>
        <w:spacing w:before="98"/>
        <w:ind w:left="215"/>
        <w:jc w:val="both"/>
      </w:pPr>
      <w:r>
        <w:t>En</w:t>
      </w:r>
      <w:r>
        <w:rPr>
          <w:spacing w:val="6"/>
        </w:rPr>
        <w:t xml:space="preserve"> </w:t>
      </w:r>
      <w:r>
        <w:t>virtud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todo</w:t>
      </w:r>
      <w:r>
        <w:rPr>
          <w:spacing w:val="7"/>
        </w:rPr>
        <w:t xml:space="preserve"> </w:t>
      </w:r>
      <w:r>
        <w:t>esto,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Junta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Gobierno</w:t>
      </w:r>
      <w:r>
        <w:rPr>
          <w:spacing w:val="8"/>
        </w:rPr>
        <w:t xml:space="preserve"> </w:t>
      </w:r>
      <w:r>
        <w:t>Local,</w:t>
      </w:r>
      <w:r>
        <w:rPr>
          <w:spacing w:val="5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unanimidad,</w:t>
      </w:r>
      <w:r>
        <w:rPr>
          <w:spacing w:val="7"/>
        </w:rPr>
        <w:t xml:space="preserve"> </w:t>
      </w:r>
      <w:r>
        <w:rPr>
          <w:spacing w:val="-2"/>
        </w:rPr>
        <w:t>acuerda:</w:t>
      </w:r>
    </w:p>
    <w:p w14:paraId="48438F0C" w14:textId="77777777" w:rsidR="001074CF" w:rsidRDefault="001074CF" w:rsidP="001F4090">
      <w:pPr>
        <w:pStyle w:val="Textindependent"/>
        <w:spacing w:before="10"/>
        <w:jc w:val="both"/>
        <w:rPr>
          <w:sz w:val="15"/>
        </w:rPr>
      </w:pPr>
    </w:p>
    <w:p w14:paraId="62D3A290" w14:textId="77777777" w:rsidR="001074CF" w:rsidRDefault="001F4090" w:rsidP="001F4090">
      <w:pPr>
        <w:pStyle w:val="Textindependent"/>
        <w:spacing w:before="98" w:line="372" w:lineRule="auto"/>
        <w:ind w:left="206" w:right="170" w:firstLine="8"/>
        <w:jc w:val="both"/>
      </w:pPr>
      <w:r>
        <w:t>Primero.­</w:t>
      </w:r>
      <w:r>
        <w:rPr>
          <w:spacing w:val="30"/>
        </w:rPr>
        <w:t xml:space="preserve"> </w:t>
      </w:r>
      <w:r>
        <w:t>Aprobar</w:t>
      </w:r>
      <w:r>
        <w:rPr>
          <w:spacing w:val="28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convocatoria</w:t>
      </w:r>
      <w:r>
        <w:rPr>
          <w:spacing w:val="25"/>
        </w:rPr>
        <w:t xml:space="preserve"> </w:t>
      </w:r>
      <w:r>
        <w:t>mediante</w:t>
      </w:r>
      <w:r>
        <w:rPr>
          <w:spacing w:val="26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procedimiento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concurrencia</w:t>
      </w:r>
      <w:r>
        <w:rPr>
          <w:spacing w:val="25"/>
        </w:rPr>
        <w:t xml:space="preserve"> </w:t>
      </w:r>
      <w:r>
        <w:t>competitiva,</w:t>
      </w:r>
      <w:r>
        <w:rPr>
          <w:spacing w:val="2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el otorgamiento de subvenciones para promover la cultura en el municipio, en el marco de las Bases Específicas Reguladoras que obran en el expediente y que han sido aprobadas por el Pleno Municipal de 17 de junio de 2025. Cuyo texto íntegro es el siguiente:</w:t>
      </w:r>
    </w:p>
    <w:p w14:paraId="6C105B08" w14:textId="77777777" w:rsidR="001074CF" w:rsidRDefault="001074CF" w:rsidP="001F4090">
      <w:pPr>
        <w:pStyle w:val="Textindependent"/>
        <w:spacing w:before="2"/>
        <w:jc w:val="both"/>
      </w:pPr>
    </w:p>
    <w:p w14:paraId="4A813140" w14:textId="77777777" w:rsidR="001074CF" w:rsidRDefault="001F4090" w:rsidP="001F4090">
      <w:pPr>
        <w:spacing w:before="95" w:line="429" w:lineRule="auto"/>
        <w:ind w:left="364" w:right="526" w:firstLine="32"/>
        <w:jc w:val="both"/>
        <w:rPr>
          <w:sz w:val="16"/>
        </w:rPr>
      </w:pPr>
      <w:r>
        <w:rPr>
          <w:sz w:val="16"/>
        </w:rPr>
        <w:t>CONVOCATORIA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RÉGIMEN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CONCURRENCIA</w:t>
      </w:r>
      <w:r>
        <w:rPr>
          <w:spacing w:val="-7"/>
          <w:sz w:val="16"/>
        </w:rPr>
        <w:t xml:space="preserve"> </w:t>
      </w:r>
      <w:r>
        <w:rPr>
          <w:sz w:val="16"/>
        </w:rPr>
        <w:t>COMPETITIVA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MARCO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LAS BASES ESPECÍFICAS REGULADORAS DE SUBVENCIONES PARA PROMOVER LA CULTURA EN EL MUNICIPIO</w:t>
      </w:r>
    </w:p>
    <w:p w14:paraId="594B3B17" w14:textId="77777777" w:rsidR="001074CF" w:rsidRDefault="001074CF" w:rsidP="001F4090">
      <w:pPr>
        <w:pStyle w:val="Textindependent"/>
        <w:spacing w:before="2"/>
        <w:jc w:val="both"/>
        <w:rPr>
          <w:sz w:val="22"/>
        </w:rPr>
      </w:pPr>
    </w:p>
    <w:p w14:paraId="3626CF34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392"/>
        </w:tabs>
        <w:jc w:val="both"/>
        <w:rPr>
          <w:sz w:val="16"/>
        </w:rPr>
      </w:pPr>
      <w:r>
        <w:rPr>
          <w:sz w:val="16"/>
        </w:rPr>
        <w:t>Bases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rigen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convocatoria</w:t>
      </w:r>
    </w:p>
    <w:p w14:paraId="09E7BC4F" w14:textId="77777777" w:rsidR="001074CF" w:rsidRDefault="001F4090" w:rsidP="001F4090">
      <w:pPr>
        <w:spacing w:before="85" w:line="405" w:lineRule="auto"/>
        <w:ind w:left="204" w:right="421" w:firstLine="9"/>
        <w:jc w:val="both"/>
        <w:rPr>
          <w:sz w:val="16"/>
        </w:rPr>
      </w:pPr>
      <w:r>
        <w:rPr>
          <w:sz w:val="16"/>
        </w:rPr>
        <w:t>Por</w:t>
      </w:r>
      <w:r>
        <w:rPr>
          <w:spacing w:val="-4"/>
          <w:sz w:val="16"/>
        </w:rPr>
        <w:t xml:space="preserve"> </w:t>
      </w:r>
      <w:r>
        <w:rPr>
          <w:sz w:val="16"/>
        </w:rPr>
        <w:t>acuerdo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Pleno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fecha</w:t>
      </w:r>
      <w:r>
        <w:rPr>
          <w:spacing w:val="-4"/>
          <w:sz w:val="16"/>
        </w:rPr>
        <w:t xml:space="preserve"> </w:t>
      </w:r>
      <w:r>
        <w:rPr>
          <w:sz w:val="16"/>
        </w:rPr>
        <w:t>17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junio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2025,</w:t>
      </w:r>
      <w:r>
        <w:rPr>
          <w:spacing w:val="-5"/>
          <w:sz w:val="16"/>
        </w:rPr>
        <w:t xml:space="preserve"> </w:t>
      </w:r>
      <w:r>
        <w:rPr>
          <w:sz w:val="16"/>
        </w:rPr>
        <w:t>fueron</w:t>
      </w:r>
      <w:r>
        <w:rPr>
          <w:spacing w:val="-4"/>
          <w:sz w:val="16"/>
        </w:rPr>
        <w:t xml:space="preserve"> </w:t>
      </w:r>
      <w:r>
        <w:rPr>
          <w:sz w:val="16"/>
        </w:rPr>
        <w:t>aprobadas</w:t>
      </w:r>
      <w:r>
        <w:rPr>
          <w:spacing w:val="-5"/>
          <w:sz w:val="16"/>
        </w:rPr>
        <w:t xml:space="preserve"> </w:t>
      </w:r>
      <w:r>
        <w:rPr>
          <w:sz w:val="16"/>
        </w:rPr>
        <w:t>las</w:t>
      </w:r>
      <w:r>
        <w:rPr>
          <w:spacing w:val="-5"/>
          <w:sz w:val="16"/>
        </w:rPr>
        <w:t xml:space="preserve"> </w:t>
      </w:r>
      <w:r>
        <w:rPr>
          <w:sz w:val="16"/>
        </w:rPr>
        <w:t>Bases</w:t>
      </w:r>
      <w:r>
        <w:rPr>
          <w:spacing w:val="-4"/>
          <w:sz w:val="16"/>
        </w:rPr>
        <w:t xml:space="preserve"> </w:t>
      </w:r>
      <w:r>
        <w:rPr>
          <w:sz w:val="16"/>
        </w:rPr>
        <w:t>Específicas</w:t>
      </w:r>
      <w:r>
        <w:rPr>
          <w:spacing w:val="-2"/>
          <w:sz w:val="16"/>
        </w:rPr>
        <w:t xml:space="preserve"> </w:t>
      </w:r>
      <w:r>
        <w:rPr>
          <w:sz w:val="16"/>
        </w:rPr>
        <w:t>Reguladoras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5"/>
          <w:sz w:val="16"/>
        </w:rPr>
        <w:t xml:space="preserve"> </w:t>
      </w:r>
      <w:r>
        <w:rPr>
          <w:sz w:val="16"/>
        </w:rPr>
        <w:t>para promover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cultura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municipio,</w:t>
      </w:r>
      <w:r>
        <w:rPr>
          <w:spacing w:val="-4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cuales</w:t>
      </w:r>
      <w:r>
        <w:rPr>
          <w:spacing w:val="-4"/>
          <w:sz w:val="16"/>
        </w:rPr>
        <w:t xml:space="preserve"> </w:t>
      </w:r>
      <w:r>
        <w:rPr>
          <w:sz w:val="16"/>
        </w:rPr>
        <w:t>fueron</w:t>
      </w:r>
      <w:r>
        <w:rPr>
          <w:spacing w:val="-3"/>
          <w:sz w:val="16"/>
        </w:rPr>
        <w:t xml:space="preserve"> </w:t>
      </w:r>
      <w:r>
        <w:rPr>
          <w:sz w:val="16"/>
        </w:rPr>
        <w:t>publicadas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Boletín</w:t>
      </w:r>
      <w:r>
        <w:rPr>
          <w:spacing w:val="-2"/>
          <w:sz w:val="16"/>
        </w:rPr>
        <w:t xml:space="preserve"> </w:t>
      </w:r>
      <w:r>
        <w:rPr>
          <w:sz w:val="16"/>
        </w:rPr>
        <w:t>Oficial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Provincia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Barcelona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fecha</w:t>
      </w:r>
      <w:r>
        <w:rPr>
          <w:spacing w:val="-3"/>
          <w:sz w:val="16"/>
        </w:rPr>
        <w:t xml:space="preserve"> </w:t>
      </w:r>
      <w:r>
        <w:rPr>
          <w:sz w:val="16"/>
        </w:rPr>
        <w:t>30</w:t>
      </w:r>
      <w:r>
        <w:rPr>
          <w:spacing w:val="-4"/>
          <w:sz w:val="16"/>
        </w:rPr>
        <w:t xml:space="preserve"> </w:t>
      </w:r>
      <w:r>
        <w:rPr>
          <w:sz w:val="16"/>
        </w:rPr>
        <w:t>de julio de 2025.</w:t>
      </w:r>
    </w:p>
    <w:p w14:paraId="1A2FE1F1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385"/>
        </w:tabs>
        <w:spacing w:before="159"/>
        <w:ind w:left="384"/>
        <w:jc w:val="both"/>
        <w:rPr>
          <w:sz w:val="16"/>
        </w:rPr>
      </w:pPr>
      <w:r>
        <w:rPr>
          <w:sz w:val="16"/>
        </w:rPr>
        <w:t>Objeto,</w:t>
      </w:r>
      <w:r>
        <w:rPr>
          <w:spacing w:val="-9"/>
          <w:sz w:val="16"/>
        </w:rPr>
        <w:t xml:space="preserve"> </w:t>
      </w:r>
      <w:r>
        <w:rPr>
          <w:sz w:val="16"/>
        </w:rPr>
        <w:t>condiciones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finalidad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Esta</w:t>
      </w:r>
    </w:p>
    <w:p w14:paraId="39FB99B7" w14:textId="77777777" w:rsidR="001074CF" w:rsidRDefault="001F4090" w:rsidP="001F4090">
      <w:pPr>
        <w:spacing w:before="84"/>
        <w:ind w:left="199"/>
        <w:jc w:val="both"/>
        <w:rPr>
          <w:sz w:val="16"/>
        </w:rPr>
      </w:pPr>
      <w:r>
        <w:rPr>
          <w:sz w:val="16"/>
        </w:rPr>
        <w:t>convocatoria</w:t>
      </w:r>
      <w:r>
        <w:rPr>
          <w:spacing w:val="-11"/>
          <w:sz w:val="16"/>
        </w:rPr>
        <w:t xml:space="preserve"> </w:t>
      </w:r>
      <w:r>
        <w:rPr>
          <w:sz w:val="16"/>
        </w:rPr>
        <w:t>tiene</w:t>
      </w:r>
      <w:r>
        <w:rPr>
          <w:spacing w:val="-9"/>
          <w:sz w:val="16"/>
        </w:rPr>
        <w:t xml:space="preserve"> </w:t>
      </w:r>
      <w:r>
        <w:rPr>
          <w:sz w:val="16"/>
        </w:rPr>
        <w:t>por</w:t>
      </w:r>
      <w:r>
        <w:rPr>
          <w:spacing w:val="-10"/>
          <w:sz w:val="16"/>
        </w:rPr>
        <w:t xml:space="preserve"> </w:t>
      </w:r>
      <w:r>
        <w:rPr>
          <w:sz w:val="16"/>
        </w:rPr>
        <w:t>objeto</w:t>
      </w:r>
      <w:r>
        <w:rPr>
          <w:spacing w:val="-10"/>
          <w:sz w:val="16"/>
        </w:rPr>
        <w:t xml:space="preserve"> </w:t>
      </w:r>
      <w:r>
        <w:rPr>
          <w:sz w:val="16"/>
        </w:rPr>
        <w:t>financiar</w:t>
      </w:r>
      <w:r>
        <w:rPr>
          <w:spacing w:val="-9"/>
          <w:sz w:val="16"/>
        </w:rPr>
        <w:t xml:space="preserve"> </w:t>
      </w:r>
      <w:r>
        <w:rPr>
          <w:sz w:val="16"/>
        </w:rPr>
        <w:t>proyectos/actividades</w:t>
      </w:r>
      <w:r>
        <w:rPr>
          <w:spacing w:val="-10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promuevan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actividad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cultura</w:t>
      </w:r>
      <w:r>
        <w:rPr>
          <w:spacing w:val="-10"/>
          <w:sz w:val="16"/>
        </w:rPr>
        <w:t xml:space="preserve"> </w:t>
      </w:r>
      <w:r>
        <w:rPr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municipio.</w:t>
      </w:r>
    </w:p>
    <w:p w14:paraId="0444E00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6552595E" w14:textId="77777777" w:rsidR="001074CF" w:rsidRDefault="001F4090" w:rsidP="001F4090">
      <w:pPr>
        <w:spacing w:before="94" w:line="357" w:lineRule="auto"/>
        <w:ind w:left="207" w:right="364" w:firstLine="6"/>
        <w:jc w:val="both"/>
        <w:rPr>
          <w:sz w:val="16"/>
        </w:rPr>
      </w:pPr>
      <w:r>
        <w:rPr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z w:val="16"/>
        </w:rPr>
        <w:t>proyectos/actividades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subvencionen</w:t>
      </w:r>
      <w:r>
        <w:rPr>
          <w:spacing w:val="-5"/>
          <w:sz w:val="16"/>
        </w:rPr>
        <w:t xml:space="preserve"> </w:t>
      </w:r>
      <w:r>
        <w:rPr>
          <w:sz w:val="16"/>
        </w:rPr>
        <w:t>deberán</w:t>
      </w:r>
      <w:r>
        <w:rPr>
          <w:spacing w:val="-5"/>
          <w:sz w:val="16"/>
        </w:rPr>
        <w:t xml:space="preserve"> </w:t>
      </w:r>
      <w:r>
        <w:rPr>
          <w:sz w:val="16"/>
        </w:rPr>
        <w:t>haberse</w:t>
      </w:r>
      <w:r>
        <w:rPr>
          <w:spacing w:val="-5"/>
          <w:sz w:val="16"/>
        </w:rPr>
        <w:t xml:space="preserve"> </w:t>
      </w:r>
      <w:r>
        <w:rPr>
          <w:sz w:val="16"/>
        </w:rPr>
        <w:t>desarrollado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período</w:t>
      </w:r>
      <w:r>
        <w:rPr>
          <w:spacing w:val="-5"/>
          <w:sz w:val="16"/>
        </w:rPr>
        <w:t xml:space="preserve"> </w:t>
      </w:r>
      <w:r>
        <w:rPr>
          <w:sz w:val="16"/>
        </w:rPr>
        <w:t>1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enero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2026</w:t>
      </w:r>
      <w:r>
        <w:rPr>
          <w:spacing w:val="-5"/>
          <w:sz w:val="16"/>
        </w:rPr>
        <w:t xml:space="preserve"> </w:t>
      </w:r>
      <w:r>
        <w:rPr>
          <w:sz w:val="16"/>
        </w:rPr>
        <w:t>al</w:t>
      </w:r>
      <w:r>
        <w:rPr>
          <w:spacing w:val="-5"/>
          <w:sz w:val="16"/>
        </w:rPr>
        <w:t xml:space="preserve"> </w:t>
      </w:r>
      <w:r>
        <w:rPr>
          <w:sz w:val="16"/>
        </w:rPr>
        <w:t>31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diciembre de 2026.</w:t>
      </w:r>
    </w:p>
    <w:p w14:paraId="233B50FA" w14:textId="77777777" w:rsidR="001074CF" w:rsidRDefault="001074CF" w:rsidP="001F4090">
      <w:pPr>
        <w:pStyle w:val="Textindependent"/>
        <w:spacing w:before="1"/>
        <w:jc w:val="both"/>
        <w:rPr>
          <w:sz w:val="12"/>
        </w:rPr>
      </w:pPr>
    </w:p>
    <w:p w14:paraId="359E5AE4" w14:textId="77777777" w:rsidR="001074CF" w:rsidRDefault="001F4090" w:rsidP="001F4090">
      <w:pPr>
        <w:spacing w:before="94" w:line="405" w:lineRule="auto"/>
        <w:ind w:left="203" w:right="170" w:firstLine="10"/>
        <w:jc w:val="both"/>
        <w:rPr>
          <w:sz w:val="16"/>
        </w:rPr>
      </w:pPr>
      <w:r>
        <w:rPr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z w:val="16"/>
        </w:rPr>
        <w:t>proyectos/actividades</w:t>
      </w:r>
      <w:r>
        <w:rPr>
          <w:spacing w:val="-5"/>
          <w:sz w:val="16"/>
        </w:rPr>
        <w:t xml:space="preserve"> </w:t>
      </w:r>
      <w:r>
        <w:rPr>
          <w:sz w:val="16"/>
        </w:rPr>
        <w:t>tendrán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dar</w:t>
      </w:r>
      <w:r>
        <w:rPr>
          <w:spacing w:val="-5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z w:val="16"/>
        </w:rPr>
        <w:t>objetivos</w:t>
      </w:r>
      <w:r>
        <w:rPr>
          <w:spacing w:val="-5"/>
          <w:sz w:val="16"/>
        </w:rPr>
        <w:t xml:space="preserve"> </w:t>
      </w:r>
      <w:r>
        <w:rPr>
          <w:sz w:val="16"/>
        </w:rPr>
        <w:t>definidos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Plan</w:t>
      </w:r>
      <w:r>
        <w:rPr>
          <w:spacing w:val="-4"/>
          <w:sz w:val="16"/>
        </w:rPr>
        <w:t xml:space="preserve"> </w:t>
      </w:r>
      <w:r>
        <w:rPr>
          <w:sz w:val="16"/>
        </w:rPr>
        <w:t>Estratégico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5"/>
          <w:sz w:val="16"/>
        </w:rPr>
        <w:t xml:space="preserve"> </w:t>
      </w:r>
      <w:r>
        <w:rPr>
          <w:sz w:val="16"/>
        </w:rPr>
        <w:t>el presente año, de acuerdo con lo establecido en las Bases.</w:t>
      </w:r>
    </w:p>
    <w:p w14:paraId="1711AF07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384"/>
        </w:tabs>
        <w:spacing w:before="160"/>
        <w:ind w:left="383"/>
        <w:jc w:val="both"/>
        <w:rPr>
          <w:sz w:val="16"/>
        </w:rPr>
      </w:pP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8"/>
          <w:sz w:val="16"/>
        </w:rPr>
        <w:t xml:space="preserve"> </w:t>
      </w:r>
      <w:r>
        <w:rPr>
          <w:sz w:val="16"/>
        </w:rPr>
        <w:t>e</w:t>
      </w:r>
      <w:r>
        <w:rPr>
          <w:spacing w:val="-9"/>
          <w:sz w:val="16"/>
        </w:rPr>
        <w:t xml:space="preserve"> </w:t>
      </w:r>
      <w:r>
        <w:rPr>
          <w:sz w:val="16"/>
        </w:rPr>
        <w:t>imputación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presupuesto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importe</w:t>
      </w:r>
    </w:p>
    <w:p w14:paraId="1C745CFD" w14:textId="77777777" w:rsidR="001074CF" w:rsidRDefault="001F4090" w:rsidP="001F4090">
      <w:pPr>
        <w:spacing w:before="84" w:line="405" w:lineRule="auto"/>
        <w:ind w:left="205" w:right="170" w:firstLine="8"/>
        <w:jc w:val="both"/>
        <w:rPr>
          <w:sz w:val="16"/>
        </w:rPr>
      </w:pPr>
      <w:r>
        <w:rPr>
          <w:sz w:val="16"/>
        </w:rPr>
        <w:t>máximo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destina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esta</w:t>
      </w:r>
      <w:r>
        <w:rPr>
          <w:spacing w:val="-4"/>
          <w:sz w:val="16"/>
        </w:rPr>
        <w:t xml:space="preserve"> </w:t>
      </w:r>
      <w:r>
        <w:rPr>
          <w:sz w:val="16"/>
        </w:rPr>
        <w:t>convocatoria</w:t>
      </w:r>
      <w:r>
        <w:rPr>
          <w:spacing w:val="-4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13.000,00</w:t>
      </w:r>
      <w:r>
        <w:rPr>
          <w:spacing w:val="-4"/>
          <w:sz w:val="16"/>
        </w:rPr>
        <w:t xml:space="preserve"> </w:t>
      </w:r>
      <w:r>
        <w:rPr>
          <w:sz w:val="16"/>
        </w:rPr>
        <w:t>€,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cuales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imputan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cargo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siguiente</w:t>
      </w:r>
      <w:r>
        <w:rPr>
          <w:spacing w:val="-4"/>
          <w:sz w:val="16"/>
        </w:rPr>
        <w:t xml:space="preserve"> </w:t>
      </w:r>
      <w:r>
        <w:rPr>
          <w:sz w:val="16"/>
        </w:rPr>
        <w:t>aplicación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del presupuesto municipal: 820.344.48000</w:t>
      </w:r>
    </w:p>
    <w:p w14:paraId="3720074A" w14:textId="77777777" w:rsidR="001074CF" w:rsidRDefault="001F4090" w:rsidP="001F4090">
      <w:pPr>
        <w:spacing w:before="159"/>
        <w:ind w:left="213"/>
        <w:jc w:val="both"/>
        <w:rPr>
          <w:sz w:val="16"/>
        </w:rPr>
      </w:pPr>
      <w:r>
        <w:rPr>
          <w:sz w:val="16"/>
        </w:rPr>
        <w:t>No</w:t>
      </w:r>
      <w:r>
        <w:rPr>
          <w:spacing w:val="-9"/>
          <w:sz w:val="16"/>
        </w:rPr>
        <w:t xml:space="preserve"> </w:t>
      </w:r>
      <w:r>
        <w:rPr>
          <w:sz w:val="16"/>
        </w:rPr>
        <w:t>podrán</w:t>
      </w:r>
      <w:r>
        <w:rPr>
          <w:spacing w:val="-9"/>
          <w:sz w:val="16"/>
        </w:rPr>
        <w:t xml:space="preserve"> </w:t>
      </w:r>
      <w:r>
        <w:rPr>
          <w:sz w:val="16"/>
        </w:rPr>
        <w:t>otorgarse</w:t>
      </w:r>
      <w:r>
        <w:rPr>
          <w:spacing w:val="-8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9"/>
          <w:sz w:val="16"/>
        </w:rPr>
        <w:t xml:space="preserve"> </w:t>
      </w:r>
      <w:r>
        <w:rPr>
          <w:sz w:val="16"/>
        </w:rPr>
        <w:t>por</w:t>
      </w:r>
      <w:r>
        <w:rPr>
          <w:spacing w:val="-9"/>
          <w:sz w:val="16"/>
        </w:rPr>
        <w:t xml:space="preserve"> </w:t>
      </w:r>
      <w:r>
        <w:rPr>
          <w:sz w:val="16"/>
        </w:rPr>
        <w:t>importe</w:t>
      </w:r>
      <w:r>
        <w:rPr>
          <w:spacing w:val="-8"/>
          <w:sz w:val="16"/>
        </w:rPr>
        <w:t xml:space="preserve"> </w:t>
      </w:r>
      <w:r>
        <w:rPr>
          <w:sz w:val="16"/>
        </w:rPr>
        <w:t>superior</w:t>
      </w:r>
      <w:r>
        <w:rPr>
          <w:spacing w:val="-9"/>
          <w:sz w:val="16"/>
        </w:rPr>
        <w:t xml:space="preserve"> </w:t>
      </w:r>
      <w:r>
        <w:rPr>
          <w:sz w:val="16"/>
        </w:rPr>
        <w:t>al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citado.</w:t>
      </w:r>
    </w:p>
    <w:p w14:paraId="62C47042" w14:textId="77777777" w:rsidR="001074CF" w:rsidRDefault="001074CF" w:rsidP="001F4090">
      <w:pPr>
        <w:jc w:val="both"/>
        <w:rPr>
          <w:sz w:val="16"/>
        </w:rPr>
        <w:sectPr w:rsidR="001074CF">
          <w:pgSz w:w="11900" w:h="16820"/>
          <w:pgMar w:top="340" w:right="1020" w:bottom="440" w:left="1080" w:header="121" w:footer="248" w:gutter="0"/>
          <w:cols w:space="708"/>
        </w:sectPr>
      </w:pPr>
    </w:p>
    <w:p w14:paraId="25136DAB" w14:textId="77777777" w:rsidR="001074CF" w:rsidRDefault="001F4090" w:rsidP="001F4090">
      <w:pPr>
        <w:pStyle w:val="Textindependent"/>
        <w:jc w:val="both"/>
        <w:rPr>
          <w:sz w:val="20"/>
        </w:rPr>
      </w:pPr>
      <w:r>
        <w:lastRenderedPageBreak/>
        <w:pict w14:anchorId="170F850B">
          <v:shape id="docshape5" o:spid="_x0000_s1028" type="#_x0000_t202" style="position:absolute;left:0;text-align:left;margin-left:21.85pt;margin-top:755.9pt;width:10.2pt;height:59.75pt;z-index:15730688;mso-position-horizontal-relative:page;mso-position-vertical-relative:page" filled="f" stroked="f">
            <v:textbox style="layout-flow:vertical;mso-layout-flow-alt:bottom-to-top" inset="0,0,0,0">
              <w:txbxContent>
                <w:p w14:paraId="5B126D67" w14:textId="77777777" w:rsidR="001074CF" w:rsidRDefault="001F4090">
                  <w:pPr>
                    <w:spacing w:before="21"/>
                    <w:ind w:left="20"/>
                    <w:rPr>
                      <w:sz w:val="14"/>
                    </w:rPr>
                  </w:pPr>
                  <w:r>
                    <w:rPr>
                      <w:color w:val="0000FF"/>
                      <w:spacing w:val="-82"/>
                      <w:sz w:val="14"/>
                    </w:rPr>
                    <w:t>adde</w:t>
                  </w:r>
                  <w:r>
                    <w:rPr>
                      <w:color w:val="0000FF"/>
                      <w:spacing w:val="-41"/>
                      <w:sz w:val="14"/>
                    </w:rPr>
                    <w:t>tf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98"/>
                      <w:sz w:val="14"/>
                    </w:rPr>
                    <w:t>S</w:t>
                  </w:r>
                  <w:r>
                    <w:rPr>
                      <w:color w:val="0000FF"/>
                      <w:spacing w:val="-74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p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(</w:t>
                  </w:r>
                  <w:r>
                    <w:rPr>
                      <w:color w:val="0000FF"/>
                      <w:spacing w:val="-74"/>
                      <w:sz w:val="14"/>
                    </w:rPr>
                    <w:t>vc</w:t>
                  </w:r>
                  <w:r>
                    <w:rPr>
                      <w:color w:val="0000FF"/>
                      <w:spacing w:val="-82"/>
                      <w:sz w:val="14"/>
                    </w:rPr>
                    <w:t>ae</w:t>
                  </w:r>
                  <w:r>
                    <w:rPr>
                      <w:color w:val="0000FF"/>
                      <w:spacing w:val="-74"/>
                      <w:sz w:val="14"/>
                    </w:rPr>
                    <w:t>Da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eó</w:t>
                  </w:r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33"/>
                      <w:sz w:val="14"/>
                    </w:rPr>
                    <w:t>ll</w:t>
                  </w:r>
                  <w:r>
                    <w:rPr>
                      <w:color w:val="0000FF"/>
                      <w:spacing w:val="-82"/>
                      <w:sz w:val="14"/>
                    </w:rPr>
                    <w:t>une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73"/>
                      <w:sz w:val="14"/>
                    </w:rPr>
                    <w:t>a</w:t>
                  </w:r>
                  <w:r>
                    <w:rPr>
                      <w:color w:val="0000FF"/>
                      <w:spacing w:val="-74"/>
                      <w:sz w:val="14"/>
                    </w:rPr>
                    <w:t>uo</w:t>
                  </w:r>
                  <w:r>
                    <w:rPr>
                      <w:color w:val="0000FF"/>
                      <w:spacing w:val="-82"/>
                      <w:sz w:val="14"/>
                    </w:rPr>
                    <w:t>ee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89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dn</w:t>
                  </w:r>
                  <w:r>
                    <w:rPr>
                      <w:color w:val="0000FF"/>
                      <w:spacing w:val="-90"/>
                      <w:sz w:val="14"/>
                    </w:rPr>
                    <w:t>V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57"/>
                      <w:sz w:val="14"/>
                    </w:rPr>
                    <w:t>v</w:t>
                  </w:r>
                  <w:r>
                    <w:rPr>
                      <w:color w:val="0000FF"/>
                      <w:spacing w:val="-65"/>
                      <w:sz w:val="14"/>
                    </w:rPr>
                    <w:t>c</w:t>
                  </w:r>
                  <w:r>
                    <w:rPr>
                      <w:color w:val="0000FF"/>
                      <w:spacing w:val="-66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9"/>
                      <w:sz w:val="14"/>
                    </w:rPr>
                    <w:t>e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f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67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a</w:t>
                  </w:r>
                  <w:r>
                    <w:rPr>
                      <w:color w:val="0000FF"/>
                      <w:spacing w:val="-81"/>
                      <w:sz w:val="14"/>
                    </w:rPr>
                    <w:t>é</w:t>
                  </w:r>
                  <w:r>
                    <w:rPr>
                      <w:color w:val="0000FF"/>
                      <w:spacing w:val="-74"/>
                      <w:sz w:val="14"/>
                    </w:rPr>
                    <w:t>d</w:t>
                  </w:r>
                  <w:r>
                    <w:rPr>
                      <w:color w:val="0000FF"/>
                      <w:spacing w:val="-90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u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g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58"/>
                      <w:sz w:val="14"/>
                    </w:rPr>
                    <w:t>n</w:t>
                  </w:r>
                  <w:r>
                    <w:rPr>
                      <w:color w:val="0000FF"/>
                      <w:spacing w:val="-49"/>
                      <w:sz w:val="14"/>
                    </w:rPr>
                    <w:t>rrr</w:t>
                  </w:r>
                  <w:r>
                    <w:rPr>
                      <w:color w:val="0000FF"/>
                      <w:spacing w:val="-67"/>
                      <w:sz w:val="14"/>
                    </w:rPr>
                    <w:t>u</w:t>
                  </w:r>
                  <w:r>
                    <w:rPr>
                      <w:color w:val="0000FF"/>
                      <w:spacing w:val="-82"/>
                      <w:sz w:val="14"/>
                    </w:rPr>
                    <w:t>d</w:t>
                  </w:r>
                  <w:r>
                    <w:rPr>
                      <w:color w:val="0000FF"/>
                      <w:spacing w:val="-72"/>
                      <w:sz w:val="14"/>
                    </w:rPr>
                    <w:t>s</w:t>
                  </w:r>
                  <w:r>
                    <w:rPr>
                      <w:color w:val="0000FF"/>
                      <w:spacing w:val="-66"/>
                      <w:sz w:val="14"/>
                    </w:rPr>
                    <w:t>e</w:t>
                  </w:r>
                  <w:r>
                    <w:rPr>
                      <w:color w:val="0000FF"/>
                      <w:spacing w:val="-114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)</w:t>
                  </w:r>
                  <w:proofErr w:type="gramStart"/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73"/>
                      <w:sz w:val="14"/>
                    </w:rPr>
                    <w:t>ó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l</w:t>
                  </w:r>
                  <w:r>
                    <w:rPr>
                      <w:color w:val="0000FF"/>
                      <w:spacing w:val="-34"/>
                      <w:sz w:val="14"/>
                    </w:rPr>
                    <w:t>.</w:t>
                  </w:r>
                  <w:r>
                    <w:rPr>
                      <w:color w:val="0000FF"/>
                      <w:spacing w:val="-32"/>
                      <w:sz w:val="14"/>
                    </w:rPr>
                    <w:t>i</w:t>
                  </w:r>
                  <w:r>
                    <w:rPr>
                      <w:color w:val="0000FF"/>
                      <w:spacing w:val="-65"/>
                      <w:sz w:val="14"/>
                    </w:rPr>
                    <w:t>o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82"/>
                      <w:sz w:val="14"/>
                    </w:rPr>
                    <w:t>nn</w:t>
                  </w:r>
                  <w:r>
                    <w:rPr>
                      <w:color w:val="0000FF"/>
                      <w:spacing w:val="-49"/>
                      <w:sz w:val="14"/>
                    </w:rPr>
                    <w:t>c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17"/>
                      <w:sz w:val="14"/>
                    </w:rPr>
                    <w:t>i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82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d</w:t>
                  </w:r>
                  <w:r>
                    <w:rPr>
                      <w:color w:val="0000FF"/>
                      <w:spacing w:val="-42"/>
                      <w:sz w:val="14"/>
                    </w:rPr>
                    <w:t>r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57"/>
                      <w:sz w:val="14"/>
                    </w:rPr>
                    <w:t>có</w:t>
                  </w:r>
                  <w:r>
                    <w:rPr>
                      <w:color w:val="0000FF"/>
                      <w:spacing w:val="-42"/>
                      <w:sz w:val="14"/>
                    </w:rPr>
                    <w:t>s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57"/>
                      <w:sz w:val="14"/>
                    </w:rPr>
                    <w:t>a</w:t>
                  </w:r>
                  <w:r>
                    <w:rPr>
                      <w:color w:val="0000FF"/>
                      <w:spacing w:val="-66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o</w:t>
                  </w:r>
                  <w:r>
                    <w:rPr>
                      <w:color w:val="0000FF"/>
                      <w:spacing w:val="-42"/>
                      <w:sz w:val="14"/>
                    </w:rPr>
                    <w:t>e</w:t>
                  </w:r>
                  <w:r>
                    <w:rPr>
                      <w:color w:val="0000FF"/>
                      <w:sz w:val="14"/>
                    </w:rPr>
                    <w:t>d</w:t>
                  </w:r>
                  <w:proofErr w:type="gramEnd"/>
                  <w:r>
                    <w:rPr>
                      <w:color w:val="0000FF"/>
                      <w:spacing w:val="50"/>
                      <w:sz w:val="14"/>
                    </w:rPr>
                    <w:t xml:space="preserve">  </w:t>
                  </w:r>
                  <w:r>
                    <w:rPr>
                      <w:color w:val="0000FF"/>
                      <w:spacing w:val="-2"/>
                      <w:sz w:val="14"/>
                    </w:rPr>
                    <w:t>ente.</w:t>
                  </w:r>
                </w:p>
              </w:txbxContent>
            </v:textbox>
            <w10:wrap anchorx="page" anchory="page"/>
          </v:shape>
        </w:pict>
      </w:r>
    </w:p>
    <w:p w14:paraId="7562FCDA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718B3F30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0604085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63C13E88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0788DF72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28F0CB71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38B97C47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3EE17B8C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6B4D75D6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15AE73A1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609695B8" w14:textId="77777777" w:rsidR="001074CF" w:rsidRDefault="001074CF" w:rsidP="001F4090">
      <w:pPr>
        <w:pStyle w:val="Textindependent"/>
        <w:spacing w:before="8"/>
        <w:jc w:val="both"/>
        <w:rPr>
          <w:sz w:val="15"/>
        </w:rPr>
      </w:pPr>
    </w:p>
    <w:p w14:paraId="0BFA9075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00"/>
        </w:tabs>
        <w:ind w:left="399" w:hanging="200"/>
        <w:jc w:val="both"/>
        <w:rPr>
          <w:sz w:val="18"/>
        </w:rPr>
      </w:pPr>
      <w:r>
        <w:rPr>
          <w:noProof/>
        </w:rPr>
        <w:drawing>
          <wp:anchor distT="0" distB="0" distL="0" distR="0" simplePos="0" relativeHeight="487479808" behindDoc="1" locked="0" layoutInCell="1" allowOverlap="1" wp14:anchorId="496FBB68" wp14:editId="5E7563E7">
            <wp:simplePos x="0" y="0"/>
            <wp:positionH relativeFrom="page">
              <wp:posOffset>790692</wp:posOffset>
            </wp:positionH>
            <wp:positionV relativeFrom="paragraph">
              <wp:posOffset>-1517376</wp:posOffset>
            </wp:positionV>
            <wp:extent cx="4133162" cy="532012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3162" cy="5320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Procedimiento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concesión</w:t>
      </w:r>
    </w:p>
    <w:p w14:paraId="26849F76" w14:textId="77777777" w:rsidR="001074CF" w:rsidRDefault="001F4090" w:rsidP="001F4090">
      <w:pPr>
        <w:spacing w:before="99"/>
        <w:ind w:left="213"/>
        <w:jc w:val="both"/>
        <w:rPr>
          <w:sz w:val="18"/>
        </w:rPr>
      </w:pP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concesión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-8"/>
          <w:sz w:val="18"/>
        </w:rPr>
        <w:t xml:space="preserve"> </w:t>
      </w:r>
      <w:r>
        <w:rPr>
          <w:sz w:val="18"/>
        </w:rPr>
        <w:t>objeto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esta</w:t>
      </w:r>
      <w:r>
        <w:rPr>
          <w:spacing w:val="-8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8"/>
          <w:sz w:val="18"/>
        </w:rPr>
        <w:t xml:space="preserve"> </w:t>
      </w:r>
      <w:r>
        <w:rPr>
          <w:sz w:val="18"/>
        </w:rPr>
        <w:t>será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concurrencia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competitiva.</w:t>
      </w:r>
    </w:p>
    <w:p w14:paraId="48E64C3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46074F85" w14:textId="77777777" w:rsidR="001074CF" w:rsidRDefault="001074CF" w:rsidP="001F4090">
      <w:pPr>
        <w:pStyle w:val="Textindependent"/>
        <w:spacing w:before="8"/>
        <w:jc w:val="both"/>
        <w:rPr>
          <w:sz w:val="21"/>
        </w:rPr>
      </w:pPr>
    </w:p>
    <w:p w14:paraId="21828439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06"/>
        </w:tabs>
        <w:spacing w:before="95"/>
        <w:ind w:left="405" w:hanging="200"/>
        <w:jc w:val="both"/>
        <w:rPr>
          <w:sz w:val="18"/>
        </w:rPr>
      </w:pPr>
      <w:r>
        <w:rPr>
          <w:sz w:val="18"/>
        </w:rPr>
        <w:t>Requisitos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De</w:t>
      </w:r>
    </w:p>
    <w:p w14:paraId="27174F8E" w14:textId="77777777" w:rsidR="001074CF" w:rsidRDefault="001F4090" w:rsidP="001F4090">
      <w:pPr>
        <w:spacing w:before="61" w:line="360" w:lineRule="auto"/>
        <w:ind w:left="205" w:right="364" w:firstLine="8"/>
        <w:jc w:val="both"/>
        <w:rPr>
          <w:sz w:val="18"/>
        </w:rPr>
      </w:pPr>
      <w:r>
        <w:rPr>
          <w:sz w:val="18"/>
        </w:rPr>
        <w:t>acuerdo con el artículo 4 de las Bases Específicas deberá reunirse la condición de beneficiario en el momento de presentación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solicitud,</w:t>
      </w:r>
      <w:r>
        <w:rPr>
          <w:spacing w:val="-3"/>
          <w:sz w:val="18"/>
        </w:rPr>
        <w:t xml:space="preserve"> </w:t>
      </w:r>
      <w:r>
        <w:rPr>
          <w:sz w:val="18"/>
        </w:rPr>
        <w:t>condición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términos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establecen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siguiente</w:t>
      </w:r>
      <w:r>
        <w:rPr>
          <w:spacing w:val="-3"/>
          <w:sz w:val="18"/>
        </w:rPr>
        <w:t xml:space="preserve"> </w:t>
      </w:r>
      <w:r>
        <w:rPr>
          <w:sz w:val="18"/>
        </w:rPr>
        <w:t>artículo de esta convocatoria.</w:t>
      </w:r>
    </w:p>
    <w:p w14:paraId="4453D40D" w14:textId="77777777" w:rsidR="001074CF" w:rsidRDefault="001F4090" w:rsidP="001F4090">
      <w:pPr>
        <w:spacing w:before="161" w:line="360" w:lineRule="auto"/>
        <w:ind w:left="205" w:right="167" w:firstLine="8"/>
        <w:jc w:val="both"/>
        <w:rPr>
          <w:sz w:val="18"/>
        </w:rPr>
      </w:pP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podrán</w:t>
      </w:r>
      <w:r>
        <w:rPr>
          <w:spacing w:val="-4"/>
          <w:sz w:val="18"/>
        </w:rPr>
        <w:t xml:space="preserve"> </w:t>
      </w:r>
      <w:r>
        <w:rPr>
          <w:sz w:val="18"/>
        </w:rPr>
        <w:t>optar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recibir</w:t>
      </w:r>
      <w:r>
        <w:rPr>
          <w:spacing w:val="-4"/>
          <w:sz w:val="18"/>
        </w:rPr>
        <w:t xml:space="preserve"> </w:t>
      </w:r>
      <w:r>
        <w:rPr>
          <w:sz w:val="18"/>
        </w:rPr>
        <w:t>subvención</w:t>
      </w:r>
      <w:r>
        <w:rPr>
          <w:spacing w:val="-4"/>
          <w:sz w:val="18"/>
        </w:rPr>
        <w:t xml:space="preserve"> </w:t>
      </w:r>
      <w:r>
        <w:rPr>
          <w:sz w:val="18"/>
        </w:rPr>
        <w:t>aquellos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estén</w:t>
      </w:r>
      <w:r>
        <w:rPr>
          <w:spacing w:val="-4"/>
          <w:sz w:val="18"/>
        </w:rPr>
        <w:t xml:space="preserve"> </w:t>
      </w:r>
      <w:r>
        <w:rPr>
          <w:sz w:val="18"/>
        </w:rPr>
        <w:t>afectados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alguna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3"/>
          <w:sz w:val="18"/>
        </w:rPr>
        <w:t xml:space="preserve"> </w:t>
      </w:r>
      <w:r>
        <w:rPr>
          <w:sz w:val="18"/>
        </w:rPr>
        <w:t>contenidas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 art.</w:t>
      </w:r>
      <w:r>
        <w:rPr>
          <w:spacing w:val="-2"/>
          <w:sz w:val="18"/>
        </w:rPr>
        <w:t xml:space="preserve"> </w:t>
      </w:r>
      <w:r>
        <w:rPr>
          <w:sz w:val="18"/>
        </w:rPr>
        <w:t>13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Ley</w:t>
      </w:r>
      <w:r>
        <w:rPr>
          <w:spacing w:val="-2"/>
          <w:sz w:val="18"/>
        </w:rPr>
        <w:t xml:space="preserve"> </w:t>
      </w:r>
      <w:r>
        <w:rPr>
          <w:sz w:val="18"/>
        </w:rPr>
        <w:t>38/2003,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17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noviembre,</w:t>
      </w:r>
      <w:r>
        <w:rPr>
          <w:spacing w:val="-2"/>
          <w:sz w:val="18"/>
        </w:rPr>
        <w:t xml:space="preserve"> </w:t>
      </w:r>
      <w:r>
        <w:rPr>
          <w:sz w:val="18"/>
        </w:rPr>
        <w:t>General de</w:t>
      </w:r>
      <w:r>
        <w:rPr>
          <w:spacing w:val="-2"/>
          <w:sz w:val="18"/>
        </w:rPr>
        <w:t xml:space="preserve"> </w:t>
      </w:r>
      <w:r>
        <w:rPr>
          <w:sz w:val="18"/>
        </w:rPr>
        <w:t>Subvenciones. Tampoco podrán</w:t>
      </w:r>
      <w:r>
        <w:rPr>
          <w:spacing w:val="-2"/>
          <w:sz w:val="18"/>
        </w:rPr>
        <w:t xml:space="preserve"> </w:t>
      </w:r>
      <w:r>
        <w:rPr>
          <w:sz w:val="18"/>
        </w:rPr>
        <w:t>obtener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condición</w:t>
      </w:r>
      <w:r>
        <w:rPr>
          <w:spacing w:val="-2"/>
          <w:sz w:val="18"/>
        </w:rPr>
        <w:t xml:space="preserve"> </w:t>
      </w:r>
      <w:r>
        <w:rPr>
          <w:sz w:val="18"/>
        </w:rPr>
        <w:t>de beneficiario aquellos que, en el mismo año, sean beneficiarios de una subvención directa otorgada por el Ayuntamiento de Arenys de Munt por el mismo proyecto/actividad.</w:t>
      </w:r>
    </w:p>
    <w:p w14:paraId="5EFACBEA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07"/>
        </w:tabs>
        <w:spacing w:before="160"/>
        <w:ind w:left="406" w:hanging="201"/>
        <w:jc w:val="both"/>
        <w:rPr>
          <w:sz w:val="18"/>
        </w:rPr>
      </w:pPr>
      <w:r>
        <w:rPr>
          <w:sz w:val="18"/>
        </w:rPr>
        <w:t>Plazo,</w:t>
      </w:r>
      <w:r>
        <w:rPr>
          <w:spacing w:val="-8"/>
          <w:sz w:val="18"/>
        </w:rPr>
        <w:t xml:space="preserve"> </w:t>
      </w:r>
      <w:r>
        <w:rPr>
          <w:sz w:val="18"/>
        </w:rPr>
        <w:t>documentación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forma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plazo</w:t>
      </w:r>
    </w:p>
    <w:p w14:paraId="566DBE00" w14:textId="77777777" w:rsidR="001074CF" w:rsidRDefault="001F4090" w:rsidP="001F4090">
      <w:pPr>
        <w:spacing w:before="62" w:line="360" w:lineRule="auto"/>
        <w:ind w:left="211" w:right="170" w:firstLine="1"/>
        <w:jc w:val="both"/>
        <w:rPr>
          <w:sz w:val="18"/>
        </w:rPr>
      </w:pP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solicitudes</w:t>
      </w:r>
      <w:r>
        <w:rPr>
          <w:spacing w:val="-3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hasta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10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abril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2026</w:t>
      </w:r>
      <w:r>
        <w:rPr>
          <w:spacing w:val="-3"/>
          <w:sz w:val="18"/>
        </w:rPr>
        <w:t xml:space="preserve"> </w:t>
      </w:r>
      <w:r>
        <w:rPr>
          <w:sz w:val="18"/>
        </w:rPr>
        <w:t>incluido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empezará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contar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partir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día siguiente de la publicación de la convocatoria en el Boletín Oficial de la Provincia de Barcelona.</w:t>
      </w:r>
    </w:p>
    <w:p w14:paraId="4B1EF8B7" w14:textId="77777777" w:rsidR="001074CF" w:rsidRDefault="001F4090" w:rsidP="001F4090">
      <w:pPr>
        <w:spacing w:before="160" w:line="360" w:lineRule="auto"/>
        <w:ind w:left="213" w:right="167"/>
        <w:jc w:val="both"/>
        <w:rPr>
          <w:sz w:val="18"/>
        </w:rPr>
      </w:pP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modelo</w:t>
      </w:r>
      <w:r>
        <w:rPr>
          <w:spacing w:val="-3"/>
          <w:sz w:val="18"/>
        </w:rPr>
        <w:t xml:space="preserve"> </w:t>
      </w:r>
      <w:r>
        <w:rPr>
          <w:sz w:val="18"/>
        </w:rPr>
        <w:t>normalizado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solicitud,</w:t>
      </w:r>
      <w:r>
        <w:rPr>
          <w:spacing w:val="-3"/>
          <w:sz w:val="18"/>
        </w:rPr>
        <w:t xml:space="preserve"> </w:t>
      </w: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todos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documentos</w:t>
      </w:r>
      <w:r>
        <w:rPr>
          <w:spacing w:val="-3"/>
          <w:sz w:val="18"/>
        </w:rPr>
        <w:t xml:space="preserve"> </w:t>
      </w:r>
      <w:r>
        <w:rPr>
          <w:sz w:val="18"/>
        </w:rPr>
        <w:t>exigidos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artículo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Bases Específicas, podrán encontrarse en la web municipal:</w:t>
      </w:r>
    </w:p>
    <w:p w14:paraId="7E3861D6" w14:textId="77777777" w:rsidR="001074CF" w:rsidRDefault="001F4090" w:rsidP="001F4090">
      <w:pPr>
        <w:spacing w:before="160"/>
        <w:ind w:left="211"/>
        <w:jc w:val="both"/>
        <w:rPr>
          <w:sz w:val="18"/>
        </w:rPr>
      </w:pPr>
      <w:hyperlink r:id="rId16">
        <w:r>
          <w:rPr>
            <w:spacing w:val="-2"/>
            <w:sz w:val="18"/>
          </w:rPr>
          <w:t>https://arenysdemunt.cat/transparencia/informacio­oficial/subvenciones</w:t>
        </w:r>
      </w:hyperlink>
    </w:p>
    <w:p w14:paraId="540E5B62" w14:textId="77777777" w:rsidR="001074CF" w:rsidRDefault="001074CF" w:rsidP="001F4090">
      <w:pPr>
        <w:pStyle w:val="Textindependent"/>
        <w:spacing w:before="9"/>
        <w:jc w:val="both"/>
        <w:rPr>
          <w:sz w:val="14"/>
        </w:rPr>
      </w:pPr>
    </w:p>
    <w:p w14:paraId="45D49631" w14:textId="77777777" w:rsidR="001074CF" w:rsidRDefault="001F4090" w:rsidP="001F4090">
      <w:pPr>
        <w:spacing w:before="94"/>
        <w:ind w:left="213"/>
        <w:jc w:val="both"/>
        <w:rPr>
          <w:sz w:val="18"/>
        </w:rPr>
      </w:pP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uso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modelos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</w:t>
      </w:r>
      <w:r>
        <w:rPr>
          <w:spacing w:val="-7"/>
          <w:sz w:val="18"/>
        </w:rPr>
        <w:t xml:space="preserve"> </w:t>
      </w:r>
      <w:r>
        <w:rPr>
          <w:sz w:val="18"/>
        </w:rPr>
        <w:t>ajusten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normalizados</w:t>
      </w:r>
      <w:r>
        <w:rPr>
          <w:spacing w:val="-6"/>
          <w:sz w:val="18"/>
        </w:rPr>
        <w:t xml:space="preserve"> </w:t>
      </w:r>
      <w:r>
        <w:rPr>
          <w:sz w:val="18"/>
        </w:rPr>
        <w:t>será</w:t>
      </w:r>
      <w:r>
        <w:rPr>
          <w:spacing w:val="-6"/>
          <w:sz w:val="18"/>
        </w:rPr>
        <w:t xml:space="preserve"> </w:t>
      </w:r>
      <w:r>
        <w:rPr>
          <w:sz w:val="18"/>
        </w:rPr>
        <w:t>causa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admisión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proofErr w:type="gramStart"/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mismos</w:t>
      </w:r>
      <w:proofErr w:type="gramEnd"/>
      <w:r>
        <w:rPr>
          <w:spacing w:val="-2"/>
          <w:sz w:val="18"/>
        </w:rPr>
        <w:t>.</w:t>
      </w:r>
    </w:p>
    <w:p w14:paraId="0792BC9B" w14:textId="77777777" w:rsidR="001074CF" w:rsidRDefault="001074CF" w:rsidP="001F4090">
      <w:pPr>
        <w:pStyle w:val="Textindependent"/>
        <w:spacing w:before="9"/>
        <w:jc w:val="both"/>
        <w:rPr>
          <w:sz w:val="14"/>
        </w:rPr>
      </w:pPr>
    </w:p>
    <w:p w14:paraId="235A41E1" w14:textId="77777777" w:rsidR="001074CF" w:rsidRDefault="001F4090" w:rsidP="001F4090">
      <w:pPr>
        <w:spacing w:before="94" w:line="360" w:lineRule="auto"/>
        <w:ind w:left="205" w:right="304" w:firstLine="8"/>
        <w:jc w:val="both"/>
        <w:rPr>
          <w:sz w:val="18"/>
        </w:rPr>
      </w:pPr>
      <w:r>
        <w:rPr>
          <w:sz w:val="18"/>
        </w:rPr>
        <w:t xml:space="preserve">Las solicitudes, </w:t>
      </w:r>
      <w:proofErr w:type="gramStart"/>
      <w:r>
        <w:rPr>
          <w:sz w:val="18"/>
        </w:rPr>
        <w:t>conjuntamente con</w:t>
      </w:r>
      <w:proofErr w:type="gramEnd"/>
      <w:r>
        <w:rPr>
          <w:sz w:val="18"/>
        </w:rPr>
        <w:t xml:space="preserve"> la documentación exigida, se tendrán que presentar en el Registro de Entrada del</w:t>
      </w:r>
      <w:r>
        <w:rPr>
          <w:spacing w:val="-5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Arenys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Munt,</w:t>
      </w:r>
      <w:r>
        <w:rPr>
          <w:spacing w:val="-5"/>
          <w:sz w:val="18"/>
        </w:rPr>
        <w:t xml:space="preserve"> </w:t>
      </w:r>
      <w:r>
        <w:rPr>
          <w:sz w:val="18"/>
        </w:rPr>
        <w:t>mediante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Sede</w:t>
      </w:r>
      <w:r>
        <w:rPr>
          <w:spacing w:val="-4"/>
          <w:sz w:val="18"/>
        </w:rPr>
        <w:t xml:space="preserve"> </w:t>
      </w:r>
      <w:r>
        <w:rPr>
          <w:sz w:val="18"/>
        </w:rPr>
        <w:t>Electrónica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Ayuntamiento.</w:t>
      </w:r>
      <w:r>
        <w:rPr>
          <w:spacing w:val="-1"/>
          <w:sz w:val="18"/>
        </w:rPr>
        <w:t xml:space="preserve"> </w:t>
      </w:r>
      <w:r>
        <w:rPr>
          <w:sz w:val="18"/>
        </w:rPr>
        <w:t>También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podrán</w:t>
      </w:r>
      <w:r>
        <w:rPr>
          <w:spacing w:val="-5"/>
          <w:sz w:val="18"/>
        </w:rPr>
        <w:t xml:space="preserve"> </w:t>
      </w:r>
      <w:r>
        <w:rPr>
          <w:sz w:val="18"/>
        </w:rPr>
        <w:t>presentar en cualquiera de los lugares previstos en el artículo 16 de la Ley 39/2015, de 1 de octubre, de Procedimiento Administrativo Común de las Administraciones Públicas.</w:t>
      </w:r>
    </w:p>
    <w:p w14:paraId="589E17B9" w14:textId="77777777" w:rsidR="001074CF" w:rsidRDefault="001F4090" w:rsidP="001F4090">
      <w:pPr>
        <w:spacing w:before="161"/>
        <w:ind w:left="213"/>
        <w:jc w:val="both"/>
        <w:rPr>
          <w:sz w:val="18"/>
        </w:rPr>
      </w:pP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solicitud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subvención</w:t>
      </w:r>
      <w:r>
        <w:rPr>
          <w:spacing w:val="-8"/>
          <w:sz w:val="18"/>
        </w:rPr>
        <w:t xml:space="preserve"> </w:t>
      </w:r>
      <w:r>
        <w:rPr>
          <w:sz w:val="18"/>
        </w:rPr>
        <w:t>presupone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aceptación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normas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regulan.</w:t>
      </w:r>
    </w:p>
    <w:p w14:paraId="4400FCE2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0BB836A7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06"/>
        </w:tabs>
        <w:spacing w:before="1"/>
        <w:ind w:left="405" w:hanging="201"/>
        <w:jc w:val="both"/>
        <w:rPr>
          <w:sz w:val="18"/>
        </w:rPr>
      </w:pPr>
      <w:r>
        <w:rPr>
          <w:sz w:val="18"/>
        </w:rPr>
        <w:t>Criterios</w:t>
      </w:r>
      <w:r>
        <w:rPr>
          <w:spacing w:val="-11"/>
          <w:sz w:val="18"/>
        </w:rPr>
        <w:t xml:space="preserve"> </w:t>
      </w:r>
      <w:r>
        <w:rPr>
          <w:sz w:val="18"/>
        </w:rPr>
        <w:t>objetivos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solicitud</w:t>
      </w:r>
    </w:p>
    <w:p w14:paraId="35154A0F" w14:textId="77777777" w:rsidR="001074CF" w:rsidRDefault="001F4090" w:rsidP="001F4090">
      <w:pPr>
        <w:spacing w:before="61" w:line="360" w:lineRule="auto"/>
        <w:ind w:left="205" w:right="170" w:firstLine="8"/>
        <w:jc w:val="both"/>
        <w:rPr>
          <w:sz w:val="18"/>
        </w:rPr>
      </w:pP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valoración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solicitudes</w:t>
      </w:r>
      <w:r>
        <w:rPr>
          <w:spacing w:val="-4"/>
          <w:sz w:val="18"/>
        </w:rPr>
        <w:t xml:space="preserve"> </w:t>
      </w:r>
      <w:r>
        <w:rPr>
          <w:sz w:val="18"/>
        </w:rPr>
        <w:t>recibidas</w:t>
      </w:r>
      <w:r>
        <w:rPr>
          <w:spacing w:val="-4"/>
          <w:sz w:val="18"/>
        </w:rPr>
        <w:t xml:space="preserve"> </w:t>
      </w:r>
      <w:r>
        <w:rPr>
          <w:sz w:val="18"/>
        </w:rPr>
        <w:t>serán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criterios</w:t>
      </w:r>
      <w:r>
        <w:rPr>
          <w:spacing w:val="-4"/>
          <w:sz w:val="18"/>
        </w:rPr>
        <w:t xml:space="preserve"> </w:t>
      </w:r>
      <w:r>
        <w:rPr>
          <w:sz w:val="18"/>
        </w:rPr>
        <w:t>objetivos</w:t>
      </w:r>
      <w:r>
        <w:rPr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10 de las Bases Reguladoras, aplicados de acuerdo con la ponderación indicada en el artículo 11 de las mismas</w:t>
      </w:r>
    </w:p>
    <w:p w14:paraId="0CC6ED6E" w14:textId="77777777" w:rsidR="001074CF" w:rsidRDefault="001F4090" w:rsidP="001F4090">
      <w:pPr>
        <w:spacing w:line="170" w:lineRule="exact"/>
        <w:ind w:left="211"/>
        <w:jc w:val="both"/>
        <w:rPr>
          <w:sz w:val="18"/>
        </w:rPr>
      </w:pPr>
      <w:r>
        <w:rPr>
          <w:spacing w:val="-2"/>
          <w:sz w:val="18"/>
        </w:rPr>
        <w:t>bases.</w:t>
      </w:r>
    </w:p>
    <w:p w14:paraId="468F4F7B" w14:textId="77777777" w:rsidR="001074CF" w:rsidRDefault="001074CF" w:rsidP="001F4090">
      <w:pPr>
        <w:pStyle w:val="Textindependent"/>
        <w:spacing w:before="11"/>
        <w:jc w:val="both"/>
        <w:rPr>
          <w:sz w:val="17"/>
        </w:rPr>
      </w:pPr>
    </w:p>
    <w:p w14:paraId="02E8F635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04"/>
        </w:tabs>
        <w:ind w:left="403" w:hanging="200"/>
        <w:jc w:val="both"/>
        <w:rPr>
          <w:sz w:val="18"/>
        </w:rPr>
      </w:pPr>
      <w:r>
        <w:rPr>
          <w:sz w:val="18"/>
        </w:rPr>
        <w:t>Órganos</w:t>
      </w:r>
      <w:r>
        <w:rPr>
          <w:spacing w:val="-8"/>
          <w:sz w:val="18"/>
        </w:rPr>
        <w:t xml:space="preserve"> </w:t>
      </w:r>
      <w:r>
        <w:rPr>
          <w:sz w:val="18"/>
        </w:rPr>
        <w:t>competentes</w:t>
      </w:r>
      <w:r>
        <w:rPr>
          <w:spacing w:val="-8"/>
          <w:sz w:val="18"/>
        </w:rPr>
        <w:t xml:space="preserve"> </w:t>
      </w: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instrucción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procedimiento</w:t>
      </w:r>
    </w:p>
    <w:p w14:paraId="3E39FE89" w14:textId="77F676B9" w:rsidR="001074CF" w:rsidRDefault="001F4090" w:rsidP="001F4090">
      <w:pPr>
        <w:spacing w:before="61" w:line="360" w:lineRule="auto"/>
        <w:ind w:left="211" w:right="167" w:firstLine="1"/>
        <w:jc w:val="both"/>
        <w:rPr>
          <w:sz w:val="18"/>
        </w:rPr>
      </w:pP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órgano</w:t>
      </w:r>
      <w:r>
        <w:rPr>
          <w:spacing w:val="-4"/>
          <w:sz w:val="18"/>
        </w:rPr>
        <w:t xml:space="preserve"> </w:t>
      </w:r>
      <w:r>
        <w:rPr>
          <w:sz w:val="18"/>
        </w:rPr>
        <w:t>responsable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instrucción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-4"/>
          <w:sz w:val="18"/>
        </w:rPr>
        <w:t xml:space="preserve"> </w:t>
      </w:r>
      <w:r>
        <w:rPr>
          <w:sz w:val="18"/>
        </w:rPr>
        <w:t>objeto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 presente convocatoria es el técnico/a de la concejalía</w:t>
      </w:r>
      <w:r>
        <w:rPr>
          <w:sz w:val="18"/>
        </w:rPr>
        <w:t xml:space="preserve"> de Cultura, Artes y Patrimonio.</w:t>
      </w:r>
    </w:p>
    <w:p w14:paraId="51E698D9" w14:textId="0ECF012A" w:rsidR="001074CF" w:rsidRDefault="001F4090" w:rsidP="001F4090">
      <w:pPr>
        <w:spacing w:before="161" w:line="360" w:lineRule="auto"/>
        <w:ind w:left="205" w:right="243" w:firstLine="8"/>
        <w:jc w:val="both"/>
        <w:rPr>
          <w:sz w:val="18"/>
        </w:rPr>
      </w:pP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concesión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-4"/>
          <w:sz w:val="18"/>
        </w:rPr>
        <w:t xml:space="preserve"> </w:t>
      </w:r>
      <w:r>
        <w:rPr>
          <w:sz w:val="18"/>
        </w:rPr>
        <w:t>será</w:t>
      </w:r>
      <w:r>
        <w:rPr>
          <w:spacing w:val="-4"/>
          <w:sz w:val="18"/>
        </w:rPr>
        <w:t xml:space="preserve"> </w:t>
      </w:r>
      <w:r>
        <w:rPr>
          <w:sz w:val="18"/>
        </w:rPr>
        <w:t>elaborada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un</w:t>
      </w:r>
      <w:r>
        <w:rPr>
          <w:spacing w:val="-4"/>
          <w:sz w:val="18"/>
        </w:rPr>
        <w:t xml:space="preserve"> </w:t>
      </w:r>
      <w:r>
        <w:rPr>
          <w:sz w:val="18"/>
        </w:rPr>
        <w:t>órgano</w:t>
      </w:r>
      <w:r>
        <w:rPr>
          <w:spacing w:val="-4"/>
          <w:sz w:val="18"/>
        </w:rPr>
        <w:t xml:space="preserve"> </w:t>
      </w:r>
      <w:r>
        <w:rPr>
          <w:sz w:val="18"/>
        </w:rPr>
        <w:t>colegiado</w:t>
      </w:r>
      <w:r>
        <w:rPr>
          <w:spacing w:val="-4"/>
          <w:sz w:val="18"/>
        </w:rPr>
        <w:t xml:space="preserve"> </w:t>
      </w:r>
      <w:r>
        <w:rPr>
          <w:sz w:val="18"/>
        </w:rPr>
        <w:t>constituido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con lo que se prevé en el artículo 12 de las Bases Reguladoras, que estará formado por 3 funcionarios de la misma </w:t>
      </w:r>
      <w:r>
        <w:rPr>
          <w:spacing w:val="-2"/>
          <w:sz w:val="18"/>
        </w:rPr>
        <w:t>concejalía</w:t>
      </w:r>
      <w:r>
        <w:rPr>
          <w:spacing w:val="-2"/>
          <w:sz w:val="18"/>
        </w:rPr>
        <w:t>.</w:t>
      </w:r>
    </w:p>
    <w:p w14:paraId="1682ADD4" w14:textId="77777777" w:rsidR="001074CF" w:rsidRDefault="001074CF" w:rsidP="001F4090">
      <w:pPr>
        <w:spacing w:line="360" w:lineRule="auto"/>
        <w:jc w:val="both"/>
        <w:rPr>
          <w:sz w:val="18"/>
        </w:rPr>
        <w:sectPr w:rsidR="001074CF">
          <w:pgSz w:w="11900" w:h="16820"/>
          <w:pgMar w:top="340" w:right="1020" w:bottom="440" w:left="1080" w:header="121" w:footer="248" w:gutter="0"/>
          <w:cols w:space="708"/>
        </w:sectPr>
      </w:pPr>
    </w:p>
    <w:p w14:paraId="2E534E32" w14:textId="77777777" w:rsidR="001074CF" w:rsidRDefault="001F4090" w:rsidP="001F4090">
      <w:pPr>
        <w:pStyle w:val="Textindependent"/>
        <w:spacing w:before="4"/>
        <w:jc w:val="both"/>
        <w:rPr>
          <w:sz w:val="13"/>
        </w:rPr>
      </w:pPr>
      <w:r>
        <w:lastRenderedPageBreak/>
        <w:pict w14:anchorId="58867247">
          <v:shape id="docshape8" o:spid="_x0000_s1027" type="#_x0000_t202" style="position:absolute;left:0;text-align:left;margin-left:21.85pt;margin-top:755.9pt;width:10.2pt;height:59.75pt;z-index:15731200;mso-position-horizontal-relative:page;mso-position-vertical-relative:page" filled="f" stroked="f">
            <v:textbox style="layout-flow:vertical;mso-layout-flow-alt:bottom-to-top" inset="0,0,0,0">
              <w:txbxContent>
                <w:p w14:paraId="19684A04" w14:textId="77777777" w:rsidR="001074CF" w:rsidRDefault="001F4090">
                  <w:pPr>
                    <w:spacing w:before="21"/>
                    <w:ind w:left="20"/>
                    <w:rPr>
                      <w:sz w:val="14"/>
                    </w:rPr>
                  </w:pPr>
                  <w:r>
                    <w:rPr>
                      <w:color w:val="0000FF"/>
                      <w:spacing w:val="-82"/>
                      <w:sz w:val="14"/>
                    </w:rPr>
                    <w:t>adde</w:t>
                  </w:r>
                  <w:r>
                    <w:rPr>
                      <w:color w:val="0000FF"/>
                      <w:spacing w:val="-41"/>
                      <w:sz w:val="14"/>
                    </w:rPr>
                    <w:t>tf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98"/>
                      <w:sz w:val="14"/>
                    </w:rPr>
                    <w:t>S</w:t>
                  </w:r>
                  <w:r>
                    <w:rPr>
                      <w:color w:val="0000FF"/>
                      <w:spacing w:val="-74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p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(</w:t>
                  </w:r>
                  <w:r>
                    <w:rPr>
                      <w:color w:val="0000FF"/>
                      <w:spacing w:val="-74"/>
                      <w:sz w:val="14"/>
                    </w:rPr>
                    <w:t>vc</w:t>
                  </w:r>
                  <w:r>
                    <w:rPr>
                      <w:color w:val="0000FF"/>
                      <w:spacing w:val="-82"/>
                      <w:sz w:val="14"/>
                    </w:rPr>
                    <w:t>ae</w:t>
                  </w:r>
                  <w:r>
                    <w:rPr>
                      <w:color w:val="0000FF"/>
                      <w:spacing w:val="-74"/>
                      <w:sz w:val="14"/>
                    </w:rPr>
                    <w:t>Da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eó</w:t>
                  </w:r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33"/>
                      <w:sz w:val="14"/>
                    </w:rPr>
                    <w:t>ll</w:t>
                  </w:r>
                  <w:r>
                    <w:rPr>
                      <w:color w:val="0000FF"/>
                      <w:spacing w:val="-82"/>
                      <w:sz w:val="14"/>
                    </w:rPr>
                    <w:t>une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73"/>
                      <w:sz w:val="14"/>
                    </w:rPr>
                    <w:t>a</w:t>
                  </w:r>
                  <w:r>
                    <w:rPr>
                      <w:color w:val="0000FF"/>
                      <w:spacing w:val="-74"/>
                      <w:sz w:val="14"/>
                    </w:rPr>
                    <w:t>uo</w:t>
                  </w:r>
                  <w:r>
                    <w:rPr>
                      <w:color w:val="0000FF"/>
                      <w:spacing w:val="-82"/>
                      <w:sz w:val="14"/>
                    </w:rPr>
                    <w:t>ee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89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dn</w:t>
                  </w:r>
                  <w:r>
                    <w:rPr>
                      <w:color w:val="0000FF"/>
                      <w:spacing w:val="-90"/>
                      <w:sz w:val="14"/>
                    </w:rPr>
                    <w:t>V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57"/>
                      <w:sz w:val="14"/>
                    </w:rPr>
                    <w:t>v</w:t>
                  </w:r>
                  <w:r>
                    <w:rPr>
                      <w:color w:val="0000FF"/>
                      <w:spacing w:val="-65"/>
                      <w:sz w:val="14"/>
                    </w:rPr>
                    <w:t>c</w:t>
                  </w:r>
                  <w:r>
                    <w:rPr>
                      <w:color w:val="0000FF"/>
                      <w:spacing w:val="-66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9"/>
                      <w:sz w:val="14"/>
                    </w:rPr>
                    <w:t>e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f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67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a</w:t>
                  </w:r>
                  <w:r>
                    <w:rPr>
                      <w:color w:val="0000FF"/>
                      <w:spacing w:val="-81"/>
                      <w:sz w:val="14"/>
                    </w:rPr>
                    <w:t>é</w:t>
                  </w:r>
                  <w:r>
                    <w:rPr>
                      <w:color w:val="0000FF"/>
                      <w:spacing w:val="-74"/>
                      <w:sz w:val="14"/>
                    </w:rPr>
                    <w:t>d</w:t>
                  </w:r>
                  <w:r>
                    <w:rPr>
                      <w:color w:val="0000FF"/>
                      <w:spacing w:val="-90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u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g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58"/>
                      <w:sz w:val="14"/>
                    </w:rPr>
                    <w:t>n</w:t>
                  </w:r>
                  <w:r>
                    <w:rPr>
                      <w:color w:val="0000FF"/>
                      <w:spacing w:val="-49"/>
                      <w:sz w:val="14"/>
                    </w:rPr>
                    <w:t>rrr</w:t>
                  </w:r>
                  <w:r>
                    <w:rPr>
                      <w:color w:val="0000FF"/>
                      <w:spacing w:val="-67"/>
                      <w:sz w:val="14"/>
                    </w:rPr>
                    <w:t>u</w:t>
                  </w:r>
                  <w:r>
                    <w:rPr>
                      <w:color w:val="0000FF"/>
                      <w:spacing w:val="-82"/>
                      <w:sz w:val="14"/>
                    </w:rPr>
                    <w:t>d</w:t>
                  </w:r>
                  <w:r>
                    <w:rPr>
                      <w:color w:val="0000FF"/>
                      <w:spacing w:val="-72"/>
                      <w:sz w:val="14"/>
                    </w:rPr>
                    <w:t>s</w:t>
                  </w:r>
                  <w:r>
                    <w:rPr>
                      <w:color w:val="0000FF"/>
                      <w:spacing w:val="-66"/>
                      <w:sz w:val="14"/>
                    </w:rPr>
                    <w:t>e</w:t>
                  </w:r>
                  <w:r>
                    <w:rPr>
                      <w:color w:val="0000FF"/>
                      <w:spacing w:val="-114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)</w:t>
                  </w:r>
                  <w:proofErr w:type="gramStart"/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73"/>
                      <w:sz w:val="14"/>
                    </w:rPr>
                    <w:t>ó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l</w:t>
                  </w:r>
                  <w:r>
                    <w:rPr>
                      <w:color w:val="0000FF"/>
                      <w:spacing w:val="-34"/>
                      <w:sz w:val="14"/>
                    </w:rPr>
                    <w:t>.</w:t>
                  </w:r>
                  <w:r>
                    <w:rPr>
                      <w:color w:val="0000FF"/>
                      <w:spacing w:val="-32"/>
                      <w:sz w:val="14"/>
                    </w:rPr>
                    <w:t>i</w:t>
                  </w:r>
                  <w:r>
                    <w:rPr>
                      <w:color w:val="0000FF"/>
                      <w:spacing w:val="-65"/>
                      <w:sz w:val="14"/>
                    </w:rPr>
                    <w:t>o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82"/>
                      <w:sz w:val="14"/>
                    </w:rPr>
                    <w:t>nn</w:t>
                  </w:r>
                  <w:r>
                    <w:rPr>
                      <w:color w:val="0000FF"/>
                      <w:spacing w:val="-49"/>
                      <w:sz w:val="14"/>
                    </w:rPr>
                    <w:t>c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17"/>
                      <w:sz w:val="14"/>
                    </w:rPr>
                    <w:t>i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82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d</w:t>
                  </w:r>
                  <w:r>
                    <w:rPr>
                      <w:color w:val="0000FF"/>
                      <w:spacing w:val="-42"/>
                      <w:sz w:val="14"/>
                    </w:rPr>
                    <w:t>r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57"/>
                      <w:sz w:val="14"/>
                    </w:rPr>
                    <w:t>có</w:t>
                  </w:r>
                  <w:r>
                    <w:rPr>
                      <w:color w:val="0000FF"/>
                      <w:spacing w:val="-42"/>
                      <w:sz w:val="14"/>
                    </w:rPr>
                    <w:t>s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57"/>
                      <w:sz w:val="14"/>
                    </w:rPr>
                    <w:t>a</w:t>
                  </w:r>
                  <w:r>
                    <w:rPr>
                      <w:color w:val="0000FF"/>
                      <w:spacing w:val="-66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o</w:t>
                  </w:r>
                  <w:r>
                    <w:rPr>
                      <w:color w:val="0000FF"/>
                      <w:spacing w:val="-42"/>
                      <w:sz w:val="14"/>
                    </w:rPr>
                    <w:t>e</w:t>
                  </w:r>
                  <w:r>
                    <w:rPr>
                      <w:color w:val="0000FF"/>
                      <w:sz w:val="14"/>
                    </w:rPr>
                    <w:t>d</w:t>
                  </w:r>
                  <w:proofErr w:type="gramEnd"/>
                  <w:r>
                    <w:rPr>
                      <w:color w:val="0000FF"/>
                      <w:spacing w:val="50"/>
                      <w:sz w:val="14"/>
                    </w:rPr>
                    <w:t xml:space="preserve">  </w:t>
                  </w:r>
                  <w:r>
                    <w:rPr>
                      <w:color w:val="0000FF"/>
                      <w:spacing w:val="-2"/>
                      <w:sz w:val="14"/>
                    </w:rPr>
                    <w:t>ente.</w:t>
                  </w:r>
                </w:p>
              </w:txbxContent>
            </v:textbox>
            <w10:wrap anchorx="page" anchory="page"/>
          </v:shape>
        </w:pict>
      </w:r>
    </w:p>
    <w:p w14:paraId="4CEBA623" w14:textId="77777777" w:rsidR="001074CF" w:rsidRDefault="001F4090" w:rsidP="001F4090">
      <w:pPr>
        <w:spacing w:before="95" w:line="405" w:lineRule="auto"/>
        <w:ind w:left="211" w:right="19" w:firstLine="1"/>
        <w:jc w:val="both"/>
        <w:rPr>
          <w:sz w:val="16"/>
        </w:rPr>
      </w:pP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órgano</w:t>
      </w:r>
      <w:r>
        <w:rPr>
          <w:spacing w:val="-5"/>
          <w:sz w:val="16"/>
        </w:rPr>
        <w:t xml:space="preserve"> </w:t>
      </w:r>
      <w:r>
        <w:rPr>
          <w:sz w:val="16"/>
        </w:rPr>
        <w:t>competente</w:t>
      </w:r>
      <w:r>
        <w:rPr>
          <w:spacing w:val="-5"/>
          <w:sz w:val="16"/>
        </w:rPr>
        <w:t xml:space="preserve"> </w:t>
      </w:r>
      <w:r>
        <w:rPr>
          <w:sz w:val="16"/>
        </w:rPr>
        <w:t>para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resolución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5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Junta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Gobierno</w:t>
      </w:r>
      <w:r>
        <w:rPr>
          <w:spacing w:val="-3"/>
          <w:sz w:val="16"/>
        </w:rPr>
        <w:t xml:space="preserve"> </w:t>
      </w:r>
      <w:r>
        <w:rPr>
          <w:sz w:val="16"/>
        </w:rPr>
        <w:t>Local</w:t>
      </w:r>
      <w:r>
        <w:rPr>
          <w:spacing w:val="-5"/>
          <w:sz w:val="16"/>
        </w:rPr>
        <w:t xml:space="preserve"> </w:t>
      </w:r>
      <w:r>
        <w:rPr>
          <w:sz w:val="16"/>
        </w:rPr>
        <w:t>quien,</w:t>
      </w:r>
      <w:r>
        <w:rPr>
          <w:spacing w:val="-5"/>
          <w:sz w:val="16"/>
        </w:rPr>
        <w:t xml:space="preserve"> </w:t>
      </w:r>
      <w:r>
        <w:rPr>
          <w:sz w:val="16"/>
        </w:rPr>
        <w:t>discrecionalmente,</w:t>
      </w:r>
      <w:r>
        <w:rPr>
          <w:spacing w:val="-4"/>
          <w:sz w:val="16"/>
        </w:rPr>
        <w:t xml:space="preserve"> </w:t>
      </w:r>
      <w:r>
        <w:rPr>
          <w:sz w:val="16"/>
        </w:rPr>
        <w:t>podrá</w:t>
      </w:r>
      <w:r>
        <w:rPr>
          <w:spacing w:val="-5"/>
          <w:sz w:val="16"/>
        </w:rPr>
        <w:t xml:space="preserve"> </w:t>
      </w:r>
      <w:r>
        <w:rPr>
          <w:sz w:val="16"/>
        </w:rPr>
        <w:t>dejar desierta la convocatoria o no agotar el crédito total previsto.</w:t>
      </w:r>
    </w:p>
    <w:p w14:paraId="07515B9E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382"/>
        </w:tabs>
        <w:spacing w:before="122"/>
        <w:ind w:left="381" w:right="19"/>
        <w:jc w:val="both"/>
        <w:rPr>
          <w:sz w:val="16"/>
        </w:rPr>
      </w:pPr>
      <w:r>
        <w:rPr>
          <w:sz w:val="16"/>
        </w:rPr>
        <w:t>Plazo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resolución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notificación</w:t>
      </w:r>
    </w:p>
    <w:p w14:paraId="57347A23" w14:textId="77777777" w:rsidR="001074CF" w:rsidRDefault="001F4090" w:rsidP="001F4090">
      <w:pPr>
        <w:spacing w:before="122" w:line="396" w:lineRule="auto"/>
        <w:ind w:left="205" w:right="19" w:hanging="3"/>
        <w:jc w:val="both"/>
        <w:rPr>
          <w:sz w:val="16"/>
        </w:rPr>
      </w:pP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examinarán</w:t>
      </w:r>
      <w:r>
        <w:rPr>
          <w:spacing w:val="-5"/>
          <w:sz w:val="16"/>
        </w:rPr>
        <w:t xml:space="preserve"> </w:t>
      </w:r>
      <w:r>
        <w:rPr>
          <w:sz w:val="16"/>
        </w:rPr>
        <w:t>conjuntamente,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z w:val="16"/>
        </w:rPr>
        <w:t>un</w:t>
      </w:r>
      <w:r>
        <w:rPr>
          <w:spacing w:val="-5"/>
          <w:sz w:val="16"/>
        </w:rPr>
        <w:t xml:space="preserve"> </w:t>
      </w:r>
      <w:r>
        <w:rPr>
          <w:sz w:val="16"/>
        </w:rPr>
        <w:t>solo</w:t>
      </w:r>
      <w:r>
        <w:rPr>
          <w:spacing w:val="-5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5"/>
          <w:sz w:val="16"/>
        </w:rPr>
        <w:t xml:space="preserve"> </w:t>
      </w:r>
      <w:r>
        <w:rPr>
          <w:sz w:val="16"/>
        </w:rPr>
        <w:t>todas</w:t>
      </w:r>
      <w:r>
        <w:rPr>
          <w:spacing w:val="-5"/>
          <w:sz w:val="16"/>
        </w:rPr>
        <w:t xml:space="preserve"> </w:t>
      </w:r>
      <w:r>
        <w:rPr>
          <w:sz w:val="16"/>
        </w:rPr>
        <w:t>las</w:t>
      </w:r>
      <w:r>
        <w:rPr>
          <w:spacing w:val="-5"/>
          <w:sz w:val="16"/>
        </w:rPr>
        <w:t xml:space="preserve"> </w:t>
      </w:r>
      <w:r>
        <w:rPr>
          <w:sz w:val="16"/>
        </w:rPr>
        <w:t>solicitudes</w:t>
      </w:r>
      <w:r>
        <w:rPr>
          <w:spacing w:val="-5"/>
          <w:sz w:val="16"/>
        </w:rPr>
        <w:t xml:space="preserve"> </w:t>
      </w:r>
      <w:r>
        <w:rPr>
          <w:sz w:val="16"/>
        </w:rPr>
        <w:t>presentadas</w:t>
      </w:r>
      <w:r>
        <w:rPr>
          <w:spacing w:val="-5"/>
          <w:sz w:val="16"/>
        </w:rPr>
        <w:t xml:space="preserve"> </w:t>
      </w:r>
      <w:r>
        <w:rPr>
          <w:sz w:val="16"/>
        </w:rPr>
        <w:t>dentro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plazo</w:t>
      </w:r>
      <w:r>
        <w:rPr>
          <w:spacing w:val="-5"/>
          <w:sz w:val="16"/>
        </w:rPr>
        <w:t xml:space="preserve"> </w:t>
      </w:r>
      <w:r>
        <w:rPr>
          <w:sz w:val="16"/>
        </w:rPr>
        <w:t>establecido, resolviéndose en un único acto administrativo.</w:t>
      </w:r>
    </w:p>
    <w:p w14:paraId="133E8455" w14:textId="77777777" w:rsidR="001074CF" w:rsidRDefault="001074CF" w:rsidP="001F4090">
      <w:pPr>
        <w:pStyle w:val="Textindependent"/>
        <w:spacing w:before="1"/>
        <w:ind w:right="19"/>
        <w:jc w:val="both"/>
        <w:rPr>
          <w:sz w:val="15"/>
        </w:rPr>
      </w:pPr>
    </w:p>
    <w:p w14:paraId="60676EC5" w14:textId="77777777" w:rsidR="001074CF" w:rsidRDefault="001F4090" w:rsidP="001F4090">
      <w:pPr>
        <w:spacing w:line="405" w:lineRule="auto"/>
        <w:ind w:left="205" w:right="19" w:firstLine="8"/>
        <w:jc w:val="both"/>
        <w:rPr>
          <w:sz w:val="16"/>
        </w:rPr>
      </w:pP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plazo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otorgamiento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4"/>
          <w:sz w:val="16"/>
        </w:rPr>
        <w:t xml:space="preserve"> </w:t>
      </w:r>
      <w:r>
        <w:rPr>
          <w:sz w:val="16"/>
        </w:rPr>
        <w:t>será,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4"/>
          <w:sz w:val="16"/>
        </w:rPr>
        <w:t xml:space="preserve"> </w:t>
      </w:r>
      <w:r>
        <w:rPr>
          <w:sz w:val="16"/>
        </w:rPr>
        <w:t>máximo,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3</w:t>
      </w:r>
      <w:r>
        <w:rPr>
          <w:spacing w:val="-4"/>
          <w:sz w:val="16"/>
        </w:rPr>
        <w:t xml:space="preserve"> </w:t>
      </w:r>
      <w:r>
        <w:rPr>
          <w:sz w:val="16"/>
        </w:rPr>
        <w:t>meses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contar</w:t>
      </w:r>
      <w:r>
        <w:rPr>
          <w:spacing w:val="-4"/>
          <w:sz w:val="16"/>
        </w:rPr>
        <w:t xml:space="preserve"> </w:t>
      </w:r>
      <w:r>
        <w:rPr>
          <w:sz w:val="16"/>
        </w:rPr>
        <w:t>desde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fecha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cierre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período de presentación de solicitudes.</w:t>
      </w:r>
    </w:p>
    <w:p w14:paraId="7B1156C0" w14:textId="77777777" w:rsidR="001074CF" w:rsidRDefault="001F4090" w:rsidP="001F4090">
      <w:pPr>
        <w:spacing w:before="160" w:line="405" w:lineRule="auto"/>
        <w:ind w:left="211" w:right="19" w:firstLine="1"/>
        <w:jc w:val="both"/>
        <w:rPr>
          <w:sz w:val="16"/>
        </w:rPr>
      </w:pPr>
      <w:r>
        <w:rPr>
          <w:sz w:val="16"/>
        </w:rPr>
        <w:t>Una vez acordada la concesión de las subvenciones, éstas serán notificadas a los interesados en un plazo máximo de 10 días desde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fecha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aprobación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resolución,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acuerdo</w:t>
      </w:r>
      <w:r>
        <w:rPr>
          <w:spacing w:val="-7"/>
          <w:sz w:val="16"/>
        </w:rPr>
        <w:t xml:space="preserve"> </w:t>
      </w:r>
      <w:r>
        <w:rPr>
          <w:sz w:val="16"/>
        </w:rPr>
        <w:t>con</w:t>
      </w:r>
      <w:r>
        <w:rPr>
          <w:spacing w:val="-6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prevé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artículo</w:t>
      </w:r>
      <w:r>
        <w:rPr>
          <w:spacing w:val="-7"/>
          <w:sz w:val="16"/>
        </w:rPr>
        <w:t xml:space="preserve"> </w:t>
      </w:r>
      <w:r>
        <w:rPr>
          <w:sz w:val="16"/>
        </w:rPr>
        <w:t>40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Ley</w:t>
      </w:r>
      <w:r>
        <w:rPr>
          <w:spacing w:val="-6"/>
          <w:sz w:val="16"/>
        </w:rPr>
        <w:t xml:space="preserve"> </w:t>
      </w:r>
      <w:r>
        <w:rPr>
          <w:sz w:val="16"/>
        </w:rPr>
        <w:t>39/2015,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1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octubre,</w:t>
      </w:r>
      <w:r>
        <w:rPr>
          <w:spacing w:val="-7"/>
          <w:sz w:val="16"/>
        </w:rPr>
        <w:t xml:space="preserve"> </w:t>
      </w:r>
      <w:r>
        <w:rPr>
          <w:spacing w:val="-5"/>
          <w:sz w:val="16"/>
        </w:rPr>
        <w:t>de</w:t>
      </w:r>
    </w:p>
    <w:p w14:paraId="633A0620" w14:textId="77777777" w:rsidR="001074CF" w:rsidRDefault="001F4090" w:rsidP="001F4090">
      <w:pPr>
        <w:spacing w:line="357" w:lineRule="auto"/>
        <w:ind w:left="211" w:right="19" w:firstLine="1"/>
        <w:jc w:val="both"/>
        <w:rPr>
          <w:sz w:val="16"/>
        </w:rPr>
      </w:pPr>
      <w:r>
        <w:rPr>
          <w:sz w:val="16"/>
        </w:rPr>
        <w:t>Procedimiento</w:t>
      </w:r>
      <w:r>
        <w:rPr>
          <w:spacing w:val="-2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2"/>
          <w:sz w:val="16"/>
        </w:rPr>
        <w:t xml:space="preserve"> </w:t>
      </w:r>
      <w:r>
        <w:rPr>
          <w:sz w:val="16"/>
        </w:rPr>
        <w:t>Común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las</w:t>
      </w:r>
      <w:r>
        <w:rPr>
          <w:spacing w:val="-6"/>
          <w:sz w:val="16"/>
        </w:rPr>
        <w:t xml:space="preserve"> </w:t>
      </w:r>
      <w:r>
        <w:rPr>
          <w:sz w:val="16"/>
        </w:rPr>
        <w:t>Administraciones</w:t>
      </w:r>
      <w:r>
        <w:rPr>
          <w:spacing w:val="-2"/>
          <w:sz w:val="16"/>
        </w:rPr>
        <w:t xml:space="preserve"> </w:t>
      </w:r>
      <w:r>
        <w:rPr>
          <w:sz w:val="16"/>
        </w:rPr>
        <w:t>Públicas.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falta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resolución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plazo</w:t>
      </w:r>
      <w:r>
        <w:rPr>
          <w:spacing w:val="-6"/>
          <w:sz w:val="16"/>
        </w:rPr>
        <w:t xml:space="preserve"> </w:t>
      </w:r>
      <w:r>
        <w:rPr>
          <w:sz w:val="16"/>
        </w:rPr>
        <w:t>indicado</w:t>
      </w:r>
      <w:r>
        <w:rPr>
          <w:spacing w:val="-6"/>
          <w:sz w:val="16"/>
        </w:rPr>
        <w:t xml:space="preserve"> </w:t>
      </w:r>
      <w:r>
        <w:rPr>
          <w:sz w:val="16"/>
        </w:rPr>
        <w:t>tendrá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efectos </w:t>
      </w:r>
      <w:r>
        <w:rPr>
          <w:spacing w:val="-2"/>
          <w:sz w:val="16"/>
        </w:rPr>
        <w:t>desestimatorios.</w:t>
      </w:r>
    </w:p>
    <w:p w14:paraId="4409D590" w14:textId="77777777" w:rsidR="001074CF" w:rsidRDefault="001074CF" w:rsidP="001F4090">
      <w:pPr>
        <w:pStyle w:val="Textindependent"/>
        <w:spacing w:before="2"/>
        <w:ind w:right="19"/>
        <w:jc w:val="both"/>
        <w:rPr>
          <w:sz w:val="20"/>
        </w:rPr>
      </w:pPr>
    </w:p>
    <w:p w14:paraId="4852CA48" w14:textId="77777777" w:rsidR="001074CF" w:rsidRDefault="001F4090" w:rsidP="001F4090">
      <w:pPr>
        <w:spacing w:line="405" w:lineRule="auto"/>
        <w:ind w:left="205" w:right="19" w:firstLine="8"/>
        <w:jc w:val="both"/>
        <w:rPr>
          <w:sz w:val="16"/>
        </w:rPr>
      </w:pP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órgano</w:t>
      </w:r>
      <w:r>
        <w:rPr>
          <w:spacing w:val="-4"/>
          <w:sz w:val="16"/>
        </w:rPr>
        <w:t xml:space="preserve"> </w:t>
      </w:r>
      <w:r>
        <w:rPr>
          <w:sz w:val="16"/>
        </w:rPr>
        <w:t>instructor</w:t>
      </w:r>
      <w:r>
        <w:rPr>
          <w:spacing w:val="-4"/>
          <w:sz w:val="16"/>
        </w:rPr>
        <w:t xml:space="preserve"> </w:t>
      </w:r>
      <w:r>
        <w:rPr>
          <w:sz w:val="16"/>
        </w:rPr>
        <w:t>podrá,</w:t>
      </w:r>
      <w:r>
        <w:rPr>
          <w:spacing w:val="-4"/>
          <w:sz w:val="16"/>
        </w:rPr>
        <w:t xml:space="preserve"> </w:t>
      </w:r>
      <w:r>
        <w:rPr>
          <w:sz w:val="16"/>
        </w:rPr>
        <w:t>cuando</w:t>
      </w:r>
      <w:r>
        <w:rPr>
          <w:spacing w:val="-4"/>
          <w:sz w:val="16"/>
        </w:rPr>
        <w:t xml:space="preserve"> </w:t>
      </w:r>
      <w:r>
        <w:rPr>
          <w:sz w:val="16"/>
        </w:rPr>
        <w:t>lo</w:t>
      </w:r>
      <w:r>
        <w:rPr>
          <w:spacing w:val="-4"/>
          <w:sz w:val="16"/>
        </w:rPr>
        <w:t xml:space="preserve"> </w:t>
      </w:r>
      <w:r>
        <w:rPr>
          <w:sz w:val="16"/>
        </w:rPr>
        <w:t>estime</w:t>
      </w:r>
      <w:r>
        <w:rPr>
          <w:spacing w:val="-4"/>
          <w:sz w:val="16"/>
        </w:rPr>
        <w:t xml:space="preserve"> </w:t>
      </w:r>
      <w:r>
        <w:rPr>
          <w:sz w:val="16"/>
        </w:rPr>
        <w:t>oportuno,</w:t>
      </w:r>
      <w:r>
        <w:rPr>
          <w:spacing w:val="-4"/>
          <w:sz w:val="16"/>
        </w:rPr>
        <w:t xml:space="preserve"> </w:t>
      </w:r>
      <w:r>
        <w:rPr>
          <w:sz w:val="16"/>
        </w:rPr>
        <w:t>elevar</w:t>
      </w:r>
      <w:r>
        <w:rPr>
          <w:spacing w:val="-4"/>
          <w:sz w:val="16"/>
        </w:rPr>
        <w:t xml:space="preserve"> </w:t>
      </w:r>
      <w:r>
        <w:rPr>
          <w:sz w:val="16"/>
        </w:rPr>
        <w:t>una</w:t>
      </w:r>
      <w:r>
        <w:rPr>
          <w:spacing w:val="-4"/>
          <w:sz w:val="16"/>
        </w:rPr>
        <w:t xml:space="preserve"> </w:t>
      </w:r>
      <w:r>
        <w:rPr>
          <w:sz w:val="16"/>
        </w:rPr>
        <w:t>propuesta</w:t>
      </w:r>
      <w:r>
        <w:rPr>
          <w:spacing w:val="-4"/>
          <w:sz w:val="16"/>
        </w:rPr>
        <w:t xml:space="preserve"> </w:t>
      </w:r>
      <w:r>
        <w:rPr>
          <w:sz w:val="16"/>
        </w:rPr>
        <w:t>provisional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concesión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carácter</w:t>
      </w:r>
      <w:r>
        <w:rPr>
          <w:spacing w:val="-4"/>
          <w:sz w:val="16"/>
        </w:rPr>
        <w:t xml:space="preserve"> </w:t>
      </w:r>
      <w:r>
        <w:rPr>
          <w:sz w:val="16"/>
        </w:rPr>
        <w:t>previo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concesión definitiva y conceder un plazo de 10 días por alegaciones.</w:t>
      </w:r>
    </w:p>
    <w:p w14:paraId="2B27053F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80"/>
        </w:tabs>
        <w:spacing w:before="123"/>
        <w:ind w:left="479" w:right="19" w:hanging="266"/>
        <w:jc w:val="both"/>
        <w:rPr>
          <w:sz w:val="16"/>
        </w:rPr>
      </w:pPr>
      <w:r>
        <w:rPr>
          <w:sz w:val="16"/>
        </w:rPr>
        <w:t>Rectificación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defectos</w:t>
      </w:r>
      <w:r>
        <w:rPr>
          <w:spacing w:val="-9"/>
          <w:sz w:val="16"/>
        </w:rPr>
        <w:t xml:space="preserve"> </w:t>
      </w:r>
      <w:r>
        <w:rPr>
          <w:sz w:val="16"/>
        </w:rPr>
        <w:t>u</w:t>
      </w:r>
      <w:r>
        <w:rPr>
          <w:spacing w:val="-10"/>
          <w:sz w:val="16"/>
        </w:rPr>
        <w:t xml:space="preserve"> </w:t>
      </w:r>
      <w:r>
        <w:rPr>
          <w:sz w:val="16"/>
        </w:rPr>
        <w:t>omisiones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documentación</w:t>
      </w:r>
    </w:p>
    <w:p w14:paraId="13011A9B" w14:textId="77777777" w:rsidR="001074CF" w:rsidRDefault="001F4090" w:rsidP="001F4090">
      <w:pPr>
        <w:spacing w:before="121" w:line="405" w:lineRule="auto"/>
        <w:ind w:left="205" w:right="19" w:firstLine="8"/>
        <w:jc w:val="both"/>
        <w:rPr>
          <w:sz w:val="16"/>
        </w:rPr>
      </w:pPr>
      <w:r>
        <w:rPr>
          <w:sz w:val="16"/>
        </w:rPr>
        <w:t xml:space="preserve">En caso de que la documentación presentada sea incorrecta o incompleta, se requerirá al beneficiario a fin de </w:t>
      </w:r>
      <w:proofErr w:type="gramStart"/>
      <w:r>
        <w:rPr>
          <w:sz w:val="16"/>
        </w:rPr>
        <w:t>que</w:t>
      </w:r>
      <w:proofErr w:type="gramEnd"/>
      <w:r>
        <w:rPr>
          <w:sz w:val="16"/>
        </w:rPr>
        <w:t xml:space="preserve"> en el plazo de 10</w:t>
      </w:r>
      <w:r>
        <w:rPr>
          <w:spacing w:val="-4"/>
          <w:sz w:val="16"/>
        </w:rPr>
        <w:t xml:space="preserve"> </w:t>
      </w:r>
      <w:r>
        <w:rPr>
          <w:sz w:val="16"/>
        </w:rPr>
        <w:t>días</w:t>
      </w:r>
      <w:r>
        <w:rPr>
          <w:spacing w:val="-4"/>
          <w:sz w:val="16"/>
        </w:rPr>
        <w:t xml:space="preserve"> </w:t>
      </w:r>
      <w:r>
        <w:rPr>
          <w:sz w:val="16"/>
        </w:rPr>
        <w:t>hábiles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partir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día</w:t>
      </w:r>
      <w:r>
        <w:rPr>
          <w:spacing w:val="-4"/>
          <w:sz w:val="16"/>
        </w:rPr>
        <w:t xml:space="preserve"> </w:t>
      </w:r>
      <w:r>
        <w:rPr>
          <w:sz w:val="16"/>
        </w:rPr>
        <w:t>siguiente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notificación,</w:t>
      </w:r>
      <w:r>
        <w:rPr>
          <w:spacing w:val="-4"/>
          <w:sz w:val="16"/>
        </w:rPr>
        <w:t xml:space="preserve"> </w:t>
      </w:r>
      <w:r>
        <w:rPr>
          <w:sz w:val="16"/>
        </w:rPr>
        <w:t>proceda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4"/>
          <w:sz w:val="16"/>
        </w:rPr>
        <w:t xml:space="preserve"> </w:t>
      </w:r>
      <w:r>
        <w:rPr>
          <w:sz w:val="16"/>
        </w:rPr>
        <w:t>rectificación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oa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enmiendas</w:t>
      </w:r>
      <w:r>
        <w:rPr>
          <w:spacing w:val="-4"/>
          <w:sz w:val="16"/>
        </w:rPr>
        <w:t xml:space="preserve"> </w:t>
      </w:r>
      <w:r>
        <w:rPr>
          <w:sz w:val="16"/>
        </w:rPr>
        <w:t>necesarias,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indicación de </w:t>
      </w:r>
      <w:proofErr w:type="gramStart"/>
      <w:r>
        <w:rPr>
          <w:sz w:val="16"/>
        </w:rPr>
        <w:t>que</w:t>
      </w:r>
      <w:proofErr w:type="gramEnd"/>
      <w:r>
        <w:rPr>
          <w:sz w:val="16"/>
        </w:rPr>
        <w:t xml:space="preserve"> si no lo hace así, se entenderá por desistido de su solicitud.</w:t>
      </w:r>
    </w:p>
    <w:p w14:paraId="2C66622F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6ED16F8D" w14:textId="77777777" w:rsidR="001074CF" w:rsidRDefault="001074CF" w:rsidP="001F4090">
      <w:pPr>
        <w:pStyle w:val="Textindependent"/>
        <w:spacing w:before="10"/>
        <w:jc w:val="both"/>
        <w:rPr>
          <w:sz w:val="20"/>
        </w:rPr>
      </w:pPr>
    </w:p>
    <w:p w14:paraId="73B16330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80"/>
        </w:tabs>
        <w:spacing w:before="0"/>
        <w:ind w:left="479" w:hanging="266"/>
        <w:jc w:val="both"/>
        <w:rPr>
          <w:sz w:val="16"/>
        </w:rPr>
      </w:pPr>
      <w:r>
        <w:rPr>
          <w:sz w:val="16"/>
        </w:rPr>
        <w:t>Régimen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recursos</w:t>
      </w:r>
    </w:p>
    <w:p w14:paraId="77372916" w14:textId="77777777" w:rsidR="001074CF" w:rsidRDefault="001F4090" w:rsidP="001F4090">
      <w:pPr>
        <w:spacing w:before="84" w:line="405" w:lineRule="auto"/>
        <w:ind w:left="205" w:right="170" w:firstLine="8"/>
        <w:jc w:val="both"/>
        <w:rPr>
          <w:sz w:val="16"/>
        </w:rPr>
      </w:pP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resolución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5"/>
          <w:sz w:val="16"/>
        </w:rPr>
        <w:t xml:space="preserve"> </w:t>
      </w:r>
      <w:r>
        <w:rPr>
          <w:sz w:val="16"/>
        </w:rPr>
        <w:t>pone</w:t>
      </w:r>
      <w:r>
        <w:rPr>
          <w:spacing w:val="-5"/>
          <w:sz w:val="16"/>
        </w:rPr>
        <w:t xml:space="preserve"> </w:t>
      </w:r>
      <w:r>
        <w:rPr>
          <w:sz w:val="16"/>
        </w:rPr>
        <w:t>fin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vía</w:t>
      </w:r>
      <w:r>
        <w:rPr>
          <w:spacing w:val="-5"/>
          <w:sz w:val="16"/>
        </w:rPr>
        <w:t xml:space="preserve"> </w:t>
      </w:r>
      <w:r>
        <w:rPr>
          <w:sz w:val="16"/>
        </w:rPr>
        <w:t>administrativa,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contra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misma</w:t>
      </w:r>
      <w:r>
        <w:rPr>
          <w:spacing w:val="-5"/>
          <w:sz w:val="16"/>
        </w:rPr>
        <w:t xml:space="preserve"> </w:t>
      </w:r>
      <w:r>
        <w:rPr>
          <w:sz w:val="16"/>
        </w:rPr>
        <w:t>podrá</w:t>
      </w:r>
      <w:r>
        <w:rPr>
          <w:spacing w:val="-5"/>
          <w:sz w:val="16"/>
        </w:rPr>
        <w:t xml:space="preserve"> </w:t>
      </w:r>
      <w:r>
        <w:rPr>
          <w:sz w:val="16"/>
        </w:rPr>
        <w:t>interponerse</w:t>
      </w:r>
      <w:r>
        <w:rPr>
          <w:spacing w:val="-5"/>
          <w:sz w:val="16"/>
        </w:rPr>
        <w:t xml:space="preserve"> </w:t>
      </w:r>
      <w:r>
        <w:rPr>
          <w:sz w:val="16"/>
        </w:rPr>
        <w:t>recurso</w:t>
      </w:r>
      <w:r>
        <w:rPr>
          <w:spacing w:val="-5"/>
          <w:sz w:val="16"/>
        </w:rPr>
        <w:t xml:space="preserve"> </w:t>
      </w:r>
      <w:r>
        <w:rPr>
          <w:sz w:val="16"/>
        </w:rPr>
        <w:t>contencioso administrativo en el plazo de 2 meses a contar desde el día siguiente a su notificación.</w:t>
      </w:r>
    </w:p>
    <w:p w14:paraId="1A302C8D" w14:textId="77777777" w:rsidR="001074CF" w:rsidRDefault="001F4090" w:rsidP="001F4090">
      <w:pPr>
        <w:spacing w:before="160" w:line="405" w:lineRule="auto"/>
        <w:ind w:left="205" w:right="364" w:hanging="7"/>
        <w:jc w:val="both"/>
        <w:rPr>
          <w:sz w:val="16"/>
        </w:rPr>
      </w:pPr>
      <w:r>
        <w:rPr>
          <w:sz w:val="16"/>
        </w:rPr>
        <w:t>Alternativamente</w:t>
      </w:r>
      <w:r>
        <w:rPr>
          <w:spacing w:val="-1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forma</w:t>
      </w:r>
      <w:r>
        <w:rPr>
          <w:spacing w:val="-3"/>
          <w:sz w:val="16"/>
        </w:rPr>
        <w:t xml:space="preserve"> </w:t>
      </w:r>
      <w:r>
        <w:rPr>
          <w:sz w:val="16"/>
        </w:rPr>
        <w:t>potestativa,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podrá</w:t>
      </w:r>
      <w:r>
        <w:rPr>
          <w:spacing w:val="-4"/>
          <w:sz w:val="16"/>
        </w:rPr>
        <w:t xml:space="preserve"> </w:t>
      </w:r>
      <w:r>
        <w:rPr>
          <w:sz w:val="16"/>
        </w:rPr>
        <w:t>interponer</w:t>
      </w:r>
      <w:r>
        <w:rPr>
          <w:spacing w:val="-4"/>
          <w:sz w:val="16"/>
        </w:rPr>
        <w:t xml:space="preserve"> </w:t>
      </w:r>
      <w:r>
        <w:rPr>
          <w:sz w:val="16"/>
        </w:rPr>
        <w:t>recurso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reposición</w:t>
      </w:r>
      <w:r>
        <w:rPr>
          <w:spacing w:val="-4"/>
          <w:sz w:val="16"/>
        </w:rPr>
        <w:t xml:space="preserve"> </w:t>
      </w:r>
      <w:r>
        <w:rPr>
          <w:sz w:val="16"/>
        </w:rPr>
        <w:t>ante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mismo</w:t>
      </w:r>
      <w:r>
        <w:rPr>
          <w:spacing w:val="-4"/>
          <w:sz w:val="16"/>
        </w:rPr>
        <w:t xml:space="preserve"> </w:t>
      </w:r>
      <w:r>
        <w:rPr>
          <w:sz w:val="16"/>
        </w:rPr>
        <w:t>órgano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lo</w:t>
      </w:r>
      <w:r>
        <w:rPr>
          <w:spacing w:val="-4"/>
          <w:sz w:val="16"/>
        </w:rPr>
        <w:t xml:space="preserve"> </w:t>
      </w:r>
      <w:r>
        <w:rPr>
          <w:sz w:val="16"/>
        </w:rPr>
        <w:t>ha</w:t>
      </w:r>
      <w:r>
        <w:rPr>
          <w:spacing w:val="-4"/>
          <w:sz w:val="16"/>
        </w:rPr>
        <w:t xml:space="preserve"> </w:t>
      </w:r>
      <w:r>
        <w:rPr>
          <w:sz w:val="16"/>
        </w:rPr>
        <w:t>dictado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el plazo de 1 mes a contar desde el día siguiente a su notificación.</w:t>
      </w:r>
    </w:p>
    <w:p w14:paraId="4529E4EE" w14:textId="77777777" w:rsidR="001074CF" w:rsidRDefault="001F4090" w:rsidP="001F4090">
      <w:pPr>
        <w:pStyle w:val="Pargrafdellista"/>
        <w:numPr>
          <w:ilvl w:val="0"/>
          <w:numId w:val="1"/>
        </w:numPr>
        <w:tabs>
          <w:tab w:val="left" w:pos="480"/>
        </w:tabs>
        <w:spacing w:before="122"/>
        <w:ind w:left="479" w:hanging="266"/>
        <w:jc w:val="both"/>
        <w:rPr>
          <w:sz w:val="16"/>
        </w:rPr>
      </w:pPr>
      <w:r>
        <w:rPr>
          <w:spacing w:val="-2"/>
          <w:sz w:val="16"/>
        </w:rPr>
        <w:t>Publicación</w:t>
      </w:r>
    </w:p>
    <w:p w14:paraId="734051C7" w14:textId="77777777" w:rsidR="001074CF" w:rsidRDefault="001F4090" w:rsidP="001F4090">
      <w:pPr>
        <w:spacing w:before="122" w:line="405" w:lineRule="auto"/>
        <w:ind w:left="203" w:right="364" w:hanging="4"/>
        <w:jc w:val="both"/>
        <w:rPr>
          <w:sz w:val="16"/>
        </w:rPr>
      </w:pP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convocatoria</w:t>
      </w:r>
      <w:proofErr w:type="gramEnd"/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resolución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publicará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Base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Nacional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Subvenciones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 web municipal del Ayuntamiento de Arenys de Munt.</w:t>
      </w:r>
    </w:p>
    <w:p w14:paraId="058E3EE6" w14:textId="77777777" w:rsidR="001074CF" w:rsidRDefault="001F4090" w:rsidP="001F4090">
      <w:pPr>
        <w:spacing w:before="169" w:line="415" w:lineRule="auto"/>
        <w:ind w:left="206" w:right="526" w:hanging="3"/>
        <w:jc w:val="both"/>
        <w:rPr>
          <w:sz w:val="17"/>
        </w:rPr>
      </w:pPr>
      <w:r>
        <w:rPr>
          <w:sz w:val="17"/>
        </w:rPr>
        <w:t>Segundo.­ Establecer que el plazo para la presentación de solicitudes empezará a partir del día siguiente de la publicación de la convocatoria en el Boletín Oficial de la Provincia</w:t>
      </w:r>
      <w:r>
        <w:rPr>
          <w:spacing w:val="11"/>
          <w:sz w:val="17"/>
        </w:rPr>
        <w:t xml:space="preserve"> </w:t>
      </w:r>
      <w:r>
        <w:rPr>
          <w:sz w:val="17"/>
        </w:rPr>
        <w:t>de Barcelona</w:t>
      </w:r>
      <w:r>
        <w:rPr>
          <w:spacing w:val="11"/>
          <w:sz w:val="17"/>
        </w:rPr>
        <w:t xml:space="preserve"> </w:t>
      </w:r>
      <w:r>
        <w:rPr>
          <w:sz w:val="17"/>
        </w:rPr>
        <w:t>y finalizará</w:t>
      </w:r>
      <w:r>
        <w:rPr>
          <w:spacing w:val="11"/>
          <w:sz w:val="17"/>
        </w:rPr>
        <w:t xml:space="preserve"> </w:t>
      </w:r>
      <w:r>
        <w:rPr>
          <w:sz w:val="17"/>
        </w:rPr>
        <w:t>el 10 de abril de 2026.</w:t>
      </w:r>
    </w:p>
    <w:p w14:paraId="3D0FBDEB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1FF5BB56" w14:textId="77777777" w:rsidR="001074CF" w:rsidRDefault="001074CF" w:rsidP="001F4090">
      <w:pPr>
        <w:pStyle w:val="Textindependent"/>
        <w:spacing w:before="6"/>
        <w:jc w:val="both"/>
        <w:rPr>
          <w:sz w:val="23"/>
        </w:rPr>
      </w:pPr>
    </w:p>
    <w:p w14:paraId="3120995A" w14:textId="77777777" w:rsidR="001074CF" w:rsidRDefault="001F4090" w:rsidP="001F4090">
      <w:pPr>
        <w:spacing w:line="415" w:lineRule="auto"/>
        <w:ind w:left="215" w:right="170" w:hanging="19"/>
        <w:jc w:val="both"/>
        <w:rPr>
          <w:sz w:val="17"/>
        </w:rPr>
      </w:pPr>
      <w:r>
        <w:rPr>
          <w:sz w:val="17"/>
        </w:rPr>
        <w:t>Tercero.­ Autorizar el gasto que se destinará a estas actuaciones por un importe de 13.000,00€, con cargo a la aplicación 820.334.48000 del presupuesto del ejercicio 2026.</w:t>
      </w:r>
    </w:p>
    <w:p w14:paraId="4AA7D3A2" w14:textId="77777777" w:rsidR="001074CF" w:rsidRDefault="001F4090" w:rsidP="001F4090">
      <w:pPr>
        <w:spacing w:before="161" w:line="415" w:lineRule="auto"/>
        <w:ind w:left="205" w:right="170"/>
        <w:jc w:val="both"/>
        <w:rPr>
          <w:sz w:val="17"/>
        </w:rPr>
      </w:pPr>
      <w:r>
        <w:rPr>
          <w:sz w:val="17"/>
        </w:rPr>
        <w:t>Cuarto.­ Publicar en el Boletín Oficial de la Provincia el anuncio de la presente convocatoria, de conformidad con lo que establece el artículo 19.3 de la Ordenanza General de Subvenciones de</w:t>
      </w:r>
    </w:p>
    <w:p w14:paraId="236EC1B3" w14:textId="77777777" w:rsidR="001074CF" w:rsidRDefault="001074CF" w:rsidP="001F4090">
      <w:pPr>
        <w:spacing w:line="415" w:lineRule="auto"/>
        <w:jc w:val="both"/>
        <w:rPr>
          <w:sz w:val="17"/>
        </w:rPr>
        <w:sectPr w:rsidR="001074CF">
          <w:headerReference w:type="default" r:id="rId17"/>
          <w:footerReference w:type="default" r:id="rId18"/>
          <w:pgSz w:w="11900" w:h="16820"/>
          <w:pgMar w:top="2940" w:right="1020" w:bottom="440" w:left="1080" w:header="121" w:footer="248" w:gutter="0"/>
          <w:cols w:space="708"/>
        </w:sectPr>
      </w:pPr>
    </w:p>
    <w:p w14:paraId="6B09AD51" w14:textId="77777777" w:rsidR="001074CF" w:rsidRDefault="001F4090" w:rsidP="001F4090">
      <w:pPr>
        <w:pStyle w:val="Textindependent"/>
        <w:spacing w:before="5"/>
        <w:jc w:val="both"/>
        <w:rPr>
          <w:sz w:val="15"/>
        </w:rPr>
      </w:pPr>
      <w:r>
        <w:lastRenderedPageBreak/>
        <w:pict w14:anchorId="38DAF412">
          <v:shape id="docshape9" o:spid="_x0000_s1026" type="#_x0000_t202" style="position:absolute;left:0;text-align:left;margin-left:21.85pt;margin-top:755.9pt;width:10.2pt;height:59.75pt;z-index:15731712;mso-position-horizontal-relative:page;mso-position-vertical-relative:page" filled="f" stroked="f">
            <v:textbox style="layout-flow:vertical;mso-layout-flow-alt:bottom-to-top" inset="0,0,0,0">
              <w:txbxContent>
                <w:p w14:paraId="140441C5" w14:textId="77777777" w:rsidR="001074CF" w:rsidRDefault="001F4090">
                  <w:pPr>
                    <w:spacing w:before="21"/>
                    <w:ind w:left="20"/>
                    <w:rPr>
                      <w:sz w:val="14"/>
                    </w:rPr>
                  </w:pPr>
                  <w:r>
                    <w:rPr>
                      <w:color w:val="0000FF"/>
                      <w:spacing w:val="-82"/>
                      <w:sz w:val="14"/>
                    </w:rPr>
                    <w:t>adde</w:t>
                  </w:r>
                  <w:r>
                    <w:rPr>
                      <w:color w:val="0000FF"/>
                      <w:spacing w:val="-41"/>
                      <w:sz w:val="14"/>
                    </w:rPr>
                    <w:t>tf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98"/>
                      <w:sz w:val="14"/>
                    </w:rPr>
                    <w:t>S</w:t>
                  </w:r>
                  <w:r>
                    <w:rPr>
                      <w:color w:val="0000FF"/>
                      <w:spacing w:val="-74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p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(</w:t>
                  </w:r>
                  <w:r>
                    <w:rPr>
                      <w:color w:val="0000FF"/>
                      <w:spacing w:val="-74"/>
                      <w:sz w:val="14"/>
                    </w:rPr>
                    <w:t>vc</w:t>
                  </w:r>
                  <w:r>
                    <w:rPr>
                      <w:color w:val="0000FF"/>
                      <w:spacing w:val="-82"/>
                      <w:sz w:val="14"/>
                    </w:rPr>
                    <w:t>ae</w:t>
                  </w:r>
                  <w:r>
                    <w:rPr>
                      <w:color w:val="0000FF"/>
                      <w:spacing w:val="-74"/>
                      <w:sz w:val="14"/>
                    </w:rPr>
                    <w:t>Da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C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eó</w:t>
                  </w:r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33"/>
                      <w:sz w:val="14"/>
                    </w:rPr>
                    <w:t>ll</w:t>
                  </w:r>
                  <w:r>
                    <w:rPr>
                      <w:color w:val="0000FF"/>
                      <w:spacing w:val="-82"/>
                      <w:sz w:val="14"/>
                    </w:rPr>
                    <w:t>une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73"/>
                      <w:sz w:val="14"/>
                    </w:rPr>
                    <w:t>a</w:t>
                  </w:r>
                  <w:r>
                    <w:rPr>
                      <w:color w:val="0000FF"/>
                      <w:spacing w:val="-74"/>
                      <w:sz w:val="14"/>
                    </w:rPr>
                    <w:t>uo</w:t>
                  </w:r>
                  <w:r>
                    <w:rPr>
                      <w:color w:val="0000FF"/>
                      <w:spacing w:val="-82"/>
                      <w:sz w:val="14"/>
                    </w:rPr>
                    <w:t>ee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89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r</w:t>
                  </w:r>
                  <w:r>
                    <w:rPr>
                      <w:color w:val="0000FF"/>
                      <w:spacing w:val="-82"/>
                      <w:sz w:val="14"/>
                    </w:rPr>
                    <w:t>dn</w:t>
                  </w:r>
                  <w:r>
                    <w:rPr>
                      <w:color w:val="0000FF"/>
                      <w:spacing w:val="-90"/>
                      <w:sz w:val="14"/>
                    </w:rPr>
                    <w:t>V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33"/>
                      <w:sz w:val="14"/>
                    </w:rPr>
                    <w:t>l</w:t>
                  </w:r>
                  <w:r>
                    <w:rPr>
                      <w:color w:val="0000FF"/>
                      <w:spacing w:val="-75"/>
                      <w:sz w:val="14"/>
                    </w:rPr>
                    <w:t>e</w:t>
                  </w:r>
                  <w:r>
                    <w:rPr>
                      <w:color w:val="0000FF"/>
                      <w:spacing w:val="-57"/>
                      <w:sz w:val="14"/>
                    </w:rPr>
                    <w:t>v</w:t>
                  </w:r>
                  <w:r>
                    <w:rPr>
                      <w:color w:val="0000FF"/>
                      <w:spacing w:val="-65"/>
                      <w:sz w:val="14"/>
                    </w:rPr>
                    <w:t>c</w:t>
                  </w:r>
                  <w:r>
                    <w:rPr>
                      <w:color w:val="0000FF"/>
                      <w:spacing w:val="-66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9"/>
                      <w:sz w:val="14"/>
                    </w:rPr>
                    <w:t>e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41"/>
                      <w:sz w:val="14"/>
                    </w:rPr>
                    <w:t>f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67"/>
                      <w:sz w:val="14"/>
                    </w:rPr>
                    <w:t>s</w:t>
                  </w:r>
                  <w:r>
                    <w:rPr>
                      <w:color w:val="0000FF"/>
                      <w:spacing w:val="-82"/>
                      <w:sz w:val="14"/>
                    </w:rPr>
                    <w:t>a</w:t>
                  </w:r>
                  <w:r>
                    <w:rPr>
                      <w:color w:val="0000FF"/>
                      <w:spacing w:val="-81"/>
                      <w:sz w:val="14"/>
                    </w:rPr>
                    <w:t>é</w:t>
                  </w:r>
                  <w:r>
                    <w:rPr>
                      <w:color w:val="0000FF"/>
                      <w:spacing w:val="-74"/>
                      <w:sz w:val="14"/>
                    </w:rPr>
                    <w:t>d</w:t>
                  </w:r>
                  <w:r>
                    <w:rPr>
                      <w:color w:val="0000FF"/>
                      <w:spacing w:val="-90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u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g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58"/>
                      <w:sz w:val="14"/>
                    </w:rPr>
                    <w:t>n</w:t>
                  </w:r>
                  <w:r>
                    <w:rPr>
                      <w:color w:val="0000FF"/>
                      <w:spacing w:val="-49"/>
                      <w:sz w:val="14"/>
                    </w:rPr>
                    <w:t>rrr</w:t>
                  </w:r>
                  <w:r>
                    <w:rPr>
                      <w:color w:val="0000FF"/>
                      <w:spacing w:val="-67"/>
                      <w:sz w:val="14"/>
                    </w:rPr>
                    <w:t>u</w:t>
                  </w:r>
                  <w:r>
                    <w:rPr>
                      <w:color w:val="0000FF"/>
                      <w:spacing w:val="-82"/>
                      <w:sz w:val="14"/>
                    </w:rPr>
                    <w:t>d</w:t>
                  </w:r>
                  <w:r>
                    <w:rPr>
                      <w:color w:val="0000FF"/>
                      <w:spacing w:val="-72"/>
                      <w:sz w:val="14"/>
                    </w:rPr>
                    <w:t>s</w:t>
                  </w:r>
                  <w:r>
                    <w:rPr>
                      <w:color w:val="0000FF"/>
                      <w:spacing w:val="-66"/>
                      <w:sz w:val="14"/>
                    </w:rPr>
                    <w:t>e</w:t>
                  </w:r>
                  <w:r>
                    <w:rPr>
                      <w:color w:val="0000FF"/>
                      <w:spacing w:val="-114"/>
                      <w:sz w:val="14"/>
                    </w:rPr>
                    <w:t>m</w:t>
                  </w:r>
                  <w:r>
                    <w:rPr>
                      <w:color w:val="0000FF"/>
                      <w:spacing w:val="-49"/>
                      <w:sz w:val="14"/>
                    </w:rPr>
                    <w:t>)</w:t>
                  </w:r>
                  <w:proofErr w:type="gramStart"/>
                  <w:r>
                    <w:rPr>
                      <w:color w:val="0000FF"/>
                      <w:spacing w:val="-74"/>
                      <w:sz w:val="14"/>
                    </w:rPr>
                    <w:t>o</w:t>
                  </w:r>
                  <w:r>
                    <w:rPr>
                      <w:color w:val="0000FF"/>
                      <w:spacing w:val="-73"/>
                      <w:sz w:val="14"/>
                    </w:rPr>
                    <w:t>ó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74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l</w:t>
                  </w:r>
                  <w:r>
                    <w:rPr>
                      <w:color w:val="0000FF"/>
                      <w:spacing w:val="-34"/>
                      <w:sz w:val="14"/>
                    </w:rPr>
                    <w:t>.</w:t>
                  </w:r>
                  <w:r>
                    <w:rPr>
                      <w:color w:val="0000FF"/>
                      <w:spacing w:val="-32"/>
                      <w:sz w:val="14"/>
                    </w:rPr>
                    <w:t>i</w:t>
                  </w:r>
                  <w:r>
                    <w:rPr>
                      <w:color w:val="0000FF"/>
                      <w:spacing w:val="-65"/>
                      <w:sz w:val="14"/>
                    </w:rPr>
                    <w:t>o</w:t>
                  </w:r>
                  <w:r>
                    <w:rPr>
                      <w:color w:val="0000FF"/>
                      <w:spacing w:val="-25"/>
                      <w:sz w:val="14"/>
                    </w:rPr>
                    <w:t>t</w:t>
                  </w:r>
                  <w:r>
                    <w:rPr>
                      <w:color w:val="0000FF"/>
                      <w:spacing w:val="-82"/>
                      <w:sz w:val="14"/>
                    </w:rPr>
                    <w:t>nn</w:t>
                  </w:r>
                  <w:r>
                    <w:rPr>
                      <w:color w:val="0000FF"/>
                      <w:spacing w:val="-49"/>
                      <w:sz w:val="14"/>
                    </w:rPr>
                    <w:t>c</w:t>
                  </w:r>
                  <w:r>
                    <w:rPr>
                      <w:color w:val="0000FF"/>
                      <w:spacing w:val="-82"/>
                      <w:sz w:val="14"/>
                    </w:rPr>
                    <w:t>e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33"/>
                      <w:sz w:val="14"/>
                    </w:rPr>
                    <w:t>a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33"/>
                      <w:sz w:val="14"/>
                    </w:rPr>
                    <w:t>i</w:t>
                  </w:r>
                  <w:r>
                    <w:rPr>
                      <w:color w:val="0000FF"/>
                      <w:spacing w:val="-17"/>
                      <w:sz w:val="14"/>
                    </w:rPr>
                    <w:t>i</w:t>
                  </w:r>
                  <w:r>
                    <w:rPr>
                      <w:color w:val="0000FF"/>
                      <w:spacing w:val="-25"/>
                      <w:sz w:val="14"/>
                    </w:rPr>
                    <w:t>i</w:t>
                  </w:r>
                  <w:r>
                    <w:rPr>
                      <w:color w:val="0000FF"/>
                      <w:spacing w:val="-82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d</w:t>
                  </w:r>
                  <w:r>
                    <w:rPr>
                      <w:color w:val="0000FF"/>
                      <w:spacing w:val="-42"/>
                      <w:sz w:val="14"/>
                    </w:rPr>
                    <w:t>r</w:t>
                  </w:r>
                  <w:r>
                    <w:rPr>
                      <w:color w:val="0000FF"/>
                      <w:spacing w:val="-74"/>
                      <w:sz w:val="14"/>
                    </w:rPr>
                    <w:t>c</w:t>
                  </w:r>
                  <w:r>
                    <w:rPr>
                      <w:color w:val="0000FF"/>
                      <w:spacing w:val="-57"/>
                      <w:sz w:val="14"/>
                    </w:rPr>
                    <w:t>có</w:t>
                  </w:r>
                  <w:r>
                    <w:rPr>
                      <w:color w:val="0000FF"/>
                      <w:spacing w:val="-42"/>
                      <w:sz w:val="14"/>
                    </w:rPr>
                    <w:t>s</w:t>
                  </w:r>
                  <w:r>
                    <w:rPr>
                      <w:color w:val="0000FF"/>
                      <w:spacing w:val="-41"/>
                      <w:sz w:val="14"/>
                    </w:rPr>
                    <w:t>t</w:t>
                  </w:r>
                  <w:r>
                    <w:rPr>
                      <w:color w:val="0000FF"/>
                      <w:spacing w:val="-57"/>
                      <w:sz w:val="14"/>
                    </w:rPr>
                    <w:t>a</w:t>
                  </w:r>
                  <w:r>
                    <w:rPr>
                      <w:color w:val="0000FF"/>
                      <w:spacing w:val="-66"/>
                      <w:sz w:val="14"/>
                    </w:rPr>
                    <w:t>n</w:t>
                  </w:r>
                  <w:r>
                    <w:rPr>
                      <w:color w:val="0000FF"/>
                      <w:spacing w:val="-81"/>
                      <w:sz w:val="14"/>
                    </w:rPr>
                    <w:t>o</w:t>
                  </w:r>
                  <w:r>
                    <w:rPr>
                      <w:color w:val="0000FF"/>
                      <w:spacing w:val="-42"/>
                      <w:sz w:val="14"/>
                    </w:rPr>
                    <w:t>e</w:t>
                  </w:r>
                  <w:r>
                    <w:rPr>
                      <w:color w:val="0000FF"/>
                      <w:sz w:val="14"/>
                    </w:rPr>
                    <w:t>d</w:t>
                  </w:r>
                  <w:proofErr w:type="gramEnd"/>
                  <w:r>
                    <w:rPr>
                      <w:color w:val="0000FF"/>
                      <w:spacing w:val="50"/>
                      <w:sz w:val="14"/>
                    </w:rPr>
                    <w:t xml:space="preserve">  </w:t>
                  </w:r>
                  <w:r>
                    <w:rPr>
                      <w:color w:val="0000FF"/>
                      <w:spacing w:val="-2"/>
                      <w:sz w:val="14"/>
                    </w:rPr>
                    <w:t>ente.</w:t>
                  </w:r>
                </w:p>
              </w:txbxContent>
            </v:textbox>
            <w10:wrap anchorx="page" anchory="page"/>
          </v:shape>
        </w:pict>
      </w:r>
    </w:p>
    <w:p w14:paraId="6D4AEC97" w14:textId="77777777" w:rsidR="001074CF" w:rsidRDefault="001F4090" w:rsidP="001F4090">
      <w:pPr>
        <w:pStyle w:val="Textindependent"/>
        <w:spacing w:before="96" w:line="372" w:lineRule="auto"/>
        <w:ind w:left="205" w:right="170" w:firstLine="7"/>
        <w:jc w:val="both"/>
      </w:pPr>
      <w:r>
        <w:t>el Ayuntamiento y el artículo 124.2 del ROAS, así como en la BDNS. Asimismo, dar publicidad de la convocatoria a la web municipal.</w:t>
      </w:r>
    </w:p>
    <w:p w14:paraId="6E6359E9" w14:textId="77777777" w:rsidR="001074CF" w:rsidRDefault="001F4090" w:rsidP="001F4090">
      <w:pPr>
        <w:pStyle w:val="Textindependent"/>
        <w:spacing w:before="161" w:line="372" w:lineRule="auto"/>
        <w:ind w:left="206" w:right="170"/>
        <w:jc w:val="both"/>
      </w:pPr>
      <w:r>
        <w:t xml:space="preserve">Quinto.­ Comunicar este acuerdo al Área de Servicios Personales y la Intervención Municipal a los efectos </w:t>
      </w:r>
      <w:r>
        <w:rPr>
          <w:spacing w:val="-2"/>
        </w:rPr>
        <w:t>oportunos.”</w:t>
      </w:r>
    </w:p>
    <w:p w14:paraId="747D1FA0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7F33312F" w14:textId="77777777" w:rsidR="001074CF" w:rsidRDefault="001074CF" w:rsidP="001F4090">
      <w:pPr>
        <w:pStyle w:val="Textindependent"/>
        <w:spacing w:before="9"/>
        <w:jc w:val="both"/>
      </w:pPr>
    </w:p>
    <w:p w14:paraId="69F2E636" w14:textId="77777777" w:rsidR="001074CF" w:rsidRDefault="001F4090" w:rsidP="001F4090">
      <w:pPr>
        <w:pStyle w:val="Textindependent"/>
        <w:spacing w:line="302" w:lineRule="auto"/>
        <w:ind w:left="198" w:right="364" w:firstLine="19"/>
        <w:jc w:val="both"/>
      </w:pPr>
      <w:r>
        <w:t>Y para que conste y tenga los efectos oportunos, firmo este certificado de orden y con el visto bueno del señor alcalde presidente a Arenys de Munt (documento firmado electrónicamente).</w:t>
      </w:r>
    </w:p>
    <w:p w14:paraId="2676957D" w14:textId="77777777" w:rsidR="001074CF" w:rsidRDefault="001074CF" w:rsidP="001F4090">
      <w:pPr>
        <w:pStyle w:val="Textindependent"/>
        <w:jc w:val="both"/>
        <w:rPr>
          <w:sz w:val="20"/>
        </w:rPr>
      </w:pPr>
    </w:p>
    <w:p w14:paraId="2E519728" w14:textId="77777777" w:rsidR="001074CF" w:rsidRDefault="001074CF" w:rsidP="001F4090">
      <w:pPr>
        <w:pStyle w:val="Textindependent"/>
        <w:spacing w:before="4"/>
        <w:jc w:val="both"/>
      </w:pPr>
    </w:p>
    <w:p w14:paraId="0B209C98" w14:textId="77777777" w:rsidR="001074CF" w:rsidRDefault="001F4090" w:rsidP="001F4090">
      <w:pPr>
        <w:pStyle w:val="Textindependent"/>
        <w:spacing w:before="97" w:line="254" w:lineRule="auto"/>
        <w:ind w:left="212" w:right="8466" w:hanging="17"/>
        <w:jc w:val="both"/>
      </w:pPr>
      <w:r>
        <w:t>Visto</w:t>
      </w:r>
      <w:r>
        <w:rPr>
          <w:spacing w:val="-14"/>
        </w:rPr>
        <w:t xml:space="preserve"> </w:t>
      </w:r>
      <w:r>
        <w:t>bueno El alcalde</w:t>
      </w:r>
    </w:p>
    <w:sectPr w:rsidR="001074CF">
      <w:pgSz w:w="11900" w:h="16820"/>
      <w:pgMar w:top="2940" w:right="1020" w:bottom="440" w:left="1080" w:header="121" w:footer="2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5E0B4" w14:textId="77777777" w:rsidR="001F4090" w:rsidRDefault="001F4090">
      <w:r>
        <w:separator/>
      </w:r>
    </w:p>
  </w:endnote>
  <w:endnote w:type="continuationSeparator" w:id="0">
    <w:p w14:paraId="54B623BF" w14:textId="77777777" w:rsidR="001F4090" w:rsidRDefault="001F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6FE54" w14:textId="77777777" w:rsidR="001F4090" w:rsidRDefault="001F409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2F2E" w14:textId="77777777" w:rsidR="001074CF" w:rsidRDefault="001F4090">
    <w:pPr>
      <w:pStyle w:val="Textindependent"/>
      <w:spacing w:line="14" w:lineRule="auto"/>
      <w:rPr>
        <w:sz w:val="20"/>
      </w:rPr>
    </w:pPr>
    <w:r>
      <w:pict w14:anchorId="1FCBFE14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1" type="#_x0000_t202" style="position:absolute;margin-left:437.2pt;margin-top:816.95pt;width:102.65pt;height:9.65pt;z-index:-15837696;mso-position-horizontal-relative:page;mso-position-vertical-relative:page" filled="f" stroked="f">
          <v:textbox inset="0,0,0,0">
            <w:txbxContent>
              <w:p w14:paraId="566E2F8D" w14:textId="77777777" w:rsidR="001074CF" w:rsidRDefault="001F4090">
                <w:pPr>
                  <w:spacing w:before="21"/>
                  <w:ind w:left="20"/>
                  <w:rPr>
                    <w:sz w:val="13"/>
                  </w:rPr>
                </w:pPr>
                <w:r>
                  <w:rPr>
                    <w:color w:val="0000FF"/>
                    <w:spacing w:val="-2"/>
                    <w:w w:val="105"/>
                    <w:sz w:val="13"/>
                  </w:rPr>
                  <w:t>CVE:</w:t>
                </w:r>
                <w:r>
                  <w:rPr>
                    <w:color w:val="0000FF"/>
                    <w:spacing w:val="22"/>
                    <w:w w:val="105"/>
                    <w:sz w:val="13"/>
                  </w:rPr>
                  <w:t xml:space="preserve"> </w:t>
                </w:r>
                <w:r>
                  <w:rPr>
                    <w:color w:val="0000FF"/>
                    <w:spacing w:val="-2"/>
                    <w:w w:val="105"/>
                    <w:sz w:val="13"/>
                  </w:rPr>
                  <w:t>20260­06220­12816­53213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31BD6" w14:textId="77777777" w:rsidR="001F4090" w:rsidRDefault="001F4090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B9FC" w14:textId="77777777" w:rsidR="001074CF" w:rsidRDefault="001F4090">
    <w:pPr>
      <w:pStyle w:val="Textindependent"/>
      <w:spacing w:line="14" w:lineRule="auto"/>
      <w:rPr>
        <w:sz w:val="20"/>
      </w:rPr>
    </w:pPr>
    <w:r>
      <w:pict w14:anchorId="486A6816"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49" type="#_x0000_t202" style="position:absolute;margin-left:437.2pt;margin-top:816.95pt;width:102.65pt;height:9.65pt;z-index:-15836160;mso-position-horizontal-relative:page;mso-position-vertical-relative:page" filled="f" stroked="f">
          <v:textbox inset="0,0,0,0">
            <w:txbxContent>
              <w:p w14:paraId="5504B907" w14:textId="77777777" w:rsidR="001074CF" w:rsidRDefault="001F4090">
                <w:pPr>
                  <w:spacing w:before="21"/>
                  <w:ind w:left="20"/>
                  <w:rPr>
                    <w:sz w:val="13"/>
                  </w:rPr>
                </w:pPr>
                <w:r>
                  <w:rPr>
                    <w:color w:val="0000FF"/>
                    <w:spacing w:val="-2"/>
                    <w:w w:val="105"/>
                    <w:sz w:val="13"/>
                  </w:rPr>
                  <w:t>CVE:</w:t>
                </w:r>
                <w:r>
                  <w:rPr>
                    <w:color w:val="0000FF"/>
                    <w:spacing w:val="22"/>
                    <w:w w:val="105"/>
                    <w:sz w:val="13"/>
                  </w:rPr>
                  <w:t xml:space="preserve"> </w:t>
                </w:r>
                <w:r>
                  <w:rPr>
                    <w:color w:val="0000FF"/>
                    <w:spacing w:val="-2"/>
                    <w:w w:val="105"/>
                    <w:sz w:val="13"/>
                  </w:rPr>
                  <w:t>20260­06220­12816­53213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DAEEC" w14:textId="77777777" w:rsidR="001F4090" w:rsidRDefault="001F4090">
      <w:r>
        <w:separator/>
      </w:r>
    </w:p>
  </w:footnote>
  <w:footnote w:type="continuationSeparator" w:id="0">
    <w:p w14:paraId="5FC93F35" w14:textId="77777777" w:rsidR="001F4090" w:rsidRDefault="001F4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6D4C4" w14:textId="77777777" w:rsidR="001F4090" w:rsidRDefault="001F409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A4CF" w14:textId="77777777" w:rsidR="001074CF" w:rsidRDefault="001F4090">
    <w:pPr>
      <w:pStyle w:val="Textindependent"/>
      <w:spacing w:line="14" w:lineRule="auto"/>
      <w:rPr>
        <w:sz w:val="20"/>
      </w:rPr>
    </w:pPr>
    <w:r>
      <w:pict w14:anchorId="212B93A6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4.65pt;margin-top:5.05pt;width:146.65pt;height:13.9pt;z-index:-15838208;mso-position-horizontal-relative:page;mso-position-vertical-relative:page" filled="f" stroked="f">
          <v:textbox inset="0,0,0,0">
            <w:txbxContent>
              <w:p w14:paraId="0BC30503" w14:textId="77777777" w:rsidR="001074CF" w:rsidRDefault="001F4090">
                <w:pPr>
                  <w:spacing w:before="15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Machine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Translated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by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spacing w:val="-2"/>
                    <w:sz w:val="21"/>
                  </w:rPr>
                  <w:t>Google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F6C5" w14:textId="77777777" w:rsidR="001F4090" w:rsidRDefault="001F4090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F9CC9" w14:textId="77777777" w:rsidR="001074CF" w:rsidRDefault="001F4090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9296" behindDoc="1" locked="0" layoutInCell="1" allowOverlap="1" wp14:anchorId="6FDF16A3" wp14:editId="5C744F18">
          <wp:simplePos x="0" y="0"/>
          <wp:positionH relativeFrom="page">
            <wp:posOffset>790692</wp:posOffset>
          </wp:positionH>
          <wp:positionV relativeFrom="page">
            <wp:posOffset>431361</wp:posOffset>
          </wp:positionV>
          <wp:extent cx="1150097" cy="1437872"/>
          <wp:effectExtent l="0" t="0" r="0" b="0"/>
          <wp:wrapNone/>
          <wp:docPr id="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0097" cy="14378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750B2A8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2050" type="#_x0000_t202" style="position:absolute;margin-left:14.65pt;margin-top:5.05pt;width:146.65pt;height:13.9pt;z-index:-15836672;mso-position-horizontal-relative:page;mso-position-vertical-relative:page" filled="f" stroked="f">
          <v:textbox inset="0,0,0,0">
            <w:txbxContent>
              <w:p w14:paraId="4926FEBE" w14:textId="77777777" w:rsidR="001074CF" w:rsidRDefault="001F4090">
                <w:pPr>
                  <w:spacing w:before="15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Machine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Translated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by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spacing w:val="-2"/>
                    <w:sz w:val="21"/>
                  </w:rPr>
                  <w:t>Google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73A7"/>
    <w:multiLevelType w:val="hybridMultilevel"/>
    <w:tmpl w:val="286AE3D6"/>
    <w:lvl w:ilvl="0" w:tplc="1C7402F2">
      <w:start w:val="1"/>
      <w:numFmt w:val="decimal"/>
      <w:lvlText w:val="%1."/>
      <w:lvlJc w:val="left"/>
      <w:pPr>
        <w:ind w:left="391" w:hanging="178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56B02054">
      <w:numFmt w:val="bullet"/>
      <w:lvlText w:val="•"/>
      <w:lvlJc w:val="left"/>
      <w:pPr>
        <w:ind w:left="1340" w:hanging="178"/>
      </w:pPr>
      <w:rPr>
        <w:rFonts w:hint="default"/>
        <w:lang w:val="es-ES" w:eastAsia="en-US" w:bidi="ar-SA"/>
      </w:rPr>
    </w:lvl>
    <w:lvl w:ilvl="2" w:tplc="972617CE">
      <w:numFmt w:val="bullet"/>
      <w:lvlText w:val="•"/>
      <w:lvlJc w:val="left"/>
      <w:pPr>
        <w:ind w:left="2280" w:hanging="178"/>
      </w:pPr>
      <w:rPr>
        <w:rFonts w:hint="default"/>
        <w:lang w:val="es-ES" w:eastAsia="en-US" w:bidi="ar-SA"/>
      </w:rPr>
    </w:lvl>
    <w:lvl w:ilvl="3" w:tplc="C22C8FC4">
      <w:numFmt w:val="bullet"/>
      <w:lvlText w:val="•"/>
      <w:lvlJc w:val="left"/>
      <w:pPr>
        <w:ind w:left="3220" w:hanging="178"/>
      </w:pPr>
      <w:rPr>
        <w:rFonts w:hint="default"/>
        <w:lang w:val="es-ES" w:eastAsia="en-US" w:bidi="ar-SA"/>
      </w:rPr>
    </w:lvl>
    <w:lvl w:ilvl="4" w:tplc="FF1A2C82">
      <w:numFmt w:val="bullet"/>
      <w:lvlText w:val="•"/>
      <w:lvlJc w:val="left"/>
      <w:pPr>
        <w:ind w:left="4160" w:hanging="178"/>
      </w:pPr>
      <w:rPr>
        <w:rFonts w:hint="default"/>
        <w:lang w:val="es-ES" w:eastAsia="en-US" w:bidi="ar-SA"/>
      </w:rPr>
    </w:lvl>
    <w:lvl w:ilvl="5" w:tplc="E91EB0FE">
      <w:numFmt w:val="bullet"/>
      <w:lvlText w:val="•"/>
      <w:lvlJc w:val="left"/>
      <w:pPr>
        <w:ind w:left="5100" w:hanging="178"/>
      </w:pPr>
      <w:rPr>
        <w:rFonts w:hint="default"/>
        <w:lang w:val="es-ES" w:eastAsia="en-US" w:bidi="ar-SA"/>
      </w:rPr>
    </w:lvl>
    <w:lvl w:ilvl="6" w:tplc="9EFEE046">
      <w:numFmt w:val="bullet"/>
      <w:lvlText w:val="•"/>
      <w:lvlJc w:val="left"/>
      <w:pPr>
        <w:ind w:left="6040" w:hanging="178"/>
      </w:pPr>
      <w:rPr>
        <w:rFonts w:hint="default"/>
        <w:lang w:val="es-ES" w:eastAsia="en-US" w:bidi="ar-SA"/>
      </w:rPr>
    </w:lvl>
    <w:lvl w:ilvl="7" w:tplc="6B24C55E">
      <w:numFmt w:val="bullet"/>
      <w:lvlText w:val="•"/>
      <w:lvlJc w:val="left"/>
      <w:pPr>
        <w:ind w:left="6980" w:hanging="178"/>
      </w:pPr>
      <w:rPr>
        <w:rFonts w:hint="default"/>
        <w:lang w:val="es-ES" w:eastAsia="en-US" w:bidi="ar-SA"/>
      </w:rPr>
    </w:lvl>
    <w:lvl w:ilvl="8" w:tplc="1F3E089E">
      <w:numFmt w:val="bullet"/>
      <w:lvlText w:val="•"/>
      <w:lvlJc w:val="left"/>
      <w:pPr>
        <w:ind w:left="7920" w:hanging="178"/>
      </w:pPr>
      <w:rPr>
        <w:rFonts w:hint="default"/>
        <w:lang w:val="es-ES" w:eastAsia="en-US" w:bidi="ar-SA"/>
      </w:rPr>
    </w:lvl>
  </w:abstractNum>
  <w:num w:numId="1" w16cid:durableId="479464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74CF"/>
    <w:rsid w:val="001074CF"/>
    <w:rsid w:val="001F4090"/>
    <w:rsid w:val="004B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45BAE65C"/>
  <w15:docId w15:val="{0F4DB69E-A951-4409-83B9-DAD6526E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9"/>
      <w:szCs w:val="19"/>
    </w:rPr>
  </w:style>
  <w:style w:type="paragraph" w:styleId="Pargrafdellista">
    <w:name w:val="List Paragraph"/>
    <w:basedOn w:val="Normal"/>
    <w:uiPriority w:val="1"/>
    <w:qFormat/>
    <w:pPr>
      <w:spacing w:before="94"/>
      <w:ind w:left="479" w:hanging="17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F409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F4090"/>
    <w:rPr>
      <w:rFonts w:ascii="Arial" w:eastAsia="Arial" w:hAnsi="Arial" w:cs="Arial"/>
      <w:lang w:val="es-ES"/>
    </w:rPr>
  </w:style>
  <w:style w:type="paragraph" w:styleId="Peu">
    <w:name w:val="footer"/>
    <w:basedOn w:val="Normal"/>
    <w:link w:val="PeuCar"/>
    <w:uiPriority w:val="99"/>
    <w:unhideWhenUsed/>
    <w:rsid w:val="001F409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F409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yperlink" Target="https://arenysdemunt.cat/transparencia/informacio-oficial/subvencion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1632</Words>
  <Characters>9308</Characters>
  <Application>Microsoft Office Word</Application>
  <DocSecurity>0</DocSecurity>
  <Lines>77</Lines>
  <Paragraphs>21</Paragraphs>
  <ScaleCrop>false</ScaleCrop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Margot Bachs Canals</cp:lastModifiedBy>
  <cp:revision>2</cp:revision>
  <dcterms:created xsi:type="dcterms:W3CDTF">2026-02-04T08:24:00Z</dcterms:created>
  <dcterms:modified xsi:type="dcterms:W3CDTF">2026-02-04T08:25:00Z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