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D38262" w14:textId="77777777" w:rsidR="001A7F7C" w:rsidRPr="00966EA8" w:rsidRDefault="001A7F7C" w:rsidP="001A7F7C">
      <w:pPr>
        <w:suppressAutoHyphens/>
        <w:autoSpaceDE w:val="0"/>
        <w:autoSpaceDN w:val="0"/>
        <w:adjustRightInd w:val="0"/>
        <w:spacing w:before="120"/>
        <w:ind w:right="-57" w:firstLine="567"/>
        <w:jc w:val="right"/>
        <w:rPr>
          <w:rFonts w:ascii="Arial" w:hAnsi="Arial" w:cs="Arial"/>
          <w:sz w:val="24"/>
          <w:szCs w:val="24"/>
          <w:lang w:val="es-ES"/>
        </w:rPr>
      </w:pPr>
      <w:r w:rsidRPr="00966EA8">
        <w:rPr>
          <w:rFonts w:ascii="Arial" w:hAnsi="Arial" w:cs="Arial"/>
          <w:sz w:val="24"/>
          <w:szCs w:val="24"/>
          <w:lang w:val="es-ES"/>
        </w:rPr>
        <w:t>En Pamplona, a  de</w:t>
      </w:r>
      <w:r w:rsidR="00694F3B" w:rsidRPr="00966EA8">
        <w:rPr>
          <w:rFonts w:ascii="Arial" w:hAnsi="Arial" w:cs="Arial"/>
          <w:sz w:val="24"/>
          <w:szCs w:val="24"/>
          <w:lang w:val="es-ES"/>
        </w:rPr>
        <w:t xml:space="preserve">       de 202X</w:t>
      </w:r>
    </w:p>
    <w:p w14:paraId="1D3D931D" w14:textId="77777777" w:rsidR="001A7F7C" w:rsidRPr="00966EA8" w:rsidRDefault="001A7F7C" w:rsidP="001A7F7C">
      <w:pPr>
        <w:pStyle w:val="Ttulo"/>
        <w:suppressAutoHyphens/>
        <w:rPr>
          <w:rFonts w:cs="Arial"/>
          <w:szCs w:val="24"/>
          <w:lang w:val="es-ES"/>
        </w:rPr>
      </w:pPr>
    </w:p>
    <w:p w14:paraId="5E418B23" w14:textId="77777777" w:rsidR="001A7F7C" w:rsidRPr="00966EA8" w:rsidRDefault="001A7F7C" w:rsidP="001A7F7C">
      <w:pPr>
        <w:pStyle w:val="Ttulo"/>
        <w:suppressAutoHyphens/>
        <w:rPr>
          <w:rFonts w:cs="Arial"/>
          <w:szCs w:val="24"/>
        </w:rPr>
      </w:pPr>
    </w:p>
    <w:p w14:paraId="1383A21F" w14:textId="77777777" w:rsidR="001A7F7C" w:rsidRPr="00966EA8" w:rsidRDefault="001A7F7C" w:rsidP="001A7F7C">
      <w:pPr>
        <w:pStyle w:val="Ttulo"/>
        <w:suppressAutoHyphens/>
        <w:rPr>
          <w:rFonts w:cs="Arial"/>
          <w:szCs w:val="24"/>
        </w:rPr>
      </w:pPr>
      <w:r w:rsidRPr="00966EA8">
        <w:rPr>
          <w:rFonts w:cs="Arial"/>
          <w:szCs w:val="24"/>
        </w:rPr>
        <w:t xml:space="preserve">CONVENIO </w:t>
      </w:r>
    </w:p>
    <w:p w14:paraId="3BEF4206" w14:textId="77777777" w:rsidR="001A7F7C" w:rsidRPr="00966EA8" w:rsidRDefault="001A7F7C" w:rsidP="001A7F7C">
      <w:pPr>
        <w:suppressAutoHyphens/>
        <w:jc w:val="both"/>
        <w:rPr>
          <w:rFonts w:ascii="Arial" w:hAnsi="Arial" w:cs="Arial"/>
          <w:sz w:val="24"/>
          <w:szCs w:val="24"/>
        </w:rPr>
      </w:pPr>
    </w:p>
    <w:p w14:paraId="64C4B3F3" w14:textId="77777777" w:rsidR="001A7F7C" w:rsidRPr="00966EA8" w:rsidRDefault="001A7F7C" w:rsidP="001A7F7C">
      <w:pPr>
        <w:pStyle w:val="Sangradetextonormal"/>
        <w:rPr>
          <w:rFonts w:cs="Arial"/>
          <w:szCs w:val="24"/>
        </w:rPr>
      </w:pPr>
    </w:p>
    <w:p w14:paraId="69384DF6" w14:textId="77777777" w:rsidR="001A7F7C" w:rsidRPr="00966EA8" w:rsidRDefault="001A7F7C" w:rsidP="001A7F7C">
      <w:pPr>
        <w:autoSpaceDE w:val="0"/>
        <w:autoSpaceDN w:val="0"/>
        <w:adjustRightInd w:val="0"/>
        <w:jc w:val="center"/>
        <w:rPr>
          <w:rFonts w:ascii="Arial" w:hAnsi="Arial" w:cs="Arial"/>
          <w:b/>
          <w:sz w:val="24"/>
          <w:szCs w:val="24"/>
        </w:rPr>
      </w:pPr>
      <w:r w:rsidRPr="00966EA8">
        <w:rPr>
          <w:rFonts w:ascii="Arial" w:hAnsi="Arial" w:cs="Arial"/>
          <w:b/>
          <w:sz w:val="24"/>
          <w:szCs w:val="24"/>
        </w:rPr>
        <w:t>COMPARECEN</w:t>
      </w:r>
    </w:p>
    <w:p w14:paraId="3013CAA8" w14:textId="77777777" w:rsidR="001A7F7C" w:rsidRPr="00966EA8" w:rsidRDefault="001A7F7C" w:rsidP="001A7F7C">
      <w:pPr>
        <w:autoSpaceDE w:val="0"/>
        <w:autoSpaceDN w:val="0"/>
        <w:adjustRightInd w:val="0"/>
        <w:jc w:val="center"/>
        <w:rPr>
          <w:rFonts w:ascii="Arial" w:hAnsi="Arial" w:cs="Arial"/>
          <w:b/>
          <w:sz w:val="24"/>
          <w:szCs w:val="24"/>
        </w:rPr>
      </w:pPr>
    </w:p>
    <w:p w14:paraId="02526547" w14:textId="77777777" w:rsidR="001A7F7C" w:rsidRPr="00966EA8" w:rsidRDefault="001A7F7C" w:rsidP="001A7F7C">
      <w:pPr>
        <w:pStyle w:val="Sangradetextonormal"/>
        <w:ind w:firstLine="540"/>
        <w:rPr>
          <w:rFonts w:cs="Arial"/>
          <w:szCs w:val="24"/>
        </w:rPr>
      </w:pPr>
      <w:r w:rsidRPr="00966EA8">
        <w:rPr>
          <w:rFonts w:cs="Arial"/>
          <w:szCs w:val="24"/>
        </w:rPr>
        <w:t>De una parte, doña Inés Francés Román, Directora Gerente de la Agencia Navarra de Autonomía y Desarrollo de las Personas, en representación de dicho organismo, en virtud de las competencias atribuidas por la Ley Foral 11/2005, de 9 de noviembre, de Subvenciones, en relación con el Decreto Foral 60/2024, de 5 de junio, por el que se aprueban los Estatutos de la Agencia Navarra de Autonomía y Desarrollo de las Personas (ANADP).</w:t>
      </w:r>
    </w:p>
    <w:p w14:paraId="2E040AE5" w14:textId="77777777" w:rsidR="001A7F7C" w:rsidRPr="00966EA8" w:rsidRDefault="001A7F7C" w:rsidP="001A7F7C">
      <w:pPr>
        <w:suppressAutoHyphens/>
        <w:ind w:left="-1080" w:right="-932" w:firstLine="1931"/>
        <w:jc w:val="both"/>
        <w:rPr>
          <w:rFonts w:ascii="Arial" w:hAnsi="Arial" w:cs="Arial"/>
          <w:sz w:val="24"/>
          <w:szCs w:val="24"/>
        </w:rPr>
      </w:pPr>
    </w:p>
    <w:p w14:paraId="6C22AC36" w14:textId="1471CEC0" w:rsidR="001A7F7C" w:rsidRPr="00966EA8" w:rsidRDefault="001A7F7C" w:rsidP="001A7F7C">
      <w:pPr>
        <w:pStyle w:val="Sangradetextonormal"/>
        <w:ind w:firstLine="540"/>
        <w:rPr>
          <w:rFonts w:cs="Arial"/>
          <w:szCs w:val="24"/>
        </w:rPr>
      </w:pPr>
      <w:r w:rsidRPr="00966EA8">
        <w:rPr>
          <w:rFonts w:cs="Arial"/>
          <w:szCs w:val="24"/>
        </w:rPr>
        <w:t xml:space="preserve">De otra, </w:t>
      </w:r>
      <w:r w:rsidR="00B027B1" w:rsidRPr="00966EA8">
        <w:rPr>
          <w:rFonts w:cs="Arial"/>
          <w:szCs w:val="24"/>
        </w:rPr>
        <w:t>doña SILVIA MORODER DE LEÓN CASTILLO, en nombre y representación de la Fundación ANAR con NIF G-80453731.</w:t>
      </w:r>
      <w:r w:rsidRPr="00966EA8">
        <w:rPr>
          <w:rFonts w:cs="Arial"/>
          <w:szCs w:val="24"/>
        </w:rPr>
        <w:t>.</w:t>
      </w:r>
    </w:p>
    <w:p w14:paraId="09358D3B" w14:textId="77777777" w:rsidR="001A7F7C" w:rsidRPr="00966EA8" w:rsidRDefault="001A7F7C" w:rsidP="001A7F7C">
      <w:pPr>
        <w:pStyle w:val="Sangradetextonormal"/>
        <w:ind w:firstLine="540"/>
        <w:rPr>
          <w:rFonts w:cs="Arial"/>
          <w:szCs w:val="24"/>
        </w:rPr>
      </w:pPr>
    </w:p>
    <w:p w14:paraId="6677BC6A" w14:textId="77777777" w:rsidR="001A7F7C" w:rsidRPr="00966EA8" w:rsidRDefault="001A7F7C" w:rsidP="001A7F7C">
      <w:pPr>
        <w:pStyle w:val="Sangradetextonormal"/>
        <w:ind w:firstLine="540"/>
        <w:rPr>
          <w:rFonts w:cs="Arial"/>
          <w:szCs w:val="24"/>
        </w:rPr>
      </w:pPr>
      <w:r w:rsidRPr="00966EA8">
        <w:rPr>
          <w:rFonts w:cs="Arial"/>
          <w:szCs w:val="24"/>
        </w:rPr>
        <w:t>Ambas partes se reconocen competencia y capacidad respectivamente para formalizar el presente convenio, por lo que:</w:t>
      </w:r>
    </w:p>
    <w:p w14:paraId="1A842040" w14:textId="77777777" w:rsidR="001A7F7C" w:rsidRPr="00966EA8" w:rsidRDefault="001A7F7C" w:rsidP="001A7F7C">
      <w:pPr>
        <w:suppressAutoHyphens/>
        <w:ind w:firstLine="851"/>
        <w:jc w:val="both"/>
        <w:rPr>
          <w:rFonts w:ascii="Arial" w:hAnsi="Arial" w:cs="Arial"/>
          <w:sz w:val="24"/>
          <w:szCs w:val="24"/>
        </w:rPr>
      </w:pPr>
    </w:p>
    <w:p w14:paraId="59D606BF" w14:textId="77777777" w:rsidR="001A7F7C" w:rsidRPr="00966EA8" w:rsidRDefault="001A7F7C" w:rsidP="001A7F7C">
      <w:pPr>
        <w:pStyle w:val="Ttulo2"/>
        <w:suppressAutoHyphens/>
        <w:spacing w:after="240"/>
        <w:rPr>
          <w:rFonts w:cs="Arial"/>
          <w:szCs w:val="24"/>
        </w:rPr>
      </w:pPr>
      <w:r w:rsidRPr="00966EA8">
        <w:rPr>
          <w:rFonts w:cs="Arial"/>
          <w:szCs w:val="24"/>
        </w:rPr>
        <w:t>EXPONEN</w:t>
      </w:r>
    </w:p>
    <w:p w14:paraId="02CDC2E1" w14:textId="77777777" w:rsidR="001A7F7C" w:rsidRPr="00966EA8" w:rsidRDefault="001A7F7C" w:rsidP="001A7F7C">
      <w:pPr>
        <w:rPr>
          <w:rFonts w:ascii="Arial" w:hAnsi="Arial" w:cs="Arial"/>
          <w:sz w:val="24"/>
          <w:szCs w:val="24"/>
        </w:rPr>
      </w:pPr>
    </w:p>
    <w:p w14:paraId="2AB9DE06" w14:textId="77777777" w:rsidR="001A7F7C" w:rsidRPr="00966EA8" w:rsidRDefault="001A7F7C" w:rsidP="001A7F7C">
      <w:pPr>
        <w:pStyle w:val="Sangradetextonormal"/>
        <w:ind w:firstLine="540"/>
        <w:rPr>
          <w:rFonts w:cs="Arial"/>
          <w:szCs w:val="24"/>
        </w:rPr>
      </w:pPr>
      <w:r w:rsidRPr="00966EA8">
        <w:rPr>
          <w:rFonts w:cs="Arial"/>
          <w:b/>
          <w:szCs w:val="24"/>
        </w:rPr>
        <w:t>PRIMERO</w:t>
      </w:r>
      <w:r w:rsidRPr="00966EA8">
        <w:rPr>
          <w:rFonts w:cs="Arial"/>
          <w:szCs w:val="24"/>
        </w:rPr>
        <w:t>. Que las actuaciones de los poderes públicos en materia de servicios sociales tienen como objetivos esenciales, entre otros, mejorar la calidad de vida y promover la normalización, participación e integración social, política, económica, laboral, cultural y educativa de todas las personas, así como promover la autonomía personal y de los grupos, favorecer la convivencia de las personas y de los colectivos, todo ello de conformidad con lo dispuesto en la Ley Foral 15/2006, de 14 de diciembre, de Servicios Sociales.</w:t>
      </w:r>
    </w:p>
    <w:p w14:paraId="37874D12" w14:textId="77777777" w:rsidR="001A7F7C" w:rsidRPr="00966EA8" w:rsidRDefault="001A7F7C" w:rsidP="001A7F7C">
      <w:pPr>
        <w:pStyle w:val="Sangradetextonormal"/>
        <w:ind w:firstLine="540"/>
        <w:rPr>
          <w:rFonts w:cs="Arial"/>
          <w:szCs w:val="24"/>
        </w:rPr>
      </w:pPr>
    </w:p>
    <w:p w14:paraId="16E45226" w14:textId="77777777" w:rsidR="001A7F7C" w:rsidRPr="00966EA8" w:rsidRDefault="001A7F7C" w:rsidP="001A7F7C">
      <w:pPr>
        <w:pStyle w:val="Sangradetextonormal"/>
        <w:ind w:firstLine="540"/>
        <w:rPr>
          <w:rFonts w:cs="Arial"/>
          <w:szCs w:val="24"/>
        </w:rPr>
      </w:pPr>
      <w:r w:rsidRPr="00966EA8">
        <w:rPr>
          <w:rFonts w:cs="Arial"/>
          <w:szCs w:val="24"/>
        </w:rPr>
        <w:t>Que el presente Convenio de Colaboración se celebra al amparo de lo establecido en los artículos 17.2 a) y 25.3 de la Ley Foral 11/2005, de 9 de noviembre, de Subvenciones.</w:t>
      </w:r>
    </w:p>
    <w:p w14:paraId="50303773" w14:textId="77777777"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p>
    <w:p w14:paraId="34DECABB" w14:textId="0335B7C9" w:rsidR="00B027B1" w:rsidRPr="00966EA8" w:rsidRDefault="001A7F7C" w:rsidP="00B027B1">
      <w:pPr>
        <w:ind w:firstLine="709"/>
        <w:jc w:val="both"/>
        <w:rPr>
          <w:rFonts w:ascii="Arial" w:hAnsi="Arial" w:cs="Arial"/>
          <w:sz w:val="24"/>
          <w:szCs w:val="24"/>
        </w:rPr>
      </w:pPr>
      <w:r w:rsidRPr="00966EA8">
        <w:rPr>
          <w:rFonts w:ascii="Arial" w:hAnsi="Arial" w:cs="Arial"/>
          <w:b/>
          <w:sz w:val="24"/>
          <w:szCs w:val="24"/>
          <w:lang w:val="es-ES"/>
        </w:rPr>
        <w:t>SEGUNDO</w:t>
      </w:r>
      <w:r w:rsidRPr="00966EA8">
        <w:rPr>
          <w:rFonts w:ascii="Arial" w:hAnsi="Arial" w:cs="Arial"/>
          <w:sz w:val="24"/>
          <w:szCs w:val="24"/>
          <w:lang w:val="es-ES"/>
        </w:rPr>
        <w:t xml:space="preserve">. </w:t>
      </w:r>
      <w:r w:rsidR="00B027B1" w:rsidRPr="00966EA8">
        <w:rPr>
          <w:rFonts w:ascii="Arial" w:hAnsi="Arial" w:cs="Arial"/>
          <w:sz w:val="24"/>
          <w:szCs w:val="24"/>
        </w:rPr>
        <w:t>Que la Fundación ANAR (Ayuda a Niños y Adolescentes en Riesgo) es una organización sin ánimo de lucro, cuyos orígenes se remontan a 1970, y se dedica a la promoción y defensa de los derechos de los niños, niñas y adolescentes en situación de riesgo y desamparo, mediante el desarrollo de proyectos tanto en España como en Latinoamérica, en el marco de la Convención de los Derechos del Niño de Naciones Unidas. En 1994 pone en marcha el Teléfono ANAR de Ayuda a Niños, y Adolescentes en Riesgo (900 20 20 10), línea gratuita y confidencial que opera en todo el territorio nacional las 24 horas del día y durante todo el año. Este teléfono ofrece de forma inmediata ayuda psicológica, social y jurídica a menores de edad con problemas o en situación de riesgo.</w:t>
      </w:r>
    </w:p>
    <w:p w14:paraId="3ED8445B" w14:textId="77777777" w:rsidR="00B027B1" w:rsidRPr="00966EA8" w:rsidRDefault="00B027B1" w:rsidP="00B027B1">
      <w:pPr>
        <w:ind w:firstLine="709"/>
        <w:jc w:val="both"/>
        <w:rPr>
          <w:rFonts w:ascii="Arial" w:hAnsi="Arial" w:cs="Arial"/>
          <w:sz w:val="24"/>
          <w:szCs w:val="24"/>
        </w:rPr>
      </w:pPr>
    </w:p>
    <w:p w14:paraId="62143542" w14:textId="5EE063E5" w:rsidR="00B027B1" w:rsidRPr="00966EA8" w:rsidRDefault="00B027B1" w:rsidP="00B027B1">
      <w:pPr>
        <w:ind w:firstLine="709"/>
        <w:jc w:val="both"/>
        <w:rPr>
          <w:rFonts w:ascii="Arial" w:hAnsi="Arial" w:cs="Arial"/>
          <w:sz w:val="24"/>
          <w:szCs w:val="24"/>
        </w:rPr>
      </w:pPr>
      <w:r w:rsidRPr="00966EA8">
        <w:rPr>
          <w:rFonts w:ascii="Arial" w:hAnsi="Arial" w:cs="Arial"/>
          <w:sz w:val="24"/>
          <w:szCs w:val="24"/>
        </w:rPr>
        <w:t>Que el servicio objeto de convenio ofrece orientación telefónica para que todos y todas las personas menores de edad de la Comunidad Foral de Navarra que se encuentran en situaciones de riesgo, provocadas generalmente por circunstancias ajenas a su voluntad y normalmente procedentes de su entorno más cercano, puedan tener la oportunidad de encontrar apoyo y ayuda profesional que les permita resolver cualquier problema.</w:t>
      </w:r>
    </w:p>
    <w:p w14:paraId="61653882" w14:textId="77777777" w:rsidR="00B027B1" w:rsidRPr="00966EA8" w:rsidRDefault="00B027B1" w:rsidP="00B027B1">
      <w:pPr>
        <w:ind w:firstLine="709"/>
        <w:jc w:val="both"/>
        <w:rPr>
          <w:rFonts w:ascii="Arial" w:hAnsi="Arial" w:cs="Arial"/>
          <w:sz w:val="24"/>
          <w:szCs w:val="24"/>
        </w:rPr>
      </w:pPr>
    </w:p>
    <w:p w14:paraId="3C4C1033" w14:textId="5467F526" w:rsidR="00B027B1" w:rsidRPr="00966EA8" w:rsidRDefault="00B027B1" w:rsidP="00B027B1">
      <w:pPr>
        <w:ind w:firstLine="709"/>
        <w:jc w:val="both"/>
        <w:rPr>
          <w:rFonts w:ascii="Arial" w:hAnsi="Arial" w:cs="Arial"/>
          <w:sz w:val="24"/>
          <w:szCs w:val="24"/>
        </w:rPr>
      </w:pPr>
      <w:r w:rsidRPr="00966EA8">
        <w:rPr>
          <w:rFonts w:ascii="Arial" w:hAnsi="Arial" w:cs="Arial"/>
          <w:sz w:val="24"/>
          <w:szCs w:val="24"/>
        </w:rPr>
        <w:t>Que la Fundación ANAR declara no estar incursa en causa de prohibición alguna para obtener la condición de beneficiaria de subvenciones, de conformidad con lo dispuesto en el artículo 13 de la Ley Foral 11/2005, de 9 de noviembre, de Subvenciones.</w:t>
      </w:r>
    </w:p>
    <w:p w14:paraId="3334945D" w14:textId="032C7A4C" w:rsidR="00B027B1" w:rsidRPr="00966EA8" w:rsidRDefault="00B027B1" w:rsidP="00B027B1">
      <w:pPr>
        <w:ind w:firstLine="709"/>
        <w:jc w:val="both"/>
        <w:rPr>
          <w:rFonts w:ascii="Arial" w:hAnsi="Arial" w:cs="Arial"/>
          <w:sz w:val="24"/>
          <w:szCs w:val="24"/>
        </w:rPr>
      </w:pPr>
    </w:p>
    <w:p w14:paraId="5FC827B5" w14:textId="7E08B96A" w:rsidR="00B027B1" w:rsidRPr="00966EA8" w:rsidRDefault="00B027B1" w:rsidP="00B027B1">
      <w:pPr>
        <w:autoSpaceDE w:val="0"/>
        <w:autoSpaceDN w:val="0"/>
        <w:adjustRightInd w:val="0"/>
        <w:ind w:firstLine="709"/>
        <w:jc w:val="both"/>
        <w:rPr>
          <w:rFonts w:ascii="Arial" w:hAnsi="Arial" w:cs="Arial"/>
          <w:sz w:val="24"/>
          <w:szCs w:val="24"/>
        </w:rPr>
      </w:pPr>
      <w:r w:rsidRPr="00966EA8">
        <w:rPr>
          <w:rFonts w:ascii="Arial" w:hAnsi="Arial" w:cs="Arial"/>
          <w:sz w:val="24"/>
          <w:szCs w:val="24"/>
        </w:rPr>
        <w:t>Que es voluntad de las partes que se reúnen mantener un nivel de colaboración que asegure la ejecución del programa TELÉFONO ANAR DE AYUDA A NIÑOS/AS Y ADOLESCENTES EN RIESGO EN LA COMUNIDAD FORAL DE NAVARRA en el año 2026.</w:t>
      </w:r>
    </w:p>
    <w:p w14:paraId="5C5C6629" w14:textId="77777777" w:rsidR="00B027B1" w:rsidRPr="00966EA8" w:rsidRDefault="00B027B1" w:rsidP="00B027B1">
      <w:pPr>
        <w:ind w:firstLine="709"/>
        <w:jc w:val="both"/>
        <w:rPr>
          <w:rFonts w:ascii="Arial" w:hAnsi="Arial" w:cs="Arial"/>
          <w:sz w:val="24"/>
          <w:szCs w:val="24"/>
        </w:rPr>
      </w:pPr>
    </w:p>
    <w:p w14:paraId="6523169C" w14:textId="3E5749DD" w:rsidR="001A7F7C" w:rsidRPr="00966EA8" w:rsidRDefault="001A7F7C" w:rsidP="001A7F7C">
      <w:pPr>
        <w:suppressAutoHyphens/>
        <w:autoSpaceDE w:val="0"/>
        <w:autoSpaceDN w:val="0"/>
        <w:adjustRightInd w:val="0"/>
        <w:ind w:right="-57" w:firstLine="539"/>
        <w:jc w:val="both"/>
        <w:rPr>
          <w:rFonts w:ascii="Arial" w:hAnsi="Arial" w:cs="Arial"/>
          <w:sz w:val="24"/>
          <w:szCs w:val="24"/>
        </w:rPr>
      </w:pPr>
      <w:r w:rsidRPr="00966EA8">
        <w:rPr>
          <w:rFonts w:ascii="Arial" w:hAnsi="Arial" w:cs="Arial"/>
          <w:b/>
          <w:sz w:val="24"/>
          <w:szCs w:val="24"/>
          <w:lang w:val="es-ES"/>
        </w:rPr>
        <w:t>TERCERO</w:t>
      </w:r>
      <w:r w:rsidRPr="00966EA8">
        <w:rPr>
          <w:rFonts w:ascii="Arial" w:hAnsi="Arial" w:cs="Arial"/>
          <w:sz w:val="24"/>
          <w:szCs w:val="24"/>
          <w:lang w:val="es-ES"/>
        </w:rPr>
        <w:t xml:space="preserve">. Que los </w:t>
      </w:r>
      <w:r w:rsidRPr="00966EA8">
        <w:rPr>
          <w:rFonts w:ascii="Arial" w:hAnsi="Arial" w:cs="Arial"/>
          <w:sz w:val="24"/>
          <w:szCs w:val="24"/>
        </w:rPr>
        <w:t>Presupuestos Generales de Navarra para el año 202</w:t>
      </w:r>
      <w:r w:rsidR="00B027B1" w:rsidRPr="00966EA8">
        <w:rPr>
          <w:rFonts w:ascii="Arial" w:hAnsi="Arial" w:cs="Arial"/>
          <w:sz w:val="24"/>
          <w:szCs w:val="24"/>
        </w:rPr>
        <w:t>6</w:t>
      </w:r>
      <w:r w:rsidRPr="00966EA8">
        <w:rPr>
          <w:rFonts w:ascii="Arial" w:hAnsi="Arial" w:cs="Arial"/>
          <w:sz w:val="24"/>
          <w:szCs w:val="24"/>
        </w:rPr>
        <w:t xml:space="preserve"> incluyen la partida presupuestaria </w:t>
      </w:r>
      <w:r w:rsidR="00B027B1" w:rsidRPr="00966EA8">
        <w:rPr>
          <w:rFonts w:ascii="Arial" w:hAnsi="Arial" w:cs="Arial"/>
          <w:sz w:val="24"/>
          <w:szCs w:val="24"/>
        </w:rPr>
        <w:t xml:space="preserve">93300 4309 231700 denominada Convenio Fundación ANAR </w:t>
      </w:r>
      <w:r w:rsidRPr="00966EA8">
        <w:rPr>
          <w:rFonts w:ascii="Arial" w:hAnsi="Arial" w:cs="Arial"/>
          <w:sz w:val="24"/>
          <w:szCs w:val="24"/>
        </w:rPr>
        <w:t xml:space="preserve">cuyo importe asciende a </w:t>
      </w:r>
      <w:r w:rsidR="00B027B1" w:rsidRPr="00966EA8">
        <w:rPr>
          <w:rFonts w:ascii="Arial" w:hAnsi="Arial" w:cs="Arial"/>
          <w:sz w:val="24"/>
          <w:szCs w:val="24"/>
        </w:rPr>
        <w:t>28.000</w:t>
      </w:r>
      <w:r w:rsidRPr="00966EA8">
        <w:rPr>
          <w:rFonts w:ascii="Arial" w:hAnsi="Arial" w:cs="Arial"/>
          <w:sz w:val="24"/>
          <w:szCs w:val="24"/>
        </w:rPr>
        <w:t>,00 euros.</w:t>
      </w:r>
    </w:p>
    <w:p w14:paraId="0E27410E" w14:textId="77777777"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p>
    <w:p w14:paraId="12F77C86" w14:textId="3E383554"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b/>
          <w:sz w:val="24"/>
          <w:szCs w:val="24"/>
          <w:lang w:val="es-ES"/>
        </w:rPr>
        <w:t>CUARTO</w:t>
      </w:r>
      <w:r w:rsidRPr="00966EA8">
        <w:rPr>
          <w:rFonts w:ascii="Arial" w:hAnsi="Arial" w:cs="Arial"/>
          <w:sz w:val="24"/>
          <w:szCs w:val="24"/>
          <w:lang w:val="es-ES"/>
        </w:rPr>
        <w:t xml:space="preserve">. Que </w:t>
      </w:r>
      <w:r w:rsidR="00B027B1" w:rsidRPr="00966EA8">
        <w:rPr>
          <w:rFonts w:ascii="Arial" w:hAnsi="Arial" w:cs="Arial"/>
          <w:sz w:val="24"/>
          <w:szCs w:val="24"/>
          <w:lang w:val="es-ES"/>
        </w:rPr>
        <w:t xml:space="preserve">la </w:t>
      </w:r>
      <w:r w:rsidR="00B027B1" w:rsidRPr="00966EA8">
        <w:rPr>
          <w:rFonts w:ascii="Arial" w:hAnsi="Arial" w:cs="Arial"/>
          <w:sz w:val="24"/>
          <w:szCs w:val="24"/>
        </w:rPr>
        <w:t xml:space="preserve">Fundación ANAR </w:t>
      </w:r>
      <w:r w:rsidRPr="00966EA8">
        <w:rPr>
          <w:rFonts w:ascii="Arial" w:hAnsi="Arial" w:cs="Arial"/>
          <w:sz w:val="24"/>
          <w:szCs w:val="24"/>
          <w:lang w:val="es-ES"/>
        </w:rPr>
        <w:t>declara que no le afecta causa de prohibición alguna para obtener la condición de beneficiaria de subvenciones, de conformidad con lo dispuesto por el artículo 13 de la Ley Foral 11/2005, de 9 de noviembre, de Subvenciones.</w:t>
      </w:r>
    </w:p>
    <w:p w14:paraId="3B70CA44" w14:textId="77777777"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p>
    <w:p w14:paraId="710C6545" w14:textId="476C4EF6"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b/>
          <w:sz w:val="24"/>
          <w:szCs w:val="24"/>
          <w:lang w:val="es-ES"/>
        </w:rPr>
        <w:t>QUINTO</w:t>
      </w:r>
      <w:r w:rsidRPr="00966EA8">
        <w:rPr>
          <w:rFonts w:ascii="Arial" w:hAnsi="Arial" w:cs="Arial"/>
          <w:sz w:val="24"/>
          <w:szCs w:val="24"/>
          <w:lang w:val="es-ES"/>
        </w:rPr>
        <w:t>. Que es voluntad de las partes que se reúnen mantener un nivel de colaboración que asegure la ejecución del referido proyecto presentado en el año 202</w:t>
      </w:r>
      <w:r w:rsidR="00B027B1" w:rsidRPr="00966EA8">
        <w:rPr>
          <w:rFonts w:ascii="Arial" w:hAnsi="Arial" w:cs="Arial"/>
          <w:sz w:val="24"/>
          <w:szCs w:val="24"/>
          <w:lang w:val="es-ES"/>
        </w:rPr>
        <w:t>6</w:t>
      </w:r>
      <w:r w:rsidRPr="00966EA8">
        <w:rPr>
          <w:rFonts w:ascii="Arial" w:hAnsi="Arial" w:cs="Arial"/>
          <w:sz w:val="24"/>
          <w:szCs w:val="24"/>
          <w:lang w:val="es-ES"/>
        </w:rPr>
        <w:t>.</w:t>
      </w:r>
    </w:p>
    <w:p w14:paraId="03960EB7" w14:textId="77777777"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p>
    <w:p w14:paraId="2EBF45B1" w14:textId="47B92CA0"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xml:space="preserve">Al objeto de coordinar la colaboración entre la Agencia Navarra de Autonomía y Desarrollo de las Personas y </w:t>
      </w:r>
      <w:r w:rsidR="00B027B1" w:rsidRPr="00966EA8">
        <w:rPr>
          <w:rFonts w:ascii="Arial" w:hAnsi="Arial" w:cs="Arial"/>
          <w:sz w:val="24"/>
          <w:szCs w:val="24"/>
          <w:lang w:val="es-ES"/>
        </w:rPr>
        <w:t>LA FUNDACIÓN ANAR</w:t>
      </w:r>
      <w:r w:rsidR="00B027B1" w:rsidRPr="00966EA8">
        <w:rPr>
          <w:rFonts w:ascii="Arial" w:hAnsi="Arial" w:cs="Arial"/>
          <w:sz w:val="24"/>
          <w:szCs w:val="24"/>
          <w:highlight w:val="yellow"/>
          <w:lang w:val="es-ES"/>
        </w:rPr>
        <w:t xml:space="preserve"> </w:t>
      </w:r>
      <w:r w:rsidRPr="00966EA8">
        <w:rPr>
          <w:rFonts w:ascii="Arial" w:hAnsi="Arial" w:cs="Arial"/>
          <w:sz w:val="24"/>
          <w:szCs w:val="24"/>
          <w:lang w:val="es-ES"/>
        </w:rPr>
        <w:t>para la gestión del citado programa, se suscribe el presente Convenio de Colaboración, que se regirá por las siguientes bases reguladoras.</w:t>
      </w:r>
    </w:p>
    <w:p w14:paraId="7AE16E84" w14:textId="77777777" w:rsidR="001A7F7C" w:rsidRPr="00966EA8" w:rsidRDefault="001A7F7C" w:rsidP="001A7F7C">
      <w:pPr>
        <w:suppressAutoHyphens/>
        <w:jc w:val="both"/>
        <w:rPr>
          <w:rFonts w:ascii="Arial" w:hAnsi="Arial" w:cs="Arial"/>
          <w:sz w:val="24"/>
          <w:szCs w:val="24"/>
        </w:rPr>
      </w:pPr>
    </w:p>
    <w:p w14:paraId="3559A847" w14:textId="77777777" w:rsidR="001A7F7C" w:rsidRPr="00966EA8" w:rsidRDefault="001A7F7C" w:rsidP="001A7F7C">
      <w:pPr>
        <w:pStyle w:val="Ttulo2"/>
        <w:suppressAutoHyphens/>
        <w:spacing w:before="120" w:after="120"/>
        <w:rPr>
          <w:rFonts w:cs="Arial"/>
          <w:szCs w:val="24"/>
        </w:rPr>
      </w:pPr>
      <w:r w:rsidRPr="00966EA8">
        <w:rPr>
          <w:rFonts w:cs="Arial"/>
          <w:szCs w:val="24"/>
        </w:rPr>
        <w:t>BASES</w:t>
      </w:r>
    </w:p>
    <w:p w14:paraId="4B997C0A" w14:textId="77777777" w:rsidR="001A7F7C" w:rsidRPr="00966EA8" w:rsidRDefault="001A7F7C" w:rsidP="001A7F7C">
      <w:pPr>
        <w:ind w:firstLine="540"/>
        <w:rPr>
          <w:rFonts w:ascii="Arial" w:hAnsi="Arial" w:cs="Arial"/>
          <w:b/>
          <w:sz w:val="24"/>
          <w:szCs w:val="24"/>
        </w:rPr>
      </w:pPr>
    </w:p>
    <w:p w14:paraId="5A387A13"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PRIMERA. - Objeto del Convenio</w:t>
      </w:r>
    </w:p>
    <w:p w14:paraId="43B02110" w14:textId="77777777" w:rsidR="001A7F7C" w:rsidRPr="00966EA8" w:rsidRDefault="001A7F7C" w:rsidP="001A7F7C">
      <w:pPr>
        <w:pStyle w:val="Sangradetextonormal"/>
        <w:ind w:firstLine="539"/>
        <w:rPr>
          <w:rFonts w:cs="Arial"/>
          <w:szCs w:val="24"/>
        </w:rPr>
      </w:pPr>
    </w:p>
    <w:p w14:paraId="56F14DCF" w14:textId="7FB4E746"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xml:space="preserve">Es objeto de este Convenio establecer las bases reguladoras de la subvención concedida a </w:t>
      </w:r>
      <w:r w:rsidR="00B027B1" w:rsidRPr="00966EA8">
        <w:rPr>
          <w:rFonts w:ascii="Arial" w:hAnsi="Arial" w:cs="Arial"/>
          <w:sz w:val="24"/>
          <w:szCs w:val="24"/>
          <w:lang w:val="es-ES"/>
        </w:rPr>
        <w:t xml:space="preserve">LA FUNDACIÓN ANAR </w:t>
      </w:r>
      <w:r w:rsidRPr="00966EA8">
        <w:rPr>
          <w:rFonts w:ascii="Arial" w:hAnsi="Arial" w:cs="Arial"/>
          <w:sz w:val="24"/>
          <w:szCs w:val="24"/>
          <w:lang w:val="es-ES"/>
        </w:rPr>
        <w:t>para</w:t>
      </w:r>
      <w:r w:rsidR="005421A4" w:rsidRPr="00966EA8">
        <w:rPr>
          <w:rFonts w:ascii="Arial" w:hAnsi="Arial" w:cs="Arial"/>
          <w:sz w:val="24"/>
          <w:szCs w:val="24"/>
          <w:lang w:val="es-ES"/>
        </w:rPr>
        <w:t xml:space="preserve"> la realización y desarrollo de </w:t>
      </w:r>
      <w:r w:rsidR="00E754BE" w:rsidRPr="00966EA8">
        <w:rPr>
          <w:rFonts w:ascii="Arial" w:hAnsi="Arial" w:cs="Arial"/>
          <w:sz w:val="24"/>
          <w:szCs w:val="24"/>
          <w:lang w:val="es-ES"/>
        </w:rPr>
        <w:t xml:space="preserve">programa TELÉFONO ANAR DE AYUDA A NIÑAS, NIÑOS Y ADOLESCENTES EN RIESGO EN LA COMUNIDAD FORAL DE NAVARRA </w:t>
      </w:r>
      <w:r w:rsidRPr="00966EA8">
        <w:rPr>
          <w:rFonts w:ascii="Arial" w:hAnsi="Arial" w:cs="Arial"/>
          <w:sz w:val="24"/>
          <w:szCs w:val="24"/>
          <w:lang w:val="es-ES"/>
        </w:rPr>
        <w:t>para el año 202</w:t>
      </w:r>
      <w:r w:rsidR="00E754BE" w:rsidRPr="00966EA8">
        <w:rPr>
          <w:rFonts w:ascii="Arial" w:hAnsi="Arial" w:cs="Arial"/>
          <w:sz w:val="24"/>
          <w:szCs w:val="24"/>
          <w:lang w:val="es-ES"/>
        </w:rPr>
        <w:t>6</w:t>
      </w:r>
      <w:r w:rsidRPr="00966EA8">
        <w:rPr>
          <w:rFonts w:ascii="Arial" w:hAnsi="Arial" w:cs="Arial"/>
          <w:sz w:val="24"/>
          <w:szCs w:val="24"/>
          <w:lang w:val="es-ES"/>
        </w:rPr>
        <w:t xml:space="preserve">. </w:t>
      </w:r>
    </w:p>
    <w:p w14:paraId="0242E6BA" w14:textId="77777777"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p>
    <w:p w14:paraId="3977CD0A" w14:textId="77777777" w:rsidR="00E754BE" w:rsidRPr="00966EA8" w:rsidRDefault="00E754BE" w:rsidP="00E754BE">
      <w:pPr>
        <w:suppressAutoHyphens/>
        <w:autoSpaceDE w:val="0"/>
        <w:autoSpaceDN w:val="0"/>
        <w:adjustRightInd w:val="0"/>
        <w:ind w:right="-57" w:firstLine="539"/>
        <w:jc w:val="both"/>
        <w:rPr>
          <w:rFonts w:ascii="Arial" w:hAnsi="Arial" w:cs="Arial"/>
          <w:sz w:val="24"/>
          <w:szCs w:val="24"/>
          <w:u w:val="single"/>
          <w:lang w:val="es-ES"/>
        </w:rPr>
      </w:pPr>
      <w:r w:rsidRPr="00966EA8">
        <w:rPr>
          <w:rFonts w:ascii="Arial" w:hAnsi="Arial" w:cs="Arial"/>
          <w:sz w:val="24"/>
          <w:szCs w:val="24"/>
          <w:u w:val="single"/>
          <w:lang w:val="es-ES"/>
        </w:rPr>
        <w:lastRenderedPageBreak/>
        <w:t>Objetivo general</w:t>
      </w:r>
    </w:p>
    <w:p w14:paraId="4401D71E" w14:textId="77777777" w:rsidR="00E754BE" w:rsidRPr="00966EA8" w:rsidRDefault="00E754BE" w:rsidP="00E754BE">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Atender a los/as niños/as y adolescentes de la Comunidad Foral de Navarra prestando la asistencia y protección</w:t>
      </w:r>
    </w:p>
    <w:p w14:paraId="15A6759D" w14:textId="1B2EB437" w:rsidR="00E754BE" w:rsidRPr="00966EA8" w:rsidRDefault="00E754BE" w:rsidP="00E754BE">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necesaria a través del Servicio de Atención Telefónica de la Fundación ANAR.</w:t>
      </w:r>
    </w:p>
    <w:p w14:paraId="69C46171" w14:textId="77777777" w:rsidR="00E754BE" w:rsidRPr="00966EA8" w:rsidRDefault="00E754BE" w:rsidP="00E754BE">
      <w:pPr>
        <w:suppressAutoHyphens/>
        <w:autoSpaceDE w:val="0"/>
        <w:autoSpaceDN w:val="0"/>
        <w:adjustRightInd w:val="0"/>
        <w:ind w:right="-57" w:firstLine="539"/>
        <w:jc w:val="both"/>
        <w:rPr>
          <w:rFonts w:ascii="Arial" w:hAnsi="Arial" w:cs="Arial"/>
          <w:sz w:val="24"/>
          <w:szCs w:val="24"/>
          <w:lang w:val="es-ES"/>
        </w:rPr>
      </w:pPr>
    </w:p>
    <w:p w14:paraId="2DFAC81A" w14:textId="77777777" w:rsidR="00E754BE" w:rsidRPr="00966EA8" w:rsidRDefault="00E754BE" w:rsidP="00E754BE">
      <w:pPr>
        <w:suppressAutoHyphens/>
        <w:autoSpaceDE w:val="0"/>
        <w:autoSpaceDN w:val="0"/>
        <w:adjustRightInd w:val="0"/>
        <w:ind w:right="-57" w:firstLine="539"/>
        <w:jc w:val="both"/>
        <w:rPr>
          <w:rFonts w:ascii="Arial" w:hAnsi="Arial" w:cs="Arial"/>
          <w:sz w:val="24"/>
          <w:szCs w:val="24"/>
          <w:u w:val="single"/>
          <w:lang w:val="es-ES"/>
        </w:rPr>
      </w:pPr>
      <w:r w:rsidRPr="00966EA8">
        <w:rPr>
          <w:rFonts w:ascii="Arial" w:hAnsi="Arial" w:cs="Arial"/>
          <w:sz w:val="24"/>
          <w:szCs w:val="24"/>
          <w:u w:val="single"/>
          <w:lang w:val="es-ES"/>
        </w:rPr>
        <w:t>Objetivos específicos</w:t>
      </w:r>
    </w:p>
    <w:p w14:paraId="08DB4C8A" w14:textId="77777777" w:rsidR="00E754BE" w:rsidRPr="00966EA8" w:rsidRDefault="00E754BE" w:rsidP="00E754BE">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Dar una oportunidad a cualquier niño/a o adolescente navarro/a para expresar sus miedos y preocupaciones.</w:t>
      </w:r>
    </w:p>
    <w:p w14:paraId="799EDF38" w14:textId="1A289ACD" w:rsidR="00E754BE" w:rsidRPr="00966EA8" w:rsidRDefault="00E754BE" w:rsidP="00E754BE">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Detectar y ofrecer apoyo profesional e institucional ante situaciones de crisis que afectan a niños/as y adolescentes navarros/as.</w:t>
      </w:r>
    </w:p>
    <w:p w14:paraId="5EE66FA3" w14:textId="77777777" w:rsidR="00E754BE" w:rsidRPr="00966EA8" w:rsidRDefault="00E754BE" w:rsidP="00E754BE">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Buscar soluciones conjuntas para los problemas planteados.</w:t>
      </w:r>
    </w:p>
    <w:p w14:paraId="4955A9A4" w14:textId="77777777" w:rsidR="00E754BE" w:rsidRPr="00966EA8" w:rsidRDefault="00E754BE" w:rsidP="00E754BE">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Detectar aquellas situaciones que permanecen ocultas.</w:t>
      </w:r>
    </w:p>
    <w:p w14:paraId="6C6EE11F" w14:textId="5D2777A7" w:rsidR="00E754BE" w:rsidRPr="00966EA8" w:rsidRDefault="00E754BE" w:rsidP="00E754BE">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Derivar y dar seguimiento a los casos de mayor riesgo, desprotección o desamparo activando los Protocolos de Actuación establecidos, a través de nuestro Departamento Jurídico y Departamento Social.</w:t>
      </w:r>
    </w:p>
    <w:p w14:paraId="06122DC8" w14:textId="57224134" w:rsidR="00E754BE" w:rsidRPr="00966EA8" w:rsidRDefault="00E754BE" w:rsidP="00E754BE">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Elaborar los Informes y Estudios del Teléfono ANAR en Navarra que reflejan la realidad de la infancia en la Comunidad Foral de Navarra. En estos momentos se está elaborando el “Informe 2025 del Teléfono ANAR en la Comunidad Foral de Navarra”, en cuanto esté terminado se enviará a la Sección de Familia y Promoción de los Derechos de la Infancia del Gobierno de Navarra.</w:t>
      </w:r>
    </w:p>
    <w:p w14:paraId="196D845C" w14:textId="582C4A58" w:rsidR="001A7F7C" w:rsidRPr="00966EA8" w:rsidRDefault="00E754BE" w:rsidP="00E754BE">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Difundir el Teléfono ANAR entre la población menor de edad de la Comunidad Foral de Navarra, en particular entre los niños, niñas y adolescentes en situación de riesgo, que sufran situaciones de violencia o de abusos o que los presencie en su entorno. Se adjunta Plan de Comunicación 2026.</w:t>
      </w:r>
    </w:p>
    <w:p w14:paraId="197B8DBF" w14:textId="77777777"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p>
    <w:p w14:paraId="33F9A770" w14:textId="77777777" w:rsidR="001A7F7C" w:rsidRPr="00966EA8" w:rsidRDefault="001A7F7C" w:rsidP="001A7F7C">
      <w:pPr>
        <w:pStyle w:val="Sangradetextonormal"/>
        <w:ind w:firstLine="540"/>
        <w:rPr>
          <w:rFonts w:cs="Arial"/>
          <w:szCs w:val="24"/>
        </w:rPr>
      </w:pPr>
    </w:p>
    <w:p w14:paraId="0B993F5E"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SEGUNDA. - Actividades del Convenio</w:t>
      </w:r>
    </w:p>
    <w:p w14:paraId="1120BE29" w14:textId="77777777" w:rsidR="001A7F7C" w:rsidRPr="00966EA8" w:rsidRDefault="001A7F7C" w:rsidP="009F3998">
      <w:pPr>
        <w:suppressAutoHyphens/>
        <w:autoSpaceDE w:val="0"/>
        <w:autoSpaceDN w:val="0"/>
        <w:adjustRightInd w:val="0"/>
        <w:ind w:right="-57" w:firstLine="539"/>
        <w:jc w:val="both"/>
        <w:rPr>
          <w:rFonts w:ascii="Arial" w:hAnsi="Arial" w:cs="Arial"/>
          <w:sz w:val="24"/>
          <w:szCs w:val="24"/>
          <w:lang w:val="es-ES"/>
        </w:rPr>
      </w:pPr>
    </w:p>
    <w:p w14:paraId="7BAE91CB" w14:textId="2836F1E7"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R.1. Todas las llamadas de menores de edad navarros/as son recibidas y escuchadas a través del Teléfono ANAR de Ayuda a Niños/as y Adolescentes en Riesgo. 6.515 llamadas recibidas en 2025, se espera un resultado similar en 2026.</w:t>
      </w:r>
    </w:p>
    <w:p w14:paraId="731C0444" w14:textId="30B0E5C4"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A.1. Escucha activa profesional de las llamadas recibidas procedentes de la Comunidad Foral de Navarra</w:t>
      </w:r>
    </w:p>
    <w:p w14:paraId="0D6B5AD6" w14:textId="77777777"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p>
    <w:p w14:paraId="6DB540C9" w14:textId="636BEF7B"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R.2. Todos/as los/as menores de edad navarros/as que lo requieran reciben orientación psicológica a través del Teléfono ANAR. 179 llamadas de orientación especial atendidas en el año 2025.</w:t>
      </w:r>
    </w:p>
    <w:p w14:paraId="1458FA7D" w14:textId="34C9CC6F"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A.2.1. Atención de las llamadas de orientación: contención emocional, resolución de dudas, información sobre recursos, etc.</w:t>
      </w:r>
    </w:p>
    <w:p w14:paraId="1FAB00EB" w14:textId="6A8873EB" w:rsidR="00215603"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A.2.2. Mediaciones entre los/as menores de edad y los/as adultos/as para solucionar los problemas de los niños, niñas y adolescentes que llaman de la Comunidad Foral de Navarra.</w:t>
      </w:r>
    </w:p>
    <w:p w14:paraId="0FD3F6B6" w14:textId="77777777"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p>
    <w:p w14:paraId="04FCD27C" w14:textId="356D7E5E"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xml:space="preserve">R.3. Vinculados a los servicios y recursos de protección social a todos/as aquellos/as menores de edad de Navarra que necesiten atención social. Se </w:t>
      </w:r>
      <w:r w:rsidRPr="00966EA8">
        <w:rPr>
          <w:rFonts w:ascii="Arial" w:hAnsi="Arial" w:cs="Arial"/>
          <w:sz w:val="24"/>
          <w:szCs w:val="24"/>
          <w:lang w:val="es-ES"/>
        </w:rPr>
        <w:lastRenderedPageBreak/>
        <w:t>realizaron en 2025 un total de 230 derivaciones a recursos sociales, con 105 asesoramientos de carácter social.</w:t>
      </w:r>
    </w:p>
    <w:p w14:paraId="7223960B" w14:textId="4495AD98"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A.3. Derivación a los recursos de carácter social de la Comunidad Foral de Navarra, aquellos casos que lo requieran.</w:t>
      </w:r>
    </w:p>
    <w:p w14:paraId="3D318B11" w14:textId="77777777"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p>
    <w:p w14:paraId="02CF619F" w14:textId="613A8462"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R.4. Vinculados/as a los servicios y recursos de protección jurídica a todos/as aquellos/as menores de edad de Navarra que necesiten atención jurídica. 199 derivaciones a recursos jurídicos en el año 2025, con 138 asesoramientos de carácter jurídico.</w:t>
      </w:r>
    </w:p>
    <w:p w14:paraId="68E0CC54" w14:textId="77777777"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A.4. Derivación a los recursos de carácter jurídico de la Comunidad Foral de Navarra, aquellos casos que lo</w:t>
      </w:r>
    </w:p>
    <w:p w14:paraId="130B9BDF" w14:textId="1CF57F8B"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requieran.</w:t>
      </w:r>
    </w:p>
    <w:p w14:paraId="112AA61B" w14:textId="77777777"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p>
    <w:p w14:paraId="3F676CF7" w14:textId="77777777"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R.5. Se interviene de emergencia ante situaciones de grave riesgo para la integridad del/de la menor de edad.</w:t>
      </w:r>
    </w:p>
    <w:p w14:paraId="1734E7C9" w14:textId="426FBD49"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Durante el año 2025 hubo un total de 56 intervenciones por casos de gravedad: 28 intervenciones sociales y 28 de carácter jurídico.</w:t>
      </w:r>
    </w:p>
    <w:p w14:paraId="7891D8E7" w14:textId="221D0A2B"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A.5. Intervención en el ámbito social o jurídico en todos aquellos casos que lo requieran por su gravedad y riesgo para el niño, niña o adolescente.</w:t>
      </w:r>
    </w:p>
    <w:p w14:paraId="23B21C9C" w14:textId="77777777"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p>
    <w:p w14:paraId="0CDAA8DB" w14:textId="3FF79129"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R.6. Elaboración de informes del Teléfono ANAR de Ayuda a Niños/as y Adolescentes en Riesgo de la Comunidad Foral de Navarra para ser la voz de los niños ante la sociedad navarra. En estos momentos el Centro de Estudios</w:t>
      </w:r>
    </w:p>
    <w:p w14:paraId="3B8C8FCF" w14:textId="77777777"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de la Fundación ANAR está elaborando el Informe Anual del Teléfono ANAR en la Comunidad de Navarra.</w:t>
      </w:r>
    </w:p>
    <w:p w14:paraId="1A75BF29" w14:textId="77777777"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A.6. Elaboración y difusión de informes del Teléfono ANAR de Ayuda a Niños/as y Adolescentes en Riesgo de la</w:t>
      </w:r>
    </w:p>
    <w:p w14:paraId="728D9C47" w14:textId="6A407795"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Comunidad Foral de Navarra a través de los medios de comunicación para que la voz de los niños/as navarros/as sea escuchada</w:t>
      </w:r>
    </w:p>
    <w:p w14:paraId="79AEA4DC" w14:textId="77777777"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p>
    <w:p w14:paraId="6AD0E3D6" w14:textId="0CF971AA"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R.7 Dar a conocer el “Teléfono ANAR de Ayuda a Niños/as y Adolescentes a más niños/as y adolescentes de la Comunidad Foral de Navarra. Dar a conocer el Teléfono ANAR hace que aumenten el número de llamadas recibidas lo que hace aflorar casos que de otra forma quedarían ocultos</w:t>
      </w:r>
    </w:p>
    <w:p w14:paraId="78FB87FD" w14:textId="6B33CCED" w:rsidR="009F3998" w:rsidRPr="00966EA8" w:rsidRDefault="009F3998" w:rsidP="009F3998">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A.7. Lanzamiento de campaña en redes sociales (Facebook, Twitter, Instagram) canales digitales y email marketing para dar a conocer el Teléfono ANAR de Ayuda a Niños/as y Adolescentes en Riesgo de la Comunidad Autónoma de Navarra. Diseño de creatividades, campañas de anuncios en redes sociales, campañas de anuncios en buscadores. Se adjunta “Plan de Comunicación 2026”.</w:t>
      </w:r>
    </w:p>
    <w:p w14:paraId="7E4EEA2B" w14:textId="77777777" w:rsidR="001A7F7C" w:rsidRPr="00966EA8" w:rsidRDefault="001A7F7C" w:rsidP="001A7F7C">
      <w:pPr>
        <w:autoSpaceDE w:val="0"/>
        <w:autoSpaceDN w:val="0"/>
        <w:adjustRightInd w:val="0"/>
        <w:ind w:firstLine="539"/>
        <w:jc w:val="both"/>
        <w:rPr>
          <w:rFonts w:ascii="Arial" w:hAnsi="Arial" w:cs="Arial"/>
          <w:color w:val="FF0000"/>
          <w:sz w:val="24"/>
          <w:szCs w:val="24"/>
        </w:rPr>
      </w:pPr>
    </w:p>
    <w:p w14:paraId="347A79AB" w14:textId="77777777" w:rsidR="001A7F7C" w:rsidRPr="00966EA8" w:rsidRDefault="001A7F7C" w:rsidP="001A7F7C">
      <w:pPr>
        <w:autoSpaceDE w:val="0"/>
        <w:autoSpaceDN w:val="0"/>
        <w:adjustRightInd w:val="0"/>
        <w:ind w:firstLine="539"/>
        <w:jc w:val="both"/>
        <w:rPr>
          <w:rFonts w:ascii="Arial" w:hAnsi="Arial" w:cs="Arial"/>
          <w:sz w:val="24"/>
          <w:szCs w:val="24"/>
          <w:u w:val="single"/>
        </w:rPr>
      </w:pPr>
      <w:r w:rsidRPr="00966EA8">
        <w:rPr>
          <w:rFonts w:ascii="Arial" w:hAnsi="Arial" w:cs="Arial"/>
          <w:sz w:val="24"/>
          <w:szCs w:val="24"/>
          <w:u w:val="single"/>
        </w:rPr>
        <w:t>Previsión de resultados</w:t>
      </w:r>
    </w:p>
    <w:p w14:paraId="599A6D4F" w14:textId="77777777" w:rsidR="001A7F7C" w:rsidRPr="00966EA8" w:rsidRDefault="001A7F7C" w:rsidP="001A7F7C">
      <w:pPr>
        <w:autoSpaceDE w:val="0"/>
        <w:autoSpaceDN w:val="0"/>
        <w:adjustRightInd w:val="0"/>
        <w:ind w:firstLine="539"/>
        <w:jc w:val="both"/>
        <w:rPr>
          <w:rFonts w:ascii="Arial" w:hAnsi="Arial" w:cs="Arial"/>
          <w:sz w:val="24"/>
          <w:szCs w:val="24"/>
        </w:rPr>
      </w:pPr>
    </w:p>
    <w:p w14:paraId="146067E3" w14:textId="77777777"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La previsión de resultados se describe en la base SEXTA.</w:t>
      </w:r>
    </w:p>
    <w:p w14:paraId="517E306D" w14:textId="77777777" w:rsidR="001A7F7C" w:rsidRPr="00966EA8" w:rsidRDefault="001A7F7C" w:rsidP="001A7F7C">
      <w:pPr>
        <w:autoSpaceDE w:val="0"/>
        <w:autoSpaceDN w:val="0"/>
        <w:adjustRightInd w:val="0"/>
        <w:ind w:firstLine="539"/>
        <w:jc w:val="both"/>
        <w:rPr>
          <w:rFonts w:ascii="Arial" w:hAnsi="Arial" w:cs="Arial"/>
          <w:color w:val="FF0000"/>
          <w:sz w:val="24"/>
          <w:szCs w:val="24"/>
        </w:rPr>
      </w:pPr>
    </w:p>
    <w:p w14:paraId="7114B1F1" w14:textId="77777777" w:rsidR="001A7F7C" w:rsidRPr="00966EA8" w:rsidRDefault="001A7F7C" w:rsidP="001A7F7C">
      <w:pPr>
        <w:autoSpaceDE w:val="0"/>
        <w:autoSpaceDN w:val="0"/>
        <w:adjustRightInd w:val="0"/>
        <w:jc w:val="both"/>
        <w:rPr>
          <w:rFonts w:ascii="Arial" w:hAnsi="Arial" w:cs="Arial"/>
          <w:sz w:val="24"/>
          <w:szCs w:val="24"/>
        </w:rPr>
      </w:pPr>
    </w:p>
    <w:p w14:paraId="41FB5D6B" w14:textId="77777777" w:rsidR="00215603" w:rsidRPr="00966EA8" w:rsidRDefault="00215603" w:rsidP="001A7F7C">
      <w:pPr>
        <w:autoSpaceDE w:val="0"/>
        <w:autoSpaceDN w:val="0"/>
        <w:adjustRightInd w:val="0"/>
        <w:jc w:val="both"/>
        <w:rPr>
          <w:rFonts w:ascii="Arial" w:hAnsi="Arial" w:cs="Arial"/>
          <w:sz w:val="24"/>
          <w:szCs w:val="24"/>
        </w:rPr>
      </w:pPr>
    </w:p>
    <w:p w14:paraId="633B96E1" w14:textId="77777777" w:rsidR="00215603" w:rsidRPr="00966EA8" w:rsidRDefault="00215603" w:rsidP="001A7F7C">
      <w:pPr>
        <w:autoSpaceDE w:val="0"/>
        <w:autoSpaceDN w:val="0"/>
        <w:adjustRightInd w:val="0"/>
        <w:jc w:val="both"/>
        <w:rPr>
          <w:rFonts w:ascii="Arial" w:hAnsi="Arial" w:cs="Arial"/>
          <w:sz w:val="24"/>
          <w:szCs w:val="24"/>
        </w:rPr>
      </w:pPr>
    </w:p>
    <w:p w14:paraId="00181ABF"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TERCERA. - Vigencia y ámbito del convenio.</w:t>
      </w:r>
    </w:p>
    <w:p w14:paraId="37C6BF2B" w14:textId="77777777" w:rsidR="001A7F7C" w:rsidRPr="00966EA8" w:rsidRDefault="001A7F7C" w:rsidP="001A7F7C">
      <w:pPr>
        <w:widowControl w:val="0"/>
        <w:suppressAutoHyphens/>
        <w:autoSpaceDE w:val="0"/>
        <w:autoSpaceDN w:val="0"/>
        <w:adjustRightInd w:val="0"/>
        <w:ind w:right="-57" w:firstLine="539"/>
        <w:jc w:val="both"/>
        <w:rPr>
          <w:rFonts w:ascii="Arial" w:hAnsi="Arial" w:cs="Arial"/>
          <w:sz w:val="24"/>
          <w:szCs w:val="24"/>
          <w:lang w:val="es-ES"/>
        </w:rPr>
      </w:pPr>
    </w:p>
    <w:p w14:paraId="5EA0ADC9" w14:textId="77777777"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El presente Convenio de Colaboración tendrá vigencia desde el 1 de enero hasta el 31 de diciembre de 202</w:t>
      </w:r>
      <w:r w:rsidR="003975F0" w:rsidRPr="00966EA8">
        <w:rPr>
          <w:rFonts w:ascii="Arial" w:hAnsi="Arial" w:cs="Arial"/>
          <w:sz w:val="24"/>
          <w:szCs w:val="24"/>
          <w:lang w:val="es-ES"/>
        </w:rPr>
        <w:t>X</w:t>
      </w:r>
      <w:r w:rsidRPr="00966EA8">
        <w:rPr>
          <w:rFonts w:ascii="Arial" w:hAnsi="Arial" w:cs="Arial"/>
          <w:sz w:val="24"/>
          <w:szCs w:val="24"/>
          <w:lang w:val="es-ES"/>
        </w:rPr>
        <w:t>.</w:t>
      </w:r>
    </w:p>
    <w:p w14:paraId="5537E557" w14:textId="77777777"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p>
    <w:p w14:paraId="5C6614F8" w14:textId="77777777"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sectPr w:rsidR="001A7F7C" w:rsidRPr="00966EA8" w:rsidSect="001A7F7C">
          <w:pgSz w:w="11907" w:h="16840" w:code="9"/>
          <w:pgMar w:top="1985" w:right="1418" w:bottom="1701" w:left="1701" w:header="1134" w:footer="851" w:gutter="284"/>
          <w:cols w:space="720"/>
          <w:noEndnote/>
        </w:sectPr>
      </w:pPr>
      <w:r w:rsidRPr="00966EA8">
        <w:rPr>
          <w:rFonts w:ascii="Arial" w:hAnsi="Arial" w:cs="Arial"/>
          <w:sz w:val="24"/>
          <w:szCs w:val="24"/>
          <w:lang w:val="es-ES"/>
        </w:rPr>
        <w:t>El proyecto se desarrollará en la Comunidad Foral de Navarra.</w:t>
      </w:r>
    </w:p>
    <w:p w14:paraId="533F4A2E" w14:textId="77777777" w:rsidR="001A7F7C" w:rsidRPr="00966EA8" w:rsidRDefault="001A7F7C" w:rsidP="001A7F7C">
      <w:pPr>
        <w:pStyle w:val="Sangradetextonormal"/>
        <w:spacing w:before="120"/>
        <w:ind w:firstLine="540"/>
        <w:rPr>
          <w:rFonts w:cs="Arial"/>
          <w:strike/>
          <w:szCs w:val="24"/>
        </w:rPr>
      </w:pPr>
    </w:p>
    <w:p w14:paraId="3E0DA99E"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CUARTA. - Recursos Humanos/Técnicos y Presupuesto.</w:t>
      </w:r>
    </w:p>
    <w:p w14:paraId="2D30E33F" w14:textId="77777777" w:rsidR="001A7F7C" w:rsidRPr="00966EA8" w:rsidRDefault="001A7F7C" w:rsidP="001A7F7C">
      <w:pPr>
        <w:suppressAutoHyphens/>
        <w:autoSpaceDE w:val="0"/>
        <w:autoSpaceDN w:val="0"/>
        <w:adjustRightInd w:val="0"/>
        <w:ind w:right="-57" w:firstLine="539"/>
        <w:jc w:val="both"/>
        <w:rPr>
          <w:rFonts w:ascii="Arial" w:hAnsi="Arial" w:cs="Arial"/>
          <w:sz w:val="24"/>
          <w:szCs w:val="24"/>
        </w:rPr>
      </w:pPr>
    </w:p>
    <w:p w14:paraId="478AC15A" w14:textId="60A6A8E3" w:rsidR="000B2CF7" w:rsidRPr="00966EA8" w:rsidRDefault="000B2CF7" w:rsidP="000B2CF7">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xml:space="preserve">Para la financiación del desarrollo del </w:t>
      </w:r>
      <w:r w:rsidRPr="00966EA8">
        <w:rPr>
          <w:rFonts w:ascii="Arial" w:hAnsi="Arial" w:cs="Arial"/>
          <w:sz w:val="24"/>
          <w:szCs w:val="24"/>
          <w:highlight w:val="yellow"/>
          <w:lang w:val="es-ES"/>
        </w:rPr>
        <w:t>NOMBRE DE PROGRAMA/PROYECTO”</w:t>
      </w:r>
      <w:r w:rsidRPr="00966EA8">
        <w:rPr>
          <w:rFonts w:ascii="Arial" w:hAnsi="Arial" w:cs="Arial"/>
          <w:sz w:val="24"/>
          <w:szCs w:val="24"/>
          <w:lang w:val="es-ES"/>
        </w:rPr>
        <w:t xml:space="preserve">, la Agencia Navarra de Autonomía y Desarrollo de las Personas aportará la cantidad de </w:t>
      </w:r>
      <w:r w:rsidR="00966EA8" w:rsidRPr="00966EA8">
        <w:rPr>
          <w:rFonts w:ascii="Arial" w:hAnsi="Arial" w:cs="Arial"/>
          <w:sz w:val="24"/>
          <w:szCs w:val="24"/>
          <w:lang w:val="es-ES"/>
        </w:rPr>
        <w:t>28.000,</w:t>
      </w:r>
      <w:r w:rsidRPr="00966EA8">
        <w:rPr>
          <w:rFonts w:ascii="Arial" w:hAnsi="Arial" w:cs="Arial"/>
          <w:sz w:val="24"/>
          <w:szCs w:val="24"/>
          <w:lang w:val="es-ES"/>
        </w:rPr>
        <w:t>00 euros.</w:t>
      </w:r>
    </w:p>
    <w:p w14:paraId="31286EE4" w14:textId="77777777" w:rsidR="000B2CF7" w:rsidRPr="00966EA8" w:rsidRDefault="000B2CF7" w:rsidP="000B2CF7">
      <w:pPr>
        <w:suppressAutoHyphens/>
        <w:autoSpaceDE w:val="0"/>
        <w:autoSpaceDN w:val="0"/>
        <w:adjustRightInd w:val="0"/>
        <w:ind w:right="-57" w:firstLine="539"/>
        <w:jc w:val="both"/>
        <w:rPr>
          <w:rFonts w:ascii="Arial" w:hAnsi="Arial" w:cs="Arial"/>
          <w:sz w:val="24"/>
          <w:szCs w:val="24"/>
          <w:lang w:val="es-ES"/>
        </w:rPr>
      </w:pPr>
    </w:p>
    <w:p w14:paraId="7732E875" w14:textId="2508E57E" w:rsidR="000B2CF7" w:rsidRPr="00966EA8" w:rsidRDefault="000B2CF7" w:rsidP="000B2CF7">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xml:space="preserve">Para el desarrollo del citado proyecto, </w:t>
      </w:r>
      <w:r w:rsidR="00B027B1" w:rsidRPr="00966EA8">
        <w:rPr>
          <w:rFonts w:ascii="Arial" w:hAnsi="Arial" w:cs="Arial"/>
          <w:sz w:val="24"/>
          <w:szCs w:val="24"/>
          <w:lang w:val="es-ES"/>
        </w:rPr>
        <w:t xml:space="preserve">LA FUNDACIÓN ANAR </w:t>
      </w:r>
      <w:r w:rsidRPr="00966EA8">
        <w:rPr>
          <w:rFonts w:ascii="Arial" w:hAnsi="Arial" w:cs="Arial"/>
          <w:sz w:val="24"/>
          <w:szCs w:val="24"/>
          <w:lang w:val="es-ES"/>
        </w:rPr>
        <w:t>contará con los siguientes recursos:</w:t>
      </w:r>
    </w:p>
    <w:p w14:paraId="770CC337" w14:textId="77777777" w:rsidR="000B2CF7" w:rsidRPr="00966EA8" w:rsidRDefault="000B2CF7" w:rsidP="001A7F7C">
      <w:pPr>
        <w:suppressAutoHyphens/>
        <w:autoSpaceDE w:val="0"/>
        <w:autoSpaceDN w:val="0"/>
        <w:adjustRightInd w:val="0"/>
        <w:ind w:right="-57" w:firstLine="539"/>
        <w:jc w:val="both"/>
        <w:rPr>
          <w:rFonts w:ascii="Arial" w:hAnsi="Arial" w:cs="Arial"/>
          <w:sz w:val="24"/>
          <w:szCs w:val="24"/>
        </w:rPr>
      </w:pPr>
    </w:p>
    <w:p w14:paraId="7643146F" w14:textId="77777777" w:rsidR="00966EA8" w:rsidRPr="00966EA8" w:rsidRDefault="00966EA8" w:rsidP="00966EA8">
      <w:pPr>
        <w:spacing w:line="360" w:lineRule="auto"/>
        <w:jc w:val="both"/>
        <w:rPr>
          <w:rFonts w:ascii="Arial" w:hAnsi="Arial" w:cs="Arial"/>
          <w:b/>
          <w:sz w:val="24"/>
          <w:szCs w:val="24"/>
          <w:u w:val="single"/>
        </w:rPr>
      </w:pPr>
      <w:r w:rsidRPr="00966EA8">
        <w:rPr>
          <w:rFonts w:ascii="Arial" w:hAnsi="Arial" w:cs="Arial"/>
          <w:b/>
          <w:sz w:val="24"/>
          <w:szCs w:val="24"/>
          <w:u w:val="single"/>
        </w:rPr>
        <w:t>Recursos humanos</w:t>
      </w:r>
    </w:p>
    <w:p w14:paraId="0673EA20" w14:textId="77777777" w:rsidR="00966EA8" w:rsidRPr="00966EA8" w:rsidRDefault="00966EA8" w:rsidP="00966EA8">
      <w:pPr>
        <w:spacing w:line="360" w:lineRule="auto"/>
        <w:jc w:val="both"/>
        <w:rPr>
          <w:rFonts w:ascii="Arial" w:hAnsi="Arial" w:cs="Arial"/>
          <w:b/>
          <w:sz w:val="24"/>
          <w:szCs w:val="24"/>
        </w:rPr>
      </w:pPr>
      <w:r w:rsidRPr="00966EA8">
        <w:rPr>
          <w:rFonts w:ascii="Arial" w:hAnsi="Arial" w:cs="Arial"/>
          <w:b/>
          <w:sz w:val="24"/>
          <w:szCs w:val="24"/>
        </w:rPr>
        <w:t>Personas contratadas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1"/>
        <w:gridCol w:w="2750"/>
        <w:gridCol w:w="756"/>
        <w:gridCol w:w="1183"/>
        <w:gridCol w:w="1220"/>
        <w:gridCol w:w="1421"/>
      </w:tblGrid>
      <w:tr w:rsidR="00966EA8" w:rsidRPr="00966EA8" w14:paraId="161AEBF2" w14:textId="77777777" w:rsidTr="009814EA">
        <w:tc>
          <w:tcPr>
            <w:tcW w:w="969" w:type="dxa"/>
            <w:tcBorders>
              <w:top w:val="single" w:sz="4" w:space="0" w:color="auto"/>
            </w:tcBorders>
            <w:shd w:val="clear" w:color="auto" w:fill="auto"/>
          </w:tcPr>
          <w:p w14:paraId="27E99495" w14:textId="77777777" w:rsidR="00966EA8" w:rsidRPr="00966EA8" w:rsidRDefault="00966EA8" w:rsidP="009814EA">
            <w:pPr>
              <w:autoSpaceDE w:val="0"/>
              <w:autoSpaceDN w:val="0"/>
              <w:adjustRightInd w:val="0"/>
              <w:rPr>
                <w:rFonts w:ascii="Arial" w:hAnsi="Arial" w:cs="Arial"/>
                <w:b/>
                <w:sz w:val="24"/>
                <w:szCs w:val="24"/>
              </w:rPr>
            </w:pPr>
            <w:r w:rsidRPr="00966EA8">
              <w:rPr>
                <w:rFonts w:ascii="Arial" w:hAnsi="Arial" w:cs="Arial"/>
                <w:b/>
                <w:sz w:val="24"/>
                <w:szCs w:val="24"/>
              </w:rPr>
              <w:t>Nº de personas</w:t>
            </w:r>
          </w:p>
        </w:tc>
        <w:tc>
          <w:tcPr>
            <w:tcW w:w="3959" w:type="dxa"/>
            <w:tcBorders>
              <w:top w:val="single" w:sz="4" w:space="0" w:color="auto"/>
            </w:tcBorders>
            <w:shd w:val="clear" w:color="auto" w:fill="auto"/>
          </w:tcPr>
          <w:p w14:paraId="46F5F27E" w14:textId="77777777" w:rsidR="00966EA8" w:rsidRPr="00966EA8" w:rsidRDefault="00966EA8" w:rsidP="009814EA">
            <w:pPr>
              <w:autoSpaceDE w:val="0"/>
              <w:autoSpaceDN w:val="0"/>
              <w:adjustRightInd w:val="0"/>
              <w:rPr>
                <w:rFonts w:ascii="Arial" w:hAnsi="Arial" w:cs="Arial"/>
                <w:b/>
                <w:sz w:val="24"/>
                <w:szCs w:val="24"/>
              </w:rPr>
            </w:pPr>
            <w:r w:rsidRPr="00966EA8">
              <w:rPr>
                <w:rFonts w:ascii="Arial" w:hAnsi="Arial" w:cs="Arial"/>
                <w:b/>
                <w:sz w:val="24"/>
                <w:szCs w:val="24"/>
              </w:rPr>
              <w:t>Cualificación/Titulación académica</w:t>
            </w:r>
          </w:p>
        </w:tc>
        <w:tc>
          <w:tcPr>
            <w:tcW w:w="545" w:type="dxa"/>
            <w:tcBorders>
              <w:top w:val="single" w:sz="4" w:space="0" w:color="auto"/>
            </w:tcBorders>
            <w:shd w:val="clear" w:color="auto" w:fill="auto"/>
          </w:tcPr>
          <w:p w14:paraId="6464A7DC" w14:textId="77777777" w:rsidR="00966EA8" w:rsidRPr="00966EA8" w:rsidRDefault="00966EA8" w:rsidP="009814EA">
            <w:pPr>
              <w:autoSpaceDE w:val="0"/>
              <w:autoSpaceDN w:val="0"/>
              <w:adjustRightInd w:val="0"/>
              <w:rPr>
                <w:rFonts w:ascii="Arial" w:hAnsi="Arial" w:cs="Arial"/>
                <w:b/>
                <w:sz w:val="24"/>
                <w:szCs w:val="24"/>
              </w:rPr>
            </w:pPr>
            <w:r w:rsidRPr="00966EA8">
              <w:rPr>
                <w:rFonts w:ascii="Arial" w:hAnsi="Arial" w:cs="Arial"/>
                <w:b/>
                <w:sz w:val="24"/>
                <w:szCs w:val="24"/>
              </w:rPr>
              <w:t>Nivel</w:t>
            </w:r>
          </w:p>
        </w:tc>
        <w:tc>
          <w:tcPr>
            <w:tcW w:w="1159" w:type="dxa"/>
            <w:tcBorders>
              <w:top w:val="single" w:sz="4" w:space="0" w:color="auto"/>
            </w:tcBorders>
            <w:shd w:val="clear" w:color="auto" w:fill="auto"/>
          </w:tcPr>
          <w:p w14:paraId="048885D5" w14:textId="77777777" w:rsidR="00966EA8" w:rsidRPr="00966EA8" w:rsidRDefault="00966EA8" w:rsidP="009814EA">
            <w:pPr>
              <w:autoSpaceDE w:val="0"/>
              <w:autoSpaceDN w:val="0"/>
              <w:adjustRightInd w:val="0"/>
              <w:rPr>
                <w:rFonts w:ascii="Arial" w:hAnsi="Arial" w:cs="Arial"/>
                <w:b/>
                <w:sz w:val="24"/>
                <w:szCs w:val="24"/>
              </w:rPr>
            </w:pPr>
            <w:r w:rsidRPr="00966EA8">
              <w:rPr>
                <w:rFonts w:ascii="Arial" w:hAnsi="Arial" w:cs="Arial"/>
                <w:b/>
                <w:sz w:val="24"/>
                <w:szCs w:val="24"/>
              </w:rPr>
              <w:t>Tipo Jornada</w:t>
            </w:r>
          </w:p>
        </w:tc>
        <w:tc>
          <w:tcPr>
            <w:tcW w:w="1212" w:type="dxa"/>
            <w:tcBorders>
              <w:top w:val="single" w:sz="4" w:space="0" w:color="auto"/>
            </w:tcBorders>
            <w:shd w:val="clear" w:color="auto" w:fill="auto"/>
          </w:tcPr>
          <w:p w14:paraId="0482E6DE" w14:textId="77777777" w:rsidR="00966EA8" w:rsidRPr="00966EA8" w:rsidRDefault="00966EA8" w:rsidP="009814EA">
            <w:pPr>
              <w:autoSpaceDE w:val="0"/>
              <w:autoSpaceDN w:val="0"/>
              <w:adjustRightInd w:val="0"/>
              <w:rPr>
                <w:rFonts w:ascii="Arial" w:hAnsi="Arial" w:cs="Arial"/>
                <w:b/>
                <w:sz w:val="24"/>
                <w:szCs w:val="24"/>
              </w:rPr>
            </w:pPr>
            <w:r w:rsidRPr="00966EA8">
              <w:rPr>
                <w:rFonts w:ascii="Arial" w:hAnsi="Arial" w:cs="Arial"/>
                <w:b/>
                <w:sz w:val="24"/>
                <w:szCs w:val="24"/>
              </w:rPr>
              <w:t>% imputada al proyecto</w:t>
            </w:r>
          </w:p>
        </w:tc>
        <w:tc>
          <w:tcPr>
            <w:tcW w:w="1159" w:type="dxa"/>
            <w:tcBorders>
              <w:top w:val="single" w:sz="4" w:space="0" w:color="auto"/>
            </w:tcBorders>
            <w:shd w:val="clear" w:color="auto" w:fill="auto"/>
          </w:tcPr>
          <w:p w14:paraId="2CDF85C0" w14:textId="77777777" w:rsidR="00966EA8" w:rsidRPr="00966EA8" w:rsidRDefault="00966EA8" w:rsidP="009814EA">
            <w:pPr>
              <w:autoSpaceDE w:val="0"/>
              <w:autoSpaceDN w:val="0"/>
              <w:adjustRightInd w:val="0"/>
              <w:rPr>
                <w:rFonts w:ascii="Arial" w:hAnsi="Arial" w:cs="Arial"/>
                <w:b/>
                <w:sz w:val="24"/>
                <w:szCs w:val="24"/>
              </w:rPr>
            </w:pPr>
            <w:r w:rsidRPr="00966EA8">
              <w:rPr>
                <w:rFonts w:ascii="Arial" w:hAnsi="Arial" w:cs="Arial"/>
                <w:b/>
                <w:sz w:val="24"/>
                <w:szCs w:val="24"/>
              </w:rPr>
              <w:t>Nº de meses de imputación</w:t>
            </w:r>
          </w:p>
        </w:tc>
      </w:tr>
      <w:tr w:rsidR="00966EA8" w:rsidRPr="00966EA8" w14:paraId="4718A1A3" w14:textId="77777777" w:rsidTr="009814EA">
        <w:tc>
          <w:tcPr>
            <w:tcW w:w="969" w:type="dxa"/>
            <w:shd w:val="clear" w:color="auto" w:fill="auto"/>
          </w:tcPr>
          <w:p w14:paraId="21DA6A8C"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1</w:t>
            </w:r>
          </w:p>
        </w:tc>
        <w:tc>
          <w:tcPr>
            <w:tcW w:w="3959" w:type="dxa"/>
            <w:shd w:val="clear" w:color="auto" w:fill="auto"/>
          </w:tcPr>
          <w:p w14:paraId="53364936"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Orientador/a- Graduado en Psicología</w:t>
            </w:r>
          </w:p>
        </w:tc>
        <w:tc>
          <w:tcPr>
            <w:tcW w:w="545" w:type="dxa"/>
            <w:shd w:val="clear" w:color="auto" w:fill="auto"/>
          </w:tcPr>
          <w:p w14:paraId="64A379FA"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I</w:t>
            </w:r>
          </w:p>
        </w:tc>
        <w:tc>
          <w:tcPr>
            <w:tcW w:w="1159" w:type="dxa"/>
            <w:shd w:val="clear" w:color="auto" w:fill="auto"/>
          </w:tcPr>
          <w:p w14:paraId="6E8B5218"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Completa</w:t>
            </w:r>
          </w:p>
        </w:tc>
        <w:tc>
          <w:tcPr>
            <w:tcW w:w="1212" w:type="dxa"/>
            <w:shd w:val="clear" w:color="auto" w:fill="auto"/>
          </w:tcPr>
          <w:p w14:paraId="71D96098"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100%</w:t>
            </w:r>
          </w:p>
        </w:tc>
        <w:tc>
          <w:tcPr>
            <w:tcW w:w="1159" w:type="dxa"/>
            <w:shd w:val="clear" w:color="auto" w:fill="auto"/>
          </w:tcPr>
          <w:p w14:paraId="3B5BAD6A"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12</w:t>
            </w:r>
          </w:p>
        </w:tc>
      </w:tr>
      <w:tr w:rsidR="00966EA8" w:rsidRPr="00966EA8" w14:paraId="489B6BD6" w14:textId="77777777" w:rsidTr="009814EA">
        <w:tc>
          <w:tcPr>
            <w:tcW w:w="969" w:type="dxa"/>
            <w:shd w:val="clear" w:color="auto" w:fill="auto"/>
          </w:tcPr>
          <w:p w14:paraId="16FDB3CC"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1</w:t>
            </w:r>
          </w:p>
        </w:tc>
        <w:tc>
          <w:tcPr>
            <w:tcW w:w="3959" w:type="dxa"/>
            <w:shd w:val="clear" w:color="auto" w:fill="auto"/>
          </w:tcPr>
          <w:p w14:paraId="1DE75AD3"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Trabajador/a Social- Graduado/a en Trabajo Social</w:t>
            </w:r>
          </w:p>
        </w:tc>
        <w:tc>
          <w:tcPr>
            <w:tcW w:w="545" w:type="dxa"/>
            <w:shd w:val="clear" w:color="auto" w:fill="auto"/>
          </w:tcPr>
          <w:p w14:paraId="4F940F97"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I</w:t>
            </w:r>
          </w:p>
        </w:tc>
        <w:tc>
          <w:tcPr>
            <w:tcW w:w="1159" w:type="dxa"/>
            <w:shd w:val="clear" w:color="auto" w:fill="auto"/>
          </w:tcPr>
          <w:p w14:paraId="7E2703DF"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Completa</w:t>
            </w:r>
          </w:p>
        </w:tc>
        <w:tc>
          <w:tcPr>
            <w:tcW w:w="1212" w:type="dxa"/>
            <w:shd w:val="clear" w:color="auto" w:fill="auto"/>
          </w:tcPr>
          <w:p w14:paraId="39CC710E"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25%</w:t>
            </w:r>
          </w:p>
        </w:tc>
        <w:tc>
          <w:tcPr>
            <w:tcW w:w="1159" w:type="dxa"/>
            <w:shd w:val="clear" w:color="auto" w:fill="auto"/>
          </w:tcPr>
          <w:p w14:paraId="731A076A"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3</w:t>
            </w:r>
          </w:p>
        </w:tc>
      </w:tr>
      <w:tr w:rsidR="00966EA8" w:rsidRPr="00966EA8" w14:paraId="682FD483" w14:textId="77777777" w:rsidTr="009814EA">
        <w:tc>
          <w:tcPr>
            <w:tcW w:w="969" w:type="dxa"/>
            <w:shd w:val="clear" w:color="auto" w:fill="auto"/>
          </w:tcPr>
          <w:p w14:paraId="0D84D42D"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1</w:t>
            </w:r>
          </w:p>
        </w:tc>
        <w:tc>
          <w:tcPr>
            <w:tcW w:w="3959" w:type="dxa"/>
            <w:shd w:val="clear" w:color="auto" w:fill="auto"/>
          </w:tcPr>
          <w:p w14:paraId="3BCC773F"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Abogado/a- Graduado/ en Trabajo social</w:t>
            </w:r>
          </w:p>
        </w:tc>
        <w:tc>
          <w:tcPr>
            <w:tcW w:w="545" w:type="dxa"/>
            <w:shd w:val="clear" w:color="auto" w:fill="auto"/>
          </w:tcPr>
          <w:p w14:paraId="2E078EDE"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I</w:t>
            </w:r>
          </w:p>
        </w:tc>
        <w:tc>
          <w:tcPr>
            <w:tcW w:w="1159" w:type="dxa"/>
            <w:shd w:val="clear" w:color="auto" w:fill="auto"/>
          </w:tcPr>
          <w:p w14:paraId="7300B276"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Completa</w:t>
            </w:r>
          </w:p>
        </w:tc>
        <w:tc>
          <w:tcPr>
            <w:tcW w:w="1212" w:type="dxa"/>
            <w:shd w:val="clear" w:color="auto" w:fill="auto"/>
          </w:tcPr>
          <w:p w14:paraId="7CCB5492"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25%</w:t>
            </w:r>
          </w:p>
        </w:tc>
        <w:tc>
          <w:tcPr>
            <w:tcW w:w="1159" w:type="dxa"/>
            <w:shd w:val="clear" w:color="auto" w:fill="auto"/>
          </w:tcPr>
          <w:p w14:paraId="1F78610C"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3</w:t>
            </w:r>
          </w:p>
        </w:tc>
      </w:tr>
      <w:tr w:rsidR="00966EA8" w:rsidRPr="00966EA8" w14:paraId="797A28BC" w14:textId="77777777" w:rsidTr="009814EA">
        <w:tc>
          <w:tcPr>
            <w:tcW w:w="969" w:type="dxa"/>
            <w:shd w:val="clear" w:color="auto" w:fill="auto"/>
          </w:tcPr>
          <w:p w14:paraId="0DF8868D"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1</w:t>
            </w:r>
          </w:p>
        </w:tc>
        <w:tc>
          <w:tcPr>
            <w:tcW w:w="3959" w:type="dxa"/>
            <w:shd w:val="clear" w:color="auto" w:fill="auto"/>
          </w:tcPr>
          <w:p w14:paraId="124E845A"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Administrativo- Sin titulación</w:t>
            </w:r>
          </w:p>
        </w:tc>
        <w:tc>
          <w:tcPr>
            <w:tcW w:w="545" w:type="dxa"/>
            <w:shd w:val="clear" w:color="auto" w:fill="auto"/>
          </w:tcPr>
          <w:p w14:paraId="69381BDA"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V</w:t>
            </w:r>
          </w:p>
        </w:tc>
        <w:tc>
          <w:tcPr>
            <w:tcW w:w="1159" w:type="dxa"/>
            <w:shd w:val="clear" w:color="auto" w:fill="auto"/>
          </w:tcPr>
          <w:p w14:paraId="28916C03"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Parcial</w:t>
            </w:r>
          </w:p>
        </w:tc>
        <w:tc>
          <w:tcPr>
            <w:tcW w:w="1212" w:type="dxa"/>
            <w:shd w:val="clear" w:color="auto" w:fill="auto"/>
          </w:tcPr>
          <w:p w14:paraId="6DE9858E"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7,5%</w:t>
            </w:r>
          </w:p>
        </w:tc>
        <w:tc>
          <w:tcPr>
            <w:tcW w:w="1159" w:type="dxa"/>
            <w:shd w:val="clear" w:color="auto" w:fill="auto"/>
          </w:tcPr>
          <w:p w14:paraId="32B589F4"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1</w:t>
            </w:r>
          </w:p>
        </w:tc>
      </w:tr>
      <w:tr w:rsidR="00966EA8" w:rsidRPr="00966EA8" w14:paraId="1932DCD3" w14:textId="77777777" w:rsidTr="009814EA">
        <w:tc>
          <w:tcPr>
            <w:tcW w:w="969" w:type="dxa"/>
            <w:shd w:val="clear" w:color="auto" w:fill="auto"/>
          </w:tcPr>
          <w:p w14:paraId="5E799EFE"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1</w:t>
            </w:r>
          </w:p>
        </w:tc>
        <w:tc>
          <w:tcPr>
            <w:tcW w:w="3959" w:type="dxa"/>
            <w:shd w:val="clear" w:color="auto" w:fill="auto"/>
          </w:tcPr>
          <w:p w14:paraId="7AD56949"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Técnica de Redes Sociales- Graduada en Comunicación Audiovisual</w:t>
            </w:r>
          </w:p>
        </w:tc>
        <w:tc>
          <w:tcPr>
            <w:tcW w:w="545" w:type="dxa"/>
            <w:shd w:val="clear" w:color="auto" w:fill="auto"/>
          </w:tcPr>
          <w:p w14:paraId="68350EC0"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I</w:t>
            </w:r>
          </w:p>
        </w:tc>
        <w:tc>
          <w:tcPr>
            <w:tcW w:w="1159" w:type="dxa"/>
            <w:shd w:val="clear" w:color="auto" w:fill="auto"/>
          </w:tcPr>
          <w:p w14:paraId="5683D80E"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Completa</w:t>
            </w:r>
          </w:p>
        </w:tc>
        <w:tc>
          <w:tcPr>
            <w:tcW w:w="1212" w:type="dxa"/>
            <w:shd w:val="clear" w:color="auto" w:fill="auto"/>
          </w:tcPr>
          <w:p w14:paraId="1B04780A"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8,5%</w:t>
            </w:r>
          </w:p>
        </w:tc>
        <w:tc>
          <w:tcPr>
            <w:tcW w:w="1159" w:type="dxa"/>
            <w:shd w:val="clear" w:color="auto" w:fill="auto"/>
          </w:tcPr>
          <w:p w14:paraId="157DE124" w14:textId="77777777" w:rsidR="00966EA8" w:rsidRPr="00966EA8" w:rsidRDefault="00966EA8" w:rsidP="009814EA">
            <w:pPr>
              <w:autoSpaceDE w:val="0"/>
              <w:autoSpaceDN w:val="0"/>
              <w:adjustRightInd w:val="0"/>
              <w:rPr>
                <w:rFonts w:ascii="Arial" w:hAnsi="Arial" w:cs="Arial"/>
                <w:sz w:val="24"/>
                <w:szCs w:val="24"/>
              </w:rPr>
            </w:pPr>
            <w:r w:rsidRPr="00966EA8">
              <w:rPr>
                <w:rFonts w:ascii="Arial" w:hAnsi="Arial" w:cs="Arial"/>
                <w:sz w:val="24"/>
                <w:szCs w:val="24"/>
              </w:rPr>
              <w:t>1</w:t>
            </w:r>
          </w:p>
        </w:tc>
      </w:tr>
    </w:tbl>
    <w:p w14:paraId="4F4E4DB6" w14:textId="77777777" w:rsidR="00966EA8" w:rsidRPr="00966EA8" w:rsidRDefault="00966EA8" w:rsidP="00966EA8">
      <w:pPr>
        <w:spacing w:line="360" w:lineRule="auto"/>
        <w:jc w:val="both"/>
        <w:rPr>
          <w:rFonts w:ascii="Arial" w:hAnsi="Arial" w:cs="Arial"/>
          <w:sz w:val="24"/>
          <w:szCs w:val="24"/>
        </w:rPr>
      </w:pPr>
      <w:r w:rsidRPr="00966EA8">
        <w:rPr>
          <w:rFonts w:ascii="Arial" w:hAnsi="Arial" w:cs="Arial"/>
          <w:b/>
          <w:sz w:val="24"/>
          <w:szCs w:val="24"/>
        </w:rPr>
        <w:t>Personas voluntarias</w:t>
      </w:r>
      <w:r w:rsidRPr="00966EA8">
        <w:rPr>
          <w:rFonts w:ascii="Arial" w:hAnsi="Arial" w:cs="Arial"/>
          <w:sz w:val="24"/>
          <w:szCs w:val="24"/>
        </w:rPr>
        <w:t>: 4</w:t>
      </w:r>
    </w:p>
    <w:p w14:paraId="0A082EC4" w14:textId="77777777" w:rsidR="00966EA8" w:rsidRPr="00966EA8" w:rsidRDefault="00966EA8" w:rsidP="00966EA8">
      <w:pPr>
        <w:jc w:val="both"/>
        <w:rPr>
          <w:rFonts w:ascii="Arial" w:hAnsi="Arial" w:cs="Arial"/>
          <w:b/>
          <w:sz w:val="24"/>
          <w:szCs w:val="24"/>
          <w:u w:val="single"/>
        </w:rPr>
      </w:pPr>
      <w:r w:rsidRPr="00966EA8">
        <w:rPr>
          <w:rFonts w:ascii="Arial" w:hAnsi="Arial" w:cs="Arial"/>
          <w:b/>
          <w:sz w:val="24"/>
          <w:szCs w:val="24"/>
          <w:u w:val="single"/>
        </w:rPr>
        <w:t xml:space="preserve">Recursos materiales </w:t>
      </w:r>
    </w:p>
    <w:p w14:paraId="76F6BB0A" w14:textId="77777777" w:rsidR="00966EA8" w:rsidRPr="00966EA8" w:rsidRDefault="00966EA8" w:rsidP="00966EA8">
      <w:pPr>
        <w:ind w:firstLine="708"/>
        <w:jc w:val="both"/>
        <w:rPr>
          <w:rFonts w:ascii="Arial" w:hAnsi="Arial" w:cs="Arial"/>
          <w:sz w:val="24"/>
          <w:szCs w:val="24"/>
        </w:rPr>
      </w:pPr>
      <w:r w:rsidRPr="00966EA8">
        <w:rPr>
          <w:rFonts w:ascii="Arial" w:hAnsi="Arial" w:cs="Arial"/>
          <w:sz w:val="24"/>
          <w:szCs w:val="24"/>
        </w:rPr>
        <w:t xml:space="preserve">Para atender las llamadas del teléfono ANAR de Ayuda a Niños y Adolescentes en Riesgo, la Fundación ANAR, dispone del servicio Cloud Contact Center de Vodafone para atender el servicio de comunicaciones mediante telefonía IP. El Cloud Contact Center está implementado sobre un servicio VPN que emplea la red MPLS para interconectar la sede de la Fundación ANAR de </w:t>
      </w:r>
      <w:r w:rsidRPr="00966EA8">
        <w:rPr>
          <w:rFonts w:ascii="Arial" w:hAnsi="Arial" w:cs="Arial"/>
          <w:sz w:val="24"/>
          <w:szCs w:val="24"/>
        </w:rPr>
        <w:lastRenderedPageBreak/>
        <w:t>forma segura, fiable y privada a través de la Red IP de Vodafone. La solución tecnológica de la Fundación ANAR es totalmente escalable en función de la demanda del servicio. Este Cloud Contact Center cuenta con un software de gestión de llamadas y generación de informes que opera mediante los siguientes parámetros:</w:t>
      </w:r>
    </w:p>
    <w:p w14:paraId="7272646B" w14:textId="77777777" w:rsidR="00966EA8" w:rsidRPr="00966EA8" w:rsidRDefault="00966EA8" w:rsidP="00966EA8">
      <w:pPr>
        <w:pStyle w:val="Prrafodelista"/>
        <w:numPr>
          <w:ilvl w:val="0"/>
          <w:numId w:val="19"/>
        </w:numPr>
        <w:spacing w:after="200" w:line="276" w:lineRule="auto"/>
        <w:contextualSpacing/>
        <w:jc w:val="both"/>
        <w:rPr>
          <w:rFonts w:ascii="Arial" w:hAnsi="Arial" w:cs="Arial"/>
          <w:sz w:val="24"/>
          <w:szCs w:val="24"/>
        </w:rPr>
      </w:pPr>
      <w:r w:rsidRPr="00966EA8">
        <w:rPr>
          <w:rFonts w:ascii="Arial" w:hAnsi="Arial" w:cs="Arial"/>
          <w:sz w:val="24"/>
          <w:szCs w:val="24"/>
        </w:rPr>
        <w:t>Autogestión del servicio.</w:t>
      </w:r>
    </w:p>
    <w:p w14:paraId="29834B64" w14:textId="77777777" w:rsidR="00966EA8" w:rsidRPr="00966EA8" w:rsidRDefault="00966EA8" w:rsidP="00966EA8">
      <w:pPr>
        <w:pStyle w:val="Prrafodelista"/>
        <w:numPr>
          <w:ilvl w:val="0"/>
          <w:numId w:val="19"/>
        </w:numPr>
        <w:spacing w:after="200" w:line="276" w:lineRule="auto"/>
        <w:contextualSpacing/>
        <w:jc w:val="both"/>
        <w:rPr>
          <w:rFonts w:ascii="Arial" w:hAnsi="Arial" w:cs="Arial"/>
          <w:sz w:val="24"/>
          <w:szCs w:val="24"/>
        </w:rPr>
      </w:pPr>
      <w:r w:rsidRPr="00966EA8">
        <w:rPr>
          <w:rFonts w:ascii="Arial" w:hAnsi="Arial" w:cs="Arial"/>
          <w:sz w:val="24"/>
          <w:szCs w:val="24"/>
        </w:rPr>
        <w:t>Cuadros de mando configurados, con KPIs y alarmas personalizadas por la Fundación ANAR.</w:t>
      </w:r>
    </w:p>
    <w:p w14:paraId="2CF0122C" w14:textId="77777777" w:rsidR="00966EA8" w:rsidRPr="00966EA8" w:rsidRDefault="00966EA8" w:rsidP="00966EA8">
      <w:pPr>
        <w:pStyle w:val="Prrafodelista"/>
        <w:numPr>
          <w:ilvl w:val="0"/>
          <w:numId w:val="19"/>
        </w:numPr>
        <w:spacing w:after="200" w:line="276" w:lineRule="auto"/>
        <w:contextualSpacing/>
        <w:jc w:val="both"/>
        <w:rPr>
          <w:rFonts w:ascii="Arial" w:hAnsi="Arial" w:cs="Arial"/>
          <w:sz w:val="24"/>
          <w:szCs w:val="24"/>
        </w:rPr>
      </w:pPr>
      <w:r w:rsidRPr="00966EA8">
        <w:rPr>
          <w:rFonts w:ascii="Arial" w:hAnsi="Arial" w:cs="Arial"/>
          <w:sz w:val="24"/>
          <w:szCs w:val="24"/>
        </w:rPr>
        <w:t>Posibilidad en función del servicio de grabación de llamadas total o bajo demanda, con escucha silenciosa.</w:t>
      </w:r>
    </w:p>
    <w:p w14:paraId="10F5E978" w14:textId="77777777" w:rsidR="00966EA8" w:rsidRPr="00966EA8" w:rsidRDefault="00966EA8" w:rsidP="00966EA8">
      <w:pPr>
        <w:pStyle w:val="Prrafodelista"/>
        <w:numPr>
          <w:ilvl w:val="0"/>
          <w:numId w:val="19"/>
        </w:numPr>
        <w:spacing w:after="200" w:line="276" w:lineRule="auto"/>
        <w:contextualSpacing/>
        <w:jc w:val="both"/>
        <w:rPr>
          <w:rFonts w:ascii="Arial" w:hAnsi="Arial" w:cs="Arial"/>
          <w:sz w:val="24"/>
          <w:szCs w:val="24"/>
        </w:rPr>
      </w:pPr>
      <w:r w:rsidRPr="00966EA8">
        <w:rPr>
          <w:rFonts w:ascii="Arial" w:hAnsi="Arial" w:cs="Arial"/>
          <w:sz w:val="24"/>
          <w:szCs w:val="24"/>
        </w:rPr>
        <w:t>Módulo de informes predefinidos e informes de desarrollo a medida de la Fundación ANAR.</w:t>
      </w:r>
    </w:p>
    <w:p w14:paraId="450A5F02" w14:textId="77777777" w:rsidR="00966EA8" w:rsidRPr="00966EA8" w:rsidRDefault="00966EA8" w:rsidP="00966EA8">
      <w:pPr>
        <w:pStyle w:val="Prrafodelista"/>
        <w:numPr>
          <w:ilvl w:val="0"/>
          <w:numId w:val="19"/>
        </w:numPr>
        <w:spacing w:after="200" w:line="276" w:lineRule="auto"/>
        <w:contextualSpacing/>
        <w:jc w:val="both"/>
        <w:rPr>
          <w:rFonts w:ascii="Arial" w:hAnsi="Arial" w:cs="Arial"/>
          <w:sz w:val="24"/>
          <w:szCs w:val="24"/>
        </w:rPr>
      </w:pPr>
      <w:r w:rsidRPr="00966EA8">
        <w:rPr>
          <w:rFonts w:ascii="Arial" w:hAnsi="Arial" w:cs="Arial"/>
          <w:sz w:val="24"/>
          <w:szCs w:val="24"/>
        </w:rPr>
        <w:t>Herramientas de cliente para configuración y desarrollo de aplicaciones y lógicas de enrutamiento.</w:t>
      </w:r>
    </w:p>
    <w:p w14:paraId="39EBB554" w14:textId="77777777" w:rsidR="00966EA8" w:rsidRPr="00966EA8" w:rsidRDefault="00966EA8" w:rsidP="00966EA8">
      <w:pPr>
        <w:jc w:val="both"/>
        <w:rPr>
          <w:rFonts w:ascii="Arial" w:hAnsi="Arial" w:cs="Arial"/>
          <w:b/>
          <w:sz w:val="24"/>
          <w:szCs w:val="24"/>
        </w:rPr>
      </w:pPr>
      <w:r w:rsidRPr="00966EA8">
        <w:rPr>
          <w:rFonts w:ascii="Arial" w:hAnsi="Arial" w:cs="Arial"/>
          <w:b/>
          <w:sz w:val="24"/>
          <w:szCs w:val="24"/>
        </w:rPr>
        <w:t>PUESTO DE ATENCIÓN DE LLAMADAS</w:t>
      </w:r>
    </w:p>
    <w:p w14:paraId="22983D0C" w14:textId="77777777" w:rsidR="00966EA8" w:rsidRPr="00966EA8" w:rsidRDefault="00966EA8" w:rsidP="00966EA8">
      <w:pPr>
        <w:jc w:val="both"/>
        <w:rPr>
          <w:rFonts w:ascii="Arial" w:hAnsi="Arial" w:cs="Arial"/>
          <w:sz w:val="24"/>
          <w:szCs w:val="24"/>
        </w:rPr>
      </w:pPr>
      <w:r w:rsidRPr="00966EA8">
        <w:rPr>
          <w:rFonts w:ascii="Arial" w:hAnsi="Arial" w:cs="Arial"/>
          <w:sz w:val="24"/>
          <w:szCs w:val="24"/>
        </w:rPr>
        <w:t>La FUNDACIÓN ANAR cuenta con:</w:t>
      </w:r>
    </w:p>
    <w:p w14:paraId="456AAD8E" w14:textId="77777777" w:rsidR="00966EA8" w:rsidRPr="00966EA8" w:rsidRDefault="00966EA8" w:rsidP="00966EA8">
      <w:pPr>
        <w:pStyle w:val="Prrafodelista"/>
        <w:numPr>
          <w:ilvl w:val="0"/>
          <w:numId w:val="20"/>
        </w:numPr>
        <w:spacing w:after="200" w:line="276" w:lineRule="auto"/>
        <w:contextualSpacing/>
        <w:jc w:val="both"/>
        <w:rPr>
          <w:rFonts w:ascii="Arial" w:hAnsi="Arial" w:cs="Arial"/>
          <w:sz w:val="24"/>
          <w:szCs w:val="24"/>
        </w:rPr>
      </w:pPr>
      <w:r w:rsidRPr="00966EA8">
        <w:rPr>
          <w:rFonts w:ascii="Arial" w:hAnsi="Arial" w:cs="Arial"/>
          <w:sz w:val="24"/>
          <w:szCs w:val="24"/>
        </w:rPr>
        <w:t>Ordenadores, a través de los que se atienden las llamadas.</w:t>
      </w:r>
    </w:p>
    <w:p w14:paraId="28910345" w14:textId="77777777" w:rsidR="00966EA8" w:rsidRPr="00966EA8" w:rsidRDefault="00966EA8" w:rsidP="00966EA8">
      <w:pPr>
        <w:pStyle w:val="Prrafodelista"/>
        <w:numPr>
          <w:ilvl w:val="0"/>
          <w:numId w:val="20"/>
        </w:numPr>
        <w:spacing w:after="200" w:line="276" w:lineRule="auto"/>
        <w:contextualSpacing/>
        <w:jc w:val="both"/>
        <w:rPr>
          <w:rFonts w:ascii="Arial" w:hAnsi="Arial" w:cs="Arial"/>
          <w:sz w:val="24"/>
          <w:szCs w:val="24"/>
        </w:rPr>
      </w:pPr>
      <w:r w:rsidRPr="00966EA8">
        <w:rPr>
          <w:rFonts w:ascii="Arial" w:hAnsi="Arial" w:cs="Arial"/>
          <w:sz w:val="24"/>
          <w:szCs w:val="24"/>
        </w:rPr>
        <w:t>Ordenador personal de altas prestaciones y equipado con el software adecuado.</w:t>
      </w:r>
    </w:p>
    <w:p w14:paraId="5E372A02" w14:textId="77777777" w:rsidR="00966EA8" w:rsidRPr="00966EA8" w:rsidRDefault="00966EA8" w:rsidP="00966EA8">
      <w:pPr>
        <w:pStyle w:val="Prrafodelista"/>
        <w:numPr>
          <w:ilvl w:val="0"/>
          <w:numId w:val="20"/>
        </w:numPr>
        <w:spacing w:after="200" w:line="276" w:lineRule="auto"/>
        <w:contextualSpacing/>
        <w:jc w:val="both"/>
        <w:rPr>
          <w:rFonts w:ascii="Arial" w:hAnsi="Arial" w:cs="Arial"/>
          <w:sz w:val="24"/>
          <w:szCs w:val="24"/>
        </w:rPr>
      </w:pPr>
      <w:r w:rsidRPr="00966EA8">
        <w:rPr>
          <w:rFonts w:ascii="Arial" w:hAnsi="Arial" w:cs="Arial"/>
          <w:sz w:val="24"/>
          <w:szCs w:val="24"/>
        </w:rPr>
        <w:t>Cascos para la atención telefónica de los psicólogos/as.</w:t>
      </w:r>
    </w:p>
    <w:p w14:paraId="0553748F" w14:textId="77777777" w:rsidR="00966EA8" w:rsidRPr="00966EA8" w:rsidRDefault="00966EA8" w:rsidP="00966EA8">
      <w:pPr>
        <w:pStyle w:val="Prrafodelista"/>
        <w:numPr>
          <w:ilvl w:val="0"/>
          <w:numId w:val="20"/>
        </w:numPr>
        <w:spacing w:after="200" w:line="276" w:lineRule="auto"/>
        <w:contextualSpacing/>
        <w:jc w:val="both"/>
        <w:rPr>
          <w:rFonts w:ascii="Arial" w:hAnsi="Arial" w:cs="Arial"/>
          <w:sz w:val="24"/>
          <w:szCs w:val="24"/>
        </w:rPr>
      </w:pPr>
      <w:r w:rsidRPr="00966EA8">
        <w:rPr>
          <w:rFonts w:ascii="Arial" w:hAnsi="Arial" w:cs="Arial"/>
          <w:sz w:val="24"/>
          <w:szCs w:val="24"/>
        </w:rPr>
        <w:t>Líneas telefónicas.</w:t>
      </w:r>
    </w:p>
    <w:p w14:paraId="6DAB3FA7" w14:textId="77777777" w:rsidR="00966EA8" w:rsidRPr="00966EA8" w:rsidRDefault="00966EA8" w:rsidP="00966EA8">
      <w:pPr>
        <w:jc w:val="both"/>
        <w:rPr>
          <w:rFonts w:ascii="Arial" w:hAnsi="Arial" w:cs="Arial"/>
          <w:sz w:val="24"/>
          <w:szCs w:val="24"/>
        </w:rPr>
      </w:pPr>
      <w:r w:rsidRPr="00966EA8">
        <w:rPr>
          <w:rFonts w:ascii="Arial" w:hAnsi="Arial" w:cs="Arial"/>
          <w:sz w:val="24"/>
          <w:szCs w:val="24"/>
        </w:rPr>
        <w:t>La FUNDACIÓN ANAR cuenta en sus dependencias con:</w:t>
      </w:r>
    </w:p>
    <w:p w14:paraId="5DB5E23A" w14:textId="77777777" w:rsidR="00966EA8" w:rsidRPr="00966EA8" w:rsidRDefault="00966EA8" w:rsidP="00966EA8">
      <w:pPr>
        <w:pStyle w:val="Prrafodelista"/>
        <w:numPr>
          <w:ilvl w:val="0"/>
          <w:numId w:val="21"/>
        </w:numPr>
        <w:spacing w:after="200" w:line="276" w:lineRule="auto"/>
        <w:contextualSpacing/>
        <w:jc w:val="both"/>
        <w:rPr>
          <w:rFonts w:ascii="Arial" w:hAnsi="Arial" w:cs="Arial"/>
          <w:sz w:val="24"/>
          <w:szCs w:val="24"/>
        </w:rPr>
      </w:pPr>
      <w:r w:rsidRPr="00966EA8">
        <w:rPr>
          <w:rFonts w:ascii="Arial" w:hAnsi="Arial" w:cs="Arial"/>
          <w:sz w:val="24"/>
          <w:szCs w:val="24"/>
        </w:rPr>
        <w:t>La infraestructura necesaria para la prestación del servicio, asumiendo todas las llamadas que se produzcan por la gestión del mismo.</w:t>
      </w:r>
    </w:p>
    <w:p w14:paraId="25B4AEF4" w14:textId="77777777" w:rsidR="00966EA8" w:rsidRPr="00966EA8" w:rsidRDefault="00966EA8" w:rsidP="00966EA8">
      <w:pPr>
        <w:pStyle w:val="Prrafodelista"/>
        <w:numPr>
          <w:ilvl w:val="0"/>
          <w:numId w:val="21"/>
        </w:numPr>
        <w:spacing w:after="200" w:line="276" w:lineRule="auto"/>
        <w:contextualSpacing/>
        <w:jc w:val="both"/>
        <w:rPr>
          <w:rFonts w:ascii="Arial" w:hAnsi="Arial" w:cs="Arial"/>
          <w:sz w:val="24"/>
          <w:szCs w:val="24"/>
        </w:rPr>
      </w:pPr>
      <w:r w:rsidRPr="00966EA8">
        <w:rPr>
          <w:rFonts w:ascii="Arial" w:hAnsi="Arial" w:cs="Arial"/>
          <w:sz w:val="24"/>
          <w:szCs w:val="24"/>
        </w:rPr>
        <w:t xml:space="preserve">Acceso redundado, formado por el acceso principal de Fibra Óptica y un Back-Up independiente con tecnología de Radio Enlace, lo que permite que ante cualquier incidencia se </w:t>
      </w:r>
    </w:p>
    <w:p w14:paraId="1FA87EFD" w14:textId="77777777" w:rsidR="00966EA8" w:rsidRPr="00966EA8" w:rsidRDefault="00966EA8" w:rsidP="00966EA8">
      <w:pPr>
        <w:pStyle w:val="Prrafodelista"/>
        <w:numPr>
          <w:ilvl w:val="0"/>
          <w:numId w:val="21"/>
        </w:numPr>
        <w:spacing w:after="200" w:line="276" w:lineRule="auto"/>
        <w:contextualSpacing/>
        <w:jc w:val="both"/>
        <w:rPr>
          <w:rFonts w:ascii="Arial" w:hAnsi="Arial" w:cs="Arial"/>
          <w:sz w:val="24"/>
          <w:szCs w:val="24"/>
        </w:rPr>
      </w:pPr>
      <w:r w:rsidRPr="00966EA8">
        <w:rPr>
          <w:rFonts w:ascii="Arial" w:hAnsi="Arial" w:cs="Arial"/>
          <w:sz w:val="24"/>
          <w:szCs w:val="24"/>
        </w:rPr>
        <w:t>Un Call Center adaptado a la demanda de las personas usuarias ya que cuenta con 80 canales de voz, que pueden ser atendidos por 30 agentes a la vez.</w:t>
      </w:r>
    </w:p>
    <w:p w14:paraId="6F8FF4B9" w14:textId="7D60B94E" w:rsidR="001A7F7C" w:rsidRPr="00966EA8" w:rsidRDefault="00966EA8" w:rsidP="001A7F7C">
      <w:pPr>
        <w:autoSpaceDE w:val="0"/>
        <w:autoSpaceDN w:val="0"/>
        <w:adjustRightInd w:val="0"/>
        <w:jc w:val="both"/>
        <w:rPr>
          <w:rFonts w:ascii="Arial" w:hAnsi="Arial" w:cs="Arial"/>
          <w:sz w:val="24"/>
          <w:szCs w:val="24"/>
        </w:rPr>
      </w:pPr>
      <w:r w:rsidRPr="00966EA8">
        <w:rPr>
          <w:rFonts w:ascii="Arial" w:hAnsi="Arial" w:cs="Arial"/>
          <w:sz w:val="24"/>
          <w:szCs w:val="24"/>
        </w:rPr>
        <w:t>Presupuesto ingresos 2026</w:t>
      </w:r>
      <w:r w:rsidR="004C068C" w:rsidRPr="00966EA8">
        <w:rPr>
          <w:rFonts w:ascii="Arial" w:hAnsi="Arial" w:cs="Arial"/>
          <w:sz w:val="24"/>
          <w:szCs w:val="24"/>
        </w:rPr>
        <w:t>.</w:t>
      </w:r>
    </w:p>
    <w:p w14:paraId="00AC4C2E" w14:textId="77777777" w:rsidR="003975F0" w:rsidRPr="00966EA8" w:rsidRDefault="003975F0" w:rsidP="001A7F7C">
      <w:pPr>
        <w:autoSpaceDE w:val="0"/>
        <w:autoSpaceDN w:val="0"/>
        <w:adjustRightInd w:val="0"/>
        <w:jc w:val="both"/>
        <w:rPr>
          <w:rFonts w:ascii="Arial" w:hAnsi="Arial" w:cs="Arial"/>
          <w:sz w:val="24"/>
          <w:szCs w:val="24"/>
          <w:highlight w:val="yellow"/>
        </w:rPr>
      </w:pPr>
    </w:p>
    <w:tbl>
      <w:tblPr>
        <w:tblW w:w="8526" w:type="dxa"/>
        <w:tblCellMar>
          <w:left w:w="70" w:type="dxa"/>
          <w:right w:w="70" w:type="dxa"/>
        </w:tblCellMar>
        <w:tblLook w:val="04A0" w:firstRow="1" w:lastRow="0" w:firstColumn="1" w:lastColumn="0" w:noHBand="0" w:noVBand="1"/>
      </w:tblPr>
      <w:tblGrid>
        <w:gridCol w:w="6813"/>
        <w:gridCol w:w="1713"/>
      </w:tblGrid>
      <w:tr w:rsidR="003975F0" w:rsidRPr="00966EA8" w14:paraId="49372656" w14:textId="77777777" w:rsidTr="003975F0">
        <w:trPr>
          <w:trHeight w:val="279"/>
        </w:trPr>
        <w:tc>
          <w:tcPr>
            <w:tcW w:w="8526" w:type="dxa"/>
            <w:gridSpan w:val="2"/>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6CF334A2" w14:textId="220253B5" w:rsidR="003975F0" w:rsidRPr="00966EA8" w:rsidRDefault="003975F0" w:rsidP="003975F0">
            <w:pPr>
              <w:jc w:val="center"/>
              <w:rPr>
                <w:rFonts w:ascii="Arial" w:hAnsi="Arial" w:cs="Arial"/>
                <w:b/>
                <w:bCs/>
                <w:color w:val="000000"/>
                <w:sz w:val="24"/>
                <w:szCs w:val="24"/>
                <w:lang w:val="es-ES"/>
              </w:rPr>
            </w:pPr>
            <w:r w:rsidRPr="00966EA8">
              <w:rPr>
                <w:rFonts w:ascii="Arial" w:hAnsi="Arial" w:cs="Arial"/>
                <w:b/>
                <w:bCs/>
                <w:color w:val="000000"/>
                <w:sz w:val="24"/>
                <w:szCs w:val="24"/>
                <w:lang w:val="es-ES"/>
              </w:rPr>
              <w:t xml:space="preserve">INGRESOS </w:t>
            </w:r>
            <w:r w:rsidRPr="00056042">
              <w:rPr>
                <w:rFonts w:ascii="Arial" w:hAnsi="Arial" w:cs="Arial"/>
                <w:b/>
                <w:bCs/>
                <w:color w:val="000000"/>
                <w:sz w:val="24"/>
                <w:szCs w:val="24"/>
                <w:lang w:val="es-ES"/>
              </w:rPr>
              <w:t>PROGRAMA</w:t>
            </w:r>
            <w:r w:rsidR="009F3998" w:rsidRPr="00966EA8">
              <w:rPr>
                <w:rFonts w:ascii="Arial" w:hAnsi="Arial" w:cs="Arial"/>
                <w:b/>
                <w:bCs/>
                <w:color w:val="000000"/>
                <w:sz w:val="24"/>
                <w:szCs w:val="24"/>
                <w:lang w:val="es-ES"/>
              </w:rPr>
              <w:t xml:space="preserve"> 2026</w:t>
            </w:r>
          </w:p>
        </w:tc>
      </w:tr>
      <w:tr w:rsidR="003975F0" w:rsidRPr="00966EA8" w14:paraId="0901F944" w14:textId="77777777" w:rsidTr="003975F0">
        <w:trPr>
          <w:trHeight w:val="265"/>
        </w:trPr>
        <w:tc>
          <w:tcPr>
            <w:tcW w:w="6813"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63C67D71" w14:textId="77777777" w:rsidR="003975F0" w:rsidRPr="00966EA8" w:rsidRDefault="003975F0" w:rsidP="003975F0">
            <w:pPr>
              <w:rPr>
                <w:rFonts w:ascii="Arial" w:hAnsi="Arial" w:cs="Arial"/>
                <w:color w:val="000000"/>
                <w:sz w:val="24"/>
                <w:szCs w:val="24"/>
                <w:lang w:val="es-ES"/>
              </w:rPr>
            </w:pPr>
            <w:r w:rsidRPr="00966EA8">
              <w:rPr>
                <w:rFonts w:ascii="Arial" w:hAnsi="Arial" w:cs="Arial"/>
                <w:color w:val="000000"/>
                <w:sz w:val="24"/>
                <w:szCs w:val="24"/>
                <w:lang w:val="es-ES"/>
              </w:rPr>
              <w:t>GOBIERNO DE NAVARRA ANADP</w:t>
            </w:r>
          </w:p>
        </w:tc>
        <w:tc>
          <w:tcPr>
            <w:tcW w:w="1713" w:type="dxa"/>
            <w:tcBorders>
              <w:top w:val="nil"/>
              <w:left w:val="nil"/>
              <w:bottom w:val="single" w:sz="4" w:space="0" w:color="auto"/>
              <w:right w:val="single" w:sz="4" w:space="0" w:color="auto"/>
            </w:tcBorders>
            <w:shd w:val="clear" w:color="auto" w:fill="auto"/>
            <w:noWrap/>
            <w:vAlign w:val="bottom"/>
          </w:tcPr>
          <w:p w14:paraId="50C74DD6" w14:textId="5A99F548" w:rsidR="003975F0" w:rsidRPr="00966EA8" w:rsidRDefault="00966EA8" w:rsidP="003975F0">
            <w:pPr>
              <w:jc w:val="right"/>
              <w:rPr>
                <w:rFonts w:ascii="Arial" w:hAnsi="Arial" w:cs="Arial"/>
                <w:color w:val="000000"/>
                <w:sz w:val="24"/>
                <w:szCs w:val="24"/>
                <w:lang w:val="es-ES"/>
              </w:rPr>
            </w:pPr>
            <w:r>
              <w:rPr>
                <w:rFonts w:ascii="Arial" w:hAnsi="Arial" w:cs="Arial"/>
                <w:color w:val="000000"/>
                <w:sz w:val="24"/>
                <w:szCs w:val="24"/>
                <w:lang w:val="es-ES"/>
              </w:rPr>
              <w:t>28.000,00€</w:t>
            </w:r>
          </w:p>
        </w:tc>
      </w:tr>
      <w:tr w:rsidR="003975F0" w:rsidRPr="00966EA8" w14:paraId="6EE09279" w14:textId="77777777" w:rsidTr="003975F0">
        <w:trPr>
          <w:trHeight w:val="265"/>
        </w:trPr>
        <w:tc>
          <w:tcPr>
            <w:tcW w:w="6813"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2BC4561C" w14:textId="77777777" w:rsidR="003975F0" w:rsidRPr="00966EA8" w:rsidRDefault="003975F0" w:rsidP="003975F0">
            <w:pPr>
              <w:rPr>
                <w:rFonts w:ascii="Arial" w:hAnsi="Arial" w:cs="Arial"/>
                <w:color w:val="000000"/>
                <w:sz w:val="24"/>
                <w:szCs w:val="24"/>
                <w:lang w:val="es-ES"/>
              </w:rPr>
            </w:pPr>
            <w:r w:rsidRPr="00966EA8">
              <w:rPr>
                <w:rFonts w:ascii="Arial" w:hAnsi="Arial" w:cs="Arial"/>
                <w:color w:val="000000"/>
                <w:sz w:val="24"/>
                <w:szCs w:val="24"/>
                <w:lang w:val="es-ES"/>
              </w:rPr>
              <w:t>FONDOS PROPIOS</w:t>
            </w:r>
          </w:p>
        </w:tc>
        <w:tc>
          <w:tcPr>
            <w:tcW w:w="1713" w:type="dxa"/>
            <w:tcBorders>
              <w:top w:val="nil"/>
              <w:left w:val="nil"/>
              <w:bottom w:val="single" w:sz="4" w:space="0" w:color="auto"/>
              <w:right w:val="single" w:sz="4" w:space="0" w:color="auto"/>
            </w:tcBorders>
            <w:shd w:val="clear" w:color="auto" w:fill="auto"/>
            <w:noWrap/>
            <w:vAlign w:val="bottom"/>
          </w:tcPr>
          <w:p w14:paraId="262830B0" w14:textId="77777777" w:rsidR="003975F0" w:rsidRPr="00966EA8" w:rsidRDefault="003975F0" w:rsidP="003975F0">
            <w:pPr>
              <w:jc w:val="right"/>
              <w:rPr>
                <w:rFonts w:ascii="Arial" w:hAnsi="Arial" w:cs="Arial"/>
                <w:color w:val="000000"/>
                <w:sz w:val="24"/>
                <w:szCs w:val="24"/>
                <w:lang w:val="es-ES"/>
              </w:rPr>
            </w:pPr>
          </w:p>
        </w:tc>
      </w:tr>
      <w:tr w:rsidR="003975F0" w:rsidRPr="00966EA8" w14:paraId="4686754C" w14:textId="77777777" w:rsidTr="003975F0">
        <w:trPr>
          <w:trHeight w:val="265"/>
        </w:trPr>
        <w:tc>
          <w:tcPr>
            <w:tcW w:w="6813" w:type="dxa"/>
            <w:tcBorders>
              <w:top w:val="single" w:sz="4" w:space="0" w:color="auto"/>
              <w:left w:val="single" w:sz="4" w:space="0" w:color="auto"/>
              <w:bottom w:val="single" w:sz="4" w:space="0" w:color="auto"/>
              <w:right w:val="single" w:sz="4" w:space="0" w:color="000000"/>
            </w:tcBorders>
            <w:shd w:val="clear" w:color="auto" w:fill="auto"/>
            <w:vAlign w:val="bottom"/>
          </w:tcPr>
          <w:p w14:paraId="38601130" w14:textId="77777777" w:rsidR="003975F0" w:rsidRPr="00966EA8" w:rsidRDefault="003975F0" w:rsidP="003975F0">
            <w:pPr>
              <w:rPr>
                <w:rFonts w:ascii="Arial" w:hAnsi="Arial" w:cs="Arial"/>
                <w:color w:val="000000"/>
                <w:sz w:val="24"/>
                <w:szCs w:val="24"/>
                <w:lang w:val="es-ES"/>
              </w:rPr>
            </w:pPr>
            <w:r w:rsidRPr="00966EA8">
              <w:rPr>
                <w:rFonts w:ascii="Arial" w:hAnsi="Arial" w:cs="Arial"/>
                <w:color w:val="000000"/>
                <w:sz w:val="24"/>
                <w:szCs w:val="24"/>
                <w:lang w:val="es-ES"/>
              </w:rPr>
              <w:t>DETALLAR OTRAS FUENTES DE INGRESOS</w:t>
            </w:r>
          </w:p>
        </w:tc>
        <w:tc>
          <w:tcPr>
            <w:tcW w:w="1713" w:type="dxa"/>
            <w:tcBorders>
              <w:top w:val="nil"/>
              <w:left w:val="nil"/>
              <w:bottom w:val="single" w:sz="4" w:space="0" w:color="auto"/>
              <w:right w:val="single" w:sz="4" w:space="0" w:color="auto"/>
            </w:tcBorders>
            <w:shd w:val="clear" w:color="auto" w:fill="auto"/>
            <w:noWrap/>
            <w:vAlign w:val="bottom"/>
          </w:tcPr>
          <w:p w14:paraId="58802133" w14:textId="77777777" w:rsidR="003975F0" w:rsidRPr="00966EA8" w:rsidRDefault="003975F0" w:rsidP="003975F0">
            <w:pPr>
              <w:jc w:val="right"/>
              <w:rPr>
                <w:rFonts w:ascii="Arial" w:hAnsi="Arial" w:cs="Arial"/>
                <w:color w:val="000000"/>
                <w:sz w:val="24"/>
                <w:szCs w:val="24"/>
                <w:lang w:val="es-ES"/>
              </w:rPr>
            </w:pPr>
          </w:p>
        </w:tc>
      </w:tr>
      <w:tr w:rsidR="003975F0" w:rsidRPr="00966EA8" w14:paraId="5283B403" w14:textId="77777777" w:rsidTr="003975F0">
        <w:trPr>
          <w:trHeight w:val="265"/>
        </w:trPr>
        <w:tc>
          <w:tcPr>
            <w:tcW w:w="6813" w:type="dxa"/>
            <w:tcBorders>
              <w:top w:val="single" w:sz="4" w:space="0" w:color="auto"/>
              <w:left w:val="single" w:sz="4" w:space="0" w:color="auto"/>
              <w:bottom w:val="single" w:sz="4" w:space="0" w:color="auto"/>
              <w:right w:val="single" w:sz="4" w:space="0" w:color="000000"/>
            </w:tcBorders>
            <w:shd w:val="clear" w:color="000000" w:fill="D9D9D9"/>
            <w:vAlign w:val="bottom"/>
            <w:hideMark/>
          </w:tcPr>
          <w:p w14:paraId="2F4EC14C" w14:textId="77777777" w:rsidR="003975F0" w:rsidRPr="00966EA8" w:rsidRDefault="003975F0" w:rsidP="003975F0">
            <w:pPr>
              <w:rPr>
                <w:rFonts w:ascii="Arial" w:hAnsi="Arial" w:cs="Arial"/>
                <w:b/>
                <w:bCs/>
                <w:color w:val="000000"/>
                <w:sz w:val="24"/>
                <w:szCs w:val="24"/>
                <w:lang w:val="es-ES"/>
              </w:rPr>
            </w:pPr>
            <w:r w:rsidRPr="00966EA8">
              <w:rPr>
                <w:rFonts w:ascii="Arial" w:hAnsi="Arial" w:cs="Arial"/>
                <w:b/>
                <w:bCs/>
                <w:color w:val="000000"/>
                <w:sz w:val="24"/>
                <w:szCs w:val="24"/>
                <w:lang w:val="es-ES"/>
              </w:rPr>
              <w:t>TOTAL</w:t>
            </w:r>
          </w:p>
        </w:tc>
        <w:tc>
          <w:tcPr>
            <w:tcW w:w="1713" w:type="dxa"/>
            <w:tcBorders>
              <w:top w:val="nil"/>
              <w:left w:val="nil"/>
              <w:bottom w:val="single" w:sz="4" w:space="0" w:color="auto"/>
              <w:right w:val="single" w:sz="4" w:space="0" w:color="auto"/>
            </w:tcBorders>
            <w:shd w:val="clear" w:color="000000" w:fill="D9D9D9"/>
            <w:noWrap/>
            <w:vAlign w:val="bottom"/>
            <w:hideMark/>
          </w:tcPr>
          <w:p w14:paraId="7B5A4E88" w14:textId="1880BD28" w:rsidR="003975F0" w:rsidRPr="00966EA8" w:rsidRDefault="00966EA8" w:rsidP="003975F0">
            <w:pPr>
              <w:jc w:val="right"/>
              <w:rPr>
                <w:rFonts w:ascii="Arial" w:hAnsi="Arial" w:cs="Arial"/>
                <w:b/>
                <w:bCs/>
                <w:color w:val="000000"/>
                <w:sz w:val="24"/>
                <w:szCs w:val="24"/>
                <w:lang w:val="es-ES"/>
              </w:rPr>
            </w:pPr>
            <w:r>
              <w:rPr>
                <w:rFonts w:ascii="Arial" w:hAnsi="Arial" w:cs="Arial"/>
                <w:b/>
                <w:bCs/>
                <w:color w:val="000000"/>
                <w:sz w:val="24"/>
                <w:szCs w:val="24"/>
                <w:lang w:val="es-ES"/>
              </w:rPr>
              <w:t>28.000,00€</w:t>
            </w:r>
          </w:p>
        </w:tc>
      </w:tr>
    </w:tbl>
    <w:p w14:paraId="219DB3A1" w14:textId="77777777" w:rsidR="003975F0" w:rsidRPr="00966EA8" w:rsidRDefault="003975F0" w:rsidP="001A7F7C">
      <w:pPr>
        <w:autoSpaceDE w:val="0"/>
        <w:autoSpaceDN w:val="0"/>
        <w:adjustRightInd w:val="0"/>
        <w:jc w:val="both"/>
        <w:rPr>
          <w:rFonts w:ascii="Arial" w:hAnsi="Arial" w:cs="Arial"/>
          <w:sz w:val="24"/>
          <w:szCs w:val="24"/>
          <w:highlight w:val="yellow"/>
        </w:rPr>
      </w:pPr>
    </w:p>
    <w:p w14:paraId="3A00E77A" w14:textId="200DD487" w:rsidR="004C068C" w:rsidRPr="00966EA8" w:rsidRDefault="004C068C" w:rsidP="001A7F7C">
      <w:pPr>
        <w:autoSpaceDE w:val="0"/>
        <w:autoSpaceDN w:val="0"/>
        <w:adjustRightInd w:val="0"/>
        <w:jc w:val="both"/>
        <w:rPr>
          <w:rFonts w:ascii="Arial" w:hAnsi="Arial" w:cs="Arial"/>
          <w:sz w:val="24"/>
          <w:szCs w:val="24"/>
        </w:rPr>
      </w:pPr>
      <w:r w:rsidRPr="00966EA8">
        <w:rPr>
          <w:rFonts w:ascii="Arial" w:hAnsi="Arial" w:cs="Arial"/>
          <w:sz w:val="24"/>
          <w:szCs w:val="24"/>
        </w:rPr>
        <w:t>Pres</w:t>
      </w:r>
      <w:r w:rsidR="009F3998" w:rsidRPr="00966EA8">
        <w:rPr>
          <w:rFonts w:ascii="Arial" w:hAnsi="Arial" w:cs="Arial"/>
          <w:sz w:val="24"/>
          <w:szCs w:val="24"/>
        </w:rPr>
        <w:t>upuesto gasto por capítulos 2026</w:t>
      </w:r>
    </w:p>
    <w:p w14:paraId="4FBD11CE" w14:textId="77777777" w:rsidR="003975F0" w:rsidRPr="00966EA8" w:rsidRDefault="003975F0" w:rsidP="001A7F7C">
      <w:pPr>
        <w:autoSpaceDE w:val="0"/>
        <w:autoSpaceDN w:val="0"/>
        <w:adjustRightInd w:val="0"/>
        <w:jc w:val="both"/>
        <w:rPr>
          <w:rFonts w:ascii="Arial" w:hAnsi="Arial" w:cs="Arial"/>
          <w:sz w:val="24"/>
          <w:szCs w:val="24"/>
        </w:rPr>
      </w:pPr>
    </w:p>
    <w:tbl>
      <w:tblPr>
        <w:tblW w:w="8176" w:type="dxa"/>
        <w:tblCellMar>
          <w:left w:w="70" w:type="dxa"/>
          <w:right w:w="70" w:type="dxa"/>
        </w:tblCellMar>
        <w:tblLook w:val="04A0" w:firstRow="1" w:lastRow="0" w:firstColumn="1" w:lastColumn="0" w:noHBand="0" w:noVBand="1"/>
      </w:tblPr>
      <w:tblGrid>
        <w:gridCol w:w="8176"/>
      </w:tblGrid>
      <w:tr w:rsidR="003975F0" w:rsidRPr="00966EA8" w14:paraId="579FCC49" w14:textId="77777777" w:rsidTr="00DC5D8D">
        <w:trPr>
          <w:trHeight w:val="287"/>
        </w:trPr>
        <w:tc>
          <w:tcPr>
            <w:tcW w:w="8176"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2360E78D" w14:textId="30206011" w:rsidR="003975F0" w:rsidRPr="00966EA8" w:rsidRDefault="003975F0" w:rsidP="003975F0">
            <w:pPr>
              <w:jc w:val="center"/>
              <w:rPr>
                <w:rFonts w:ascii="Arial" w:hAnsi="Arial" w:cs="Arial"/>
                <w:b/>
                <w:bCs/>
                <w:color w:val="000000"/>
                <w:sz w:val="24"/>
                <w:szCs w:val="24"/>
                <w:lang w:val="es-ES"/>
              </w:rPr>
            </w:pPr>
            <w:r w:rsidRPr="00966EA8">
              <w:rPr>
                <w:rFonts w:ascii="Arial" w:hAnsi="Arial" w:cs="Arial"/>
                <w:b/>
                <w:bCs/>
                <w:color w:val="000000"/>
                <w:sz w:val="24"/>
                <w:szCs w:val="24"/>
                <w:lang w:val="es-ES"/>
              </w:rPr>
              <w:t xml:space="preserve">PRESUPUESTO </w:t>
            </w:r>
            <w:r w:rsidRPr="00056042">
              <w:rPr>
                <w:rFonts w:ascii="Arial" w:hAnsi="Arial" w:cs="Arial"/>
                <w:b/>
                <w:bCs/>
                <w:color w:val="000000"/>
                <w:sz w:val="24"/>
                <w:szCs w:val="24"/>
                <w:lang w:val="es-ES"/>
              </w:rPr>
              <w:t>PROGRAMA</w:t>
            </w:r>
            <w:r w:rsidRPr="00966EA8">
              <w:rPr>
                <w:rFonts w:ascii="Arial" w:hAnsi="Arial" w:cs="Arial"/>
                <w:b/>
                <w:bCs/>
                <w:color w:val="000000"/>
                <w:sz w:val="24"/>
                <w:szCs w:val="24"/>
                <w:lang w:val="es-ES"/>
              </w:rPr>
              <w:t xml:space="preserve"> </w:t>
            </w:r>
            <w:r w:rsidR="009F3998" w:rsidRPr="00966EA8">
              <w:rPr>
                <w:rFonts w:ascii="Arial" w:hAnsi="Arial" w:cs="Arial"/>
                <w:b/>
                <w:bCs/>
                <w:color w:val="000000"/>
                <w:sz w:val="24"/>
                <w:szCs w:val="24"/>
                <w:lang w:val="es-ES"/>
              </w:rPr>
              <w:t>2026</w:t>
            </w:r>
            <w:r w:rsidRPr="00966EA8">
              <w:rPr>
                <w:rFonts w:ascii="Arial" w:hAnsi="Arial" w:cs="Arial"/>
                <w:b/>
                <w:bCs/>
                <w:color w:val="000000"/>
                <w:sz w:val="24"/>
                <w:szCs w:val="24"/>
                <w:lang w:val="es-ES"/>
              </w:rPr>
              <w:t xml:space="preserve"> </w:t>
            </w:r>
          </w:p>
        </w:tc>
      </w:tr>
      <w:tr w:rsidR="003975F0" w:rsidRPr="00966EA8" w14:paraId="768BB50C" w14:textId="77777777" w:rsidTr="00DC5D8D">
        <w:trPr>
          <w:trHeight w:val="287"/>
        </w:trPr>
        <w:tc>
          <w:tcPr>
            <w:tcW w:w="8176"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286CF1F9" w14:textId="77777777" w:rsidR="003975F0" w:rsidRPr="00966EA8" w:rsidRDefault="003975F0" w:rsidP="003975F0">
            <w:pPr>
              <w:jc w:val="center"/>
              <w:rPr>
                <w:rFonts w:ascii="Arial" w:hAnsi="Arial" w:cs="Arial"/>
                <w:b/>
                <w:bCs/>
                <w:color w:val="000000"/>
                <w:sz w:val="24"/>
                <w:szCs w:val="24"/>
                <w:lang w:val="es-ES"/>
              </w:rPr>
            </w:pPr>
            <w:r w:rsidRPr="00966EA8">
              <w:rPr>
                <w:rFonts w:ascii="Arial" w:hAnsi="Arial" w:cs="Arial"/>
                <w:b/>
                <w:bCs/>
                <w:color w:val="000000"/>
                <w:sz w:val="24"/>
                <w:szCs w:val="24"/>
                <w:lang w:val="es-ES"/>
              </w:rPr>
              <w:t>GASTOS</w:t>
            </w:r>
          </w:p>
        </w:tc>
      </w:tr>
    </w:tbl>
    <w:tbl>
      <w:tblPr>
        <w:tblStyle w:val="TableGrid1"/>
        <w:tblW w:w="9512" w:type="dxa"/>
        <w:tblInd w:w="-64" w:type="dxa"/>
        <w:tblCellMar>
          <w:top w:w="82" w:type="dxa"/>
          <w:left w:w="29" w:type="dxa"/>
          <w:bottom w:w="0" w:type="dxa"/>
          <w:right w:w="17" w:type="dxa"/>
        </w:tblCellMar>
        <w:tblLook w:val="04A0" w:firstRow="1" w:lastRow="0" w:firstColumn="1" w:lastColumn="0" w:noHBand="0" w:noVBand="1"/>
      </w:tblPr>
      <w:tblGrid>
        <w:gridCol w:w="3742"/>
        <w:gridCol w:w="1276"/>
        <w:gridCol w:w="1559"/>
        <w:gridCol w:w="1560"/>
        <w:gridCol w:w="1375"/>
      </w:tblGrid>
      <w:tr w:rsidR="00DC5D8D" w:rsidRPr="00DC5D8D" w14:paraId="19326AA6" w14:textId="77777777" w:rsidTr="00DC5D8D">
        <w:trPr>
          <w:trHeight w:val="1423"/>
        </w:trPr>
        <w:tc>
          <w:tcPr>
            <w:tcW w:w="3742" w:type="dxa"/>
            <w:tcBorders>
              <w:top w:val="single" w:sz="6" w:space="0" w:color="000000"/>
              <w:left w:val="single" w:sz="6" w:space="0" w:color="000000"/>
              <w:bottom w:val="single" w:sz="6" w:space="0" w:color="000000"/>
              <w:right w:val="single" w:sz="6" w:space="0" w:color="000000"/>
            </w:tcBorders>
            <w:shd w:val="clear" w:color="auto" w:fill="FFFF9A"/>
            <w:vAlign w:val="center"/>
          </w:tcPr>
          <w:p w14:paraId="65C32314" w14:textId="77777777" w:rsidR="00DC5D8D" w:rsidRPr="00DC5D8D" w:rsidRDefault="00DC5D8D" w:rsidP="00DC5D8D">
            <w:pPr>
              <w:spacing w:line="259" w:lineRule="auto"/>
              <w:ind w:right="14"/>
              <w:jc w:val="center"/>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CONCEPTO</w:t>
            </w:r>
          </w:p>
        </w:tc>
        <w:tc>
          <w:tcPr>
            <w:tcW w:w="1276" w:type="dxa"/>
            <w:tcBorders>
              <w:top w:val="single" w:sz="6" w:space="0" w:color="000000"/>
              <w:left w:val="single" w:sz="6" w:space="0" w:color="000000"/>
              <w:bottom w:val="single" w:sz="6" w:space="0" w:color="000000"/>
              <w:right w:val="single" w:sz="6" w:space="0" w:color="000000"/>
            </w:tcBorders>
            <w:shd w:val="clear" w:color="auto" w:fill="FFFF9A"/>
            <w:vAlign w:val="center"/>
          </w:tcPr>
          <w:p w14:paraId="0A25A7EF" w14:textId="77777777" w:rsidR="00DC5D8D" w:rsidRPr="00DC5D8D" w:rsidRDefault="00DC5D8D" w:rsidP="00DC5D8D">
            <w:pPr>
              <w:spacing w:line="259" w:lineRule="auto"/>
              <w:ind w:right="12"/>
              <w:jc w:val="center"/>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 xml:space="preserve">COMUNIDAD </w:t>
            </w:r>
          </w:p>
          <w:p w14:paraId="61A8445A" w14:textId="77777777" w:rsidR="00DC5D8D" w:rsidRPr="00DC5D8D" w:rsidRDefault="00DC5D8D" w:rsidP="00DC5D8D">
            <w:pPr>
              <w:spacing w:line="259" w:lineRule="auto"/>
              <w:ind w:right="11"/>
              <w:jc w:val="center"/>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 xml:space="preserve">FORAL DE </w:t>
            </w:r>
          </w:p>
          <w:p w14:paraId="0F532A4F" w14:textId="77777777" w:rsidR="00DC5D8D" w:rsidRPr="00DC5D8D" w:rsidRDefault="00DC5D8D" w:rsidP="00DC5D8D">
            <w:pPr>
              <w:spacing w:line="259" w:lineRule="auto"/>
              <w:ind w:right="11"/>
              <w:jc w:val="center"/>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NAVARRA</w:t>
            </w:r>
          </w:p>
        </w:tc>
        <w:tc>
          <w:tcPr>
            <w:tcW w:w="1559" w:type="dxa"/>
            <w:tcBorders>
              <w:top w:val="single" w:sz="6" w:space="0" w:color="000000"/>
              <w:left w:val="single" w:sz="6" w:space="0" w:color="000000"/>
              <w:bottom w:val="single" w:sz="6" w:space="0" w:color="000000"/>
              <w:right w:val="single" w:sz="6" w:space="0" w:color="000000"/>
            </w:tcBorders>
            <w:shd w:val="clear" w:color="auto" w:fill="FFFF9A"/>
            <w:vAlign w:val="center"/>
          </w:tcPr>
          <w:p w14:paraId="048AC49C" w14:textId="77777777" w:rsidR="00DC5D8D" w:rsidRPr="00DC5D8D" w:rsidRDefault="00DC5D8D" w:rsidP="00DC5D8D">
            <w:pPr>
              <w:spacing w:line="259" w:lineRule="auto"/>
              <w:ind w:right="13"/>
              <w:jc w:val="center"/>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 xml:space="preserve">Ministerio de </w:t>
            </w:r>
          </w:p>
          <w:p w14:paraId="5AA55915" w14:textId="77777777" w:rsidR="00DC5D8D" w:rsidRPr="00DC5D8D" w:rsidRDefault="00DC5D8D" w:rsidP="00DC5D8D">
            <w:pPr>
              <w:spacing w:line="259" w:lineRule="auto"/>
              <w:ind w:left="38"/>
              <w:jc w:val="both"/>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 xml:space="preserve">Derechos Sociales, </w:t>
            </w:r>
          </w:p>
          <w:p w14:paraId="14574E40" w14:textId="77777777" w:rsidR="00DC5D8D" w:rsidRPr="00DC5D8D" w:rsidRDefault="00DC5D8D" w:rsidP="00DC5D8D">
            <w:pPr>
              <w:spacing w:line="259" w:lineRule="auto"/>
              <w:ind w:right="10"/>
              <w:jc w:val="center"/>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 xml:space="preserve">Consumo y </w:t>
            </w:r>
          </w:p>
          <w:p w14:paraId="7461BBFF" w14:textId="77777777" w:rsidR="00DC5D8D" w:rsidRPr="00DC5D8D" w:rsidRDefault="00DC5D8D" w:rsidP="00DC5D8D">
            <w:pPr>
              <w:spacing w:line="259" w:lineRule="auto"/>
              <w:ind w:right="12"/>
              <w:jc w:val="center"/>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Agenda 2030</w:t>
            </w:r>
          </w:p>
          <w:p w14:paraId="6476222A" w14:textId="77777777" w:rsidR="00DC5D8D" w:rsidRPr="00DC5D8D" w:rsidRDefault="00DC5D8D" w:rsidP="00DC5D8D">
            <w:pPr>
              <w:spacing w:line="259" w:lineRule="auto"/>
              <w:ind w:right="11"/>
              <w:jc w:val="center"/>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w:t>
            </w:r>
          </w:p>
        </w:tc>
        <w:tc>
          <w:tcPr>
            <w:tcW w:w="1560" w:type="dxa"/>
            <w:tcBorders>
              <w:top w:val="single" w:sz="6" w:space="0" w:color="000000"/>
              <w:left w:val="single" w:sz="6" w:space="0" w:color="000000"/>
              <w:bottom w:val="single" w:sz="6" w:space="0" w:color="000000"/>
              <w:right w:val="single" w:sz="6" w:space="0" w:color="000000"/>
            </w:tcBorders>
            <w:shd w:val="clear" w:color="auto" w:fill="FFFF9A"/>
            <w:vAlign w:val="center"/>
          </w:tcPr>
          <w:p w14:paraId="2309A144" w14:textId="77777777" w:rsidR="00DC5D8D" w:rsidRPr="00DC5D8D" w:rsidRDefault="00DC5D8D" w:rsidP="00DC5D8D">
            <w:pPr>
              <w:spacing w:line="259" w:lineRule="auto"/>
              <w:ind w:left="27"/>
              <w:jc w:val="center"/>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Financiación Propia</w:t>
            </w:r>
          </w:p>
        </w:tc>
        <w:tc>
          <w:tcPr>
            <w:tcW w:w="1375" w:type="dxa"/>
            <w:tcBorders>
              <w:top w:val="single" w:sz="6" w:space="0" w:color="000000"/>
              <w:left w:val="single" w:sz="6" w:space="0" w:color="000000"/>
              <w:bottom w:val="single" w:sz="6" w:space="0" w:color="000000"/>
              <w:right w:val="single" w:sz="6" w:space="0" w:color="000000"/>
            </w:tcBorders>
            <w:shd w:val="clear" w:color="auto" w:fill="FFFF9A"/>
            <w:vAlign w:val="center"/>
          </w:tcPr>
          <w:p w14:paraId="437C78C8" w14:textId="77777777" w:rsidR="00DC5D8D" w:rsidRPr="00DC5D8D" w:rsidRDefault="00DC5D8D" w:rsidP="00DC5D8D">
            <w:pPr>
              <w:spacing w:line="259" w:lineRule="auto"/>
              <w:jc w:val="center"/>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TOTAL PROYECTO</w:t>
            </w:r>
          </w:p>
        </w:tc>
      </w:tr>
      <w:tr w:rsidR="00DC5D8D" w:rsidRPr="00DC5D8D" w14:paraId="14D8BE6F" w14:textId="77777777" w:rsidTr="00DC5D8D">
        <w:trPr>
          <w:trHeight w:val="713"/>
        </w:trPr>
        <w:tc>
          <w:tcPr>
            <w:tcW w:w="374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321B8D" w14:textId="77777777" w:rsidR="00DC5D8D" w:rsidRPr="00DC5D8D" w:rsidRDefault="00DC5D8D" w:rsidP="00DC5D8D">
            <w:pPr>
              <w:spacing w:line="259" w:lineRule="auto"/>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Nóminas de psicólogos-orientadores del Teléfono ANAR</w:t>
            </w:r>
          </w:p>
          <w:p w14:paraId="2357C15F" w14:textId="77777777" w:rsidR="00DC5D8D" w:rsidRPr="00DC5D8D" w:rsidRDefault="00DC5D8D" w:rsidP="00DC5D8D">
            <w:pPr>
              <w:spacing w:line="259" w:lineRule="auto"/>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(Bruto + Seg.Social Empresa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A2287C"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20.869,44</w:t>
            </w:r>
          </w:p>
        </w:tc>
        <w:tc>
          <w:tcPr>
            <w:tcW w:w="1559" w:type="dxa"/>
            <w:tcBorders>
              <w:top w:val="single" w:sz="6" w:space="0" w:color="000000"/>
              <w:left w:val="single" w:sz="6" w:space="0" w:color="000000"/>
              <w:bottom w:val="single" w:sz="6" w:space="0" w:color="000000"/>
              <w:right w:val="single" w:sz="6" w:space="0" w:color="000000"/>
            </w:tcBorders>
            <w:vAlign w:val="center"/>
          </w:tcPr>
          <w:p w14:paraId="7FF8081E"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2.342,44</w:t>
            </w:r>
          </w:p>
        </w:tc>
        <w:tc>
          <w:tcPr>
            <w:tcW w:w="1560" w:type="dxa"/>
            <w:tcBorders>
              <w:top w:val="single" w:sz="6" w:space="0" w:color="000000"/>
              <w:left w:val="single" w:sz="6" w:space="0" w:color="000000"/>
              <w:bottom w:val="single" w:sz="6" w:space="0" w:color="000000"/>
              <w:right w:val="single" w:sz="6" w:space="0" w:color="000000"/>
            </w:tcBorders>
            <w:vAlign w:val="center"/>
          </w:tcPr>
          <w:p w14:paraId="695C5677"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5.483,60</w:t>
            </w:r>
          </w:p>
        </w:tc>
        <w:tc>
          <w:tcPr>
            <w:tcW w:w="13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6DFEE8" w14:textId="77777777" w:rsidR="00DC5D8D" w:rsidRPr="00DC5D8D" w:rsidRDefault="00DC5D8D" w:rsidP="00DC5D8D">
            <w:pPr>
              <w:spacing w:line="259" w:lineRule="auto"/>
              <w:ind w:right="10"/>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28.695,48</w:t>
            </w:r>
          </w:p>
        </w:tc>
      </w:tr>
      <w:tr w:rsidR="00DC5D8D" w:rsidRPr="00DC5D8D" w14:paraId="0C2000D6" w14:textId="77777777" w:rsidTr="00DC5D8D">
        <w:trPr>
          <w:trHeight w:val="713"/>
        </w:trPr>
        <w:tc>
          <w:tcPr>
            <w:tcW w:w="3742" w:type="dxa"/>
            <w:tcBorders>
              <w:top w:val="single" w:sz="6" w:space="0" w:color="000000"/>
              <w:left w:val="single" w:sz="6" w:space="0" w:color="000000"/>
              <w:bottom w:val="single" w:sz="6" w:space="0" w:color="000000"/>
              <w:right w:val="single" w:sz="6" w:space="0" w:color="000000"/>
            </w:tcBorders>
            <w:vAlign w:val="center"/>
          </w:tcPr>
          <w:p w14:paraId="5A0E6BFC" w14:textId="77777777" w:rsidR="00DC5D8D" w:rsidRPr="00DC5D8D" w:rsidRDefault="00DC5D8D" w:rsidP="00DC5D8D">
            <w:pPr>
              <w:spacing w:line="259" w:lineRule="auto"/>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Nóminas de una Trabajadora Social del Dpto. Social del Teléfono ANAR</w:t>
            </w:r>
          </w:p>
          <w:p w14:paraId="76517D35" w14:textId="77777777" w:rsidR="00DC5D8D" w:rsidRPr="00DC5D8D" w:rsidRDefault="00DC5D8D" w:rsidP="00DC5D8D">
            <w:pPr>
              <w:spacing w:line="259" w:lineRule="auto"/>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(Bruto + Seg.Social Empresa)</w:t>
            </w:r>
          </w:p>
        </w:tc>
        <w:tc>
          <w:tcPr>
            <w:tcW w:w="1276" w:type="dxa"/>
            <w:tcBorders>
              <w:top w:val="single" w:sz="6" w:space="0" w:color="000000"/>
              <w:left w:val="single" w:sz="6" w:space="0" w:color="000000"/>
              <w:bottom w:val="single" w:sz="6" w:space="0" w:color="000000"/>
              <w:right w:val="single" w:sz="6" w:space="0" w:color="000000"/>
            </w:tcBorders>
            <w:vAlign w:val="center"/>
          </w:tcPr>
          <w:p w14:paraId="2F3D5237"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2.537,00</w:t>
            </w:r>
          </w:p>
        </w:tc>
        <w:tc>
          <w:tcPr>
            <w:tcW w:w="1559" w:type="dxa"/>
            <w:tcBorders>
              <w:top w:val="single" w:sz="6" w:space="0" w:color="000000"/>
              <w:left w:val="single" w:sz="6" w:space="0" w:color="000000"/>
              <w:bottom w:val="single" w:sz="6" w:space="0" w:color="000000"/>
              <w:right w:val="single" w:sz="6" w:space="0" w:color="000000"/>
            </w:tcBorders>
            <w:vAlign w:val="center"/>
          </w:tcPr>
          <w:p w14:paraId="5E87DA7A"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2.537,00</w:t>
            </w:r>
          </w:p>
        </w:tc>
        <w:tc>
          <w:tcPr>
            <w:tcW w:w="1560" w:type="dxa"/>
            <w:tcBorders>
              <w:top w:val="single" w:sz="6" w:space="0" w:color="000000"/>
              <w:left w:val="single" w:sz="6" w:space="0" w:color="000000"/>
              <w:bottom w:val="single" w:sz="6" w:space="0" w:color="000000"/>
              <w:right w:val="single" w:sz="6" w:space="0" w:color="000000"/>
            </w:tcBorders>
            <w:vAlign w:val="center"/>
          </w:tcPr>
          <w:p w14:paraId="1CD553A3"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2.537,00</w:t>
            </w:r>
          </w:p>
        </w:tc>
        <w:tc>
          <w:tcPr>
            <w:tcW w:w="1375" w:type="dxa"/>
            <w:tcBorders>
              <w:top w:val="single" w:sz="6" w:space="0" w:color="000000"/>
              <w:left w:val="single" w:sz="6" w:space="0" w:color="000000"/>
              <w:bottom w:val="single" w:sz="6" w:space="0" w:color="000000"/>
              <w:right w:val="single" w:sz="6" w:space="0" w:color="000000"/>
            </w:tcBorders>
            <w:vAlign w:val="center"/>
          </w:tcPr>
          <w:p w14:paraId="3EF65B79"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7.611,00</w:t>
            </w:r>
          </w:p>
        </w:tc>
      </w:tr>
      <w:tr w:rsidR="00DC5D8D" w:rsidRPr="00DC5D8D" w14:paraId="4EC12D5E" w14:textId="77777777" w:rsidTr="00DC5D8D">
        <w:trPr>
          <w:trHeight w:val="713"/>
        </w:trPr>
        <w:tc>
          <w:tcPr>
            <w:tcW w:w="3742" w:type="dxa"/>
            <w:tcBorders>
              <w:top w:val="single" w:sz="6" w:space="0" w:color="000000"/>
              <w:left w:val="single" w:sz="6" w:space="0" w:color="000000"/>
              <w:bottom w:val="single" w:sz="6" w:space="0" w:color="000000"/>
              <w:right w:val="single" w:sz="6" w:space="0" w:color="000000"/>
            </w:tcBorders>
            <w:vAlign w:val="center"/>
          </w:tcPr>
          <w:p w14:paraId="42CCB6FB" w14:textId="77777777" w:rsidR="00DC5D8D" w:rsidRPr="00DC5D8D" w:rsidRDefault="00DC5D8D" w:rsidP="00DC5D8D">
            <w:pPr>
              <w:spacing w:line="259" w:lineRule="auto"/>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Nóminas de una abogada del Dpto. Jurídico del Teléfono ANAR</w:t>
            </w:r>
          </w:p>
          <w:p w14:paraId="42949F96" w14:textId="77777777" w:rsidR="00DC5D8D" w:rsidRPr="00DC5D8D" w:rsidRDefault="00DC5D8D" w:rsidP="00DC5D8D">
            <w:pPr>
              <w:spacing w:line="259" w:lineRule="auto"/>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(Bruto + Seg.Social Empresa)</w:t>
            </w:r>
          </w:p>
        </w:tc>
        <w:tc>
          <w:tcPr>
            <w:tcW w:w="1276" w:type="dxa"/>
            <w:tcBorders>
              <w:top w:val="single" w:sz="6" w:space="0" w:color="000000"/>
              <w:left w:val="single" w:sz="6" w:space="0" w:color="000000"/>
              <w:bottom w:val="single" w:sz="6" w:space="0" w:color="000000"/>
              <w:right w:val="single" w:sz="6" w:space="0" w:color="000000"/>
            </w:tcBorders>
            <w:vAlign w:val="center"/>
          </w:tcPr>
          <w:p w14:paraId="5ABB269E"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2.537,00</w:t>
            </w:r>
          </w:p>
        </w:tc>
        <w:tc>
          <w:tcPr>
            <w:tcW w:w="1559" w:type="dxa"/>
            <w:tcBorders>
              <w:top w:val="single" w:sz="6" w:space="0" w:color="000000"/>
              <w:left w:val="single" w:sz="6" w:space="0" w:color="000000"/>
              <w:bottom w:val="single" w:sz="6" w:space="0" w:color="000000"/>
              <w:right w:val="single" w:sz="6" w:space="0" w:color="000000"/>
            </w:tcBorders>
            <w:vAlign w:val="center"/>
          </w:tcPr>
          <w:p w14:paraId="58C54F2B"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2.537,00</w:t>
            </w:r>
          </w:p>
        </w:tc>
        <w:tc>
          <w:tcPr>
            <w:tcW w:w="1560" w:type="dxa"/>
            <w:tcBorders>
              <w:top w:val="single" w:sz="6" w:space="0" w:color="000000"/>
              <w:left w:val="single" w:sz="6" w:space="0" w:color="000000"/>
              <w:bottom w:val="single" w:sz="6" w:space="0" w:color="000000"/>
              <w:right w:val="single" w:sz="6" w:space="0" w:color="000000"/>
            </w:tcBorders>
            <w:vAlign w:val="center"/>
          </w:tcPr>
          <w:p w14:paraId="247B014F"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2.537,00</w:t>
            </w:r>
          </w:p>
        </w:tc>
        <w:tc>
          <w:tcPr>
            <w:tcW w:w="1375" w:type="dxa"/>
            <w:tcBorders>
              <w:top w:val="single" w:sz="6" w:space="0" w:color="000000"/>
              <w:left w:val="single" w:sz="6" w:space="0" w:color="000000"/>
              <w:bottom w:val="single" w:sz="6" w:space="0" w:color="000000"/>
              <w:right w:val="single" w:sz="6" w:space="0" w:color="000000"/>
            </w:tcBorders>
            <w:vAlign w:val="center"/>
          </w:tcPr>
          <w:p w14:paraId="1DEE01A1"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7.611,00</w:t>
            </w:r>
          </w:p>
        </w:tc>
      </w:tr>
      <w:tr w:rsidR="00DC5D8D" w:rsidRPr="00DC5D8D" w14:paraId="6574FE5B" w14:textId="77777777" w:rsidTr="00DC5D8D">
        <w:trPr>
          <w:trHeight w:val="713"/>
        </w:trPr>
        <w:tc>
          <w:tcPr>
            <w:tcW w:w="3742" w:type="dxa"/>
            <w:tcBorders>
              <w:top w:val="single" w:sz="6" w:space="0" w:color="000000"/>
              <w:left w:val="single" w:sz="6" w:space="0" w:color="000000"/>
              <w:bottom w:val="single" w:sz="6" w:space="0" w:color="000000"/>
              <w:right w:val="single" w:sz="6" w:space="0" w:color="000000"/>
            </w:tcBorders>
          </w:tcPr>
          <w:p w14:paraId="63F64B9C" w14:textId="77777777" w:rsidR="00DC5D8D" w:rsidRPr="00DC5D8D" w:rsidRDefault="00DC5D8D" w:rsidP="00DC5D8D">
            <w:pPr>
              <w:spacing w:line="259" w:lineRule="auto"/>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Gastos de gestión y administración:</w:t>
            </w:r>
          </w:p>
          <w:p w14:paraId="7ABF7F0D" w14:textId="77777777" w:rsidR="00DC5D8D" w:rsidRPr="00DC5D8D" w:rsidRDefault="00DC5D8D" w:rsidP="00DC5D8D">
            <w:pPr>
              <w:spacing w:line="259" w:lineRule="auto"/>
              <w:ind w:right="1668"/>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Nóminas personal administrativo de la Fundación ANAR (Bruto + Seg.Social Empresa)</w:t>
            </w:r>
          </w:p>
        </w:tc>
        <w:tc>
          <w:tcPr>
            <w:tcW w:w="1276" w:type="dxa"/>
            <w:tcBorders>
              <w:top w:val="single" w:sz="6" w:space="0" w:color="000000"/>
              <w:left w:val="single" w:sz="6" w:space="0" w:color="000000"/>
              <w:bottom w:val="single" w:sz="6" w:space="0" w:color="000000"/>
              <w:right w:val="single" w:sz="6" w:space="0" w:color="000000"/>
            </w:tcBorders>
            <w:vAlign w:val="center"/>
          </w:tcPr>
          <w:p w14:paraId="1F7A1EB2"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684,53</w:t>
            </w:r>
          </w:p>
        </w:tc>
        <w:tc>
          <w:tcPr>
            <w:tcW w:w="1559" w:type="dxa"/>
            <w:tcBorders>
              <w:top w:val="single" w:sz="6" w:space="0" w:color="000000"/>
              <w:left w:val="single" w:sz="6" w:space="0" w:color="000000"/>
              <w:bottom w:val="single" w:sz="6" w:space="0" w:color="000000"/>
              <w:right w:val="single" w:sz="6" w:space="0" w:color="000000"/>
            </w:tcBorders>
            <w:vAlign w:val="center"/>
          </w:tcPr>
          <w:p w14:paraId="2AF847A4"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567,14</w:t>
            </w:r>
          </w:p>
        </w:tc>
        <w:tc>
          <w:tcPr>
            <w:tcW w:w="1560" w:type="dxa"/>
            <w:tcBorders>
              <w:top w:val="single" w:sz="6" w:space="0" w:color="000000"/>
              <w:left w:val="single" w:sz="6" w:space="0" w:color="000000"/>
              <w:bottom w:val="single" w:sz="6" w:space="0" w:color="000000"/>
              <w:right w:val="single" w:sz="6" w:space="0" w:color="000000"/>
            </w:tcBorders>
            <w:vAlign w:val="center"/>
          </w:tcPr>
          <w:p w14:paraId="11E1222B"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456,36</w:t>
            </w:r>
          </w:p>
        </w:tc>
        <w:tc>
          <w:tcPr>
            <w:tcW w:w="1375" w:type="dxa"/>
            <w:tcBorders>
              <w:top w:val="single" w:sz="6" w:space="0" w:color="000000"/>
              <w:left w:val="single" w:sz="6" w:space="0" w:color="000000"/>
              <w:bottom w:val="single" w:sz="6" w:space="0" w:color="000000"/>
              <w:right w:val="single" w:sz="6" w:space="0" w:color="000000"/>
            </w:tcBorders>
            <w:vAlign w:val="center"/>
          </w:tcPr>
          <w:p w14:paraId="04E878F5"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1.708,03</w:t>
            </w:r>
          </w:p>
        </w:tc>
      </w:tr>
      <w:tr w:rsidR="00DC5D8D" w:rsidRPr="00DC5D8D" w14:paraId="1BBB7FEE" w14:textId="77777777" w:rsidTr="00DC5D8D">
        <w:trPr>
          <w:trHeight w:val="713"/>
        </w:trPr>
        <w:tc>
          <w:tcPr>
            <w:tcW w:w="3742" w:type="dxa"/>
            <w:tcBorders>
              <w:top w:val="single" w:sz="6" w:space="0" w:color="000000"/>
              <w:left w:val="single" w:sz="6" w:space="0" w:color="000000"/>
              <w:bottom w:val="single" w:sz="6" w:space="0" w:color="000000"/>
              <w:right w:val="single" w:sz="6" w:space="0" w:color="000000"/>
            </w:tcBorders>
          </w:tcPr>
          <w:p w14:paraId="544EE178" w14:textId="77777777" w:rsidR="00DC5D8D" w:rsidRPr="00DC5D8D" w:rsidRDefault="00DC5D8D" w:rsidP="00DC5D8D">
            <w:pPr>
              <w:spacing w:line="259" w:lineRule="auto"/>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Plan de Comunicación: Material de difusión y Campaña en redes sociales</w:t>
            </w:r>
          </w:p>
          <w:p w14:paraId="712C8E75" w14:textId="77777777" w:rsidR="00DC5D8D" w:rsidRPr="00DC5D8D" w:rsidRDefault="00DC5D8D" w:rsidP="00DC5D8D">
            <w:pPr>
              <w:spacing w:line="259" w:lineRule="auto"/>
              <w:ind w:right="8"/>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Nóminas del la Técnico de Redes Sociales, Creatividad y Contenido (Bruto+Seg.Social empresa)</w:t>
            </w:r>
          </w:p>
        </w:tc>
        <w:tc>
          <w:tcPr>
            <w:tcW w:w="1276" w:type="dxa"/>
            <w:tcBorders>
              <w:top w:val="single" w:sz="6" w:space="0" w:color="000000"/>
              <w:left w:val="single" w:sz="6" w:space="0" w:color="000000"/>
              <w:bottom w:val="single" w:sz="6" w:space="0" w:color="000000"/>
              <w:right w:val="single" w:sz="6" w:space="0" w:color="000000"/>
            </w:tcBorders>
            <w:vAlign w:val="center"/>
          </w:tcPr>
          <w:p w14:paraId="556224D9"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1.372,03</w:t>
            </w:r>
          </w:p>
        </w:tc>
        <w:tc>
          <w:tcPr>
            <w:tcW w:w="1559" w:type="dxa"/>
            <w:tcBorders>
              <w:top w:val="single" w:sz="6" w:space="0" w:color="000000"/>
              <w:left w:val="single" w:sz="6" w:space="0" w:color="000000"/>
              <w:bottom w:val="single" w:sz="6" w:space="0" w:color="000000"/>
              <w:right w:val="single" w:sz="6" w:space="0" w:color="000000"/>
            </w:tcBorders>
          </w:tcPr>
          <w:p w14:paraId="312C8CE6" w14:textId="77777777" w:rsidR="00DC5D8D" w:rsidRPr="00DC5D8D" w:rsidRDefault="00DC5D8D" w:rsidP="00DC5D8D">
            <w:pPr>
              <w:spacing w:after="160" w:line="259" w:lineRule="auto"/>
              <w:rPr>
                <w:rFonts w:ascii="Calibri" w:eastAsia="Calibri" w:hAnsi="Calibri" w:cs="Calibri"/>
                <w:color w:val="000000"/>
                <w:sz w:val="22"/>
                <w:szCs w:val="22"/>
                <w:lang w:val="es-ES"/>
              </w:rPr>
            </w:pPr>
          </w:p>
        </w:tc>
        <w:tc>
          <w:tcPr>
            <w:tcW w:w="1560" w:type="dxa"/>
            <w:tcBorders>
              <w:top w:val="single" w:sz="6" w:space="0" w:color="000000"/>
              <w:left w:val="single" w:sz="6" w:space="0" w:color="000000"/>
              <w:bottom w:val="single" w:sz="6" w:space="0" w:color="000000"/>
              <w:right w:val="single" w:sz="6" w:space="0" w:color="000000"/>
            </w:tcBorders>
            <w:vAlign w:val="center"/>
          </w:tcPr>
          <w:p w14:paraId="152614E5"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1.605,26</w:t>
            </w:r>
          </w:p>
        </w:tc>
        <w:tc>
          <w:tcPr>
            <w:tcW w:w="1375" w:type="dxa"/>
            <w:tcBorders>
              <w:top w:val="single" w:sz="6" w:space="0" w:color="000000"/>
              <w:left w:val="single" w:sz="6" w:space="0" w:color="000000"/>
              <w:bottom w:val="single" w:sz="6" w:space="0" w:color="000000"/>
              <w:right w:val="single" w:sz="6" w:space="0" w:color="000000"/>
            </w:tcBorders>
            <w:vAlign w:val="center"/>
          </w:tcPr>
          <w:p w14:paraId="70FC57A6" w14:textId="77777777" w:rsidR="00DC5D8D" w:rsidRPr="00DC5D8D" w:rsidRDefault="00DC5D8D" w:rsidP="00DC5D8D">
            <w:pPr>
              <w:spacing w:line="259" w:lineRule="auto"/>
              <w:ind w:right="1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2.977,29</w:t>
            </w:r>
          </w:p>
        </w:tc>
      </w:tr>
      <w:tr w:rsidR="00DC5D8D" w:rsidRPr="00DC5D8D" w14:paraId="250B834D" w14:textId="77777777" w:rsidTr="00DC5D8D">
        <w:trPr>
          <w:trHeight w:val="713"/>
        </w:trPr>
        <w:tc>
          <w:tcPr>
            <w:tcW w:w="3742" w:type="dxa"/>
            <w:tcBorders>
              <w:top w:val="single" w:sz="6" w:space="0" w:color="000000"/>
              <w:left w:val="single" w:sz="6" w:space="0" w:color="000000"/>
              <w:bottom w:val="single" w:sz="6" w:space="0" w:color="000000"/>
              <w:right w:val="single" w:sz="6" w:space="0" w:color="000000"/>
            </w:tcBorders>
            <w:vAlign w:val="center"/>
          </w:tcPr>
          <w:p w14:paraId="0327946C" w14:textId="77777777" w:rsidR="00DC5D8D" w:rsidRPr="00DC5D8D" w:rsidRDefault="00DC5D8D" w:rsidP="00DC5D8D">
            <w:pPr>
              <w:spacing w:line="259" w:lineRule="auto"/>
              <w:ind w:right="121"/>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TOTAL PRESUPUESTO</w:t>
            </w:r>
          </w:p>
        </w:tc>
        <w:tc>
          <w:tcPr>
            <w:tcW w:w="1276" w:type="dxa"/>
            <w:tcBorders>
              <w:top w:val="single" w:sz="6" w:space="0" w:color="000000"/>
              <w:left w:val="single" w:sz="6" w:space="0" w:color="000000"/>
              <w:bottom w:val="single" w:sz="6" w:space="0" w:color="000000"/>
              <w:right w:val="single" w:sz="6" w:space="0" w:color="000000"/>
            </w:tcBorders>
            <w:vAlign w:val="center"/>
          </w:tcPr>
          <w:p w14:paraId="2075A73D" w14:textId="77777777" w:rsidR="00DC5D8D" w:rsidRPr="00DC5D8D" w:rsidRDefault="00DC5D8D" w:rsidP="00DC5D8D">
            <w:pPr>
              <w:spacing w:line="259" w:lineRule="auto"/>
              <w:ind w:right="14"/>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28.000,00</w:t>
            </w:r>
          </w:p>
        </w:tc>
        <w:tc>
          <w:tcPr>
            <w:tcW w:w="1559" w:type="dxa"/>
            <w:tcBorders>
              <w:top w:val="single" w:sz="6" w:space="0" w:color="000000"/>
              <w:left w:val="single" w:sz="6" w:space="0" w:color="000000"/>
              <w:bottom w:val="single" w:sz="6" w:space="0" w:color="000000"/>
              <w:right w:val="single" w:sz="6" w:space="0" w:color="000000"/>
            </w:tcBorders>
            <w:vAlign w:val="center"/>
          </w:tcPr>
          <w:p w14:paraId="5C9D84E2" w14:textId="77777777" w:rsidR="00DC5D8D" w:rsidRPr="00DC5D8D" w:rsidRDefault="00DC5D8D" w:rsidP="00DC5D8D">
            <w:pPr>
              <w:spacing w:line="259" w:lineRule="auto"/>
              <w:ind w:right="14"/>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7.983,58</w:t>
            </w:r>
          </w:p>
        </w:tc>
        <w:tc>
          <w:tcPr>
            <w:tcW w:w="1560" w:type="dxa"/>
            <w:tcBorders>
              <w:top w:val="single" w:sz="6" w:space="0" w:color="000000"/>
              <w:left w:val="single" w:sz="6" w:space="0" w:color="000000"/>
              <w:bottom w:val="single" w:sz="6" w:space="0" w:color="000000"/>
              <w:right w:val="single" w:sz="6" w:space="0" w:color="000000"/>
            </w:tcBorders>
            <w:vAlign w:val="center"/>
          </w:tcPr>
          <w:p w14:paraId="21FFCC03" w14:textId="77777777" w:rsidR="00DC5D8D" w:rsidRPr="00DC5D8D" w:rsidRDefault="00DC5D8D" w:rsidP="00DC5D8D">
            <w:pPr>
              <w:spacing w:line="259" w:lineRule="auto"/>
              <w:ind w:right="15"/>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12.619,22</w:t>
            </w:r>
          </w:p>
        </w:tc>
        <w:tc>
          <w:tcPr>
            <w:tcW w:w="1375" w:type="dxa"/>
            <w:tcBorders>
              <w:top w:val="single" w:sz="6" w:space="0" w:color="000000"/>
              <w:left w:val="single" w:sz="6" w:space="0" w:color="000000"/>
              <w:bottom w:val="single" w:sz="6" w:space="0" w:color="000000"/>
              <w:right w:val="single" w:sz="6" w:space="0" w:color="000000"/>
            </w:tcBorders>
            <w:vAlign w:val="center"/>
          </w:tcPr>
          <w:p w14:paraId="6D4256DE" w14:textId="77777777" w:rsidR="00DC5D8D" w:rsidRPr="00DC5D8D" w:rsidRDefault="00DC5D8D" w:rsidP="00DC5D8D">
            <w:pPr>
              <w:spacing w:line="259" w:lineRule="auto"/>
              <w:ind w:right="15"/>
              <w:jc w:val="right"/>
              <w:rPr>
                <w:rFonts w:ascii="Calibri" w:eastAsia="Calibri" w:hAnsi="Calibri" w:cs="Calibri"/>
                <w:color w:val="000000"/>
                <w:sz w:val="22"/>
                <w:szCs w:val="22"/>
                <w:lang w:val="es-ES"/>
              </w:rPr>
            </w:pPr>
            <w:r w:rsidRPr="00DC5D8D">
              <w:rPr>
                <w:rFonts w:ascii="Calibri" w:eastAsia="Calibri" w:hAnsi="Calibri" w:cs="Calibri"/>
                <w:color w:val="000000"/>
                <w:sz w:val="16"/>
                <w:szCs w:val="22"/>
                <w:lang w:val="es-ES"/>
              </w:rPr>
              <w:t>48.602,80</w:t>
            </w:r>
          </w:p>
        </w:tc>
      </w:tr>
    </w:tbl>
    <w:p w14:paraId="1D564890" w14:textId="77777777" w:rsidR="001A7F7C" w:rsidRPr="00966EA8" w:rsidRDefault="001A7F7C" w:rsidP="001A7F7C">
      <w:pPr>
        <w:rPr>
          <w:rFonts w:ascii="Arial" w:hAnsi="Arial" w:cs="Arial"/>
          <w:sz w:val="24"/>
          <w:szCs w:val="24"/>
        </w:rPr>
      </w:pPr>
      <w:bookmarkStart w:id="0" w:name="_GoBack"/>
      <w:bookmarkEnd w:id="0"/>
    </w:p>
    <w:p w14:paraId="122A7EA1" w14:textId="77777777" w:rsidR="001A7F7C" w:rsidRPr="00966EA8" w:rsidRDefault="001A7F7C" w:rsidP="001A7F7C">
      <w:pPr>
        <w:ind w:right="-86" w:firstLine="539"/>
        <w:jc w:val="both"/>
        <w:rPr>
          <w:rFonts w:ascii="Arial" w:hAnsi="Arial" w:cs="Arial"/>
          <w:sz w:val="24"/>
          <w:szCs w:val="24"/>
          <w:lang w:val="es-ES"/>
        </w:rPr>
      </w:pPr>
      <w:r w:rsidRPr="00966EA8">
        <w:rPr>
          <w:rFonts w:ascii="Arial" w:hAnsi="Arial" w:cs="Arial"/>
          <w:sz w:val="24"/>
          <w:szCs w:val="24"/>
          <w:lang w:val="es-ES"/>
        </w:rPr>
        <w:t>Las cantidades totales de cada uno de los capítulos: personal, funcionamiento y actividades se consideran como límites máximos admitidos a justificar. Si no se llegara a dicho límite en alguno de ellos, la cantidad se deberá reembolsar a la ANADP no pudiendo realizar compensaciones entre dichos capítulos. Sí se permite una desviación máxima del 10 % entre las diferentes líneas teniendo como techo el límite máximo admitido por capítulo.</w:t>
      </w:r>
    </w:p>
    <w:p w14:paraId="391FDF1F" w14:textId="77777777" w:rsidR="00E754BE" w:rsidRPr="00966EA8" w:rsidRDefault="00E754BE" w:rsidP="001A7F7C">
      <w:pPr>
        <w:suppressAutoHyphens/>
        <w:autoSpaceDE w:val="0"/>
        <w:autoSpaceDN w:val="0"/>
        <w:adjustRightInd w:val="0"/>
        <w:ind w:right="-57" w:firstLine="539"/>
        <w:jc w:val="both"/>
        <w:rPr>
          <w:rFonts w:ascii="Arial" w:hAnsi="Arial" w:cs="Arial"/>
          <w:b/>
          <w:sz w:val="24"/>
          <w:szCs w:val="24"/>
          <w:lang w:val="es-ES"/>
        </w:rPr>
      </w:pPr>
    </w:p>
    <w:p w14:paraId="769A82AC" w14:textId="6E25BF11"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QUINTA. - Importe y abono de la subvención.</w:t>
      </w:r>
    </w:p>
    <w:p w14:paraId="209402CA" w14:textId="77777777" w:rsidR="001A7F7C" w:rsidRPr="00966EA8" w:rsidRDefault="001A7F7C" w:rsidP="001A7F7C">
      <w:pPr>
        <w:pStyle w:val="PARRAFO"/>
        <w:suppressAutoHyphens/>
        <w:ind w:firstLine="539"/>
        <w:rPr>
          <w:rFonts w:cs="Arial"/>
          <w:szCs w:val="24"/>
        </w:rPr>
      </w:pPr>
    </w:p>
    <w:p w14:paraId="693BB99A" w14:textId="472E4EEE" w:rsidR="00E35AAD" w:rsidRPr="00966EA8" w:rsidRDefault="00E35AAD" w:rsidP="00E35AAD">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xml:space="preserve">El importe de la subvención asciende a </w:t>
      </w:r>
      <w:r w:rsidR="00E754BE" w:rsidRPr="00966EA8">
        <w:rPr>
          <w:rFonts w:ascii="Arial" w:hAnsi="Arial" w:cs="Arial"/>
          <w:sz w:val="24"/>
          <w:szCs w:val="24"/>
          <w:lang w:val="es-ES"/>
        </w:rPr>
        <w:t>28.000,00</w:t>
      </w:r>
      <w:r w:rsidRPr="00966EA8">
        <w:rPr>
          <w:rFonts w:ascii="Arial" w:hAnsi="Arial" w:cs="Arial"/>
          <w:sz w:val="24"/>
          <w:szCs w:val="24"/>
          <w:lang w:val="es-ES"/>
        </w:rPr>
        <w:t xml:space="preserve"> euros, que se financiarán con cargo la partida presupuestaria </w:t>
      </w:r>
      <w:r w:rsidR="009F3998" w:rsidRPr="00966EA8">
        <w:rPr>
          <w:rFonts w:ascii="Arial" w:hAnsi="Arial" w:cs="Arial"/>
          <w:sz w:val="24"/>
          <w:szCs w:val="24"/>
          <w:lang w:val="es-ES"/>
        </w:rPr>
        <w:t>920008 93300 4309 231700</w:t>
      </w:r>
      <w:r w:rsidRPr="00966EA8">
        <w:rPr>
          <w:rFonts w:ascii="Arial" w:hAnsi="Arial" w:cs="Arial"/>
          <w:sz w:val="24"/>
          <w:szCs w:val="24"/>
          <w:lang w:val="es-ES"/>
        </w:rPr>
        <w:t xml:space="preserve"> denominada</w:t>
      </w:r>
      <w:r w:rsidRPr="00966EA8">
        <w:rPr>
          <w:rFonts w:ascii="Arial" w:hAnsi="Arial" w:cs="Arial"/>
          <w:sz w:val="24"/>
          <w:szCs w:val="24"/>
          <w:highlight w:val="yellow"/>
          <w:lang w:val="es-ES"/>
        </w:rPr>
        <w:t xml:space="preserve"> </w:t>
      </w:r>
      <w:r w:rsidRPr="00966EA8">
        <w:rPr>
          <w:rFonts w:ascii="Arial" w:hAnsi="Arial" w:cs="Arial"/>
          <w:sz w:val="24"/>
          <w:szCs w:val="24"/>
          <w:lang w:val="es-ES"/>
        </w:rPr>
        <w:t>“</w:t>
      </w:r>
      <w:r w:rsidR="009F3998" w:rsidRPr="00966EA8">
        <w:rPr>
          <w:rFonts w:ascii="Arial" w:hAnsi="Arial" w:cs="Arial"/>
          <w:sz w:val="24"/>
          <w:szCs w:val="24"/>
          <w:lang w:val="es-ES"/>
        </w:rPr>
        <w:t>Convenio Fundación ANAR</w:t>
      </w:r>
      <w:r w:rsidRPr="00966EA8">
        <w:rPr>
          <w:rFonts w:ascii="Arial" w:hAnsi="Arial" w:cs="Arial"/>
          <w:sz w:val="24"/>
          <w:szCs w:val="24"/>
          <w:lang w:val="es-ES"/>
        </w:rPr>
        <w:t xml:space="preserve">”, prevista en la Ley Foral </w:t>
      </w:r>
      <w:r w:rsidR="009F3998" w:rsidRPr="00966EA8">
        <w:rPr>
          <w:rFonts w:ascii="Arial" w:hAnsi="Arial" w:cs="Arial"/>
          <w:sz w:val="24"/>
          <w:szCs w:val="24"/>
          <w:lang w:val="es-ES"/>
        </w:rPr>
        <w:t>16/2025, de 22</w:t>
      </w:r>
      <w:r w:rsidRPr="00966EA8">
        <w:rPr>
          <w:rFonts w:ascii="Arial" w:hAnsi="Arial" w:cs="Arial"/>
          <w:sz w:val="24"/>
          <w:szCs w:val="24"/>
          <w:lang w:val="es-ES"/>
        </w:rPr>
        <w:t xml:space="preserve"> de diciembre, de Presupuestos Generales de Navarra para el año 202</w:t>
      </w:r>
      <w:r w:rsidR="009F3998" w:rsidRPr="00966EA8">
        <w:rPr>
          <w:rFonts w:ascii="Arial" w:hAnsi="Arial" w:cs="Arial"/>
          <w:sz w:val="24"/>
          <w:szCs w:val="24"/>
          <w:lang w:val="es-ES"/>
        </w:rPr>
        <w:t>6</w:t>
      </w:r>
      <w:r w:rsidRPr="00966EA8">
        <w:rPr>
          <w:rFonts w:ascii="Arial" w:hAnsi="Arial" w:cs="Arial"/>
          <w:sz w:val="24"/>
          <w:szCs w:val="24"/>
          <w:lang w:val="es-ES"/>
        </w:rPr>
        <w:t>.</w:t>
      </w:r>
    </w:p>
    <w:p w14:paraId="334C27F5" w14:textId="77777777" w:rsidR="00E35AAD" w:rsidRPr="00966EA8" w:rsidRDefault="00E35AAD" w:rsidP="00E35AAD">
      <w:pPr>
        <w:suppressAutoHyphens/>
        <w:autoSpaceDE w:val="0"/>
        <w:autoSpaceDN w:val="0"/>
        <w:adjustRightInd w:val="0"/>
        <w:ind w:right="-57" w:firstLine="539"/>
        <w:jc w:val="both"/>
        <w:rPr>
          <w:rFonts w:ascii="Arial" w:hAnsi="Arial" w:cs="Arial"/>
          <w:sz w:val="24"/>
          <w:szCs w:val="24"/>
          <w:lang w:val="es-ES"/>
        </w:rPr>
      </w:pPr>
    </w:p>
    <w:p w14:paraId="0BA5A1C5" w14:textId="77777777" w:rsidR="00E35AAD" w:rsidRPr="00966EA8" w:rsidRDefault="00E35AAD" w:rsidP="00E35AAD">
      <w:pPr>
        <w:ind w:right="-86" w:firstLine="539"/>
        <w:jc w:val="both"/>
        <w:rPr>
          <w:rFonts w:ascii="Arial" w:hAnsi="Arial" w:cs="Arial"/>
          <w:sz w:val="24"/>
          <w:szCs w:val="24"/>
          <w:lang w:val="es-ES"/>
        </w:rPr>
      </w:pPr>
      <w:r w:rsidRPr="00966EA8">
        <w:rPr>
          <w:rFonts w:ascii="Arial" w:hAnsi="Arial" w:cs="Arial"/>
          <w:sz w:val="24"/>
          <w:szCs w:val="24"/>
          <w:lang w:val="es-ES"/>
        </w:rPr>
        <w:t xml:space="preserve">Con carácter general, el pago de la subvención se hará conforme a lo establecido por el artículo 32 de la Ley Foral 11/2005, de 9 de noviembre, de Subvenciones, previa justificación de la realización de la actividad subvencionada. </w:t>
      </w:r>
    </w:p>
    <w:p w14:paraId="6C3BCC25" w14:textId="77777777" w:rsidR="00E35AAD" w:rsidRPr="00966EA8" w:rsidRDefault="00E35AAD" w:rsidP="00E35AAD">
      <w:pPr>
        <w:ind w:right="-86" w:firstLine="539"/>
        <w:jc w:val="both"/>
        <w:rPr>
          <w:rFonts w:ascii="Arial" w:hAnsi="Arial" w:cs="Arial"/>
          <w:sz w:val="24"/>
          <w:szCs w:val="24"/>
          <w:lang w:val="es-ES"/>
        </w:rPr>
      </w:pPr>
    </w:p>
    <w:p w14:paraId="4D138F84" w14:textId="77777777" w:rsidR="00D93CCD" w:rsidRPr="00966EA8" w:rsidRDefault="00D93CCD" w:rsidP="00D93CCD">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Sin embargo, y de acuerdo con lo dispuesto en el artículo 33 y en el apartado 2.a) del artículo 17 de la Ley Foral 11/2005, de 9 de noviembre, de Subvenciones, se prevé la posibilidad de conceder anticipos de pago sobre la subvención concedida. En el supuesto de que esta sea superior a 60.000,00 euros, la entidad deberá presentar la documentación justificativa de la necesidad de provisión de fondos, aportando un informe justificativo de dicha necesidad, un certificado de quien la represente donde manifieste él número el número de cuentas bancarias de las que la entidad sea titular, un certificado bancario del saldo actual de las cuentas bancarias admitiéndose también los obtenidos a través de la banca electrónica, y una previsión mensual de los flujos de tesorería detallando los conceptos de cobros, pagos, préstamos, etc.; o cualquier otra acreditación que justifique la necesidad de provisión de fondos para el cumplimiento de los fines de la subvención. En el supuesto de que la cuantía de la subvención concedida sea igual o inferior a 60.000,00 euros no deberá acreditar la necesidad de fondos.</w:t>
      </w:r>
    </w:p>
    <w:p w14:paraId="0275A056" w14:textId="77777777" w:rsidR="00D93CCD" w:rsidRPr="00966EA8" w:rsidRDefault="00D93CCD" w:rsidP="00D93CCD">
      <w:pPr>
        <w:suppressAutoHyphens/>
        <w:autoSpaceDE w:val="0"/>
        <w:autoSpaceDN w:val="0"/>
        <w:adjustRightInd w:val="0"/>
        <w:ind w:right="-57" w:firstLine="539"/>
        <w:jc w:val="both"/>
        <w:rPr>
          <w:rFonts w:ascii="Arial" w:hAnsi="Arial" w:cs="Arial"/>
          <w:sz w:val="24"/>
          <w:szCs w:val="24"/>
          <w:lang w:val="es-ES"/>
        </w:rPr>
      </w:pPr>
    </w:p>
    <w:p w14:paraId="7594AD80" w14:textId="30097AA8" w:rsidR="00D93CCD" w:rsidRPr="00966EA8" w:rsidRDefault="00D93CCD" w:rsidP="00D93CCD">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 xml:space="preserve">En este supuesto el abono de los </w:t>
      </w:r>
      <w:r w:rsidR="009F3998" w:rsidRPr="00966EA8">
        <w:rPr>
          <w:rFonts w:ascii="Arial" w:hAnsi="Arial" w:cs="Arial"/>
          <w:sz w:val="24"/>
          <w:szCs w:val="24"/>
          <w:lang w:val="es-ES"/>
        </w:rPr>
        <w:t>28.000,00</w:t>
      </w:r>
      <w:r w:rsidRPr="00966EA8">
        <w:rPr>
          <w:rFonts w:ascii="Arial" w:hAnsi="Arial" w:cs="Arial"/>
          <w:sz w:val="24"/>
          <w:szCs w:val="24"/>
          <w:lang w:val="es-ES"/>
        </w:rPr>
        <w:t xml:space="preserve"> se hará en un único pago anticipado, que se hará efectivo a la firma del convenio. La justificación de la realización de la actividad podrá presentarse hasta el 28 de febrero </w:t>
      </w:r>
      <w:r w:rsidR="009F3998" w:rsidRPr="00966EA8">
        <w:rPr>
          <w:rFonts w:ascii="Arial" w:hAnsi="Arial" w:cs="Arial"/>
          <w:sz w:val="24"/>
          <w:szCs w:val="24"/>
          <w:lang w:val="es-ES"/>
        </w:rPr>
        <w:t>de 2027</w:t>
      </w:r>
      <w:r w:rsidRPr="00966EA8">
        <w:rPr>
          <w:rFonts w:ascii="Arial" w:hAnsi="Arial" w:cs="Arial"/>
          <w:sz w:val="24"/>
          <w:szCs w:val="24"/>
          <w:lang w:val="es-ES"/>
        </w:rPr>
        <w:t xml:space="preserve"> ajustándose a lo recogido en la base sexta: “Acreditación de la realización de la actividad”, en el punto 3 “Justificación final y Memoria”.</w:t>
      </w:r>
    </w:p>
    <w:p w14:paraId="63D0F26C" w14:textId="77777777" w:rsidR="00D93CCD" w:rsidRPr="00966EA8" w:rsidRDefault="00D93CCD" w:rsidP="00D93CCD">
      <w:pPr>
        <w:suppressAutoHyphens/>
        <w:autoSpaceDE w:val="0"/>
        <w:autoSpaceDN w:val="0"/>
        <w:adjustRightInd w:val="0"/>
        <w:ind w:right="-57" w:firstLine="539"/>
        <w:jc w:val="both"/>
        <w:rPr>
          <w:rFonts w:ascii="Arial" w:hAnsi="Arial" w:cs="Arial"/>
          <w:sz w:val="24"/>
          <w:szCs w:val="24"/>
          <w:lang w:val="es-ES"/>
        </w:rPr>
      </w:pPr>
    </w:p>
    <w:p w14:paraId="61F111CB" w14:textId="77777777" w:rsidR="00E35AAD" w:rsidRPr="00966EA8" w:rsidRDefault="00E35AAD" w:rsidP="00D93CCD">
      <w:pPr>
        <w:suppressAutoHyphens/>
        <w:autoSpaceDE w:val="0"/>
        <w:autoSpaceDN w:val="0"/>
        <w:adjustRightInd w:val="0"/>
        <w:ind w:right="-57" w:firstLine="539"/>
        <w:jc w:val="both"/>
        <w:rPr>
          <w:rFonts w:ascii="Arial" w:hAnsi="Arial" w:cs="Arial"/>
          <w:sz w:val="24"/>
          <w:szCs w:val="24"/>
          <w:lang w:val="es-ES"/>
        </w:rPr>
      </w:pPr>
      <w:r w:rsidRPr="00966EA8">
        <w:rPr>
          <w:rFonts w:ascii="Arial" w:hAnsi="Arial" w:cs="Arial"/>
          <w:sz w:val="24"/>
          <w:szCs w:val="24"/>
          <w:lang w:val="es-ES"/>
        </w:rPr>
        <w:t>El abono de la subvención se realizará previo cumplimiento de la Ley Foral 5/2018, de 17 de mayo, de Trasparencia, acceso a la información pública y buen gobierno, por el que se regulan las obligaciones de transparencia de las beneficiarias de subvenciones con cargo a los presupuestos generales de Navarra.</w:t>
      </w:r>
    </w:p>
    <w:p w14:paraId="78447C8C" w14:textId="77777777" w:rsidR="001A7F7C" w:rsidRPr="00966EA8" w:rsidRDefault="001A7F7C" w:rsidP="001A7F7C">
      <w:pPr>
        <w:suppressAutoHyphens/>
        <w:autoSpaceDE w:val="0"/>
        <w:autoSpaceDN w:val="0"/>
        <w:adjustRightInd w:val="0"/>
        <w:ind w:right="-57" w:firstLine="539"/>
        <w:jc w:val="both"/>
        <w:rPr>
          <w:rFonts w:ascii="Arial" w:hAnsi="Arial" w:cs="Arial"/>
          <w:sz w:val="24"/>
          <w:szCs w:val="24"/>
          <w:lang w:val="es-ES"/>
        </w:rPr>
      </w:pPr>
    </w:p>
    <w:p w14:paraId="766B04F6"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p>
    <w:p w14:paraId="02AA462F"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SEXTA. - Acreditación de la realización de la actividad</w:t>
      </w:r>
    </w:p>
    <w:p w14:paraId="59533371" w14:textId="77777777" w:rsidR="001A7F7C" w:rsidRPr="00966EA8" w:rsidRDefault="001A7F7C" w:rsidP="001A7F7C">
      <w:pPr>
        <w:suppressAutoHyphens/>
        <w:ind w:left="284"/>
        <w:jc w:val="both"/>
        <w:rPr>
          <w:rFonts w:ascii="Arial" w:hAnsi="Arial" w:cs="Arial"/>
          <w:sz w:val="24"/>
          <w:szCs w:val="24"/>
          <w:u w:val="single"/>
          <w:lang w:val="es-ES"/>
        </w:rPr>
      </w:pPr>
    </w:p>
    <w:p w14:paraId="67E962FF"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La realización del programa quedará acreditada, periódicamente, mediante la presentación de la siguiente documentación por parte de la entidad: </w:t>
      </w:r>
    </w:p>
    <w:p w14:paraId="7F87C585" w14:textId="77777777" w:rsidR="001A7F7C" w:rsidRPr="00966EA8" w:rsidRDefault="001A7F7C" w:rsidP="001A7F7C">
      <w:pPr>
        <w:suppressAutoHyphens/>
        <w:ind w:firstLine="540"/>
        <w:jc w:val="both"/>
        <w:rPr>
          <w:rFonts w:ascii="Arial" w:hAnsi="Arial" w:cs="Arial"/>
          <w:sz w:val="24"/>
          <w:szCs w:val="24"/>
          <w:lang w:val="es-ES"/>
        </w:rPr>
      </w:pPr>
    </w:p>
    <w:p w14:paraId="16B18D4F" w14:textId="77777777" w:rsidR="001A7F7C" w:rsidRPr="00966EA8" w:rsidRDefault="001A7F7C" w:rsidP="003B4F82">
      <w:pPr>
        <w:pStyle w:val="Prrafodelista"/>
        <w:numPr>
          <w:ilvl w:val="0"/>
          <w:numId w:val="17"/>
        </w:numPr>
        <w:suppressAutoHyphens/>
        <w:jc w:val="both"/>
        <w:rPr>
          <w:rFonts w:ascii="Arial" w:hAnsi="Arial" w:cs="Arial"/>
          <w:sz w:val="24"/>
          <w:szCs w:val="24"/>
          <w:lang w:val="es-ES"/>
        </w:rPr>
      </w:pPr>
      <w:r w:rsidRPr="00966EA8">
        <w:rPr>
          <w:rFonts w:ascii="Arial" w:hAnsi="Arial" w:cs="Arial"/>
          <w:sz w:val="24"/>
          <w:szCs w:val="24"/>
          <w:lang w:val="es-ES"/>
        </w:rPr>
        <w:t>1.- Tras la firma del convenio:</w:t>
      </w:r>
    </w:p>
    <w:p w14:paraId="3486CB45" w14:textId="77777777" w:rsidR="001A7F7C" w:rsidRPr="00966EA8" w:rsidRDefault="001A7F7C" w:rsidP="001A7F7C">
      <w:pPr>
        <w:suppressAutoHyphens/>
        <w:ind w:firstLine="540"/>
        <w:jc w:val="both"/>
        <w:rPr>
          <w:rFonts w:ascii="Arial" w:hAnsi="Arial" w:cs="Arial"/>
          <w:sz w:val="24"/>
          <w:szCs w:val="24"/>
          <w:lang w:val="es-ES"/>
        </w:rPr>
      </w:pPr>
    </w:p>
    <w:p w14:paraId="3230D90E" w14:textId="26F0DFF6" w:rsidR="001A7F7C" w:rsidRPr="00966EA8" w:rsidRDefault="00B027B1"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LA FUNDACIÓN ANAR </w:t>
      </w:r>
      <w:r w:rsidR="001A7F7C" w:rsidRPr="00966EA8">
        <w:rPr>
          <w:rFonts w:ascii="Arial" w:hAnsi="Arial" w:cs="Arial"/>
          <w:sz w:val="24"/>
          <w:szCs w:val="24"/>
          <w:lang w:val="es-ES"/>
        </w:rPr>
        <w:t xml:space="preserve">presentará, en caso de no haberlo hecho con anterioridad, un listado de las personas contratadas para la ejecución del programa. </w:t>
      </w:r>
    </w:p>
    <w:p w14:paraId="1703B066" w14:textId="77777777" w:rsidR="001A7F7C" w:rsidRPr="00966EA8" w:rsidRDefault="001A7F7C" w:rsidP="001A7F7C">
      <w:pPr>
        <w:tabs>
          <w:tab w:val="num" w:pos="1069"/>
        </w:tabs>
        <w:ind w:firstLine="540"/>
        <w:jc w:val="both"/>
        <w:rPr>
          <w:rFonts w:ascii="Arial" w:hAnsi="Arial" w:cs="Arial"/>
          <w:sz w:val="24"/>
          <w:szCs w:val="24"/>
        </w:rPr>
      </w:pPr>
    </w:p>
    <w:p w14:paraId="03930962" w14:textId="77777777" w:rsidR="00D93CCD" w:rsidRPr="00966EA8" w:rsidRDefault="00D93CCD" w:rsidP="00D93CCD">
      <w:pPr>
        <w:suppressAutoHyphens/>
        <w:ind w:firstLine="540"/>
        <w:jc w:val="both"/>
        <w:rPr>
          <w:rFonts w:ascii="Arial" w:hAnsi="Arial" w:cs="Arial"/>
          <w:sz w:val="24"/>
          <w:szCs w:val="24"/>
          <w:lang w:val="es-ES"/>
        </w:rPr>
      </w:pPr>
      <w:r w:rsidRPr="00966EA8">
        <w:rPr>
          <w:rFonts w:ascii="Arial" w:hAnsi="Arial" w:cs="Arial"/>
          <w:sz w:val="24"/>
          <w:szCs w:val="24"/>
          <w:lang w:val="es-ES"/>
        </w:rPr>
        <w:t>2.- Justificación final y Memoria:</w:t>
      </w:r>
    </w:p>
    <w:p w14:paraId="3ADB9D4A" w14:textId="77777777" w:rsidR="00D93CCD" w:rsidRPr="00966EA8" w:rsidRDefault="00D93CCD" w:rsidP="00D93CCD">
      <w:pPr>
        <w:suppressAutoHyphens/>
        <w:ind w:firstLine="540"/>
        <w:jc w:val="both"/>
        <w:rPr>
          <w:rFonts w:ascii="Arial" w:hAnsi="Arial" w:cs="Arial"/>
          <w:sz w:val="24"/>
          <w:szCs w:val="24"/>
          <w:lang w:val="es-ES"/>
        </w:rPr>
      </w:pPr>
    </w:p>
    <w:p w14:paraId="162DEB90" w14:textId="4DE26720" w:rsidR="00D93CCD" w:rsidRPr="00966EA8" w:rsidRDefault="00D93CCD" w:rsidP="00D93CCD">
      <w:pPr>
        <w:suppressAutoHyphens/>
        <w:ind w:firstLine="708"/>
        <w:jc w:val="both"/>
        <w:rPr>
          <w:rFonts w:ascii="Arial" w:hAnsi="Arial" w:cs="Arial"/>
          <w:sz w:val="24"/>
          <w:szCs w:val="24"/>
          <w:lang w:val="es-ES"/>
        </w:rPr>
      </w:pPr>
      <w:r w:rsidRPr="00966EA8">
        <w:rPr>
          <w:rFonts w:ascii="Arial" w:hAnsi="Arial" w:cs="Arial"/>
          <w:sz w:val="24"/>
          <w:szCs w:val="24"/>
          <w:lang w:val="es-ES"/>
        </w:rPr>
        <w:t>En el mes de febrero de 202</w:t>
      </w:r>
      <w:r w:rsidR="009F3998" w:rsidRPr="00966EA8">
        <w:rPr>
          <w:rFonts w:ascii="Arial" w:hAnsi="Arial" w:cs="Arial"/>
          <w:sz w:val="24"/>
          <w:szCs w:val="24"/>
          <w:lang w:val="es-ES"/>
        </w:rPr>
        <w:t>7</w:t>
      </w:r>
      <w:r w:rsidRPr="00966EA8">
        <w:rPr>
          <w:rFonts w:ascii="Arial" w:hAnsi="Arial" w:cs="Arial"/>
          <w:sz w:val="24"/>
          <w:szCs w:val="24"/>
          <w:lang w:val="es-ES"/>
        </w:rPr>
        <w:t>, la entidad deberá presentar la siguiente documentación justificativa de la ejecución de la actividad:</w:t>
      </w:r>
    </w:p>
    <w:p w14:paraId="7AB2B851" w14:textId="77777777" w:rsidR="001A7F7C" w:rsidRPr="00966EA8" w:rsidRDefault="001A7F7C" w:rsidP="001A7F7C">
      <w:pPr>
        <w:suppressAutoHyphens/>
        <w:ind w:firstLine="540"/>
        <w:jc w:val="both"/>
        <w:rPr>
          <w:rFonts w:ascii="Arial" w:hAnsi="Arial" w:cs="Arial"/>
          <w:sz w:val="24"/>
          <w:szCs w:val="24"/>
          <w:lang w:val="es-ES"/>
        </w:rPr>
      </w:pPr>
    </w:p>
    <w:p w14:paraId="355606CB" w14:textId="212DED2F"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En cada justificación de gastos, </w:t>
      </w:r>
      <w:r w:rsidR="00B027B1" w:rsidRPr="00966EA8">
        <w:rPr>
          <w:rFonts w:ascii="Arial" w:hAnsi="Arial" w:cs="Arial"/>
          <w:sz w:val="24"/>
          <w:szCs w:val="24"/>
          <w:lang w:val="es-ES"/>
        </w:rPr>
        <w:t xml:space="preserve">LA FUNDACIÓN ANAR </w:t>
      </w:r>
      <w:r w:rsidRPr="00966EA8">
        <w:rPr>
          <w:rFonts w:ascii="Arial" w:hAnsi="Arial" w:cs="Arial"/>
          <w:sz w:val="24"/>
          <w:szCs w:val="24"/>
          <w:lang w:val="es-ES"/>
        </w:rPr>
        <w:t>deberá presentar la siguiente documentación:</w:t>
      </w:r>
    </w:p>
    <w:p w14:paraId="404F6DE4" w14:textId="77777777" w:rsidR="001A7F7C" w:rsidRPr="00966EA8" w:rsidRDefault="001A7F7C" w:rsidP="00D93CCD">
      <w:pPr>
        <w:suppressAutoHyphens/>
        <w:ind w:left="993"/>
        <w:jc w:val="both"/>
        <w:rPr>
          <w:rFonts w:ascii="Arial" w:hAnsi="Arial" w:cs="Arial"/>
          <w:sz w:val="24"/>
          <w:szCs w:val="24"/>
          <w:lang w:val="es-ES"/>
        </w:rPr>
      </w:pPr>
    </w:p>
    <w:p w14:paraId="42379CFE" w14:textId="77777777" w:rsidR="00D93CCD" w:rsidRPr="00966EA8" w:rsidRDefault="00D93CCD" w:rsidP="00D93CCD">
      <w:pPr>
        <w:pStyle w:val="Prrafodelista"/>
        <w:numPr>
          <w:ilvl w:val="1"/>
          <w:numId w:val="15"/>
        </w:numPr>
        <w:suppressAutoHyphens/>
        <w:ind w:left="1418"/>
        <w:jc w:val="both"/>
        <w:rPr>
          <w:rFonts w:ascii="Arial" w:hAnsi="Arial" w:cs="Arial"/>
          <w:sz w:val="24"/>
          <w:szCs w:val="24"/>
          <w:lang w:val="es-ES"/>
        </w:rPr>
      </w:pPr>
      <w:r w:rsidRPr="00966EA8">
        <w:rPr>
          <w:rFonts w:ascii="Arial" w:hAnsi="Arial" w:cs="Arial"/>
          <w:sz w:val="24"/>
          <w:szCs w:val="24"/>
          <w:lang w:val="es-ES"/>
        </w:rPr>
        <w:t xml:space="preserve">Memoria técnica sobre la ejecución del proyecto, con un máximo de 10 folios por las 2 caras (20 páginas) incluyendo AJUSTAR A LO QUE SE PRESENTE EN PROYECTO. </w:t>
      </w:r>
    </w:p>
    <w:p w14:paraId="6A8E9BF4" w14:textId="77777777" w:rsidR="00D93CCD" w:rsidRPr="00966EA8" w:rsidRDefault="00D93CCD" w:rsidP="00D93CCD">
      <w:pPr>
        <w:pStyle w:val="Prrafodelista"/>
        <w:suppressAutoHyphens/>
        <w:ind w:left="1418"/>
        <w:jc w:val="both"/>
        <w:rPr>
          <w:rFonts w:ascii="Arial" w:hAnsi="Arial" w:cs="Arial"/>
          <w:sz w:val="24"/>
          <w:szCs w:val="24"/>
          <w:lang w:val="es-ES"/>
        </w:rPr>
      </w:pPr>
    </w:p>
    <w:p w14:paraId="7C01DE1E" w14:textId="0BB00470" w:rsidR="00D93CCD" w:rsidRPr="00966EA8" w:rsidRDefault="00D93CCD" w:rsidP="00D93CCD">
      <w:pPr>
        <w:pStyle w:val="Prrafodelista"/>
        <w:suppressAutoHyphens/>
        <w:ind w:left="1418"/>
        <w:jc w:val="both"/>
        <w:rPr>
          <w:rFonts w:ascii="Arial" w:hAnsi="Arial" w:cs="Arial"/>
          <w:sz w:val="24"/>
          <w:szCs w:val="24"/>
          <w:lang w:val="es-ES"/>
        </w:rPr>
      </w:pPr>
      <w:r w:rsidRPr="00966EA8">
        <w:rPr>
          <w:rFonts w:ascii="Arial" w:hAnsi="Arial" w:cs="Arial"/>
          <w:sz w:val="24"/>
          <w:szCs w:val="24"/>
          <w:lang w:val="es-ES"/>
        </w:rPr>
        <w:t xml:space="preserve">Dicha memoria debe señalar con precisión las acciones de mejora previstas para el </w:t>
      </w:r>
      <w:r w:rsidR="009F3998" w:rsidRPr="00966EA8">
        <w:rPr>
          <w:rFonts w:ascii="Arial" w:hAnsi="Arial" w:cs="Arial"/>
          <w:sz w:val="24"/>
          <w:szCs w:val="24"/>
          <w:lang w:val="es-ES"/>
        </w:rPr>
        <w:t>2026</w:t>
      </w:r>
    </w:p>
    <w:p w14:paraId="6EB3161D" w14:textId="77777777" w:rsidR="00D93CCD" w:rsidRPr="00966EA8" w:rsidRDefault="00D93CCD" w:rsidP="00D93CCD">
      <w:pPr>
        <w:pStyle w:val="Prrafodelista"/>
        <w:suppressAutoHyphens/>
        <w:ind w:left="1418"/>
        <w:jc w:val="both"/>
        <w:rPr>
          <w:rFonts w:ascii="Arial" w:hAnsi="Arial" w:cs="Arial"/>
          <w:sz w:val="24"/>
          <w:szCs w:val="24"/>
          <w:lang w:val="es-ES"/>
        </w:rPr>
      </w:pPr>
    </w:p>
    <w:p w14:paraId="6764420E" w14:textId="77777777" w:rsidR="001A7F7C" w:rsidRPr="00966EA8" w:rsidRDefault="00D93CCD" w:rsidP="00D93CCD">
      <w:pPr>
        <w:pStyle w:val="Prrafodelista"/>
        <w:suppressAutoHyphens/>
        <w:ind w:left="1418"/>
        <w:jc w:val="both"/>
        <w:rPr>
          <w:rFonts w:ascii="Arial" w:hAnsi="Arial" w:cs="Arial"/>
          <w:sz w:val="24"/>
          <w:szCs w:val="24"/>
          <w:lang w:val="es-ES"/>
        </w:rPr>
      </w:pPr>
      <w:r w:rsidRPr="00966EA8">
        <w:rPr>
          <w:rFonts w:ascii="Arial" w:hAnsi="Arial" w:cs="Arial"/>
          <w:sz w:val="24"/>
          <w:szCs w:val="24"/>
          <w:lang w:val="es-ES"/>
        </w:rPr>
        <w:t>Además, se deben detallar los resultados obtenidos en cada una de las actividades, debiendo cumplir con el estándar de cumplimiento marcado INCLUIR TABLAS DE EVALUACIÓ CON INDICADORES</w:t>
      </w:r>
    </w:p>
    <w:p w14:paraId="0C47061B" w14:textId="77777777" w:rsidR="001A7F7C" w:rsidRPr="00966EA8" w:rsidRDefault="001A7F7C" w:rsidP="001A7F7C">
      <w:pPr>
        <w:suppressAutoHyphens/>
        <w:ind w:left="993"/>
        <w:jc w:val="both"/>
        <w:rPr>
          <w:rFonts w:ascii="Arial" w:hAnsi="Arial" w:cs="Arial"/>
          <w:sz w:val="24"/>
          <w:szCs w:val="24"/>
          <w:lang w:val="es-ES"/>
        </w:rPr>
      </w:pPr>
    </w:p>
    <w:p w14:paraId="1BC1E652" w14:textId="1CB0C117" w:rsidR="003B4F82" w:rsidRPr="00966EA8" w:rsidRDefault="007526C1" w:rsidP="009F3998">
      <w:pPr>
        <w:pStyle w:val="Prrafodelista"/>
        <w:numPr>
          <w:ilvl w:val="1"/>
          <w:numId w:val="15"/>
        </w:numPr>
        <w:suppressAutoHyphens/>
        <w:ind w:left="1418"/>
        <w:jc w:val="both"/>
        <w:rPr>
          <w:rFonts w:ascii="Arial" w:hAnsi="Arial" w:cs="Arial"/>
          <w:sz w:val="24"/>
          <w:szCs w:val="24"/>
          <w:lang w:val="es-ES"/>
        </w:rPr>
      </w:pPr>
      <w:r w:rsidRPr="00966EA8">
        <w:rPr>
          <w:rFonts w:ascii="Arial" w:hAnsi="Arial" w:cs="Arial"/>
          <w:sz w:val="24"/>
          <w:szCs w:val="24"/>
          <w:lang w:val="es-ES"/>
        </w:rPr>
        <w:t>Justificación del gasto de la subvención concedida en el año 2</w:t>
      </w:r>
      <w:r w:rsidR="009F3998" w:rsidRPr="00966EA8">
        <w:rPr>
          <w:rFonts w:ascii="Arial" w:hAnsi="Arial" w:cs="Arial"/>
          <w:sz w:val="24"/>
          <w:szCs w:val="24"/>
          <w:lang w:val="es-ES"/>
        </w:rPr>
        <w:t>026</w:t>
      </w:r>
      <w:r w:rsidRPr="00966EA8">
        <w:rPr>
          <w:rFonts w:ascii="Arial" w:hAnsi="Arial" w:cs="Arial"/>
          <w:sz w:val="24"/>
          <w:szCs w:val="24"/>
          <w:lang w:val="es-ES"/>
        </w:rPr>
        <w:t>.</w:t>
      </w:r>
      <w:r w:rsidR="003B4F82" w:rsidRPr="00966EA8">
        <w:rPr>
          <w:rFonts w:ascii="Arial" w:hAnsi="Arial" w:cs="Arial"/>
          <w:sz w:val="24"/>
          <w:szCs w:val="24"/>
          <w:lang w:val="es-ES"/>
        </w:rPr>
        <w:t xml:space="preserve"> </w:t>
      </w:r>
    </w:p>
    <w:p w14:paraId="78AD8737" w14:textId="77777777" w:rsidR="007526C1" w:rsidRPr="00966EA8" w:rsidRDefault="007526C1" w:rsidP="003B4F82">
      <w:pPr>
        <w:pStyle w:val="Prrafodelista"/>
        <w:suppressAutoHyphens/>
        <w:ind w:left="1418"/>
        <w:jc w:val="both"/>
        <w:rPr>
          <w:rFonts w:ascii="Arial" w:hAnsi="Arial" w:cs="Arial"/>
          <w:sz w:val="24"/>
          <w:szCs w:val="24"/>
          <w:lang w:val="es-ES"/>
        </w:rPr>
      </w:pPr>
    </w:p>
    <w:p w14:paraId="3429485C" w14:textId="77777777" w:rsidR="007526C1" w:rsidRPr="00966EA8" w:rsidRDefault="007526C1" w:rsidP="007526C1">
      <w:pPr>
        <w:pStyle w:val="Prrafodelista"/>
        <w:suppressAutoHyphens/>
        <w:ind w:left="1418" w:firstLine="567"/>
        <w:jc w:val="both"/>
        <w:rPr>
          <w:rFonts w:ascii="Arial" w:hAnsi="Arial" w:cs="Arial"/>
          <w:sz w:val="24"/>
          <w:szCs w:val="24"/>
          <w:lang w:val="es-ES"/>
        </w:rPr>
      </w:pPr>
    </w:p>
    <w:p w14:paraId="2EC9C32C" w14:textId="77777777" w:rsidR="0052156A" w:rsidRPr="00966EA8" w:rsidRDefault="0052156A" w:rsidP="007526C1">
      <w:pPr>
        <w:pStyle w:val="Prrafodelista"/>
        <w:suppressAutoHyphens/>
        <w:ind w:left="1418" w:firstLine="567"/>
        <w:jc w:val="both"/>
        <w:rPr>
          <w:rFonts w:ascii="Arial" w:hAnsi="Arial" w:cs="Arial"/>
          <w:sz w:val="24"/>
          <w:szCs w:val="24"/>
          <w:lang w:val="es-ES"/>
        </w:rPr>
      </w:pPr>
      <w:r w:rsidRPr="00966EA8">
        <w:rPr>
          <w:rFonts w:ascii="Arial" w:hAnsi="Arial" w:cs="Arial"/>
          <w:sz w:val="24"/>
          <w:szCs w:val="24"/>
          <w:lang w:val="es-ES"/>
        </w:rPr>
        <w:t xml:space="preserve">Listado de gastos aplicados a la subvención recibida para el proyecto, especificando el número de documento, concepto, emisor, fecha y cuantía. Asimismo, estos gastos se presentarán clasificados de la siguiente forma: personal, funcionamiento y actividades. </w:t>
      </w:r>
    </w:p>
    <w:p w14:paraId="0D5128FB" w14:textId="77777777" w:rsidR="001A7F7C" w:rsidRPr="00966EA8" w:rsidRDefault="001A7F7C" w:rsidP="001A7F7C">
      <w:pPr>
        <w:suppressAutoHyphens/>
        <w:ind w:left="1713"/>
        <w:jc w:val="both"/>
        <w:rPr>
          <w:rFonts w:ascii="Arial" w:hAnsi="Arial" w:cs="Arial"/>
          <w:sz w:val="24"/>
          <w:szCs w:val="24"/>
          <w:lang w:val="es-ES"/>
        </w:rPr>
      </w:pPr>
    </w:p>
    <w:p w14:paraId="7D9DEF49" w14:textId="77777777" w:rsidR="001A7F7C" w:rsidRPr="00966EA8" w:rsidRDefault="001A7F7C" w:rsidP="001A7F7C">
      <w:pPr>
        <w:pStyle w:val="Default"/>
        <w:ind w:left="1418" w:firstLine="567"/>
        <w:jc w:val="both"/>
        <w:rPr>
          <w:color w:val="auto"/>
        </w:rPr>
      </w:pPr>
      <w:r w:rsidRPr="00966EA8">
        <w:rPr>
          <w:color w:val="auto"/>
        </w:rPr>
        <w:t xml:space="preserve">Este listado deberá estar respaldado por sus comprobantes correspondientes, facturas y justificantes de pago, siguiendo el orden descrito en el listado de gastos. </w:t>
      </w:r>
    </w:p>
    <w:p w14:paraId="2EF1B603" w14:textId="77777777" w:rsidR="001A7F7C" w:rsidRPr="00966EA8" w:rsidRDefault="001A7F7C" w:rsidP="001A7F7C">
      <w:pPr>
        <w:pStyle w:val="Default"/>
        <w:ind w:firstLine="708"/>
        <w:jc w:val="both"/>
        <w:rPr>
          <w:color w:val="auto"/>
        </w:rPr>
      </w:pPr>
    </w:p>
    <w:p w14:paraId="09E0598D" w14:textId="77777777" w:rsidR="001A7F7C" w:rsidRPr="00966EA8" w:rsidRDefault="001A7F7C" w:rsidP="001A7F7C">
      <w:pPr>
        <w:pStyle w:val="Default"/>
        <w:ind w:left="1418" w:firstLine="567"/>
        <w:jc w:val="both"/>
        <w:rPr>
          <w:color w:val="auto"/>
        </w:rPr>
      </w:pPr>
      <w:r w:rsidRPr="00966EA8">
        <w:rPr>
          <w:color w:val="auto"/>
        </w:rPr>
        <w:t xml:space="preserve">Dicho listado de gastos será remitido por la entidad, por medios telemáticos, en formato Excel y pdf, este último firmado digitalmente por el representante legal de la entidad, declarando que los gastos imputados se presentan exclusivamente a esta subvención. </w:t>
      </w:r>
    </w:p>
    <w:p w14:paraId="7ED81C22" w14:textId="77777777" w:rsidR="001A7F7C" w:rsidRPr="00966EA8" w:rsidRDefault="001A7F7C" w:rsidP="001A7F7C">
      <w:pPr>
        <w:pStyle w:val="Default"/>
        <w:ind w:firstLine="708"/>
        <w:jc w:val="both"/>
        <w:rPr>
          <w:color w:val="auto"/>
        </w:rPr>
      </w:pPr>
    </w:p>
    <w:p w14:paraId="43BC411B" w14:textId="77777777" w:rsidR="001A7F7C" w:rsidRPr="00966EA8" w:rsidRDefault="001A7F7C" w:rsidP="001A7F7C">
      <w:pPr>
        <w:pStyle w:val="Default"/>
        <w:ind w:left="1418" w:firstLine="567"/>
        <w:jc w:val="both"/>
        <w:rPr>
          <w:color w:val="auto"/>
        </w:rPr>
      </w:pPr>
      <w:r w:rsidRPr="00966EA8">
        <w:rPr>
          <w:color w:val="auto"/>
        </w:rPr>
        <w:t>Sólo serán admitidos como comprobantes documentos tales como extractos bancarios, recibos y facturas, que deberán tener constancia de los datos del emisor, receptor, fecha, concepto, precio y fórmula de pago, ajustándose a lo dispuesto en el Decreto Foral 23/2013, de 10 de abril, que aprueba el reglamento por el que se regulan las obligaciones de facturación. En ningún caso se darán por válidos pagos realizados en efectivo, salvo que se aporte el libro de caja.</w:t>
      </w:r>
    </w:p>
    <w:p w14:paraId="281A9349" w14:textId="77777777" w:rsidR="001A7F7C" w:rsidRPr="00966EA8" w:rsidRDefault="001A7F7C" w:rsidP="001A7F7C">
      <w:pPr>
        <w:pStyle w:val="Default"/>
        <w:jc w:val="both"/>
        <w:rPr>
          <w:color w:val="auto"/>
        </w:rPr>
      </w:pPr>
    </w:p>
    <w:p w14:paraId="1E910F45" w14:textId="77777777" w:rsidR="001A7F7C" w:rsidRPr="00966EA8" w:rsidRDefault="001A7F7C" w:rsidP="001A7F7C">
      <w:pPr>
        <w:pStyle w:val="Default"/>
        <w:ind w:left="1418" w:firstLine="567"/>
        <w:jc w:val="both"/>
      </w:pPr>
      <w:r w:rsidRPr="00966EA8">
        <w:t xml:space="preserve">Cuando el importe del gasto subvencionable supere la cuantía de 12.000 euros en el supuesto de suministro de bienes de equipo o prestación de servicios por empresas de consultoría o asistencia, la entidad beneficiaria deberá acreditar ante el órgano concedente que la elección del proveedor se ha realizado con criterios de eficiencia y economía, de acuerdo con las condiciones del mercado. </w:t>
      </w:r>
    </w:p>
    <w:p w14:paraId="3E0382F0" w14:textId="77777777" w:rsidR="001A7F7C" w:rsidRPr="00966EA8" w:rsidRDefault="001A7F7C" w:rsidP="001A7F7C">
      <w:pPr>
        <w:pStyle w:val="Default"/>
        <w:jc w:val="both"/>
        <w:rPr>
          <w:color w:val="auto"/>
        </w:rPr>
      </w:pPr>
    </w:p>
    <w:p w14:paraId="27C305DC" w14:textId="77777777" w:rsidR="001A7F7C" w:rsidRPr="00966EA8" w:rsidRDefault="001A7F7C" w:rsidP="001A7F7C">
      <w:pPr>
        <w:pStyle w:val="Default"/>
        <w:ind w:left="1418" w:firstLine="567"/>
        <w:jc w:val="both"/>
      </w:pPr>
      <w:r w:rsidRPr="00966EA8">
        <w:t>Cuando</w:t>
      </w:r>
      <w:r w:rsidRPr="00966EA8">
        <w:rPr>
          <w:color w:val="auto"/>
        </w:rPr>
        <w:t xml:space="preserve"> la Entidad presente extractos telemáticos en su justificación, deberá certificar que los mismos se corresponden con los movimientos reales habidos en su contabilidad y que los importes imputados no se utilizarán para otra finalidad ajena a la justificación de la presente subvención.</w:t>
      </w:r>
    </w:p>
    <w:p w14:paraId="7FC48622" w14:textId="77777777" w:rsidR="001A7F7C" w:rsidRPr="00966EA8" w:rsidRDefault="001A7F7C" w:rsidP="001A7F7C">
      <w:pPr>
        <w:suppressAutoHyphens/>
        <w:ind w:left="1713"/>
        <w:jc w:val="both"/>
        <w:rPr>
          <w:rFonts w:ascii="Arial" w:hAnsi="Arial" w:cs="Arial"/>
          <w:sz w:val="24"/>
          <w:szCs w:val="24"/>
          <w:lang w:val="es-ES"/>
        </w:rPr>
      </w:pPr>
    </w:p>
    <w:p w14:paraId="315AD5EA" w14:textId="77777777" w:rsidR="001A7F7C" w:rsidRPr="00966EA8" w:rsidRDefault="001A7F7C" w:rsidP="007526C1">
      <w:pPr>
        <w:pStyle w:val="Prrafodelista"/>
        <w:suppressAutoHyphens/>
        <w:ind w:left="1418"/>
        <w:jc w:val="both"/>
        <w:rPr>
          <w:rFonts w:ascii="Arial" w:hAnsi="Arial" w:cs="Arial"/>
          <w:sz w:val="24"/>
          <w:szCs w:val="24"/>
          <w:lang w:val="es-ES"/>
        </w:rPr>
      </w:pPr>
      <w:r w:rsidRPr="00966EA8">
        <w:rPr>
          <w:rFonts w:ascii="Arial" w:hAnsi="Arial" w:cs="Arial"/>
          <w:sz w:val="24"/>
          <w:szCs w:val="24"/>
          <w:lang w:val="es-ES"/>
        </w:rPr>
        <w:t>En relación a los gastos de personal, la entidad deberá presentar la siguiente documentación:</w:t>
      </w:r>
    </w:p>
    <w:p w14:paraId="04CD4CC0" w14:textId="77777777" w:rsidR="001A7F7C" w:rsidRPr="00966EA8" w:rsidRDefault="001A7F7C" w:rsidP="001A7F7C">
      <w:pPr>
        <w:suppressAutoHyphens/>
        <w:ind w:left="1843"/>
        <w:jc w:val="both"/>
        <w:rPr>
          <w:rFonts w:ascii="Arial" w:hAnsi="Arial" w:cs="Arial"/>
          <w:sz w:val="24"/>
          <w:szCs w:val="24"/>
          <w:lang w:val="es-ES"/>
        </w:rPr>
      </w:pPr>
    </w:p>
    <w:p w14:paraId="530613F3" w14:textId="77777777" w:rsidR="001A7F7C" w:rsidRPr="00966EA8" w:rsidRDefault="001A7F7C" w:rsidP="001A7F7C">
      <w:pPr>
        <w:numPr>
          <w:ilvl w:val="0"/>
          <w:numId w:val="14"/>
        </w:numPr>
        <w:suppressAutoHyphens/>
        <w:jc w:val="both"/>
        <w:rPr>
          <w:rFonts w:ascii="Arial" w:hAnsi="Arial" w:cs="Arial"/>
          <w:sz w:val="24"/>
          <w:szCs w:val="24"/>
          <w:lang w:val="es-ES"/>
        </w:rPr>
      </w:pPr>
      <w:r w:rsidRPr="00966EA8">
        <w:rPr>
          <w:rFonts w:ascii="Arial" w:hAnsi="Arial" w:cs="Arial"/>
          <w:sz w:val="24"/>
          <w:szCs w:val="24"/>
          <w:lang w:val="es-ES"/>
        </w:rPr>
        <w:t>Relación de nóminas del periodo correspondiente</w:t>
      </w:r>
    </w:p>
    <w:p w14:paraId="2B3845F1" w14:textId="77777777" w:rsidR="001A7F7C" w:rsidRPr="00966EA8" w:rsidRDefault="001A7F7C" w:rsidP="001A7F7C">
      <w:pPr>
        <w:numPr>
          <w:ilvl w:val="0"/>
          <w:numId w:val="14"/>
        </w:numPr>
        <w:suppressAutoHyphens/>
        <w:jc w:val="both"/>
        <w:rPr>
          <w:rFonts w:ascii="Arial" w:hAnsi="Arial" w:cs="Arial"/>
          <w:sz w:val="24"/>
          <w:szCs w:val="24"/>
          <w:lang w:val="es-ES"/>
        </w:rPr>
      </w:pPr>
      <w:r w:rsidRPr="00966EA8">
        <w:rPr>
          <w:rFonts w:ascii="Arial" w:hAnsi="Arial" w:cs="Arial"/>
          <w:sz w:val="24"/>
          <w:szCs w:val="24"/>
          <w:lang w:val="es-ES"/>
        </w:rPr>
        <w:t>Listado de nóminas remitido al Banco, para su pago, justificando que las personas imputada están incluidas en dicho listado.</w:t>
      </w:r>
    </w:p>
    <w:p w14:paraId="28E00146" w14:textId="77777777" w:rsidR="001A7F7C" w:rsidRPr="00966EA8" w:rsidRDefault="001A7F7C" w:rsidP="001A7F7C">
      <w:pPr>
        <w:numPr>
          <w:ilvl w:val="0"/>
          <w:numId w:val="14"/>
        </w:numPr>
        <w:suppressAutoHyphens/>
        <w:jc w:val="both"/>
        <w:rPr>
          <w:rFonts w:ascii="Arial" w:hAnsi="Arial" w:cs="Arial"/>
          <w:sz w:val="24"/>
          <w:szCs w:val="24"/>
          <w:lang w:val="es-ES"/>
        </w:rPr>
      </w:pPr>
      <w:r w:rsidRPr="00966EA8">
        <w:rPr>
          <w:rFonts w:ascii="Arial" w:hAnsi="Arial" w:cs="Arial"/>
          <w:sz w:val="24"/>
          <w:szCs w:val="24"/>
          <w:lang w:val="es-ES"/>
        </w:rPr>
        <w:t>Certificado de la Entidad acreditando que la relación de nóminas y listados son fiel reflejo de los originales.</w:t>
      </w:r>
    </w:p>
    <w:p w14:paraId="349DA249" w14:textId="77777777" w:rsidR="001A7F7C" w:rsidRPr="00966EA8" w:rsidRDefault="001A7F7C" w:rsidP="001A7F7C">
      <w:pPr>
        <w:numPr>
          <w:ilvl w:val="0"/>
          <w:numId w:val="14"/>
        </w:numPr>
        <w:suppressAutoHyphens/>
        <w:jc w:val="both"/>
        <w:rPr>
          <w:rFonts w:ascii="Arial" w:hAnsi="Arial" w:cs="Arial"/>
          <w:sz w:val="24"/>
          <w:szCs w:val="24"/>
          <w:lang w:val="es-ES"/>
        </w:rPr>
      </w:pPr>
      <w:r w:rsidRPr="00966EA8">
        <w:rPr>
          <w:rFonts w:ascii="Arial" w:hAnsi="Arial" w:cs="Arial"/>
          <w:sz w:val="24"/>
          <w:szCs w:val="24"/>
          <w:lang w:val="es-ES"/>
        </w:rPr>
        <w:t>Retenciones a cuenta del IRPF (modelo 715), Carta de pago y justificantes bancarios de pago.</w:t>
      </w:r>
    </w:p>
    <w:p w14:paraId="1E67ABC7" w14:textId="77777777" w:rsidR="001A7F7C" w:rsidRPr="00966EA8" w:rsidRDefault="001A7F7C" w:rsidP="001A7F7C">
      <w:pPr>
        <w:numPr>
          <w:ilvl w:val="0"/>
          <w:numId w:val="14"/>
        </w:numPr>
        <w:suppressAutoHyphens/>
        <w:jc w:val="both"/>
        <w:rPr>
          <w:rFonts w:ascii="Arial" w:hAnsi="Arial" w:cs="Arial"/>
          <w:sz w:val="24"/>
          <w:szCs w:val="24"/>
          <w:lang w:val="es-ES"/>
        </w:rPr>
      </w:pPr>
      <w:r w:rsidRPr="00966EA8">
        <w:rPr>
          <w:rFonts w:ascii="Arial" w:hAnsi="Arial" w:cs="Arial"/>
          <w:sz w:val="24"/>
          <w:szCs w:val="24"/>
          <w:lang w:val="es-ES"/>
        </w:rPr>
        <w:t>Seguridad Social: Relación nominal de personal (RNT) con el documento original descargado de su página web y recibos de liquidación de cotizaciones (RLC), con sus justificantes de pago.</w:t>
      </w:r>
    </w:p>
    <w:p w14:paraId="0A35C24B" w14:textId="77777777" w:rsidR="001A7F7C" w:rsidRPr="00966EA8" w:rsidRDefault="001A7F7C" w:rsidP="001A7F7C">
      <w:pPr>
        <w:pStyle w:val="Default"/>
        <w:spacing w:after="163"/>
        <w:ind w:left="720"/>
        <w:rPr>
          <w:color w:val="auto"/>
          <w:highlight w:val="green"/>
        </w:rPr>
      </w:pPr>
    </w:p>
    <w:p w14:paraId="4B6B7849" w14:textId="77777777" w:rsidR="001A7F7C" w:rsidRPr="00966EA8" w:rsidRDefault="001A7F7C" w:rsidP="003B4F82">
      <w:pPr>
        <w:suppressAutoHyphens/>
        <w:ind w:left="1418"/>
        <w:jc w:val="both"/>
        <w:rPr>
          <w:rFonts w:ascii="Arial" w:hAnsi="Arial" w:cs="Arial"/>
          <w:sz w:val="24"/>
          <w:szCs w:val="24"/>
        </w:rPr>
      </w:pPr>
      <w:r w:rsidRPr="00966EA8">
        <w:rPr>
          <w:rFonts w:ascii="Arial" w:hAnsi="Arial" w:cs="Arial"/>
          <w:sz w:val="24"/>
          <w:szCs w:val="24"/>
        </w:rPr>
        <w:t xml:space="preserve">El listado de gastos aceptados, con sus correspondientes modificaciones, si las hubiere, será remitido por el órgano gestor mediante </w:t>
      </w:r>
      <w:r w:rsidR="00B00741" w:rsidRPr="00966EA8">
        <w:rPr>
          <w:rFonts w:ascii="Arial" w:hAnsi="Arial" w:cs="Arial"/>
          <w:sz w:val="24"/>
          <w:szCs w:val="24"/>
        </w:rPr>
        <w:t>comunicación telemática</w:t>
      </w:r>
      <w:r w:rsidRPr="00966EA8">
        <w:rPr>
          <w:rFonts w:ascii="Arial" w:hAnsi="Arial" w:cs="Arial"/>
          <w:sz w:val="24"/>
          <w:szCs w:val="24"/>
        </w:rPr>
        <w:t xml:space="preserve"> a las entidades, certificando la presentación de la documentación aceptada ante la ANADP para justificar la subvención percibida.</w:t>
      </w:r>
    </w:p>
    <w:p w14:paraId="74F25578" w14:textId="77777777" w:rsidR="001A7F7C" w:rsidRPr="00966EA8" w:rsidRDefault="001A7F7C" w:rsidP="003B4F82">
      <w:pPr>
        <w:suppressAutoHyphens/>
        <w:ind w:left="1418"/>
        <w:jc w:val="both"/>
        <w:rPr>
          <w:rFonts w:ascii="Arial" w:hAnsi="Arial" w:cs="Arial"/>
          <w:sz w:val="24"/>
          <w:szCs w:val="24"/>
          <w:lang w:val="es-ES"/>
        </w:rPr>
      </w:pPr>
    </w:p>
    <w:p w14:paraId="0FC5CB57" w14:textId="1D24C72D" w:rsidR="001A7F7C" w:rsidRPr="00966EA8" w:rsidRDefault="001A7F7C" w:rsidP="003B4F82">
      <w:pPr>
        <w:suppressAutoHyphens/>
        <w:ind w:left="1418"/>
        <w:jc w:val="both"/>
        <w:rPr>
          <w:rFonts w:ascii="Arial" w:hAnsi="Arial" w:cs="Arial"/>
          <w:sz w:val="24"/>
          <w:szCs w:val="24"/>
          <w:lang w:val="es-ES"/>
        </w:rPr>
      </w:pPr>
      <w:r w:rsidRPr="00966EA8">
        <w:rPr>
          <w:rFonts w:ascii="Arial" w:hAnsi="Arial" w:cs="Arial"/>
          <w:sz w:val="24"/>
          <w:szCs w:val="24"/>
          <w:lang w:val="es-ES"/>
        </w:rPr>
        <w:t>La justificación de gastos deberá corresponderse con entregas de bienes o prestaciones de servicios realizadas hasta el 31 de diciembre de 202</w:t>
      </w:r>
      <w:r w:rsidR="009F3998" w:rsidRPr="00966EA8">
        <w:rPr>
          <w:rFonts w:ascii="Arial" w:hAnsi="Arial" w:cs="Arial"/>
          <w:sz w:val="24"/>
          <w:szCs w:val="24"/>
          <w:lang w:val="es-ES"/>
        </w:rPr>
        <w:t>6</w:t>
      </w:r>
      <w:r w:rsidRPr="00966EA8">
        <w:rPr>
          <w:rFonts w:ascii="Arial" w:hAnsi="Arial" w:cs="Arial"/>
          <w:sz w:val="24"/>
          <w:szCs w:val="24"/>
          <w:lang w:val="es-ES"/>
        </w:rPr>
        <w:t>. Igualmente en la última justificación parcial que realice la entidad, podrá imputar los gastos de noviembre y diciembre de 202</w:t>
      </w:r>
      <w:r w:rsidR="009F3998" w:rsidRPr="00966EA8">
        <w:rPr>
          <w:rFonts w:ascii="Arial" w:hAnsi="Arial" w:cs="Arial"/>
          <w:sz w:val="24"/>
          <w:szCs w:val="24"/>
          <w:lang w:val="es-ES"/>
        </w:rPr>
        <w:t>6</w:t>
      </w:r>
      <w:r w:rsidRPr="00966EA8">
        <w:rPr>
          <w:rFonts w:ascii="Arial" w:hAnsi="Arial" w:cs="Arial"/>
          <w:sz w:val="24"/>
          <w:szCs w:val="24"/>
          <w:lang w:val="es-ES"/>
        </w:rPr>
        <w:t xml:space="preserve"> de la Seguridad Social, así como los gastos del último trimestre de 202</w:t>
      </w:r>
      <w:r w:rsidR="009F3998" w:rsidRPr="00966EA8">
        <w:rPr>
          <w:rFonts w:ascii="Arial" w:hAnsi="Arial" w:cs="Arial"/>
          <w:sz w:val="24"/>
          <w:szCs w:val="24"/>
          <w:lang w:val="es-ES"/>
        </w:rPr>
        <w:t>6</w:t>
      </w:r>
      <w:r w:rsidRPr="00966EA8">
        <w:rPr>
          <w:rFonts w:ascii="Arial" w:hAnsi="Arial" w:cs="Arial"/>
          <w:sz w:val="24"/>
          <w:szCs w:val="24"/>
          <w:lang w:val="es-ES"/>
        </w:rPr>
        <w:t xml:space="preserve"> de IRPF, procediendo a justificar su pago en la justificación final, en febrero de 202</w:t>
      </w:r>
      <w:r w:rsidR="009F3998" w:rsidRPr="00966EA8">
        <w:rPr>
          <w:rFonts w:ascii="Arial" w:hAnsi="Arial" w:cs="Arial"/>
          <w:sz w:val="24"/>
          <w:szCs w:val="24"/>
          <w:lang w:val="es-ES"/>
        </w:rPr>
        <w:t>7</w:t>
      </w:r>
      <w:r w:rsidRPr="00966EA8">
        <w:rPr>
          <w:rFonts w:ascii="Arial" w:hAnsi="Arial" w:cs="Arial"/>
          <w:sz w:val="24"/>
          <w:szCs w:val="24"/>
          <w:lang w:val="es-ES"/>
        </w:rPr>
        <w:t>.</w:t>
      </w:r>
    </w:p>
    <w:p w14:paraId="32168E11" w14:textId="77777777" w:rsidR="001A7F7C" w:rsidRPr="00966EA8" w:rsidRDefault="001A7F7C" w:rsidP="001A7F7C">
      <w:pPr>
        <w:pStyle w:val="PARRAFO"/>
        <w:suppressAutoHyphens/>
        <w:ind w:firstLine="539"/>
        <w:rPr>
          <w:rFonts w:cs="Arial"/>
          <w:szCs w:val="24"/>
        </w:rPr>
      </w:pPr>
    </w:p>
    <w:p w14:paraId="2654E444" w14:textId="77777777" w:rsidR="003B4F82" w:rsidRPr="00966EA8" w:rsidRDefault="003B4F82" w:rsidP="003B4F82">
      <w:pPr>
        <w:pStyle w:val="Prrafodelista"/>
        <w:numPr>
          <w:ilvl w:val="1"/>
          <w:numId w:val="15"/>
        </w:numPr>
        <w:suppressAutoHyphens/>
        <w:ind w:left="1418"/>
        <w:jc w:val="both"/>
        <w:rPr>
          <w:rFonts w:ascii="Arial" w:hAnsi="Arial" w:cs="Arial"/>
          <w:sz w:val="24"/>
          <w:szCs w:val="24"/>
          <w:lang w:val="es-ES"/>
        </w:rPr>
      </w:pPr>
      <w:r w:rsidRPr="00966EA8">
        <w:rPr>
          <w:rFonts w:ascii="Arial" w:hAnsi="Arial" w:cs="Arial"/>
          <w:sz w:val="24"/>
          <w:szCs w:val="24"/>
          <w:lang w:val="es-ES"/>
        </w:rPr>
        <w:t xml:space="preserve">Cuenta de resultados del proyecto. </w:t>
      </w:r>
    </w:p>
    <w:p w14:paraId="21C5C020" w14:textId="77777777" w:rsidR="003B4F82" w:rsidRPr="00966EA8" w:rsidRDefault="003B4F82" w:rsidP="003B4F82">
      <w:pPr>
        <w:suppressAutoHyphens/>
        <w:ind w:firstLine="540"/>
        <w:jc w:val="both"/>
        <w:rPr>
          <w:rFonts w:ascii="Arial" w:hAnsi="Arial" w:cs="Arial"/>
          <w:sz w:val="24"/>
          <w:szCs w:val="24"/>
          <w:lang w:val="es-ES"/>
        </w:rPr>
      </w:pPr>
    </w:p>
    <w:p w14:paraId="3A6840AD" w14:textId="77777777" w:rsidR="003B4F82" w:rsidRPr="00966EA8" w:rsidRDefault="003B4F82" w:rsidP="003B4F82">
      <w:pPr>
        <w:suppressAutoHyphens/>
        <w:ind w:left="1418"/>
        <w:jc w:val="both"/>
        <w:rPr>
          <w:rFonts w:ascii="Arial" w:hAnsi="Arial" w:cs="Arial"/>
          <w:sz w:val="24"/>
          <w:szCs w:val="24"/>
          <w:lang w:val="es-ES"/>
        </w:rPr>
      </w:pPr>
      <w:r w:rsidRPr="00966EA8">
        <w:rPr>
          <w:rFonts w:ascii="Arial" w:hAnsi="Arial" w:cs="Arial"/>
          <w:sz w:val="24"/>
          <w:szCs w:val="24"/>
          <w:lang w:val="es-ES"/>
        </w:rPr>
        <w:t>En el capítulo de ingresos, la entidad deberá reflejar los ingresos recibidos para financiar la actividad subvencionada, indicando el importe y procedencia de estos fondos, incluidas las subvenciones compatibles con la concedida por la Agencia Navarra de Autonomía y Desarrollo de las Personas.</w:t>
      </w:r>
    </w:p>
    <w:p w14:paraId="4C85F767" w14:textId="77777777" w:rsidR="003B4F82" w:rsidRPr="00966EA8" w:rsidRDefault="003B4F82" w:rsidP="003B4F82">
      <w:pPr>
        <w:suppressAutoHyphens/>
        <w:ind w:left="1418"/>
        <w:jc w:val="both"/>
        <w:rPr>
          <w:rFonts w:ascii="Arial" w:hAnsi="Arial" w:cs="Arial"/>
          <w:sz w:val="24"/>
          <w:szCs w:val="24"/>
          <w:lang w:val="es-ES"/>
        </w:rPr>
      </w:pPr>
    </w:p>
    <w:p w14:paraId="4A70F9FE" w14:textId="77777777" w:rsidR="003B4F82" w:rsidRPr="00966EA8" w:rsidRDefault="003B4F82" w:rsidP="003B4F82">
      <w:pPr>
        <w:suppressAutoHyphens/>
        <w:ind w:left="1418"/>
        <w:jc w:val="both"/>
        <w:rPr>
          <w:rFonts w:ascii="Arial" w:hAnsi="Arial" w:cs="Arial"/>
          <w:sz w:val="24"/>
          <w:szCs w:val="24"/>
          <w:lang w:val="es-ES"/>
        </w:rPr>
      </w:pPr>
      <w:r w:rsidRPr="00966EA8">
        <w:rPr>
          <w:rFonts w:ascii="Arial" w:hAnsi="Arial" w:cs="Arial"/>
          <w:sz w:val="24"/>
          <w:szCs w:val="24"/>
          <w:lang w:val="es-ES"/>
        </w:rPr>
        <w:t xml:space="preserve">En el capítulo de gastos se incluirán todos los gastos agrupados del siguiente modo: </w:t>
      </w:r>
    </w:p>
    <w:p w14:paraId="6B335B5D" w14:textId="77777777" w:rsidR="003B4F82" w:rsidRPr="00966EA8" w:rsidRDefault="003B4F82" w:rsidP="003B4F82">
      <w:pPr>
        <w:suppressAutoHyphens/>
        <w:ind w:left="1418"/>
        <w:jc w:val="both"/>
        <w:rPr>
          <w:rFonts w:ascii="Arial" w:hAnsi="Arial" w:cs="Arial"/>
          <w:sz w:val="24"/>
          <w:szCs w:val="24"/>
          <w:lang w:val="es-ES"/>
        </w:rPr>
      </w:pPr>
    </w:p>
    <w:p w14:paraId="2C44F3AD" w14:textId="77777777" w:rsidR="003B4F82" w:rsidRPr="00966EA8" w:rsidRDefault="003B4F82" w:rsidP="00004500">
      <w:pPr>
        <w:pStyle w:val="Prrafodelista"/>
        <w:numPr>
          <w:ilvl w:val="0"/>
          <w:numId w:val="18"/>
        </w:numPr>
        <w:suppressAutoHyphens/>
        <w:jc w:val="both"/>
        <w:rPr>
          <w:rFonts w:ascii="Arial" w:hAnsi="Arial" w:cs="Arial"/>
          <w:sz w:val="24"/>
          <w:szCs w:val="24"/>
          <w:lang w:val="es-ES"/>
        </w:rPr>
      </w:pPr>
      <w:r w:rsidRPr="00966EA8">
        <w:rPr>
          <w:rFonts w:ascii="Arial" w:hAnsi="Arial" w:cs="Arial"/>
          <w:sz w:val="24"/>
          <w:szCs w:val="24"/>
          <w:lang w:val="es-ES"/>
        </w:rPr>
        <w:t>Personal.</w:t>
      </w:r>
    </w:p>
    <w:p w14:paraId="6C44F51C" w14:textId="77777777" w:rsidR="003B4F82" w:rsidRPr="00966EA8" w:rsidRDefault="003B4F82" w:rsidP="00004500">
      <w:pPr>
        <w:pStyle w:val="Prrafodelista"/>
        <w:numPr>
          <w:ilvl w:val="0"/>
          <w:numId w:val="18"/>
        </w:numPr>
        <w:suppressAutoHyphens/>
        <w:jc w:val="both"/>
        <w:rPr>
          <w:rFonts w:ascii="Arial" w:hAnsi="Arial" w:cs="Arial"/>
          <w:sz w:val="24"/>
          <w:szCs w:val="24"/>
          <w:lang w:val="es-ES"/>
        </w:rPr>
      </w:pPr>
      <w:r w:rsidRPr="00966EA8">
        <w:rPr>
          <w:rFonts w:ascii="Arial" w:hAnsi="Arial" w:cs="Arial"/>
          <w:sz w:val="24"/>
          <w:szCs w:val="24"/>
          <w:lang w:val="es-ES"/>
        </w:rPr>
        <w:t>Funcionamiento.</w:t>
      </w:r>
    </w:p>
    <w:p w14:paraId="2C7C1508" w14:textId="77777777" w:rsidR="003B4F82" w:rsidRPr="00966EA8" w:rsidRDefault="003B4F82" w:rsidP="00004500">
      <w:pPr>
        <w:pStyle w:val="Prrafodelista"/>
        <w:numPr>
          <w:ilvl w:val="0"/>
          <w:numId w:val="18"/>
        </w:numPr>
        <w:suppressAutoHyphens/>
        <w:jc w:val="both"/>
        <w:rPr>
          <w:rFonts w:ascii="Arial" w:hAnsi="Arial" w:cs="Arial"/>
          <w:sz w:val="24"/>
          <w:szCs w:val="24"/>
          <w:lang w:val="es-ES"/>
        </w:rPr>
      </w:pPr>
      <w:r w:rsidRPr="00966EA8">
        <w:rPr>
          <w:rFonts w:ascii="Arial" w:hAnsi="Arial" w:cs="Arial"/>
          <w:sz w:val="24"/>
          <w:szCs w:val="24"/>
          <w:lang w:val="es-ES"/>
        </w:rPr>
        <w:t>Actividades</w:t>
      </w:r>
    </w:p>
    <w:p w14:paraId="2F3F9013" w14:textId="77777777" w:rsidR="003B4F82" w:rsidRPr="00966EA8" w:rsidRDefault="003B4F82" w:rsidP="003B4F82">
      <w:pPr>
        <w:suppressAutoHyphens/>
        <w:ind w:firstLine="993"/>
        <w:jc w:val="both"/>
        <w:rPr>
          <w:rFonts w:ascii="Arial" w:hAnsi="Arial" w:cs="Arial"/>
          <w:sz w:val="24"/>
          <w:szCs w:val="24"/>
          <w:lang w:val="es-ES"/>
        </w:rPr>
      </w:pPr>
    </w:p>
    <w:p w14:paraId="3486FD46" w14:textId="77777777" w:rsidR="003B4F82" w:rsidRPr="00966EA8" w:rsidRDefault="003B4F82" w:rsidP="003B4F82">
      <w:pPr>
        <w:pStyle w:val="Prrafodelista"/>
        <w:suppressAutoHyphens/>
        <w:ind w:left="1418"/>
        <w:jc w:val="both"/>
        <w:rPr>
          <w:rFonts w:ascii="Arial" w:hAnsi="Arial" w:cs="Arial"/>
          <w:sz w:val="24"/>
          <w:szCs w:val="24"/>
          <w:lang w:val="es-ES"/>
        </w:rPr>
      </w:pPr>
    </w:p>
    <w:p w14:paraId="39AF2E23" w14:textId="77777777" w:rsidR="003B4F82" w:rsidRPr="00966EA8" w:rsidRDefault="003B4F82" w:rsidP="003B4F82">
      <w:pPr>
        <w:pStyle w:val="Prrafodelista"/>
        <w:numPr>
          <w:ilvl w:val="1"/>
          <w:numId w:val="15"/>
        </w:numPr>
        <w:suppressAutoHyphens/>
        <w:ind w:left="1418"/>
        <w:jc w:val="both"/>
        <w:rPr>
          <w:rFonts w:ascii="Arial" w:hAnsi="Arial" w:cs="Arial"/>
          <w:sz w:val="24"/>
          <w:szCs w:val="24"/>
          <w:lang w:val="es-ES"/>
        </w:rPr>
      </w:pPr>
      <w:r w:rsidRPr="00966EA8">
        <w:rPr>
          <w:rFonts w:ascii="Arial" w:hAnsi="Arial" w:cs="Arial"/>
          <w:sz w:val="24"/>
          <w:szCs w:val="24"/>
          <w:lang w:val="es-ES"/>
        </w:rPr>
        <w:t>Así mismo, la entidad deberá mantener las facturas originales a disposición del órgano instructor, por si en algún momento posterior le fuesen requeridas.</w:t>
      </w:r>
    </w:p>
    <w:p w14:paraId="1089C80A" w14:textId="77777777" w:rsidR="003B4F82" w:rsidRPr="00966EA8" w:rsidRDefault="003B4F82" w:rsidP="003B4F82">
      <w:pPr>
        <w:pStyle w:val="Prrafodelista"/>
        <w:suppressAutoHyphens/>
        <w:ind w:left="1418"/>
        <w:jc w:val="both"/>
        <w:rPr>
          <w:rFonts w:ascii="Arial" w:hAnsi="Arial" w:cs="Arial"/>
          <w:sz w:val="24"/>
          <w:szCs w:val="24"/>
          <w:lang w:val="es-ES"/>
        </w:rPr>
      </w:pPr>
    </w:p>
    <w:p w14:paraId="10CBDA83" w14:textId="77777777" w:rsidR="003B4F82" w:rsidRPr="00966EA8" w:rsidRDefault="003B4F82" w:rsidP="003B4F82">
      <w:pPr>
        <w:pStyle w:val="Prrafodelista"/>
        <w:suppressAutoHyphens/>
        <w:ind w:left="1418"/>
        <w:jc w:val="both"/>
        <w:rPr>
          <w:rFonts w:ascii="Arial" w:hAnsi="Arial" w:cs="Arial"/>
          <w:sz w:val="24"/>
          <w:szCs w:val="24"/>
          <w:lang w:val="es-ES"/>
        </w:rPr>
      </w:pPr>
    </w:p>
    <w:p w14:paraId="778A93E0" w14:textId="77777777" w:rsidR="003B4F82" w:rsidRPr="00966EA8" w:rsidRDefault="003B4F82" w:rsidP="003B4F82">
      <w:pPr>
        <w:pStyle w:val="Prrafodelista"/>
        <w:numPr>
          <w:ilvl w:val="1"/>
          <w:numId w:val="15"/>
        </w:numPr>
        <w:suppressAutoHyphens/>
        <w:ind w:left="1418"/>
        <w:jc w:val="both"/>
        <w:rPr>
          <w:rFonts w:ascii="Arial" w:hAnsi="Arial" w:cs="Arial"/>
          <w:sz w:val="24"/>
          <w:szCs w:val="24"/>
          <w:lang w:val="es-ES"/>
        </w:rPr>
      </w:pPr>
      <w:r w:rsidRPr="00966EA8">
        <w:rPr>
          <w:rFonts w:ascii="Arial" w:hAnsi="Arial" w:cs="Arial"/>
          <w:sz w:val="24"/>
          <w:szCs w:val="24"/>
          <w:lang w:val="es-ES"/>
        </w:rPr>
        <w:t>Cuentas anuales de la entidad. La entidad deberá presentar el Balance de situación, cuenta de pérdidas y ganancias y memoria económica. (provisionales)</w:t>
      </w:r>
    </w:p>
    <w:p w14:paraId="1A57F2BC" w14:textId="77777777" w:rsidR="001A7F7C" w:rsidRPr="00966EA8" w:rsidRDefault="001A7F7C" w:rsidP="001A7F7C">
      <w:pPr>
        <w:suppressAutoHyphens/>
        <w:ind w:firstLine="708"/>
        <w:jc w:val="both"/>
        <w:rPr>
          <w:rFonts w:ascii="Arial" w:hAnsi="Arial" w:cs="Arial"/>
          <w:sz w:val="24"/>
          <w:szCs w:val="24"/>
          <w:lang w:val="es-ES"/>
        </w:rPr>
      </w:pPr>
    </w:p>
    <w:p w14:paraId="3B07E19A" w14:textId="77777777" w:rsidR="00331238" w:rsidRPr="00966EA8" w:rsidRDefault="003B4F82" w:rsidP="003B4F82">
      <w:pPr>
        <w:pStyle w:val="Prrafodelista"/>
        <w:suppressAutoHyphens/>
        <w:ind w:left="390"/>
        <w:jc w:val="both"/>
        <w:rPr>
          <w:rFonts w:ascii="Arial" w:hAnsi="Arial" w:cs="Arial"/>
          <w:sz w:val="24"/>
          <w:szCs w:val="24"/>
          <w:lang w:val="es-ES"/>
        </w:rPr>
      </w:pPr>
      <w:r w:rsidRPr="00966EA8">
        <w:rPr>
          <w:rFonts w:ascii="Arial" w:hAnsi="Arial" w:cs="Arial"/>
          <w:sz w:val="24"/>
          <w:szCs w:val="24"/>
          <w:lang w:val="es-ES"/>
        </w:rPr>
        <w:t xml:space="preserve">3.- </w:t>
      </w:r>
      <w:r w:rsidR="001A7F7C" w:rsidRPr="00966EA8">
        <w:rPr>
          <w:rFonts w:ascii="Arial" w:hAnsi="Arial" w:cs="Arial"/>
          <w:sz w:val="24"/>
          <w:szCs w:val="24"/>
          <w:lang w:val="es-ES"/>
        </w:rPr>
        <w:t>En caso de no acreditar la aplica</w:t>
      </w:r>
      <w:r w:rsidR="00331238" w:rsidRPr="00966EA8">
        <w:rPr>
          <w:rFonts w:ascii="Arial" w:hAnsi="Arial" w:cs="Arial"/>
          <w:sz w:val="24"/>
          <w:szCs w:val="24"/>
          <w:lang w:val="es-ES"/>
        </w:rPr>
        <w:t>ción de las cuantías percibidas:</w:t>
      </w:r>
    </w:p>
    <w:p w14:paraId="3866997A" w14:textId="77777777" w:rsidR="00331238" w:rsidRPr="00966EA8" w:rsidRDefault="00331238" w:rsidP="00331238">
      <w:pPr>
        <w:suppressAutoHyphens/>
        <w:jc w:val="both"/>
        <w:rPr>
          <w:rFonts w:ascii="Arial" w:hAnsi="Arial" w:cs="Arial"/>
          <w:sz w:val="24"/>
          <w:szCs w:val="24"/>
          <w:lang w:val="es-ES"/>
        </w:rPr>
      </w:pPr>
    </w:p>
    <w:p w14:paraId="531AB091" w14:textId="77777777" w:rsidR="001A7F7C" w:rsidRPr="00966EA8" w:rsidRDefault="003B4F82" w:rsidP="00331238">
      <w:pPr>
        <w:suppressAutoHyphens/>
        <w:ind w:firstLine="708"/>
        <w:jc w:val="both"/>
        <w:rPr>
          <w:rFonts w:ascii="Arial" w:hAnsi="Arial" w:cs="Arial"/>
          <w:sz w:val="24"/>
          <w:szCs w:val="24"/>
          <w:lang w:val="es-ES"/>
        </w:rPr>
      </w:pPr>
      <w:r w:rsidRPr="00966EA8">
        <w:rPr>
          <w:rFonts w:ascii="Arial" w:hAnsi="Arial" w:cs="Arial"/>
          <w:sz w:val="24"/>
          <w:szCs w:val="24"/>
          <w:lang w:val="es-ES"/>
        </w:rPr>
        <w:t>Se</w:t>
      </w:r>
      <w:r w:rsidR="001A7F7C" w:rsidRPr="00966EA8">
        <w:rPr>
          <w:rFonts w:ascii="Arial" w:hAnsi="Arial" w:cs="Arial"/>
          <w:sz w:val="24"/>
          <w:szCs w:val="24"/>
          <w:lang w:val="es-ES"/>
        </w:rPr>
        <w:t xml:space="preserve"> procederá al reintegro total o parcial de las cantidades percibidas y a la exigencia de intereses de demora de acuerdo con la normativa vigente.</w:t>
      </w:r>
    </w:p>
    <w:p w14:paraId="41F47CF2" w14:textId="77777777" w:rsidR="001A7F7C" w:rsidRPr="00966EA8" w:rsidRDefault="001A7F7C" w:rsidP="001A7F7C">
      <w:pPr>
        <w:suppressAutoHyphens/>
        <w:ind w:firstLine="708"/>
        <w:jc w:val="both"/>
        <w:rPr>
          <w:rFonts w:ascii="Arial" w:hAnsi="Arial" w:cs="Arial"/>
          <w:sz w:val="24"/>
          <w:szCs w:val="24"/>
          <w:lang w:val="es-ES"/>
        </w:rPr>
      </w:pPr>
    </w:p>
    <w:p w14:paraId="5B6A3AAF"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No obstante, la entidad podrá solicitar voluntariamente el reintegro de la cuantía de subvención no justificada, debiendo presentar un justificante de ingreso a favor del Departamento de Derechos Sociales, Economía Social y Empleo por la diferencia entre la cuantía anticipada y la justificada. En este supuesto, no se aplicará interés de demora y supondrá la renuncia expresa de la entidad al importe devuelto.</w:t>
      </w:r>
    </w:p>
    <w:p w14:paraId="155A458F" w14:textId="77777777" w:rsidR="001A7F7C" w:rsidRPr="00966EA8" w:rsidRDefault="001A7F7C" w:rsidP="001A7F7C">
      <w:pPr>
        <w:suppressAutoHyphens/>
        <w:ind w:firstLine="708"/>
        <w:jc w:val="both"/>
        <w:rPr>
          <w:rFonts w:ascii="Arial" w:hAnsi="Arial" w:cs="Arial"/>
          <w:sz w:val="24"/>
          <w:szCs w:val="24"/>
          <w:lang w:val="es-ES"/>
        </w:rPr>
      </w:pPr>
    </w:p>
    <w:p w14:paraId="432B4DB3"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Así mismo, cuando el cumplimiento por la entidad beneficiaria se aproxime de modo significativo al cumplimiento total y se acredite por ésta una actuación inequívocamente tendente al cumplimiento de sus obligaciones, la cantidad a reintegrar o a abonar vendrá determinada, con arreglo al principio de proporcionalidad, por el volumen y grado de cumplimiento de las condiciones impuestas con motivo de la concesión de la subvención.</w:t>
      </w:r>
    </w:p>
    <w:p w14:paraId="6F50A231" w14:textId="77777777" w:rsidR="001A7F7C" w:rsidRPr="00966EA8" w:rsidRDefault="001A7F7C" w:rsidP="001A7F7C">
      <w:pPr>
        <w:suppressAutoHyphens/>
        <w:ind w:firstLine="540"/>
        <w:jc w:val="both"/>
        <w:rPr>
          <w:rFonts w:ascii="Arial" w:hAnsi="Arial" w:cs="Arial"/>
          <w:sz w:val="24"/>
          <w:szCs w:val="24"/>
        </w:rPr>
      </w:pPr>
    </w:p>
    <w:p w14:paraId="036B2DA9"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La graduación del incumplimiento será acorde a lo previsto en el artículo 14.1.p) de la Ley Foral 11/2005, de 9 de noviembre, de Subvenciones. Transcurridos los plazos de justificación, parciales o final, sin haberse presentado la correspondiente documentación, cuando ésta se presentare dentro de los 5 días inmediatamente siguientes a dicho período, tal retraso será penalizado con una reducción del cinco por ciento en el importe de la subvención concedida.</w:t>
      </w:r>
      <w:r w:rsidRPr="00966EA8">
        <w:rPr>
          <w:rFonts w:ascii="Arial" w:eastAsia="Calibri" w:hAnsi="Arial" w:cs="Arial"/>
          <w:i/>
          <w:iCs/>
          <w:sz w:val="24"/>
          <w:szCs w:val="24"/>
          <w:lang w:val="es-ES" w:eastAsia="en-US"/>
        </w:rPr>
        <w:t xml:space="preserve"> </w:t>
      </w:r>
      <w:r w:rsidRPr="00966EA8">
        <w:rPr>
          <w:rFonts w:ascii="Arial" w:hAnsi="Arial" w:cs="Arial"/>
          <w:iCs/>
          <w:sz w:val="24"/>
          <w:szCs w:val="24"/>
          <w:lang w:val="es-ES"/>
        </w:rPr>
        <w:t>A partir del sexto día de retraso, se añadirá un 1% por cada día con un máximo de 15 días. A partir del decimosexto día decaerá el derecho a percibir el importe de la subvención pendiente de abono o la devolución de la cuantía anticipada no justificada.</w:t>
      </w:r>
    </w:p>
    <w:p w14:paraId="41C3699C" w14:textId="77777777" w:rsidR="001A7F7C" w:rsidRPr="00966EA8" w:rsidRDefault="001A7F7C" w:rsidP="001A7F7C">
      <w:pPr>
        <w:suppressAutoHyphens/>
        <w:jc w:val="both"/>
        <w:rPr>
          <w:rFonts w:ascii="Arial" w:hAnsi="Arial" w:cs="Arial"/>
          <w:sz w:val="24"/>
          <w:szCs w:val="24"/>
          <w:lang w:val="es-ES"/>
        </w:rPr>
      </w:pPr>
    </w:p>
    <w:p w14:paraId="00B76EE0" w14:textId="77777777" w:rsidR="001A7F7C" w:rsidRPr="00966EA8" w:rsidRDefault="001A7F7C" w:rsidP="001A7F7C">
      <w:pPr>
        <w:suppressAutoHyphens/>
        <w:ind w:left="993"/>
        <w:jc w:val="both"/>
        <w:rPr>
          <w:rFonts w:ascii="Arial" w:hAnsi="Arial" w:cs="Arial"/>
          <w:sz w:val="24"/>
          <w:szCs w:val="24"/>
          <w:lang w:val="es-ES"/>
        </w:rPr>
      </w:pPr>
    </w:p>
    <w:p w14:paraId="18253BC1" w14:textId="77777777" w:rsidR="001A7F7C" w:rsidRPr="00966EA8" w:rsidRDefault="001A7F7C" w:rsidP="001A7F7C">
      <w:pPr>
        <w:pStyle w:val="Default"/>
        <w:jc w:val="both"/>
        <w:rPr>
          <w:color w:val="auto"/>
        </w:rPr>
      </w:pPr>
    </w:p>
    <w:p w14:paraId="67720D50" w14:textId="77777777" w:rsidR="001A7F7C" w:rsidRPr="00966EA8" w:rsidRDefault="001A7F7C" w:rsidP="001A7F7C">
      <w:pPr>
        <w:tabs>
          <w:tab w:val="num" w:pos="1069"/>
        </w:tabs>
        <w:ind w:firstLine="540"/>
        <w:jc w:val="both"/>
        <w:rPr>
          <w:rFonts w:ascii="Arial" w:hAnsi="Arial" w:cs="Arial"/>
          <w:sz w:val="24"/>
          <w:szCs w:val="24"/>
          <w:lang w:val="es-ES"/>
        </w:rPr>
      </w:pPr>
    </w:p>
    <w:p w14:paraId="1D75B63B"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SEPTIMA. - Obligaciones de la entidad beneficiaria.</w:t>
      </w:r>
    </w:p>
    <w:p w14:paraId="47DCB07A"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p>
    <w:p w14:paraId="786B1740"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 La entidad se compromete al cumplimiento de las obligaciones que establece la Ley Foral 11/2005, de 9 de noviembre, de Subvenciones, y en concreto a: </w:t>
      </w:r>
    </w:p>
    <w:p w14:paraId="3F67F7C6" w14:textId="77777777" w:rsidR="001A7F7C" w:rsidRPr="00966EA8" w:rsidRDefault="001A7F7C" w:rsidP="001A7F7C">
      <w:pPr>
        <w:widowControl w:val="0"/>
        <w:suppressAutoHyphens/>
        <w:autoSpaceDE w:val="0"/>
        <w:autoSpaceDN w:val="0"/>
        <w:adjustRightInd w:val="0"/>
        <w:spacing w:before="240"/>
        <w:ind w:right="-57" w:firstLine="539"/>
        <w:jc w:val="both"/>
        <w:rPr>
          <w:rFonts w:ascii="Arial" w:hAnsi="Arial" w:cs="Arial"/>
          <w:sz w:val="24"/>
          <w:szCs w:val="24"/>
          <w:lang w:val="es-ES"/>
        </w:rPr>
      </w:pPr>
      <w:r w:rsidRPr="00966EA8">
        <w:rPr>
          <w:rFonts w:ascii="Arial" w:hAnsi="Arial" w:cs="Arial"/>
          <w:sz w:val="24"/>
          <w:szCs w:val="24"/>
          <w:lang w:val="es-ES"/>
        </w:rPr>
        <w:t>a) Ejecutar el proyecto en los términos descritos por la entidad en su proyecto técnico y económico y los acordados en el presente Convenio.</w:t>
      </w:r>
    </w:p>
    <w:p w14:paraId="129934C9" w14:textId="77777777" w:rsidR="001A7F7C" w:rsidRPr="00966EA8" w:rsidRDefault="001A7F7C" w:rsidP="001A7F7C">
      <w:pPr>
        <w:widowControl w:val="0"/>
        <w:suppressAutoHyphens/>
        <w:autoSpaceDE w:val="0"/>
        <w:autoSpaceDN w:val="0"/>
        <w:adjustRightInd w:val="0"/>
        <w:spacing w:before="240"/>
        <w:ind w:right="-57" w:firstLine="539"/>
        <w:jc w:val="both"/>
        <w:rPr>
          <w:rFonts w:ascii="Arial" w:hAnsi="Arial" w:cs="Arial"/>
          <w:sz w:val="24"/>
          <w:szCs w:val="24"/>
          <w:lang w:val="es-ES"/>
        </w:rPr>
      </w:pPr>
      <w:r w:rsidRPr="00966EA8">
        <w:rPr>
          <w:rFonts w:ascii="Arial" w:hAnsi="Arial" w:cs="Arial"/>
          <w:sz w:val="24"/>
          <w:szCs w:val="24"/>
          <w:lang w:val="es-ES"/>
        </w:rPr>
        <w:t>b) Someterse a las actuaciones de comprobación a efectuar por el órgano concedente y por los demás que, de acuerdo con el ordenamiento jurídico vigente, resulten competentes.</w:t>
      </w:r>
    </w:p>
    <w:p w14:paraId="1A8AABEF" w14:textId="77777777" w:rsidR="001A7F7C" w:rsidRPr="00966EA8" w:rsidRDefault="001A7F7C" w:rsidP="001A7F7C">
      <w:pPr>
        <w:widowControl w:val="0"/>
        <w:suppressAutoHyphens/>
        <w:autoSpaceDE w:val="0"/>
        <w:autoSpaceDN w:val="0"/>
        <w:adjustRightInd w:val="0"/>
        <w:spacing w:before="240"/>
        <w:ind w:right="-57" w:firstLine="539"/>
        <w:jc w:val="both"/>
        <w:rPr>
          <w:rFonts w:ascii="Arial" w:hAnsi="Arial" w:cs="Arial"/>
          <w:sz w:val="24"/>
          <w:szCs w:val="24"/>
          <w:lang w:val="es-ES"/>
        </w:rPr>
      </w:pPr>
      <w:r w:rsidRPr="00966EA8">
        <w:rPr>
          <w:rFonts w:ascii="Arial" w:hAnsi="Arial" w:cs="Arial"/>
          <w:sz w:val="24"/>
          <w:szCs w:val="24"/>
          <w:lang w:val="es-ES"/>
        </w:rPr>
        <w:t>c) Comunicar al órgano concedente la obtención de otras ayudas, ingresos o recursos que financien la actividad subvencionada. Tal comunicación deberá efectuarse tan pronto como se conozca y, en todo caso, con anterioridad a la justificación de la aplicación dada a los fondos percibidos.</w:t>
      </w:r>
    </w:p>
    <w:p w14:paraId="54F2AA0B" w14:textId="77777777" w:rsidR="001A7F7C" w:rsidRPr="00966EA8" w:rsidRDefault="001A7F7C" w:rsidP="001A7F7C">
      <w:pPr>
        <w:widowControl w:val="0"/>
        <w:suppressAutoHyphens/>
        <w:autoSpaceDE w:val="0"/>
        <w:autoSpaceDN w:val="0"/>
        <w:adjustRightInd w:val="0"/>
        <w:spacing w:before="240"/>
        <w:ind w:right="-57" w:firstLine="539"/>
        <w:jc w:val="both"/>
        <w:rPr>
          <w:rFonts w:ascii="Arial" w:hAnsi="Arial" w:cs="Arial"/>
          <w:sz w:val="24"/>
          <w:szCs w:val="24"/>
          <w:lang w:val="es-ES"/>
        </w:rPr>
      </w:pPr>
      <w:r w:rsidRPr="00966EA8">
        <w:rPr>
          <w:rFonts w:ascii="Arial" w:hAnsi="Arial" w:cs="Arial"/>
          <w:sz w:val="24"/>
          <w:szCs w:val="24"/>
          <w:lang w:val="es-ES"/>
        </w:rPr>
        <w:t>d) Estar al corriente de los pagos con la Hacienda Pública de Navarra y con la Seguridad Social y, en su caso, del pago de obligaciones por reintegro de deudas a favor de la Administración de la Comunidad Foral de Navarra o sus organismos autónomos.</w:t>
      </w:r>
    </w:p>
    <w:p w14:paraId="7C724700"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Para verificar el cumplimiento de estas obligaciones, se informa a la entidad solicitante que la presentación de la solicitud conlleva la autorización a la Agencia Navarra de Autonomía y Desarrollo de las Personas (ANADP) para consultar los datos que acrediten que, en el momento en que se dicte la propuesta de resolución, se halla al corriente de las mismas.</w:t>
      </w:r>
    </w:p>
    <w:p w14:paraId="471AD77E" w14:textId="77777777" w:rsidR="001A7F7C" w:rsidRPr="00966EA8" w:rsidRDefault="001A7F7C" w:rsidP="001A7F7C">
      <w:pPr>
        <w:widowControl w:val="0"/>
        <w:suppressAutoHyphens/>
        <w:autoSpaceDE w:val="0"/>
        <w:autoSpaceDN w:val="0"/>
        <w:adjustRightInd w:val="0"/>
        <w:spacing w:before="240"/>
        <w:ind w:right="-57" w:firstLine="539"/>
        <w:jc w:val="both"/>
        <w:rPr>
          <w:rFonts w:ascii="Arial" w:hAnsi="Arial" w:cs="Arial"/>
          <w:sz w:val="24"/>
          <w:szCs w:val="24"/>
          <w:lang w:val="es-ES"/>
        </w:rPr>
      </w:pPr>
      <w:r w:rsidRPr="00966EA8">
        <w:rPr>
          <w:rFonts w:ascii="Arial" w:hAnsi="Arial" w:cs="Arial"/>
          <w:sz w:val="24"/>
          <w:szCs w:val="24"/>
          <w:lang w:val="es-ES"/>
        </w:rPr>
        <w:t>e) Cumplir las obligaciones contables que, de conformidad con la naturaleza de la entidad, sean exigibles</w:t>
      </w:r>
    </w:p>
    <w:p w14:paraId="6BC9C66D" w14:textId="77777777" w:rsidR="001A7F7C" w:rsidRPr="00966EA8" w:rsidRDefault="001A7F7C" w:rsidP="001A7F7C">
      <w:pPr>
        <w:widowControl w:val="0"/>
        <w:suppressAutoHyphens/>
        <w:autoSpaceDE w:val="0"/>
        <w:autoSpaceDN w:val="0"/>
        <w:adjustRightInd w:val="0"/>
        <w:spacing w:before="240"/>
        <w:ind w:right="-57" w:firstLine="539"/>
        <w:jc w:val="both"/>
        <w:rPr>
          <w:rFonts w:ascii="Arial" w:hAnsi="Arial" w:cs="Arial"/>
          <w:sz w:val="24"/>
          <w:szCs w:val="24"/>
          <w:lang w:val="es-ES"/>
        </w:rPr>
      </w:pPr>
      <w:r w:rsidRPr="00966EA8">
        <w:rPr>
          <w:rFonts w:ascii="Arial" w:hAnsi="Arial" w:cs="Arial"/>
          <w:sz w:val="24"/>
          <w:szCs w:val="24"/>
          <w:lang w:val="es-ES"/>
        </w:rPr>
        <w:t>f) Conservar los documentos justificativos de la aplicación de los fondos recibidos, incluidos los documentos electrónicos, en tanto puedan ser objeto de las actuaciones de comprobación y control.</w:t>
      </w:r>
    </w:p>
    <w:p w14:paraId="36CE32A4" w14:textId="77777777" w:rsidR="001A7F7C" w:rsidRPr="00966EA8" w:rsidRDefault="001A7F7C" w:rsidP="001A7F7C">
      <w:pPr>
        <w:widowControl w:val="0"/>
        <w:suppressAutoHyphens/>
        <w:autoSpaceDE w:val="0"/>
        <w:autoSpaceDN w:val="0"/>
        <w:adjustRightInd w:val="0"/>
        <w:spacing w:before="240"/>
        <w:ind w:right="-57" w:firstLine="539"/>
        <w:jc w:val="both"/>
        <w:rPr>
          <w:rFonts w:ascii="Arial" w:hAnsi="Arial" w:cs="Arial"/>
          <w:sz w:val="24"/>
          <w:szCs w:val="24"/>
          <w:lang w:val="es-ES"/>
        </w:rPr>
      </w:pPr>
      <w:r w:rsidRPr="00966EA8">
        <w:rPr>
          <w:rFonts w:ascii="Arial" w:hAnsi="Arial" w:cs="Arial"/>
          <w:sz w:val="24"/>
          <w:szCs w:val="24"/>
          <w:lang w:val="es-ES"/>
        </w:rPr>
        <w:t>g) Todas las actuaciones informativas, divulgativas y publicitarias relativas a la actividad subvencionada deberán cumplir con lo dispuesto en el Decreto Foral 4/2016, de 27 de enero, por el que se regula el símbolo oficial del Gobierno de Navarra y su utilización, y en la Orden Foral 212/2010, de 2 de julio, de la Consejera de Asuntos Sociales, Familia, Juventud y Deporte.</w:t>
      </w:r>
    </w:p>
    <w:p w14:paraId="1F799EEA" w14:textId="77777777" w:rsidR="001A7F7C" w:rsidRPr="00966EA8" w:rsidRDefault="001A7F7C" w:rsidP="001A7F7C">
      <w:pPr>
        <w:widowControl w:val="0"/>
        <w:suppressAutoHyphens/>
        <w:autoSpaceDE w:val="0"/>
        <w:autoSpaceDN w:val="0"/>
        <w:adjustRightInd w:val="0"/>
        <w:spacing w:before="240"/>
        <w:ind w:right="-57" w:firstLine="539"/>
        <w:jc w:val="both"/>
        <w:rPr>
          <w:rFonts w:ascii="Arial" w:hAnsi="Arial" w:cs="Arial"/>
          <w:sz w:val="24"/>
          <w:szCs w:val="24"/>
          <w:lang w:val="es-ES"/>
        </w:rPr>
      </w:pPr>
      <w:r w:rsidRPr="00966EA8">
        <w:rPr>
          <w:rFonts w:ascii="Arial" w:hAnsi="Arial" w:cs="Arial"/>
          <w:sz w:val="24"/>
          <w:szCs w:val="24"/>
          <w:lang w:val="es-ES"/>
        </w:rPr>
        <w:t>h) Proceder al reintegro de los fondos percibidos, en los supuestos previstos en este Convenio y en la legislación de aplicación.</w:t>
      </w:r>
    </w:p>
    <w:p w14:paraId="17D2289D" w14:textId="77777777" w:rsidR="001A7F7C" w:rsidRPr="00966EA8" w:rsidRDefault="001A7F7C" w:rsidP="001A7F7C">
      <w:pPr>
        <w:widowControl w:val="0"/>
        <w:suppressAutoHyphens/>
        <w:autoSpaceDE w:val="0"/>
        <w:autoSpaceDN w:val="0"/>
        <w:adjustRightInd w:val="0"/>
        <w:spacing w:before="240"/>
        <w:ind w:right="-57" w:firstLine="539"/>
        <w:jc w:val="both"/>
        <w:rPr>
          <w:rFonts w:ascii="Arial" w:hAnsi="Arial" w:cs="Arial"/>
          <w:sz w:val="24"/>
          <w:szCs w:val="24"/>
          <w:lang w:val="es-ES"/>
        </w:rPr>
      </w:pPr>
      <w:r w:rsidRPr="00966EA8">
        <w:rPr>
          <w:rFonts w:ascii="Arial" w:hAnsi="Arial" w:cs="Arial"/>
          <w:sz w:val="24"/>
          <w:szCs w:val="24"/>
          <w:lang w:val="es-ES"/>
        </w:rPr>
        <w:t xml:space="preserve">i) Las restantes obligaciones impuestas por la Ley Foral de Subvenciones a </w:t>
      </w:r>
      <w:r w:rsidR="008B497A" w:rsidRPr="00966EA8">
        <w:rPr>
          <w:rFonts w:ascii="Arial" w:hAnsi="Arial" w:cs="Arial"/>
          <w:sz w:val="24"/>
          <w:szCs w:val="24"/>
          <w:lang w:val="es-ES"/>
        </w:rPr>
        <w:t>entidades y personas beneficiarias</w:t>
      </w:r>
      <w:r w:rsidRPr="00966EA8">
        <w:rPr>
          <w:rFonts w:ascii="Arial" w:hAnsi="Arial" w:cs="Arial"/>
          <w:sz w:val="24"/>
          <w:szCs w:val="24"/>
          <w:lang w:val="es-ES"/>
        </w:rPr>
        <w:t xml:space="preserve"> de las mismas.</w:t>
      </w:r>
    </w:p>
    <w:p w14:paraId="746CCBF3" w14:textId="2BA91570" w:rsidR="001A7F7C" w:rsidRPr="00966EA8" w:rsidRDefault="001A7F7C" w:rsidP="001A7F7C">
      <w:pPr>
        <w:widowControl w:val="0"/>
        <w:suppressAutoHyphens/>
        <w:autoSpaceDE w:val="0"/>
        <w:autoSpaceDN w:val="0"/>
        <w:adjustRightInd w:val="0"/>
        <w:spacing w:before="240"/>
        <w:ind w:right="-57" w:firstLine="539"/>
        <w:jc w:val="both"/>
        <w:rPr>
          <w:rFonts w:ascii="Arial" w:hAnsi="Arial" w:cs="Arial"/>
          <w:sz w:val="24"/>
          <w:szCs w:val="24"/>
          <w:lang w:val="es-ES"/>
        </w:rPr>
      </w:pPr>
      <w:r w:rsidRPr="00966EA8">
        <w:rPr>
          <w:rFonts w:ascii="Arial" w:hAnsi="Arial" w:cs="Arial"/>
          <w:sz w:val="24"/>
          <w:szCs w:val="24"/>
          <w:lang w:val="es-ES"/>
        </w:rPr>
        <w:t xml:space="preserve">j) Así mismo, </w:t>
      </w:r>
      <w:r w:rsidR="00B027B1" w:rsidRPr="00966EA8">
        <w:rPr>
          <w:rFonts w:ascii="Arial" w:hAnsi="Arial" w:cs="Arial"/>
          <w:sz w:val="24"/>
          <w:szCs w:val="24"/>
          <w:lang w:val="es-ES"/>
        </w:rPr>
        <w:t xml:space="preserve">LA FUNDACIÓN ANAR </w:t>
      </w:r>
      <w:r w:rsidRPr="00966EA8">
        <w:rPr>
          <w:rFonts w:ascii="Arial" w:hAnsi="Arial" w:cs="Arial"/>
          <w:sz w:val="24"/>
          <w:szCs w:val="24"/>
          <w:lang w:val="es-ES"/>
        </w:rPr>
        <w:t>asume la ejecución del proyecto, aportando los recursos humanos y técnicos necesarios para</w:t>
      </w:r>
      <w:r w:rsidR="008B497A" w:rsidRPr="00966EA8">
        <w:rPr>
          <w:rFonts w:ascii="Arial" w:hAnsi="Arial" w:cs="Arial"/>
          <w:sz w:val="24"/>
          <w:szCs w:val="24"/>
          <w:lang w:val="es-ES"/>
        </w:rPr>
        <w:t xml:space="preserve"> </w:t>
      </w:r>
      <w:r w:rsidR="00B00741" w:rsidRPr="00966EA8">
        <w:rPr>
          <w:rFonts w:ascii="Arial" w:hAnsi="Arial" w:cs="Arial"/>
          <w:sz w:val="24"/>
          <w:szCs w:val="24"/>
          <w:lang w:val="es-ES"/>
        </w:rPr>
        <w:t>el adecuado desarrollo del proyecto</w:t>
      </w:r>
      <w:r w:rsidRPr="00966EA8">
        <w:rPr>
          <w:rFonts w:ascii="Arial" w:hAnsi="Arial" w:cs="Arial"/>
          <w:sz w:val="24"/>
          <w:szCs w:val="24"/>
          <w:lang w:val="es-ES"/>
        </w:rPr>
        <w:t>, y comprometiéndose a cumplir, entre otras, con las siguientes obligaciones:</w:t>
      </w:r>
    </w:p>
    <w:p w14:paraId="0CD91CF8" w14:textId="77777777" w:rsidR="001A7F7C" w:rsidRPr="00966EA8" w:rsidRDefault="001A7F7C" w:rsidP="001A7F7C">
      <w:pPr>
        <w:widowControl w:val="0"/>
        <w:numPr>
          <w:ilvl w:val="0"/>
          <w:numId w:val="12"/>
        </w:numPr>
        <w:suppressAutoHyphens/>
        <w:autoSpaceDE w:val="0"/>
        <w:autoSpaceDN w:val="0"/>
        <w:adjustRightInd w:val="0"/>
        <w:spacing w:before="240"/>
        <w:ind w:right="-57"/>
        <w:jc w:val="both"/>
        <w:rPr>
          <w:rFonts w:ascii="Arial" w:hAnsi="Arial" w:cs="Arial"/>
          <w:sz w:val="24"/>
          <w:szCs w:val="24"/>
          <w:lang w:val="es-ES"/>
        </w:rPr>
      </w:pPr>
      <w:r w:rsidRPr="00966EA8">
        <w:rPr>
          <w:rFonts w:ascii="Arial" w:hAnsi="Arial" w:cs="Arial"/>
          <w:sz w:val="24"/>
          <w:szCs w:val="24"/>
          <w:lang w:val="es-ES"/>
        </w:rPr>
        <w:t>Contratación del personal necesario para la ejecución del proyecto.</w:t>
      </w:r>
    </w:p>
    <w:p w14:paraId="00391AF5" w14:textId="77777777" w:rsidR="001A7F7C" w:rsidRPr="00966EA8" w:rsidRDefault="001A7F7C" w:rsidP="001A7F7C">
      <w:pPr>
        <w:widowControl w:val="0"/>
        <w:numPr>
          <w:ilvl w:val="0"/>
          <w:numId w:val="12"/>
        </w:numPr>
        <w:suppressAutoHyphens/>
        <w:autoSpaceDE w:val="0"/>
        <w:autoSpaceDN w:val="0"/>
        <w:adjustRightInd w:val="0"/>
        <w:spacing w:before="240"/>
        <w:ind w:right="-57"/>
        <w:jc w:val="both"/>
        <w:rPr>
          <w:rFonts w:ascii="Arial" w:hAnsi="Arial" w:cs="Arial"/>
          <w:sz w:val="24"/>
          <w:szCs w:val="24"/>
          <w:lang w:val="es-ES"/>
        </w:rPr>
      </w:pPr>
      <w:r w:rsidRPr="00966EA8">
        <w:rPr>
          <w:rFonts w:ascii="Arial" w:hAnsi="Arial" w:cs="Arial"/>
          <w:sz w:val="24"/>
          <w:szCs w:val="24"/>
          <w:lang w:val="es-ES"/>
        </w:rPr>
        <w:t>Coordinación de los recursos integrantes del proyecto, garantizando la puesta a disposición de los mismos a todas las personas usuarias.</w:t>
      </w:r>
    </w:p>
    <w:p w14:paraId="29CBD9B5" w14:textId="77777777" w:rsidR="001A7F7C" w:rsidRPr="00966EA8" w:rsidRDefault="001A7F7C" w:rsidP="001A7F7C">
      <w:pPr>
        <w:widowControl w:val="0"/>
        <w:numPr>
          <w:ilvl w:val="0"/>
          <w:numId w:val="12"/>
        </w:numPr>
        <w:suppressAutoHyphens/>
        <w:autoSpaceDE w:val="0"/>
        <w:autoSpaceDN w:val="0"/>
        <w:adjustRightInd w:val="0"/>
        <w:spacing w:before="240"/>
        <w:ind w:right="-57"/>
        <w:jc w:val="both"/>
        <w:rPr>
          <w:rFonts w:ascii="Arial" w:hAnsi="Arial" w:cs="Arial"/>
          <w:sz w:val="24"/>
          <w:szCs w:val="24"/>
          <w:lang w:val="es-ES"/>
        </w:rPr>
      </w:pPr>
      <w:r w:rsidRPr="00966EA8">
        <w:rPr>
          <w:rFonts w:ascii="Arial" w:hAnsi="Arial" w:cs="Arial"/>
          <w:sz w:val="24"/>
          <w:szCs w:val="24"/>
          <w:lang w:val="es-ES"/>
        </w:rPr>
        <w:t xml:space="preserve">Prestación del servicio, estableciendo las actividades a realizar en el proyecto. </w:t>
      </w:r>
    </w:p>
    <w:p w14:paraId="0C6BD125" w14:textId="77777777" w:rsidR="001A7F7C" w:rsidRPr="00966EA8" w:rsidRDefault="001A7F7C" w:rsidP="001A7F7C">
      <w:pPr>
        <w:widowControl w:val="0"/>
        <w:numPr>
          <w:ilvl w:val="0"/>
          <w:numId w:val="12"/>
        </w:numPr>
        <w:suppressAutoHyphens/>
        <w:autoSpaceDE w:val="0"/>
        <w:autoSpaceDN w:val="0"/>
        <w:adjustRightInd w:val="0"/>
        <w:spacing w:before="240"/>
        <w:ind w:right="-57"/>
        <w:jc w:val="both"/>
        <w:rPr>
          <w:rFonts w:ascii="Arial" w:hAnsi="Arial" w:cs="Arial"/>
          <w:sz w:val="24"/>
          <w:szCs w:val="24"/>
          <w:lang w:val="es-ES"/>
        </w:rPr>
      </w:pPr>
      <w:r w:rsidRPr="00966EA8">
        <w:rPr>
          <w:rFonts w:ascii="Arial" w:hAnsi="Arial" w:cs="Arial"/>
          <w:sz w:val="24"/>
          <w:szCs w:val="24"/>
          <w:lang w:val="es-ES"/>
        </w:rPr>
        <w:t>La entidad tiene la obligación de cubrir los servicios solicitados y ante la imposibilidad de hacerlos efectivos, deberá informar a la Agencia Navarra de Autonomía y Desarrollo de las Personas del motivo de la no realización del servicio.</w:t>
      </w:r>
    </w:p>
    <w:p w14:paraId="1F4338E2" w14:textId="77777777" w:rsidR="001A7F7C" w:rsidRPr="00966EA8" w:rsidRDefault="001A7F7C" w:rsidP="001A7F7C">
      <w:pPr>
        <w:widowControl w:val="0"/>
        <w:numPr>
          <w:ilvl w:val="0"/>
          <w:numId w:val="12"/>
        </w:numPr>
        <w:suppressAutoHyphens/>
        <w:autoSpaceDE w:val="0"/>
        <w:autoSpaceDN w:val="0"/>
        <w:adjustRightInd w:val="0"/>
        <w:spacing w:before="240"/>
        <w:ind w:right="-57"/>
        <w:jc w:val="both"/>
        <w:rPr>
          <w:rFonts w:ascii="Arial" w:hAnsi="Arial" w:cs="Arial"/>
          <w:sz w:val="24"/>
          <w:szCs w:val="24"/>
          <w:lang w:val="es-ES"/>
        </w:rPr>
      </w:pPr>
      <w:r w:rsidRPr="00966EA8">
        <w:rPr>
          <w:rFonts w:ascii="Arial" w:hAnsi="Arial" w:cs="Arial"/>
          <w:sz w:val="24"/>
          <w:szCs w:val="24"/>
          <w:lang w:val="es-ES"/>
        </w:rPr>
        <w:t>Difundir el proyecto con el fin de facilitar el acceso al mismo de las personas con necesidad de este recurso.</w:t>
      </w:r>
    </w:p>
    <w:p w14:paraId="70E9F1AB" w14:textId="77777777" w:rsidR="001A7F7C" w:rsidRPr="00966EA8" w:rsidRDefault="001A7F7C" w:rsidP="001A7F7C">
      <w:pPr>
        <w:widowControl w:val="0"/>
        <w:numPr>
          <w:ilvl w:val="0"/>
          <w:numId w:val="12"/>
        </w:numPr>
        <w:suppressAutoHyphens/>
        <w:autoSpaceDE w:val="0"/>
        <w:autoSpaceDN w:val="0"/>
        <w:adjustRightInd w:val="0"/>
        <w:spacing w:before="240"/>
        <w:ind w:right="-57"/>
        <w:jc w:val="both"/>
        <w:rPr>
          <w:rFonts w:ascii="Arial" w:hAnsi="Arial" w:cs="Arial"/>
          <w:sz w:val="24"/>
          <w:szCs w:val="24"/>
          <w:lang w:val="es-ES"/>
        </w:rPr>
      </w:pPr>
      <w:r w:rsidRPr="00966EA8">
        <w:rPr>
          <w:rFonts w:ascii="Arial" w:hAnsi="Arial" w:cs="Arial"/>
          <w:sz w:val="24"/>
          <w:szCs w:val="24"/>
          <w:lang w:val="es-ES"/>
        </w:rPr>
        <w:t>Evaluación y seguimiento de las acciones ejercitadas.</w:t>
      </w:r>
    </w:p>
    <w:p w14:paraId="59E91678" w14:textId="77777777" w:rsidR="001A7F7C" w:rsidRPr="00966EA8" w:rsidRDefault="001A7F7C" w:rsidP="001A7F7C">
      <w:pPr>
        <w:widowControl w:val="0"/>
        <w:numPr>
          <w:ilvl w:val="0"/>
          <w:numId w:val="12"/>
        </w:numPr>
        <w:suppressAutoHyphens/>
        <w:autoSpaceDE w:val="0"/>
        <w:autoSpaceDN w:val="0"/>
        <w:adjustRightInd w:val="0"/>
        <w:spacing w:before="240"/>
        <w:ind w:right="-57"/>
        <w:jc w:val="both"/>
        <w:rPr>
          <w:rFonts w:ascii="Arial" w:hAnsi="Arial" w:cs="Arial"/>
          <w:sz w:val="24"/>
          <w:szCs w:val="24"/>
          <w:lang w:val="es-ES"/>
        </w:rPr>
      </w:pPr>
      <w:r w:rsidRPr="00966EA8">
        <w:rPr>
          <w:rFonts w:ascii="Arial" w:hAnsi="Arial" w:cs="Arial"/>
          <w:sz w:val="24"/>
          <w:szCs w:val="24"/>
          <w:lang w:val="es-ES"/>
        </w:rPr>
        <w:t>Contratación de los seguros correspondientes.</w:t>
      </w:r>
    </w:p>
    <w:p w14:paraId="5E0FE26B" w14:textId="77777777" w:rsidR="001A7F7C" w:rsidRPr="00966EA8" w:rsidRDefault="001A7F7C" w:rsidP="001A7F7C">
      <w:pPr>
        <w:widowControl w:val="0"/>
        <w:numPr>
          <w:ilvl w:val="0"/>
          <w:numId w:val="12"/>
        </w:numPr>
        <w:suppressAutoHyphens/>
        <w:autoSpaceDE w:val="0"/>
        <w:autoSpaceDN w:val="0"/>
        <w:adjustRightInd w:val="0"/>
        <w:spacing w:before="240"/>
        <w:ind w:right="-57"/>
        <w:jc w:val="both"/>
        <w:rPr>
          <w:rFonts w:ascii="Arial" w:hAnsi="Arial" w:cs="Arial"/>
          <w:sz w:val="24"/>
          <w:szCs w:val="24"/>
          <w:lang w:val="es-ES"/>
        </w:rPr>
      </w:pPr>
      <w:r w:rsidRPr="00966EA8">
        <w:rPr>
          <w:rFonts w:ascii="Arial" w:hAnsi="Arial" w:cs="Arial"/>
          <w:sz w:val="24"/>
          <w:szCs w:val="24"/>
          <w:lang w:val="es-ES"/>
        </w:rPr>
        <w:t>Administrar correctamente el presupuesto destinado al efecto.</w:t>
      </w:r>
    </w:p>
    <w:p w14:paraId="226E0122" w14:textId="77777777" w:rsidR="001A7F7C" w:rsidRPr="00966EA8" w:rsidRDefault="001A7F7C" w:rsidP="001A7F7C">
      <w:pPr>
        <w:widowControl w:val="0"/>
        <w:numPr>
          <w:ilvl w:val="0"/>
          <w:numId w:val="12"/>
        </w:numPr>
        <w:suppressAutoHyphens/>
        <w:autoSpaceDE w:val="0"/>
        <w:autoSpaceDN w:val="0"/>
        <w:adjustRightInd w:val="0"/>
        <w:spacing w:before="240"/>
        <w:ind w:right="-57"/>
        <w:jc w:val="both"/>
        <w:rPr>
          <w:rFonts w:ascii="Arial" w:hAnsi="Arial" w:cs="Arial"/>
          <w:sz w:val="24"/>
          <w:szCs w:val="24"/>
          <w:lang w:val="es-ES"/>
        </w:rPr>
      </w:pPr>
      <w:r w:rsidRPr="00966EA8">
        <w:rPr>
          <w:rFonts w:ascii="Arial" w:hAnsi="Arial" w:cs="Arial"/>
          <w:sz w:val="24"/>
          <w:szCs w:val="24"/>
          <w:lang w:val="es-ES"/>
        </w:rPr>
        <w:t>Valoración y evaluación del proyecto.</w:t>
      </w:r>
    </w:p>
    <w:p w14:paraId="712E3C28" w14:textId="77777777" w:rsidR="001A7F7C" w:rsidRPr="00966EA8" w:rsidRDefault="001A7F7C" w:rsidP="001A7F7C">
      <w:pPr>
        <w:suppressAutoHyphens/>
        <w:jc w:val="both"/>
        <w:rPr>
          <w:rFonts w:ascii="Arial" w:hAnsi="Arial" w:cs="Arial"/>
          <w:sz w:val="24"/>
          <w:szCs w:val="24"/>
          <w:lang w:val="es-ES"/>
        </w:rPr>
      </w:pPr>
    </w:p>
    <w:p w14:paraId="15C6BD53" w14:textId="77777777" w:rsidR="001A7F7C" w:rsidRPr="00966EA8" w:rsidRDefault="001A7F7C" w:rsidP="001A7F7C">
      <w:pPr>
        <w:suppressAutoHyphens/>
        <w:jc w:val="both"/>
        <w:rPr>
          <w:rFonts w:ascii="Arial" w:hAnsi="Arial" w:cs="Arial"/>
          <w:sz w:val="24"/>
          <w:szCs w:val="24"/>
          <w:lang w:val="es-ES"/>
        </w:rPr>
      </w:pPr>
    </w:p>
    <w:p w14:paraId="0459D71F"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OCTAVA. - Obligaciones de transparencia</w:t>
      </w:r>
    </w:p>
    <w:p w14:paraId="059E7C0F"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p>
    <w:p w14:paraId="2C09FCFA"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Las entidades privadas a que hace referencia el artículo 3 c) de la Ley Foral 5/2018, de 17 de mayo, de Transparencia, acceso a la información pública y buen gobierno, están sujetas a las obligaciones de transparencia cuando perciban, durante el periodo de un año, ayudas o subvenciones con cargo a los presupuestos generales de Navarra en una cuantía superior a 20.000 euros, o cuando las ayudas o subvenciones percibidas representen al menos el 20% del total de sus ingresos anuales, siempre que alcancen como mínimo la cantidad de 5.000 euros.</w:t>
      </w:r>
    </w:p>
    <w:p w14:paraId="163ADF23" w14:textId="77777777" w:rsidR="001A7F7C" w:rsidRPr="00966EA8" w:rsidRDefault="001A7F7C" w:rsidP="001A7F7C">
      <w:pPr>
        <w:suppressAutoHyphens/>
        <w:ind w:firstLine="708"/>
        <w:jc w:val="both"/>
        <w:rPr>
          <w:rFonts w:ascii="Arial" w:hAnsi="Arial" w:cs="Arial"/>
          <w:sz w:val="24"/>
          <w:szCs w:val="24"/>
          <w:lang w:val="es-ES"/>
        </w:rPr>
      </w:pPr>
    </w:p>
    <w:p w14:paraId="6B8EECCC"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A los efectos de considerar si se superan los límites cuantitativos establecidos en el apartado anterior, se sumarán las cuantías de todas las subvenciones concedidas por la Administración de la Comunidad Foral de Navarra o sus organismos públicos en el año natural. En el caso de subvenciones cuyo pago se haga en diferentes anualidades, se computará a estos efectos la cantidad concedida en cada ejercicio presupuestario y no la suma total. La cifra de negocio será la que tenga menor importe entre las siguientes magnitudes:</w:t>
      </w:r>
    </w:p>
    <w:p w14:paraId="651F38F5" w14:textId="77777777" w:rsidR="001A7F7C" w:rsidRPr="00966EA8" w:rsidRDefault="001A7F7C" w:rsidP="001A7F7C">
      <w:pPr>
        <w:widowControl w:val="0"/>
        <w:tabs>
          <w:tab w:val="left" w:pos="720"/>
        </w:tabs>
        <w:jc w:val="both"/>
        <w:rPr>
          <w:rFonts w:ascii="Arial" w:hAnsi="Arial" w:cs="Arial"/>
          <w:sz w:val="24"/>
          <w:szCs w:val="24"/>
          <w:lang w:val="es-ES"/>
        </w:rPr>
      </w:pPr>
    </w:p>
    <w:p w14:paraId="79D8E9BD" w14:textId="77777777" w:rsidR="001A7F7C" w:rsidRPr="00966EA8" w:rsidRDefault="001A7F7C" w:rsidP="001A7F7C">
      <w:pPr>
        <w:widowControl w:val="0"/>
        <w:numPr>
          <w:ilvl w:val="0"/>
          <w:numId w:val="10"/>
        </w:numPr>
        <w:tabs>
          <w:tab w:val="left" w:pos="720"/>
        </w:tabs>
        <w:jc w:val="both"/>
        <w:rPr>
          <w:rFonts w:ascii="Arial" w:hAnsi="Arial" w:cs="Arial"/>
          <w:sz w:val="24"/>
          <w:szCs w:val="24"/>
          <w:lang w:val="es-ES"/>
        </w:rPr>
      </w:pPr>
      <w:r w:rsidRPr="00966EA8">
        <w:rPr>
          <w:rFonts w:ascii="Arial" w:hAnsi="Arial" w:cs="Arial"/>
          <w:sz w:val="24"/>
          <w:szCs w:val="24"/>
          <w:lang w:val="es-ES"/>
        </w:rPr>
        <w:t>La cifra de negocio del año anterior.</w:t>
      </w:r>
    </w:p>
    <w:p w14:paraId="118BF698" w14:textId="77777777" w:rsidR="001A7F7C" w:rsidRPr="00966EA8" w:rsidRDefault="001A7F7C" w:rsidP="001A7F7C">
      <w:pPr>
        <w:widowControl w:val="0"/>
        <w:tabs>
          <w:tab w:val="left" w:pos="720"/>
        </w:tabs>
        <w:ind w:left="720"/>
        <w:jc w:val="both"/>
        <w:rPr>
          <w:rFonts w:ascii="Arial" w:hAnsi="Arial" w:cs="Arial"/>
          <w:sz w:val="24"/>
          <w:szCs w:val="24"/>
          <w:lang w:val="es-ES"/>
        </w:rPr>
      </w:pPr>
    </w:p>
    <w:p w14:paraId="417FCD4E" w14:textId="77777777" w:rsidR="001A7F7C" w:rsidRPr="00966EA8" w:rsidRDefault="001A7F7C" w:rsidP="001A7F7C">
      <w:pPr>
        <w:widowControl w:val="0"/>
        <w:tabs>
          <w:tab w:val="left" w:pos="720"/>
        </w:tabs>
        <w:jc w:val="both"/>
        <w:rPr>
          <w:rFonts w:ascii="Arial" w:hAnsi="Arial" w:cs="Arial"/>
          <w:sz w:val="24"/>
          <w:szCs w:val="24"/>
          <w:lang w:val="es-ES"/>
        </w:rPr>
      </w:pPr>
      <w:r w:rsidRPr="00966EA8">
        <w:rPr>
          <w:rFonts w:ascii="Arial" w:hAnsi="Arial" w:cs="Arial"/>
          <w:sz w:val="24"/>
          <w:szCs w:val="24"/>
          <w:lang w:val="es-ES"/>
        </w:rPr>
        <w:tab/>
        <w:t>b) En su caso, la cifra de negocio aprobado por el órgano competente de la entidad en el ejercicio de concesión de la subvención.</w:t>
      </w:r>
    </w:p>
    <w:p w14:paraId="5EF409FE" w14:textId="77777777" w:rsidR="001A7F7C" w:rsidRPr="00966EA8" w:rsidRDefault="001A7F7C" w:rsidP="001A7F7C">
      <w:pPr>
        <w:widowControl w:val="0"/>
        <w:jc w:val="both"/>
        <w:rPr>
          <w:rFonts w:ascii="Arial" w:hAnsi="Arial" w:cs="Arial"/>
          <w:sz w:val="24"/>
          <w:szCs w:val="24"/>
          <w:lang w:val="es-ES"/>
        </w:rPr>
      </w:pPr>
    </w:p>
    <w:p w14:paraId="53303B40"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Las entidades beneficiarias de subvenciones que se encuentren sujetas a la obligación de transparencia al concurrir los supuestos previstos, deberán comunicar en el plazo de un mes contado desde la notificación de la resolución de concesión la información que se relaciona a continuación:</w:t>
      </w:r>
    </w:p>
    <w:p w14:paraId="7C5DE841" w14:textId="77777777" w:rsidR="001A7F7C" w:rsidRPr="00966EA8" w:rsidRDefault="001A7F7C" w:rsidP="001A7F7C">
      <w:pPr>
        <w:widowControl w:val="0"/>
        <w:jc w:val="both"/>
        <w:rPr>
          <w:rFonts w:ascii="Arial" w:hAnsi="Arial" w:cs="Arial"/>
          <w:sz w:val="24"/>
          <w:szCs w:val="24"/>
          <w:lang w:val="es-ES"/>
        </w:rPr>
      </w:pPr>
    </w:p>
    <w:p w14:paraId="39A3F5EE" w14:textId="77777777" w:rsidR="001A7F7C" w:rsidRPr="00966EA8" w:rsidRDefault="001A7F7C" w:rsidP="001A7F7C">
      <w:pPr>
        <w:widowControl w:val="0"/>
        <w:ind w:left="708"/>
        <w:jc w:val="both"/>
        <w:rPr>
          <w:rFonts w:ascii="Arial" w:hAnsi="Arial" w:cs="Arial"/>
          <w:sz w:val="24"/>
          <w:szCs w:val="24"/>
          <w:lang w:val="es-ES"/>
        </w:rPr>
      </w:pPr>
      <w:r w:rsidRPr="00966EA8">
        <w:rPr>
          <w:rFonts w:ascii="Arial" w:hAnsi="Arial" w:cs="Arial"/>
          <w:sz w:val="24"/>
          <w:szCs w:val="24"/>
          <w:lang w:val="es-ES"/>
        </w:rPr>
        <w:t>a) Composición de los órganos de gobierno, administración y dirección de la entidad.</w:t>
      </w:r>
    </w:p>
    <w:p w14:paraId="621E9016" w14:textId="77777777" w:rsidR="001A7F7C" w:rsidRPr="00966EA8" w:rsidRDefault="001A7F7C" w:rsidP="001A7F7C">
      <w:pPr>
        <w:widowControl w:val="0"/>
        <w:jc w:val="both"/>
        <w:rPr>
          <w:rFonts w:ascii="Arial" w:hAnsi="Arial" w:cs="Arial"/>
          <w:sz w:val="24"/>
          <w:szCs w:val="24"/>
          <w:lang w:val="es-ES"/>
        </w:rPr>
      </w:pPr>
    </w:p>
    <w:p w14:paraId="498A9A05" w14:textId="77777777" w:rsidR="001A7F7C" w:rsidRPr="00966EA8" w:rsidRDefault="001A7F7C" w:rsidP="001A7F7C">
      <w:pPr>
        <w:widowControl w:val="0"/>
        <w:ind w:left="708"/>
        <w:jc w:val="both"/>
        <w:rPr>
          <w:rFonts w:ascii="Arial" w:hAnsi="Arial" w:cs="Arial"/>
          <w:sz w:val="24"/>
          <w:szCs w:val="24"/>
          <w:lang w:val="es-ES"/>
        </w:rPr>
      </w:pPr>
      <w:r w:rsidRPr="00966EA8">
        <w:rPr>
          <w:rFonts w:ascii="Arial" w:hAnsi="Arial" w:cs="Arial"/>
          <w:sz w:val="24"/>
          <w:szCs w:val="24"/>
          <w:lang w:val="es-ES"/>
        </w:rPr>
        <w:t>b) Relación de los cargos que integran dichos órganos.</w:t>
      </w:r>
    </w:p>
    <w:p w14:paraId="65439F96" w14:textId="77777777" w:rsidR="001A7F7C" w:rsidRPr="00966EA8" w:rsidRDefault="001A7F7C" w:rsidP="001A7F7C">
      <w:pPr>
        <w:widowControl w:val="0"/>
        <w:ind w:left="708"/>
        <w:jc w:val="both"/>
        <w:rPr>
          <w:rFonts w:ascii="Arial" w:hAnsi="Arial" w:cs="Arial"/>
          <w:sz w:val="24"/>
          <w:szCs w:val="24"/>
          <w:lang w:val="es-ES"/>
        </w:rPr>
      </w:pPr>
    </w:p>
    <w:p w14:paraId="6E4E1B4D" w14:textId="77777777" w:rsidR="001A7F7C" w:rsidRPr="00966EA8" w:rsidRDefault="001A7F7C" w:rsidP="001A7F7C">
      <w:pPr>
        <w:widowControl w:val="0"/>
        <w:ind w:left="708"/>
        <w:jc w:val="both"/>
        <w:rPr>
          <w:rFonts w:ascii="Arial" w:hAnsi="Arial" w:cs="Arial"/>
          <w:sz w:val="24"/>
          <w:szCs w:val="24"/>
          <w:lang w:val="es-ES"/>
        </w:rPr>
      </w:pPr>
      <w:r w:rsidRPr="00966EA8">
        <w:rPr>
          <w:rFonts w:ascii="Arial" w:hAnsi="Arial" w:cs="Arial"/>
          <w:sz w:val="24"/>
          <w:szCs w:val="24"/>
          <w:lang w:val="es-ES"/>
        </w:rPr>
        <w:t>c) Las retribuciones brutas y demás compensaciones económicas percibidas de la entidad en el año anterior por cada uno de los cargos, desglosadas por conceptos. En el caso de entidades de nueva creación la información será la que figure en sus presupuestos o plan económico-financiero.</w:t>
      </w:r>
    </w:p>
    <w:p w14:paraId="457A42B2" w14:textId="77777777" w:rsidR="001A7F7C" w:rsidRPr="00966EA8" w:rsidRDefault="001A7F7C" w:rsidP="001A7F7C">
      <w:pPr>
        <w:widowControl w:val="0"/>
        <w:jc w:val="both"/>
        <w:rPr>
          <w:rFonts w:ascii="Arial" w:hAnsi="Arial" w:cs="Arial"/>
          <w:sz w:val="24"/>
          <w:szCs w:val="24"/>
          <w:lang w:val="es-ES"/>
        </w:rPr>
      </w:pPr>
    </w:p>
    <w:p w14:paraId="7E5D8BE4" w14:textId="77777777" w:rsidR="001A7F7C" w:rsidRPr="00966EA8" w:rsidRDefault="001A7F7C" w:rsidP="001A7F7C">
      <w:pPr>
        <w:widowControl w:val="0"/>
        <w:ind w:left="708"/>
        <w:jc w:val="both"/>
        <w:rPr>
          <w:rFonts w:ascii="Arial" w:hAnsi="Arial" w:cs="Arial"/>
          <w:sz w:val="24"/>
          <w:szCs w:val="24"/>
          <w:lang w:val="es-ES"/>
        </w:rPr>
      </w:pPr>
      <w:r w:rsidRPr="00966EA8">
        <w:rPr>
          <w:rFonts w:ascii="Arial" w:hAnsi="Arial" w:cs="Arial"/>
          <w:sz w:val="24"/>
          <w:szCs w:val="24"/>
          <w:lang w:val="es-ES"/>
        </w:rPr>
        <w:t>d) El régimen de dedicación a las funciones de gobierno, administración y dirección de la entidad.</w:t>
      </w:r>
    </w:p>
    <w:p w14:paraId="65CC92E0" w14:textId="77777777" w:rsidR="001A7F7C" w:rsidRPr="00966EA8" w:rsidRDefault="001A7F7C" w:rsidP="001A7F7C">
      <w:pPr>
        <w:widowControl w:val="0"/>
        <w:ind w:left="708"/>
        <w:jc w:val="both"/>
        <w:rPr>
          <w:rFonts w:ascii="Arial" w:hAnsi="Arial" w:cs="Arial"/>
          <w:sz w:val="24"/>
          <w:szCs w:val="24"/>
          <w:lang w:val="es-ES"/>
        </w:rPr>
      </w:pPr>
    </w:p>
    <w:p w14:paraId="742B8EB0" w14:textId="77777777" w:rsidR="001A7F7C" w:rsidRPr="00966EA8" w:rsidRDefault="001A7F7C" w:rsidP="001A7F7C">
      <w:pPr>
        <w:widowControl w:val="0"/>
        <w:ind w:left="708"/>
        <w:jc w:val="both"/>
        <w:rPr>
          <w:rFonts w:ascii="Arial" w:hAnsi="Arial" w:cs="Arial"/>
          <w:sz w:val="24"/>
          <w:szCs w:val="24"/>
          <w:lang w:val="es-ES"/>
        </w:rPr>
      </w:pPr>
      <w:r w:rsidRPr="00966EA8">
        <w:rPr>
          <w:rFonts w:ascii="Arial" w:hAnsi="Arial" w:cs="Arial"/>
          <w:sz w:val="24"/>
          <w:szCs w:val="24"/>
          <w:lang w:val="es-ES"/>
        </w:rPr>
        <w:t>e) Una copia de las últimas cuentas anuales de la entidad beneficiaria.</w:t>
      </w:r>
    </w:p>
    <w:p w14:paraId="460DE4AE" w14:textId="77777777" w:rsidR="001A7F7C" w:rsidRPr="00966EA8" w:rsidRDefault="001A7F7C" w:rsidP="001A7F7C">
      <w:pPr>
        <w:widowControl w:val="0"/>
        <w:ind w:left="708"/>
        <w:jc w:val="both"/>
        <w:rPr>
          <w:rFonts w:ascii="Arial" w:hAnsi="Arial" w:cs="Arial"/>
          <w:sz w:val="24"/>
          <w:szCs w:val="24"/>
          <w:lang w:val="es-ES"/>
        </w:rPr>
      </w:pPr>
    </w:p>
    <w:p w14:paraId="1E0AD309" w14:textId="77777777" w:rsidR="00B00741" w:rsidRPr="00966EA8" w:rsidRDefault="00B00741" w:rsidP="00B00741">
      <w:pPr>
        <w:suppressAutoHyphens/>
        <w:ind w:firstLine="708"/>
        <w:jc w:val="both"/>
        <w:rPr>
          <w:rFonts w:ascii="Arial" w:hAnsi="Arial" w:cs="Arial"/>
          <w:sz w:val="24"/>
          <w:szCs w:val="24"/>
          <w:lang w:val="es-ES"/>
        </w:rPr>
      </w:pPr>
      <w:r w:rsidRPr="00966EA8">
        <w:rPr>
          <w:rFonts w:ascii="Arial" w:hAnsi="Arial" w:cs="Arial"/>
          <w:sz w:val="24"/>
          <w:szCs w:val="24"/>
          <w:lang w:val="es-ES"/>
        </w:rPr>
        <w:t>La información señalada se presentará a través del enlace URL facilitado por la entidad gestora junto al número de Expediente correspondiente de Extr@ de a la subvención concedida a la Entidad.</w:t>
      </w:r>
    </w:p>
    <w:p w14:paraId="204EC25C" w14:textId="77777777" w:rsidR="001A7F7C" w:rsidRPr="00966EA8" w:rsidRDefault="001A7F7C" w:rsidP="001A7F7C">
      <w:pPr>
        <w:widowControl w:val="0"/>
        <w:jc w:val="both"/>
        <w:rPr>
          <w:rFonts w:ascii="Arial" w:hAnsi="Arial" w:cs="Arial"/>
          <w:sz w:val="24"/>
          <w:szCs w:val="24"/>
          <w:lang w:val="es-ES"/>
        </w:rPr>
      </w:pPr>
    </w:p>
    <w:p w14:paraId="0882FED8"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En el caso de que la entidad no se encuentre sujeta a la obligación de transparencia al no darse los supuestos previstos deberá presentar una declaración en tal sentido.</w:t>
      </w:r>
    </w:p>
    <w:p w14:paraId="24775985" w14:textId="77777777" w:rsidR="001A7F7C" w:rsidRPr="00966EA8" w:rsidRDefault="001A7F7C" w:rsidP="001A7F7C">
      <w:pPr>
        <w:widowControl w:val="0"/>
        <w:jc w:val="both"/>
        <w:rPr>
          <w:rFonts w:ascii="Arial" w:hAnsi="Arial" w:cs="Arial"/>
          <w:sz w:val="24"/>
          <w:szCs w:val="24"/>
          <w:lang w:val="es-ES"/>
        </w:rPr>
      </w:pPr>
    </w:p>
    <w:p w14:paraId="11B20DE0"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En el caso de que la entidad sea beneficiaria de sucesivas subvenciones en el mismo ejercicio, no será preciso reiterar la información con ocasión de cada subvención, salvo que hayan cambiado los datos que se facilitaron inicialmente. Para ello, la entidad deberá identificar el momento y el órgano de la Administración de la Comunidad Foral ante el que la presentó. </w:t>
      </w:r>
    </w:p>
    <w:p w14:paraId="76CAF395" w14:textId="77777777" w:rsidR="001A7F7C" w:rsidRPr="00966EA8" w:rsidRDefault="001A7F7C" w:rsidP="001A7F7C">
      <w:pPr>
        <w:widowControl w:val="0"/>
        <w:jc w:val="both"/>
        <w:rPr>
          <w:rFonts w:ascii="Arial" w:hAnsi="Arial" w:cs="Arial"/>
          <w:bCs/>
          <w:sz w:val="24"/>
          <w:szCs w:val="24"/>
          <w:lang w:val="es-ES"/>
        </w:rPr>
      </w:pPr>
    </w:p>
    <w:p w14:paraId="62EF9795"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El incumplimiento de esta obligación impedirá el abono de la subvención concedida, incluidos los anticipos y conllevará, en su caso, el reintegro de las cantidades percibidas, de conformidad con lo dispuesto en el artículo 35.1 c) de la Ley Foral 11/2005, de 9 de noviembre, de Subvenciones.</w:t>
      </w:r>
    </w:p>
    <w:p w14:paraId="1C972418" w14:textId="77777777" w:rsidR="001A7F7C" w:rsidRPr="00966EA8" w:rsidRDefault="001A7F7C" w:rsidP="001A7F7C">
      <w:pPr>
        <w:widowControl w:val="0"/>
        <w:jc w:val="both"/>
        <w:rPr>
          <w:rFonts w:ascii="Arial" w:hAnsi="Arial" w:cs="Arial"/>
          <w:bCs/>
          <w:sz w:val="24"/>
          <w:szCs w:val="24"/>
          <w:lang w:val="es-ES"/>
        </w:rPr>
      </w:pPr>
    </w:p>
    <w:p w14:paraId="6D5074F2"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Sin perjuicio de lo anterior, todos los beneficiarios estarán obligados a suministrar a la unidad gestora, previo requerimiento y en un plazo de diez días, toda la información necesaria para el cumplimiento por ésta de las obligaciones de transparencia previstas en el Título II de la Ley Foral 5/2018, de 17 de mayo, de Transparencia, acceso a la información pública y buen gobierno.</w:t>
      </w:r>
    </w:p>
    <w:p w14:paraId="42A36C03" w14:textId="77777777" w:rsidR="001A7F7C" w:rsidRPr="00966EA8" w:rsidRDefault="001A7F7C" w:rsidP="001A7F7C">
      <w:pPr>
        <w:suppressAutoHyphens/>
        <w:ind w:firstLine="708"/>
        <w:jc w:val="both"/>
        <w:rPr>
          <w:rFonts w:ascii="Arial" w:hAnsi="Arial" w:cs="Arial"/>
          <w:sz w:val="24"/>
          <w:szCs w:val="24"/>
          <w:lang w:val="es-ES"/>
        </w:rPr>
      </w:pPr>
    </w:p>
    <w:p w14:paraId="127391EC"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Una vez transcurrido el plazo conferido en el requerimiento sin que el mismo hubiera sido atendido se podrá acordar, previo apercibimiento y audiencia al interesado, la imposición de multas coercitivas de 500 a 5.000 euros. La multa será reiterada por períodos de quince días hasta el cumplimiento. El total de la multa no podrá exceder del cinco por ciento del importe de la subvención. Para la determinación del importe, se atenderá a la gravedad del incumplimiento y al principio de proporcionalidad.</w:t>
      </w:r>
    </w:p>
    <w:p w14:paraId="76B1D49C" w14:textId="77777777" w:rsidR="00233D40" w:rsidRPr="00966EA8" w:rsidRDefault="00233D40" w:rsidP="00B14565">
      <w:pPr>
        <w:suppressAutoHyphens/>
        <w:jc w:val="both"/>
        <w:rPr>
          <w:rFonts w:ascii="Arial" w:hAnsi="Arial" w:cs="Arial"/>
          <w:sz w:val="24"/>
          <w:szCs w:val="24"/>
          <w:lang w:val="es-ES"/>
        </w:rPr>
      </w:pPr>
    </w:p>
    <w:p w14:paraId="1F36689F" w14:textId="77777777" w:rsidR="00233D40" w:rsidRPr="00966EA8" w:rsidRDefault="00233D40" w:rsidP="00233D40">
      <w:pPr>
        <w:suppressAutoHyphens/>
        <w:ind w:firstLine="708"/>
        <w:jc w:val="both"/>
        <w:rPr>
          <w:rFonts w:ascii="Arial" w:hAnsi="Arial" w:cs="Arial"/>
          <w:sz w:val="24"/>
          <w:szCs w:val="24"/>
          <w:lang w:val="es-ES"/>
        </w:rPr>
      </w:pPr>
    </w:p>
    <w:p w14:paraId="055870A9"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NOVENA. - Compatibilidad</w:t>
      </w:r>
    </w:p>
    <w:p w14:paraId="2CE6AF27" w14:textId="77777777" w:rsidR="001A7F7C" w:rsidRPr="00966EA8" w:rsidRDefault="001A7F7C" w:rsidP="001A7F7C">
      <w:pPr>
        <w:pStyle w:val="Sangradetextonormal"/>
        <w:keepNext/>
        <w:suppressAutoHyphens/>
        <w:ind w:firstLine="539"/>
        <w:rPr>
          <w:rFonts w:cs="Arial"/>
          <w:szCs w:val="24"/>
        </w:rPr>
      </w:pPr>
    </w:p>
    <w:p w14:paraId="28DA4802"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La concesión de la presente subvención es compatible con otras que pudieran obtenerse para el desarrollo de la actividad, provengan de otras Administraciones Públicas, de otros entes públicos o privados o de particulares, nacionales o internacionales. </w:t>
      </w:r>
    </w:p>
    <w:p w14:paraId="59092A39" w14:textId="77777777" w:rsidR="001A7F7C" w:rsidRPr="00966EA8" w:rsidRDefault="001A7F7C" w:rsidP="001A7F7C">
      <w:pPr>
        <w:suppressAutoHyphens/>
        <w:ind w:firstLine="708"/>
        <w:jc w:val="both"/>
        <w:rPr>
          <w:rFonts w:ascii="Arial" w:hAnsi="Arial" w:cs="Arial"/>
          <w:sz w:val="24"/>
          <w:szCs w:val="24"/>
          <w:lang w:val="es-ES"/>
        </w:rPr>
      </w:pPr>
    </w:p>
    <w:p w14:paraId="4FA5C112"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La cuantía concedida no podrá ser tal, que aislada o conjuntamente con otras subvenciones, ayudas, ingresos o recursos propios, supere el coste de la actividad a desarrollar por la entidad beneficiaria.</w:t>
      </w:r>
    </w:p>
    <w:p w14:paraId="24ECACC0" w14:textId="77777777" w:rsidR="001A7F7C" w:rsidRPr="00966EA8" w:rsidRDefault="001A7F7C" w:rsidP="001A7F7C">
      <w:pPr>
        <w:widowControl w:val="0"/>
        <w:ind w:firstLine="708"/>
        <w:jc w:val="both"/>
        <w:rPr>
          <w:rFonts w:ascii="Arial" w:hAnsi="Arial" w:cs="Arial"/>
          <w:sz w:val="24"/>
          <w:szCs w:val="24"/>
        </w:rPr>
      </w:pPr>
    </w:p>
    <w:p w14:paraId="26AC1A18" w14:textId="77777777" w:rsidR="001A7F7C" w:rsidRPr="00966EA8" w:rsidRDefault="001A7F7C" w:rsidP="001A7F7C">
      <w:pPr>
        <w:widowControl w:val="0"/>
        <w:tabs>
          <w:tab w:val="left" w:pos="720"/>
        </w:tabs>
        <w:jc w:val="both"/>
        <w:rPr>
          <w:rFonts w:ascii="Arial" w:hAnsi="Arial" w:cs="Arial"/>
          <w:sz w:val="24"/>
          <w:szCs w:val="24"/>
          <w:lang w:val="es-ES"/>
        </w:rPr>
      </w:pPr>
    </w:p>
    <w:p w14:paraId="3371C41D"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DÉCIMA. - Alteración de condiciones</w:t>
      </w:r>
    </w:p>
    <w:p w14:paraId="2E7D6B9F"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p>
    <w:p w14:paraId="1C96797F"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Las entidades beneficiarias deberán comunicar a la Agencia Navarra para la Autonomía y Desarrollo de las Personas, además de la obtención de subvenciones, ayudas u otros ingresos concurrentes, cuantas alteraciones se produzcan en las condiciones tenidas en cuenta para la concesión de la subvención y la determinación de su cuantía.</w:t>
      </w:r>
    </w:p>
    <w:p w14:paraId="53BFC298" w14:textId="77777777" w:rsidR="001A7F7C" w:rsidRPr="00966EA8" w:rsidRDefault="001A7F7C" w:rsidP="001A7F7C">
      <w:pPr>
        <w:widowControl w:val="0"/>
        <w:tabs>
          <w:tab w:val="left" w:pos="720"/>
        </w:tabs>
        <w:jc w:val="both"/>
        <w:rPr>
          <w:rFonts w:ascii="Arial" w:hAnsi="Arial" w:cs="Arial"/>
          <w:sz w:val="24"/>
          <w:szCs w:val="24"/>
          <w:lang w:val="es-ES"/>
        </w:rPr>
      </w:pPr>
    </w:p>
    <w:p w14:paraId="7E9929AA"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Las entidades subvencionadas deberán solicitar, con carácter excepcional, la modificación del contenido de las actuaciones básicas o programas subvencionados, así como la forma y plazos de su ejecución, cuando:</w:t>
      </w:r>
    </w:p>
    <w:p w14:paraId="54E066E7" w14:textId="77777777" w:rsidR="001A7F7C" w:rsidRPr="00966EA8" w:rsidRDefault="001A7F7C" w:rsidP="001A7F7C">
      <w:pPr>
        <w:widowControl w:val="0"/>
        <w:tabs>
          <w:tab w:val="left" w:pos="720"/>
        </w:tabs>
        <w:jc w:val="both"/>
        <w:rPr>
          <w:rFonts w:ascii="Arial" w:hAnsi="Arial" w:cs="Arial"/>
          <w:sz w:val="24"/>
          <w:szCs w:val="24"/>
          <w:lang w:val="es-ES"/>
        </w:rPr>
      </w:pPr>
    </w:p>
    <w:p w14:paraId="3FD88768" w14:textId="77777777" w:rsidR="001A7F7C" w:rsidRPr="00966EA8" w:rsidRDefault="001A7F7C" w:rsidP="001A7F7C">
      <w:pPr>
        <w:widowControl w:val="0"/>
        <w:tabs>
          <w:tab w:val="left" w:pos="720"/>
        </w:tabs>
        <w:jc w:val="both"/>
        <w:rPr>
          <w:rFonts w:ascii="Arial" w:hAnsi="Arial" w:cs="Arial"/>
          <w:sz w:val="24"/>
          <w:szCs w:val="24"/>
          <w:lang w:val="es-ES"/>
        </w:rPr>
      </w:pPr>
      <w:r w:rsidRPr="00966EA8">
        <w:rPr>
          <w:rFonts w:ascii="Arial" w:hAnsi="Arial" w:cs="Arial"/>
          <w:sz w:val="24"/>
          <w:szCs w:val="24"/>
          <w:lang w:val="es-ES"/>
        </w:rPr>
        <w:tab/>
        <w:t>a) Aparezcan circunstancias que alteren o dificulten el desarrollo de las actuaciones básicas o del programa.</w:t>
      </w:r>
    </w:p>
    <w:p w14:paraId="70CF724D" w14:textId="77777777" w:rsidR="001A7F7C" w:rsidRPr="00966EA8" w:rsidRDefault="001A7F7C" w:rsidP="001A7F7C">
      <w:pPr>
        <w:widowControl w:val="0"/>
        <w:tabs>
          <w:tab w:val="left" w:pos="720"/>
        </w:tabs>
        <w:jc w:val="both"/>
        <w:rPr>
          <w:rFonts w:ascii="Arial" w:hAnsi="Arial" w:cs="Arial"/>
          <w:sz w:val="24"/>
          <w:szCs w:val="24"/>
          <w:lang w:val="es-ES"/>
        </w:rPr>
      </w:pPr>
    </w:p>
    <w:p w14:paraId="6160E5C9" w14:textId="77777777" w:rsidR="001A7F7C" w:rsidRPr="00966EA8" w:rsidRDefault="001A7F7C" w:rsidP="001A7F7C">
      <w:pPr>
        <w:widowControl w:val="0"/>
        <w:tabs>
          <w:tab w:val="left" w:pos="720"/>
        </w:tabs>
        <w:jc w:val="both"/>
        <w:rPr>
          <w:rFonts w:ascii="Arial" w:hAnsi="Arial" w:cs="Arial"/>
          <w:sz w:val="24"/>
          <w:szCs w:val="24"/>
          <w:lang w:val="es-ES"/>
        </w:rPr>
      </w:pPr>
      <w:r w:rsidRPr="00966EA8">
        <w:rPr>
          <w:rFonts w:ascii="Arial" w:hAnsi="Arial" w:cs="Arial"/>
          <w:sz w:val="24"/>
          <w:szCs w:val="24"/>
          <w:lang w:val="es-ES"/>
        </w:rPr>
        <w:tab/>
        <w:t>b) Cuando por una utilización eficiente de los recursos existan remanentes no aplicados a la actividad subvencionada y se quieran utilizar dichos remanentes, para una ampliación de actividades del proyecto subvencionado.</w:t>
      </w:r>
    </w:p>
    <w:p w14:paraId="5D5C4CEC" w14:textId="77777777" w:rsidR="001A7F7C" w:rsidRPr="00966EA8" w:rsidRDefault="001A7F7C" w:rsidP="001A7F7C">
      <w:pPr>
        <w:widowControl w:val="0"/>
        <w:tabs>
          <w:tab w:val="left" w:pos="720"/>
        </w:tabs>
        <w:jc w:val="both"/>
        <w:rPr>
          <w:rFonts w:ascii="Arial" w:hAnsi="Arial" w:cs="Arial"/>
          <w:sz w:val="24"/>
          <w:szCs w:val="24"/>
          <w:lang w:val="es-ES"/>
        </w:rPr>
      </w:pPr>
    </w:p>
    <w:p w14:paraId="38FFF212"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Las solicitudes de modificación, que deberán hacerse por registro electrónico, tendrán que fundamentar suficientemente dicha alteración o dificultad y deberán formularse con carácter inmediato a la aparición de las circunstancias que las justifiquen y, en todo caso, con anterioridad al momento en que finalice el plazo de ejecución de las actuaciones básicas o programas subvencionados.</w:t>
      </w:r>
    </w:p>
    <w:p w14:paraId="4DF66B70" w14:textId="77777777" w:rsidR="001A7F7C" w:rsidRPr="00966EA8" w:rsidRDefault="001A7F7C" w:rsidP="001A7F7C">
      <w:pPr>
        <w:widowControl w:val="0"/>
        <w:tabs>
          <w:tab w:val="left" w:pos="720"/>
        </w:tabs>
        <w:jc w:val="both"/>
        <w:rPr>
          <w:rFonts w:ascii="Arial" w:hAnsi="Arial" w:cs="Arial"/>
          <w:sz w:val="24"/>
          <w:szCs w:val="24"/>
          <w:lang w:val="es-ES"/>
        </w:rPr>
      </w:pPr>
    </w:p>
    <w:p w14:paraId="01848BCC"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Toda alteración de las condiciones tenidas en cuenta para la concesión de la subvención, con independencia de que sea admitida por la Agencia Navarra para la Autonomía y Desarrollo de las Personas, podrá dar lugar a la modificación de la resolución de concesión o, en su caso, al reintegro de la cuantía que corresponda.</w:t>
      </w:r>
    </w:p>
    <w:p w14:paraId="54F3B7FF" w14:textId="77777777" w:rsidR="001A7F7C" w:rsidRPr="00966EA8" w:rsidRDefault="001A7F7C" w:rsidP="001A7F7C">
      <w:pPr>
        <w:pStyle w:val="Textoindependiente"/>
        <w:suppressAutoHyphens/>
        <w:ind w:firstLine="540"/>
        <w:jc w:val="both"/>
        <w:rPr>
          <w:rFonts w:ascii="Arial" w:hAnsi="Arial" w:cs="Arial"/>
          <w:szCs w:val="24"/>
        </w:rPr>
      </w:pPr>
    </w:p>
    <w:p w14:paraId="24E695E5" w14:textId="77777777" w:rsidR="001A7F7C" w:rsidRPr="00966EA8" w:rsidRDefault="001A7F7C" w:rsidP="001A7F7C">
      <w:pPr>
        <w:pStyle w:val="Textoindependiente"/>
        <w:suppressAutoHyphens/>
        <w:ind w:firstLine="540"/>
        <w:jc w:val="both"/>
        <w:rPr>
          <w:rFonts w:ascii="Arial" w:hAnsi="Arial" w:cs="Arial"/>
          <w:szCs w:val="24"/>
        </w:rPr>
      </w:pPr>
    </w:p>
    <w:p w14:paraId="3D11327B"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 xml:space="preserve">UNDÉCIMA. - Comisión de seguimiento </w:t>
      </w:r>
    </w:p>
    <w:p w14:paraId="57CA6CAD" w14:textId="77777777" w:rsidR="001A7F7C" w:rsidRPr="00966EA8" w:rsidRDefault="001A7F7C" w:rsidP="001A7F7C">
      <w:pPr>
        <w:pStyle w:val="Textoindependiente"/>
        <w:ind w:firstLine="539"/>
        <w:jc w:val="both"/>
        <w:rPr>
          <w:rFonts w:ascii="Arial" w:hAnsi="Arial" w:cs="Arial"/>
          <w:szCs w:val="24"/>
        </w:rPr>
      </w:pPr>
    </w:p>
    <w:p w14:paraId="0BB81A71"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Una vez firmado el convenio y para gestionar cualquier modificación del mismo solicitada por la entidad, se podrá constituir una Comisión de Seguimiento formada por representantes de las partes firmantes. Esta Comisión tendrá como objetivo analizar los cambios propuestos. </w:t>
      </w:r>
    </w:p>
    <w:p w14:paraId="30DB229D" w14:textId="77777777" w:rsidR="001A7F7C" w:rsidRPr="00966EA8" w:rsidRDefault="001A7F7C" w:rsidP="001A7F7C">
      <w:pPr>
        <w:suppressAutoHyphens/>
        <w:ind w:firstLine="708"/>
        <w:jc w:val="both"/>
        <w:rPr>
          <w:rFonts w:ascii="Arial" w:hAnsi="Arial" w:cs="Arial"/>
          <w:sz w:val="24"/>
          <w:szCs w:val="24"/>
          <w:lang w:val="es-ES"/>
        </w:rPr>
      </w:pPr>
    </w:p>
    <w:p w14:paraId="61CBB866"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Tras la celebración de las reuniones correspondientes, la unidad gestora, por escrito, validará o no la modificación solicitada.</w:t>
      </w:r>
    </w:p>
    <w:p w14:paraId="5F6E1950" w14:textId="77777777" w:rsidR="001A7F7C" w:rsidRPr="00966EA8" w:rsidRDefault="001A7F7C" w:rsidP="001A7F7C">
      <w:pPr>
        <w:widowControl w:val="0"/>
        <w:suppressAutoHyphens/>
        <w:autoSpaceDE w:val="0"/>
        <w:autoSpaceDN w:val="0"/>
        <w:adjustRightInd w:val="0"/>
        <w:spacing w:before="120"/>
        <w:ind w:right="-57" w:firstLine="540"/>
        <w:jc w:val="both"/>
        <w:rPr>
          <w:rFonts w:ascii="Arial" w:hAnsi="Arial" w:cs="Arial"/>
          <w:sz w:val="24"/>
          <w:szCs w:val="24"/>
        </w:rPr>
      </w:pPr>
    </w:p>
    <w:p w14:paraId="1DCE005C"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DUODÉCIMA. - Seguimiento y control</w:t>
      </w:r>
    </w:p>
    <w:p w14:paraId="02F08B4A" w14:textId="77777777" w:rsidR="001A7F7C" w:rsidRPr="00966EA8" w:rsidRDefault="001A7F7C" w:rsidP="001A7F7C">
      <w:pPr>
        <w:pStyle w:val="Sangradetextonormal"/>
        <w:ind w:firstLine="540"/>
        <w:rPr>
          <w:rFonts w:cs="Arial"/>
          <w:b/>
          <w:szCs w:val="24"/>
        </w:rPr>
      </w:pPr>
    </w:p>
    <w:p w14:paraId="611C3C65" w14:textId="0FF911B0"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La ANADP podrá realizar cuantos controles y comprobaciones periódicas estime oportunas, encaminadas a verificar la ejecución de los programas de </w:t>
      </w:r>
      <w:r w:rsidR="009F3998" w:rsidRPr="00966EA8">
        <w:rPr>
          <w:rFonts w:ascii="Arial" w:hAnsi="Arial" w:cs="Arial"/>
          <w:sz w:val="24"/>
          <w:szCs w:val="24"/>
          <w:lang w:val="es-ES"/>
        </w:rPr>
        <w:t>LA FUNDACIÓN ANAR</w:t>
      </w:r>
      <w:r w:rsidRPr="00966EA8">
        <w:rPr>
          <w:rFonts w:ascii="Arial" w:hAnsi="Arial" w:cs="Arial"/>
          <w:sz w:val="24"/>
          <w:szCs w:val="24"/>
          <w:lang w:val="es-ES"/>
        </w:rPr>
        <w:t xml:space="preserve">, así como el cumplimiento de los requisitos y condiciones establecidos para la percepción de la subvención. </w:t>
      </w:r>
    </w:p>
    <w:p w14:paraId="1345D679" w14:textId="77777777" w:rsidR="001A7F7C" w:rsidRPr="00966EA8" w:rsidRDefault="001A7F7C" w:rsidP="001A7F7C">
      <w:pPr>
        <w:pStyle w:val="Sangradetextonormal"/>
        <w:ind w:firstLine="540"/>
        <w:rPr>
          <w:rFonts w:cs="Arial"/>
          <w:szCs w:val="24"/>
        </w:rPr>
      </w:pPr>
    </w:p>
    <w:p w14:paraId="79419A06"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Asimismo, podrá requerir cuanta documentación complementaria considere necesaria para el eficaz seguimiento de las acciones subvencionadas, debiendo la entidad requerida aportarla en el plazo concedido al efecto. Igualmente, podrá encargar una auditoría externa para la comprobación del correcto cumplimiento de este Convenio. </w:t>
      </w:r>
    </w:p>
    <w:p w14:paraId="64BECF9D" w14:textId="77777777" w:rsidR="001A7F7C" w:rsidRPr="00966EA8" w:rsidRDefault="001A7F7C" w:rsidP="001A7F7C">
      <w:pPr>
        <w:widowControl w:val="0"/>
        <w:suppressAutoHyphens/>
        <w:autoSpaceDE w:val="0"/>
        <w:autoSpaceDN w:val="0"/>
        <w:adjustRightInd w:val="0"/>
        <w:spacing w:before="120"/>
        <w:ind w:right="-57" w:firstLine="540"/>
        <w:jc w:val="both"/>
        <w:rPr>
          <w:rFonts w:ascii="Arial" w:hAnsi="Arial" w:cs="Arial"/>
          <w:sz w:val="24"/>
          <w:szCs w:val="24"/>
        </w:rPr>
      </w:pPr>
    </w:p>
    <w:p w14:paraId="072FA88F"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DECIMOTERCERA. - Disponibilidad de la documentación</w:t>
      </w:r>
    </w:p>
    <w:p w14:paraId="4A62265A" w14:textId="77777777" w:rsidR="001A7F7C" w:rsidRPr="00966EA8" w:rsidRDefault="001A7F7C" w:rsidP="001A7F7C">
      <w:pPr>
        <w:pStyle w:val="Sangradetextonormal"/>
        <w:suppressAutoHyphens/>
        <w:ind w:firstLine="540"/>
        <w:rPr>
          <w:rFonts w:cs="Arial"/>
          <w:b/>
          <w:color w:val="FF0000"/>
          <w:szCs w:val="24"/>
        </w:rPr>
      </w:pPr>
    </w:p>
    <w:p w14:paraId="32663193" w14:textId="1E569035"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La documentación justificativa relacionada con los gastos y gestión de estas acciones se deberá conservar a disposición de los órganos de auditoría y control hasta cuatro años a partir de la Resolución de Liquidación. Las responsabilidades de </w:t>
      </w:r>
      <w:r w:rsidR="00B027B1" w:rsidRPr="00966EA8">
        <w:rPr>
          <w:rFonts w:ascii="Arial" w:hAnsi="Arial" w:cs="Arial"/>
          <w:sz w:val="24"/>
          <w:szCs w:val="24"/>
          <w:lang w:val="es-ES"/>
        </w:rPr>
        <w:t xml:space="preserve">LA FUNDACIÓN ANAR </w:t>
      </w:r>
      <w:r w:rsidRPr="00966EA8">
        <w:rPr>
          <w:rFonts w:ascii="Arial" w:hAnsi="Arial" w:cs="Arial"/>
          <w:sz w:val="24"/>
          <w:szCs w:val="24"/>
          <w:lang w:val="es-ES"/>
        </w:rPr>
        <w:t xml:space="preserve">están sujetas además a lo establecido en la Ley Foral 13/2007, de 4 de abril, de la Hacienda Pública de Navarra. </w:t>
      </w:r>
    </w:p>
    <w:p w14:paraId="158896F1" w14:textId="77777777" w:rsidR="001A7F7C" w:rsidRPr="00966EA8" w:rsidRDefault="001A7F7C" w:rsidP="001A7F7C">
      <w:pPr>
        <w:widowControl w:val="0"/>
        <w:suppressAutoHyphens/>
        <w:autoSpaceDE w:val="0"/>
        <w:autoSpaceDN w:val="0"/>
        <w:adjustRightInd w:val="0"/>
        <w:spacing w:before="120"/>
        <w:ind w:right="-57" w:firstLine="540"/>
        <w:jc w:val="both"/>
        <w:rPr>
          <w:rFonts w:ascii="Arial" w:hAnsi="Arial" w:cs="Arial"/>
          <w:sz w:val="24"/>
          <w:szCs w:val="24"/>
        </w:rPr>
      </w:pPr>
    </w:p>
    <w:p w14:paraId="34135A6B"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 xml:space="preserve">DECIMOCUARTA. - Subcontratación </w:t>
      </w:r>
    </w:p>
    <w:p w14:paraId="65807D8E" w14:textId="77777777" w:rsidR="001A7F7C" w:rsidRPr="00966EA8" w:rsidRDefault="001A7F7C" w:rsidP="001A7F7C">
      <w:pPr>
        <w:pStyle w:val="Textoindependiente"/>
        <w:keepNext/>
        <w:suppressAutoHyphens/>
        <w:ind w:firstLine="539"/>
        <w:jc w:val="both"/>
        <w:rPr>
          <w:rFonts w:ascii="Arial" w:hAnsi="Arial" w:cs="Arial"/>
          <w:b/>
          <w:szCs w:val="24"/>
        </w:rPr>
      </w:pPr>
    </w:p>
    <w:p w14:paraId="0D5DA3C1"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La entidad beneficiaria de la subvención será responsable de la misma ante la Agencia Navarra de Autonomía y Desarrollo de las Personas, y habrá de ejecutar por sí misma las actividades subvencionadas. Únicamente se admitirá la subcontratación de prestaciones que tengan carácter meramente accesorio. </w:t>
      </w:r>
    </w:p>
    <w:p w14:paraId="5C5FDD8E" w14:textId="77777777" w:rsidR="001A7F7C" w:rsidRPr="00966EA8" w:rsidRDefault="001A7F7C" w:rsidP="001A7F7C">
      <w:pPr>
        <w:pStyle w:val="Textoindependiente"/>
        <w:suppressAutoHyphens/>
        <w:ind w:firstLine="540"/>
        <w:jc w:val="both"/>
        <w:rPr>
          <w:rFonts w:ascii="Arial" w:hAnsi="Arial" w:cs="Arial"/>
          <w:szCs w:val="24"/>
        </w:rPr>
      </w:pPr>
    </w:p>
    <w:p w14:paraId="64C38480"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No se considerará subcontratación la contratación de aquellos gastos en que tenga que incurrir la entidad beneficiaria para la realización por sí misma de la actividad subvencionada.</w:t>
      </w:r>
    </w:p>
    <w:p w14:paraId="3BBEFC44" w14:textId="77777777" w:rsidR="001A7F7C" w:rsidRPr="00966EA8" w:rsidRDefault="001A7F7C" w:rsidP="001A7F7C">
      <w:pPr>
        <w:pStyle w:val="Textoindependiente"/>
        <w:suppressAutoHyphens/>
        <w:ind w:firstLine="540"/>
        <w:jc w:val="both"/>
        <w:rPr>
          <w:rFonts w:ascii="Arial" w:hAnsi="Arial" w:cs="Arial"/>
          <w:szCs w:val="24"/>
        </w:rPr>
      </w:pPr>
    </w:p>
    <w:p w14:paraId="28E08769" w14:textId="0E6B00F3"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Cuando el importe del gasto subvencionable supere la cuantía de 12.000 euros en el supuesto de suministro de bienes de equipo o prestación de servicios por empresas de consultor</w:t>
      </w:r>
      <w:r w:rsidR="009F3998" w:rsidRPr="00966EA8">
        <w:rPr>
          <w:rFonts w:ascii="Arial" w:hAnsi="Arial" w:cs="Arial"/>
          <w:sz w:val="24"/>
          <w:szCs w:val="24"/>
          <w:lang w:val="es-ES"/>
        </w:rPr>
        <w:t xml:space="preserve">ía o asistencia, </w:t>
      </w:r>
      <w:r w:rsidR="00B027B1" w:rsidRPr="00966EA8">
        <w:rPr>
          <w:rFonts w:ascii="Arial" w:hAnsi="Arial" w:cs="Arial"/>
          <w:sz w:val="24"/>
          <w:szCs w:val="24"/>
          <w:lang w:val="es-ES"/>
        </w:rPr>
        <w:t xml:space="preserve">LA FUNDACIÓN ANAR </w:t>
      </w:r>
      <w:r w:rsidRPr="00966EA8">
        <w:rPr>
          <w:rFonts w:ascii="Arial" w:hAnsi="Arial" w:cs="Arial"/>
          <w:sz w:val="24"/>
          <w:szCs w:val="24"/>
          <w:lang w:val="es-ES"/>
        </w:rPr>
        <w:t xml:space="preserve">deberá acreditar ante el órgano concedente que la elección del proveedor se ha realizado con criterios de eficiencia y economía, de acuerdo con las condiciones del mercado. </w:t>
      </w:r>
    </w:p>
    <w:p w14:paraId="48B77E4B" w14:textId="77777777" w:rsidR="001A7F7C" w:rsidRPr="00966EA8" w:rsidRDefault="001A7F7C" w:rsidP="001A7F7C">
      <w:pPr>
        <w:pStyle w:val="Textoindependiente"/>
        <w:suppressAutoHyphens/>
        <w:ind w:firstLine="540"/>
        <w:jc w:val="both"/>
        <w:rPr>
          <w:rFonts w:ascii="Arial" w:hAnsi="Arial" w:cs="Arial"/>
          <w:szCs w:val="24"/>
        </w:rPr>
      </w:pPr>
    </w:p>
    <w:p w14:paraId="4274D119"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En tales supuestos, la Entidad deberá consultar y negociar los términos del contrato con, al menos, tres empresas capacitadas para la realización del objeto, perfeccionando el mismo con la que realizará la oferta más ventajosa. El citado trámite de consulta y las correspondientes ofertas deberán ser conservados por la entidad beneficiaria, acreditando los referidos extremos documentalmente ante el órgano concedente de la subvención, tan pronto como se haya perfeccionado el contrato. Juntamente con dichos documentos se aportará un breve informe justificativo de la selección efectuada. </w:t>
      </w:r>
    </w:p>
    <w:p w14:paraId="403732A4" w14:textId="12A4350A"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presentar las facturas de las acciones subcontratadas con el suficiente detalle para poder hacer un seguimiento del cumplimiento de los objetivos.</w:t>
      </w:r>
    </w:p>
    <w:p w14:paraId="209E9C97" w14:textId="77777777" w:rsidR="001A7F7C" w:rsidRPr="00966EA8" w:rsidRDefault="001A7F7C" w:rsidP="001A7F7C">
      <w:pPr>
        <w:pStyle w:val="Textoindependiente"/>
        <w:suppressAutoHyphens/>
        <w:ind w:firstLine="540"/>
        <w:jc w:val="both"/>
        <w:rPr>
          <w:rFonts w:ascii="Arial" w:hAnsi="Arial" w:cs="Arial"/>
          <w:szCs w:val="24"/>
        </w:rPr>
      </w:pPr>
    </w:p>
    <w:p w14:paraId="7FEA0C9E"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La obligación de consulta a varias empresas quedará exceptuada en los casos en que, por las especiales características de los gastos subvencionables, no exista en el mercado suficiente número de empresas que presten el suministro o servicio. En estos casos, la entidad deberá acreditar, mediante la emisión del correspondiente certificado, esta circunstancia. </w:t>
      </w:r>
    </w:p>
    <w:p w14:paraId="50F2F957" w14:textId="77777777" w:rsidR="001A7F7C" w:rsidRPr="00966EA8" w:rsidRDefault="001A7F7C" w:rsidP="001A7F7C">
      <w:pPr>
        <w:widowControl w:val="0"/>
        <w:suppressAutoHyphens/>
        <w:autoSpaceDE w:val="0"/>
        <w:autoSpaceDN w:val="0"/>
        <w:adjustRightInd w:val="0"/>
        <w:spacing w:before="120"/>
        <w:ind w:right="-57" w:firstLine="540"/>
        <w:jc w:val="both"/>
        <w:rPr>
          <w:rFonts w:ascii="Arial" w:hAnsi="Arial" w:cs="Arial"/>
          <w:sz w:val="24"/>
          <w:szCs w:val="24"/>
        </w:rPr>
      </w:pPr>
    </w:p>
    <w:p w14:paraId="145466D5"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 xml:space="preserve">DECIMOQUINTA. - Incumplimientos y reintegros </w:t>
      </w:r>
    </w:p>
    <w:p w14:paraId="04F9C642"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p>
    <w:p w14:paraId="7D379363"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La no ejecución o el incumplimiento de las condiciones impuestas con motivo de la concesión de la subvención, así como la concurrencia de las demás causas previstas en el artículo 35 de la Ley Foral de Subvenciones o el incumplimiento de las obligaciones específicamente señaladas en esta convocatoria,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 </w:t>
      </w:r>
    </w:p>
    <w:p w14:paraId="581E2CC2" w14:textId="77777777" w:rsidR="001A7F7C" w:rsidRPr="00966EA8" w:rsidRDefault="001A7F7C" w:rsidP="001A7F7C">
      <w:pPr>
        <w:pStyle w:val="Textoindependiente"/>
        <w:suppressAutoHyphens/>
        <w:jc w:val="both"/>
        <w:rPr>
          <w:rFonts w:ascii="Arial" w:hAnsi="Arial" w:cs="Arial"/>
          <w:szCs w:val="24"/>
        </w:rPr>
      </w:pPr>
    </w:p>
    <w:p w14:paraId="18A7E89E"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También, será causa de reintegro del total de la subvención concedida el incumplimiento de las obligaciones derivadas del cumplimiento de la Ley Foral 5/2018, de 17 de mayo, de transparencia, acceso a la información pública y buen gobierno.</w:t>
      </w:r>
    </w:p>
    <w:p w14:paraId="7C93BC94" w14:textId="77777777" w:rsidR="001A7F7C" w:rsidRPr="00966EA8" w:rsidRDefault="001A7F7C" w:rsidP="001A7F7C">
      <w:pPr>
        <w:suppressAutoHyphens/>
        <w:ind w:firstLine="708"/>
        <w:jc w:val="both"/>
        <w:rPr>
          <w:rFonts w:ascii="Arial" w:hAnsi="Arial" w:cs="Arial"/>
          <w:sz w:val="24"/>
          <w:szCs w:val="24"/>
          <w:lang w:val="es-ES"/>
        </w:rPr>
      </w:pPr>
    </w:p>
    <w:p w14:paraId="4AB66909"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El procedimiento para exigir el reintegro se regirá por lo dispuesto en el citado artículo, debiendo ser resuelto en el plazo de doce meses desde su inicio.</w:t>
      </w:r>
    </w:p>
    <w:p w14:paraId="52E84E11" w14:textId="77777777" w:rsidR="001A7F7C" w:rsidRPr="00966EA8" w:rsidRDefault="001A7F7C" w:rsidP="001A7F7C">
      <w:pPr>
        <w:widowControl w:val="0"/>
        <w:tabs>
          <w:tab w:val="left" w:pos="720"/>
        </w:tabs>
        <w:jc w:val="both"/>
        <w:rPr>
          <w:rFonts w:ascii="Arial" w:hAnsi="Arial" w:cs="Arial"/>
          <w:sz w:val="24"/>
          <w:szCs w:val="24"/>
          <w:lang w:val="es-ES"/>
        </w:rPr>
      </w:pPr>
    </w:p>
    <w:p w14:paraId="3507CD2D"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No obstante, la entidad podrá solicitar voluntariamente el reintegro de la cuantía de subvención no justificada, debiendo presentar un justificante de ingreso a favor del Departamento de Derechos Sociales por la diferencia entre la cuantía anticipada y la justificada. En este supuesto, no se aplicará interés de demora y supondrá la renuncia expresa de la entidad al importe devuelto. </w:t>
      </w:r>
    </w:p>
    <w:p w14:paraId="0756F983" w14:textId="77777777" w:rsidR="001A7F7C" w:rsidRPr="00966EA8" w:rsidRDefault="001A7F7C" w:rsidP="001A7F7C">
      <w:pPr>
        <w:pStyle w:val="Textoindependiente"/>
        <w:suppressAutoHyphens/>
        <w:ind w:firstLine="540"/>
        <w:jc w:val="both"/>
        <w:rPr>
          <w:rFonts w:ascii="Arial" w:hAnsi="Arial" w:cs="Arial"/>
          <w:szCs w:val="24"/>
        </w:rPr>
      </w:pPr>
    </w:p>
    <w:p w14:paraId="2EAED8FA"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Así mismo, cuando el cumplimiento por la entidad beneficiaria se aproxime de modo significativo al cumplimiento total y se acredite por ésta una actuación inequívocamente tendente al cumplimiento de sus obligaciones, la cantidad a reintegrar o a abonar vendrá determinada, con arreglo al principio de proporcionalidad, por el volumen y grado de cumplimiento de las condiciones impuestas con motivo de la concesión de la subvención.</w:t>
      </w:r>
    </w:p>
    <w:p w14:paraId="04C6C61E" w14:textId="77777777" w:rsidR="001A7F7C" w:rsidRPr="00966EA8" w:rsidRDefault="001A7F7C" w:rsidP="001A7F7C">
      <w:pPr>
        <w:pStyle w:val="Textoindependiente"/>
        <w:suppressAutoHyphens/>
        <w:ind w:firstLine="540"/>
        <w:jc w:val="both"/>
        <w:rPr>
          <w:rFonts w:ascii="Arial" w:hAnsi="Arial" w:cs="Arial"/>
          <w:szCs w:val="24"/>
        </w:rPr>
      </w:pPr>
    </w:p>
    <w:p w14:paraId="58AB1176"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La graduación del incumplimiento será acorde a lo previsto en el artículo 14.1.p) de la Ley Foral 11/2005, de 9 de noviembre, de Subvenciones. </w:t>
      </w:r>
    </w:p>
    <w:p w14:paraId="35C9CE49" w14:textId="77777777" w:rsidR="001A7F7C" w:rsidRPr="00966EA8" w:rsidRDefault="001A7F7C" w:rsidP="001A7F7C">
      <w:pPr>
        <w:suppressAutoHyphens/>
        <w:ind w:firstLine="708"/>
        <w:jc w:val="both"/>
        <w:rPr>
          <w:rFonts w:ascii="Arial" w:hAnsi="Arial" w:cs="Arial"/>
          <w:sz w:val="24"/>
          <w:szCs w:val="24"/>
          <w:lang w:val="es-ES"/>
        </w:rPr>
      </w:pPr>
    </w:p>
    <w:p w14:paraId="19FB8802"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Transcurridos los plazos de justificación, parciales o final, sin haberse presentado la correspondiente documentación, cuando ésta se presentare dentro de los 5 días inmediatamente siguientes a dicho período, tal retraso será penalizado con una reducción del cinco por ciento en el importe de la subvención concedida. A partir del sexto día de retraso, se añadirá un 1% por cada día con un máximo de 15 días. </w:t>
      </w:r>
      <w:r w:rsidRPr="00966EA8">
        <w:rPr>
          <w:rFonts w:ascii="Arial" w:hAnsi="Arial" w:cs="Arial"/>
          <w:iCs/>
          <w:sz w:val="24"/>
          <w:szCs w:val="24"/>
          <w:lang w:val="es-ES"/>
        </w:rPr>
        <w:t>A partir del decimoquinto día decaerá el derecho a percibir el importe de la subvención pendiente de abono o conllevará la devolución de la cuantía anticipada no justificada.</w:t>
      </w:r>
    </w:p>
    <w:p w14:paraId="619D851F" w14:textId="77777777" w:rsidR="001A7F7C" w:rsidRPr="00966EA8" w:rsidRDefault="001A7F7C" w:rsidP="001A7F7C">
      <w:pPr>
        <w:suppressAutoHyphens/>
        <w:ind w:firstLine="708"/>
        <w:jc w:val="both"/>
        <w:rPr>
          <w:rFonts w:ascii="Arial" w:hAnsi="Arial" w:cs="Arial"/>
          <w:sz w:val="24"/>
          <w:szCs w:val="24"/>
          <w:lang w:val="es-ES"/>
        </w:rPr>
      </w:pPr>
    </w:p>
    <w:p w14:paraId="7308F2A4" w14:textId="77777777" w:rsidR="001A7F7C" w:rsidRPr="00966EA8" w:rsidRDefault="001A7F7C" w:rsidP="001A7F7C">
      <w:pPr>
        <w:pStyle w:val="Sangradetextonormal"/>
        <w:ind w:firstLine="540"/>
        <w:rPr>
          <w:rFonts w:cs="Arial"/>
          <w:szCs w:val="24"/>
        </w:rPr>
      </w:pPr>
    </w:p>
    <w:p w14:paraId="39516B80"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DECIMOSEXTA. - Infracciones y sanciones</w:t>
      </w:r>
    </w:p>
    <w:p w14:paraId="0395D2F6" w14:textId="77777777" w:rsidR="001A7F7C" w:rsidRPr="00966EA8" w:rsidRDefault="001A7F7C" w:rsidP="001A7F7C">
      <w:pPr>
        <w:pStyle w:val="Sangradetextonormal"/>
        <w:keepNext/>
        <w:ind w:firstLine="540"/>
        <w:rPr>
          <w:rFonts w:cs="Arial"/>
          <w:szCs w:val="24"/>
        </w:rPr>
      </w:pPr>
    </w:p>
    <w:p w14:paraId="25CAE975"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La entidad beneficiaria queda sometida a las responsabilidades y régimen sancionador que sobre infracciones administrativas en materia de subvenciones establecen los artículos 42 y siguientes de la Ley Foral 11/2005, de 9 de noviembre de Subvenciones.</w:t>
      </w:r>
    </w:p>
    <w:p w14:paraId="746AE8EB" w14:textId="77777777" w:rsidR="001A7F7C" w:rsidRPr="00966EA8" w:rsidRDefault="001A7F7C" w:rsidP="001A7F7C">
      <w:pPr>
        <w:pStyle w:val="Sangradetextonormal"/>
        <w:ind w:firstLine="540"/>
        <w:rPr>
          <w:rFonts w:cs="Arial"/>
          <w:szCs w:val="24"/>
        </w:rPr>
      </w:pPr>
    </w:p>
    <w:p w14:paraId="44768126"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 xml:space="preserve">La imposición de las sanciones en materia de subvenciones se efectuará mediante el procedimiento que se establezca reglamentariamente y, en su defecto, conforme a lo dispuesto en Ley Foral 11/2019, de 11 de marzo, de la Administración de la Comunidad Foral de Navarra y del Sector Público Institucional Foral. </w:t>
      </w:r>
    </w:p>
    <w:p w14:paraId="1145595D" w14:textId="77777777" w:rsidR="001A7F7C" w:rsidRPr="00966EA8" w:rsidRDefault="001A7F7C" w:rsidP="001A7F7C">
      <w:pPr>
        <w:widowControl w:val="0"/>
        <w:suppressAutoHyphens/>
        <w:autoSpaceDE w:val="0"/>
        <w:autoSpaceDN w:val="0"/>
        <w:adjustRightInd w:val="0"/>
        <w:spacing w:before="120"/>
        <w:ind w:right="-57"/>
        <w:jc w:val="both"/>
        <w:rPr>
          <w:rFonts w:ascii="Arial" w:hAnsi="Arial" w:cs="Arial"/>
          <w:sz w:val="24"/>
          <w:szCs w:val="24"/>
        </w:rPr>
      </w:pPr>
    </w:p>
    <w:p w14:paraId="2C81EDFF"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DECIMOSÉPTIMA. - Protección de datos</w:t>
      </w:r>
    </w:p>
    <w:p w14:paraId="0F9425BC" w14:textId="77777777" w:rsidR="001A7F7C" w:rsidRPr="00966EA8" w:rsidRDefault="001A7F7C" w:rsidP="001A7F7C">
      <w:pPr>
        <w:pStyle w:val="Sangradetextonormal"/>
        <w:keepNext/>
        <w:ind w:firstLine="539"/>
        <w:rPr>
          <w:rFonts w:cs="Arial"/>
          <w:b/>
          <w:szCs w:val="24"/>
        </w:rPr>
      </w:pPr>
    </w:p>
    <w:p w14:paraId="41784575"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Por lo que se refiere a la cesión de datos de carácter personal para la realización de estos proyectos, en su caso, ésta se ajustará a lo dispuesto en la Ley Orgánica 3/2018, de 5 de diciembre, de Protección de Datos Personales y garantía de los derechos digitales, que ambas partes se obligan a respetar.</w:t>
      </w:r>
    </w:p>
    <w:p w14:paraId="3E0D8121" w14:textId="77777777" w:rsidR="001A7F7C" w:rsidRPr="00966EA8" w:rsidRDefault="001A7F7C" w:rsidP="001A7F7C">
      <w:pPr>
        <w:widowControl w:val="0"/>
        <w:suppressAutoHyphens/>
        <w:autoSpaceDE w:val="0"/>
        <w:autoSpaceDN w:val="0"/>
        <w:adjustRightInd w:val="0"/>
        <w:spacing w:before="120"/>
        <w:ind w:right="-57"/>
        <w:jc w:val="both"/>
        <w:rPr>
          <w:rFonts w:ascii="Arial" w:hAnsi="Arial" w:cs="Arial"/>
          <w:sz w:val="24"/>
          <w:szCs w:val="24"/>
        </w:rPr>
      </w:pPr>
    </w:p>
    <w:p w14:paraId="271FB0D9" w14:textId="77777777" w:rsidR="001A7F7C" w:rsidRPr="00966EA8" w:rsidRDefault="001A7F7C" w:rsidP="001A7F7C">
      <w:pPr>
        <w:suppressAutoHyphens/>
        <w:autoSpaceDE w:val="0"/>
        <w:autoSpaceDN w:val="0"/>
        <w:adjustRightInd w:val="0"/>
        <w:ind w:right="-57" w:firstLine="539"/>
        <w:jc w:val="both"/>
        <w:rPr>
          <w:rFonts w:ascii="Arial" w:hAnsi="Arial" w:cs="Arial"/>
          <w:b/>
          <w:sz w:val="24"/>
          <w:szCs w:val="24"/>
          <w:lang w:val="es-ES"/>
        </w:rPr>
      </w:pPr>
      <w:r w:rsidRPr="00966EA8">
        <w:rPr>
          <w:rFonts w:ascii="Arial" w:hAnsi="Arial" w:cs="Arial"/>
          <w:b/>
          <w:sz w:val="24"/>
          <w:szCs w:val="24"/>
          <w:lang w:val="es-ES"/>
        </w:rPr>
        <w:t>DECIMOCTAVA. - Normativa y naturaleza.</w:t>
      </w:r>
    </w:p>
    <w:p w14:paraId="05D030DA" w14:textId="77777777" w:rsidR="001A7F7C" w:rsidRPr="00966EA8" w:rsidRDefault="001A7F7C" w:rsidP="001A7F7C">
      <w:pPr>
        <w:pStyle w:val="Textoindependiente"/>
        <w:suppressAutoHyphens/>
        <w:ind w:firstLine="540"/>
        <w:jc w:val="both"/>
        <w:rPr>
          <w:rFonts w:ascii="Arial" w:hAnsi="Arial" w:cs="Arial"/>
          <w:szCs w:val="24"/>
        </w:rPr>
      </w:pPr>
    </w:p>
    <w:p w14:paraId="1EEEE1A1"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En lo no previsto en este Convenio, será la aplicación la Ley Foral 11/2005, de 9 de noviembre, de Subvenciones, la Ley Foral 5/2018, de 17 de mayo, de transparencia, acceso a la información pública y buen gobierno, la Ley 39/2015, de 1 de octubre, del Procedimiento Administrativo Común de las Administraciones Públicas y demás normativa de aplicación.</w:t>
      </w:r>
    </w:p>
    <w:p w14:paraId="4D52AD70" w14:textId="77777777" w:rsidR="001A7F7C" w:rsidRPr="00966EA8" w:rsidRDefault="001A7F7C" w:rsidP="001A7F7C">
      <w:pPr>
        <w:suppressAutoHyphens/>
        <w:ind w:firstLine="708"/>
        <w:jc w:val="both"/>
        <w:rPr>
          <w:rFonts w:ascii="Arial" w:hAnsi="Arial" w:cs="Arial"/>
          <w:sz w:val="24"/>
          <w:szCs w:val="24"/>
          <w:lang w:val="es-ES"/>
        </w:rPr>
      </w:pPr>
    </w:p>
    <w:p w14:paraId="77D47441"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El presente Convenio de Colaboración tiene naturaleza jurídico-administrativa. Contra los actos dictados en ejecución del mismo por el órgano concedente cabe interponer recurso de alzada ante la Consejera de Derechos Sociales, en el plazo de un mes contado a partir del día siguiente al de su notificación, de conformidad con lo dispuesto en la Ley 39/2015, de 1 de octubre, de Procedimiento Administrativo Común de las Administraciones Públicas y en la Ley Foral 11/2019, de 11 de marzo, de la Administración de la Comunidad Foral de Navarra y del Sector Público Institucional Foral. Agotada la vía administrativa, será competente para conocer las cuestiones o litigios que se susciten la Jurisdicción Contencioso-Administrativa.</w:t>
      </w:r>
    </w:p>
    <w:p w14:paraId="2C7CE843" w14:textId="77777777" w:rsidR="001A7F7C" w:rsidRPr="00966EA8" w:rsidRDefault="001A7F7C" w:rsidP="001A7F7C">
      <w:pPr>
        <w:suppressAutoHyphens/>
        <w:ind w:firstLine="540"/>
        <w:jc w:val="both"/>
        <w:rPr>
          <w:rFonts w:ascii="Arial" w:hAnsi="Arial" w:cs="Arial"/>
          <w:sz w:val="24"/>
          <w:szCs w:val="24"/>
        </w:rPr>
      </w:pPr>
    </w:p>
    <w:p w14:paraId="4EE7158D" w14:textId="77777777" w:rsidR="001A7F7C" w:rsidRPr="00966EA8" w:rsidRDefault="001A7F7C" w:rsidP="001A7F7C">
      <w:pPr>
        <w:suppressAutoHyphens/>
        <w:ind w:firstLine="708"/>
        <w:jc w:val="both"/>
        <w:rPr>
          <w:rFonts w:ascii="Arial" w:hAnsi="Arial" w:cs="Arial"/>
          <w:sz w:val="24"/>
          <w:szCs w:val="24"/>
          <w:lang w:val="es-ES"/>
        </w:rPr>
      </w:pPr>
      <w:r w:rsidRPr="00966EA8">
        <w:rPr>
          <w:rFonts w:ascii="Arial" w:hAnsi="Arial" w:cs="Arial"/>
          <w:sz w:val="24"/>
          <w:szCs w:val="24"/>
          <w:lang w:val="es-ES"/>
        </w:rPr>
        <w:t>Y en prueba de conformidad con los términos del convenio, las partes comparecientes lo firman en el lugar y fecha arriba indicado.</w:t>
      </w:r>
    </w:p>
    <w:p w14:paraId="12329971" w14:textId="77777777" w:rsidR="001A7F7C" w:rsidRPr="00966EA8" w:rsidRDefault="001A7F7C" w:rsidP="001A7F7C">
      <w:pPr>
        <w:suppressAutoHyphens/>
        <w:ind w:firstLine="540"/>
        <w:jc w:val="both"/>
        <w:rPr>
          <w:rFonts w:ascii="Arial" w:hAnsi="Arial" w:cs="Arial"/>
          <w:sz w:val="24"/>
          <w:szCs w:val="24"/>
        </w:rPr>
      </w:pPr>
    </w:p>
    <w:p w14:paraId="3A354803" w14:textId="77777777" w:rsidR="001A7F7C" w:rsidRPr="00966EA8" w:rsidRDefault="001A7F7C" w:rsidP="001A7F7C">
      <w:pPr>
        <w:suppressAutoHyphens/>
        <w:ind w:firstLine="540"/>
        <w:jc w:val="both"/>
        <w:rPr>
          <w:rFonts w:ascii="Arial" w:hAnsi="Arial" w:cs="Arial"/>
          <w:sz w:val="24"/>
          <w:szCs w:val="24"/>
        </w:rPr>
      </w:pPr>
    </w:p>
    <w:p w14:paraId="29186B44" w14:textId="77777777" w:rsidR="001A7F7C" w:rsidRPr="00966EA8" w:rsidRDefault="001A7F7C" w:rsidP="001A7F7C">
      <w:pPr>
        <w:suppressAutoHyphens/>
        <w:ind w:firstLine="540"/>
        <w:jc w:val="both"/>
        <w:rPr>
          <w:rFonts w:ascii="Arial" w:hAnsi="Arial" w:cs="Arial"/>
          <w:sz w:val="24"/>
          <w:szCs w:val="24"/>
        </w:rPr>
      </w:pPr>
    </w:p>
    <w:p w14:paraId="28D7D0D1" w14:textId="77777777" w:rsidR="001A7F7C" w:rsidRPr="00966EA8" w:rsidRDefault="001A7F7C" w:rsidP="001A7F7C">
      <w:pPr>
        <w:suppressAutoHyphens/>
        <w:ind w:firstLine="540"/>
        <w:jc w:val="both"/>
        <w:rPr>
          <w:rFonts w:ascii="Arial" w:hAnsi="Arial" w:cs="Arial"/>
          <w:sz w:val="24"/>
          <w:szCs w:val="24"/>
        </w:rPr>
      </w:pPr>
    </w:p>
    <w:p w14:paraId="7A72B5D8" w14:textId="77777777" w:rsidR="001A7F7C" w:rsidRPr="00966EA8" w:rsidRDefault="001A7F7C" w:rsidP="001A7F7C">
      <w:pPr>
        <w:suppressAutoHyphens/>
        <w:ind w:firstLine="540"/>
        <w:jc w:val="both"/>
        <w:rPr>
          <w:rFonts w:ascii="Arial" w:hAnsi="Arial" w:cs="Arial"/>
          <w:sz w:val="24"/>
          <w:szCs w:val="24"/>
        </w:rPr>
      </w:pPr>
    </w:p>
    <w:p w14:paraId="1DB70A18" w14:textId="77777777" w:rsidR="001A7F7C" w:rsidRPr="00966EA8" w:rsidRDefault="001A7F7C" w:rsidP="001A7F7C">
      <w:pPr>
        <w:suppressAutoHyphens/>
        <w:ind w:firstLine="540"/>
        <w:jc w:val="both"/>
        <w:rPr>
          <w:rFonts w:ascii="Arial" w:hAnsi="Arial" w:cs="Arial"/>
          <w:sz w:val="24"/>
          <w:szCs w:val="24"/>
        </w:rPr>
      </w:pPr>
    </w:p>
    <w:p w14:paraId="120B007B" w14:textId="77777777" w:rsidR="001A7F7C" w:rsidRPr="00966EA8" w:rsidRDefault="001A7F7C" w:rsidP="001A7F7C">
      <w:pPr>
        <w:suppressAutoHyphens/>
        <w:ind w:firstLine="540"/>
        <w:jc w:val="both"/>
        <w:rPr>
          <w:rFonts w:ascii="Arial" w:hAnsi="Arial" w:cs="Arial"/>
          <w:sz w:val="24"/>
          <w:szCs w:val="24"/>
        </w:rPr>
      </w:pPr>
    </w:p>
    <w:p w14:paraId="4B1E2648" w14:textId="77777777" w:rsidR="001A7F7C" w:rsidRPr="00966EA8" w:rsidRDefault="001A7F7C" w:rsidP="001A7F7C">
      <w:pPr>
        <w:suppressAutoHyphens/>
        <w:ind w:firstLine="540"/>
        <w:jc w:val="both"/>
        <w:rPr>
          <w:rFonts w:ascii="Arial" w:hAnsi="Arial" w:cs="Arial"/>
          <w:sz w:val="24"/>
          <w:szCs w:val="24"/>
        </w:rPr>
      </w:pPr>
    </w:p>
    <w:p w14:paraId="5EAF6974" w14:textId="77777777" w:rsidR="001A7F7C" w:rsidRPr="00966EA8" w:rsidRDefault="001A7F7C" w:rsidP="001A7F7C">
      <w:pPr>
        <w:suppressAutoHyphens/>
        <w:ind w:firstLine="540"/>
        <w:jc w:val="both"/>
        <w:rPr>
          <w:rFonts w:ascii="Arial" w:hAnsi="Arial" w:cs="Arial"/>
          <w:sz w:val="24"/>
          <w:szCs w:val="24"/>
        </w:rPr>
      </w:pPr>
    </w:p>
    <w:p w14:paraId="0A6D640E" w14:textId="77777777" w:rsidR="001A7F7C" w:rsidRPr="00966EA8" w:rsidRDefault="001A7F7C" w:rsidP="001A7F7C">
      <w:pPr>
        <w:suppressAutoHyphens/>
        <w:ind w:firstLine="540"/>
        <w:jc w:val="both"/>
        <w:rPr>
          <w:rFonts w:ascii="Arial" w:hAnsi="Arial" w:cs="Arial"/>
          <w:sz w:val="24"/>
          <w:szCs w:val="24"/>
        </w:rPr>
      </w:pPr>
    </w:p>
    <w:p w14:paraId="21A4298E" w14:textId="77777777" w:rsidR="001A7F7C" w:rsidRPr="00966EA8" w:rsidRDefault="001A7F7C" w:rsidP="001A7F7C">
      <w:pPr>
        <w:suppressAutoHyphens/>
        <w:ind w:firstLine="540"/>
        <w:jc w:val="both"/>
        <w:rPr>
          <w:rFonts w:ascii="Arial" w:hAnsi="Arial" w:cs="Arial"/>
          <w:sz w:val="24"/>
          <w:szCs w:val="24"/>
        </w:rPr>
      </w:pPr>
    </w:p>
    <w:p w14:paraId="31DAF677" w14:textId="77777777" w:rsidR="001A7F7C" w:rsidRPr="00966EA8" w:rsidRDefault="001A7F7C" w:rsidP="001A7F7C">
      <w:pPr>
        <w:pStyle w:val="Textoindependiente"/>
        <w:suppressAutoHyphens/>
        <w:ind w:firstLine="540"/>
        <w:jc w:val="both"/>
        <w:rPr>
          <w:rFonts w:ascii="Arial" w:hAnsi="Arial" w:cs="Arial"/>
          <w:szCs w:val="24"/>
          <w:lang w:val="es-ES_tradnl"/>
        </w:rPr>
      </w:pPr>
    </w:p>
    <w:tbl>
      <w:tblPr>
        <w:tblW w:w="8648" w:type="dxa"/>
        <w:jc w:val="center"/>
        <w:tblLayout w:type="fixed"/>
        <w:tblCellMar>
          <w:left w:w="71" w:type="dxa"/>
          <w:right w:w="71" w:type="dxa"/>
        </w:tblCellMar>
        <w:tblLook w:val="0000" w:firstRow="0" w:lastRow="0" w:firstColumn="0" w:lastColumn="0" w:noHBand="0" w:noVBand="0"/>
      </w:tblPr>
      <w:tblGrid>
        <w:gridCol w:w="3998"/>
        <w:gridCol w:w="4650"/>
      </w:tblGrid>
      <w:tr w:rsidR="001A7F7C" w:rsidRPr="00966EA8" w14:paraId="15D1C88B" w14:textId="77777777" w:rsidTr="00284268">
        <w:trPr>
          <w:trHeight w:val="846"/>
          <w:jc w:val="center"/>
        </w:trPr>
        <w:tc>
          <w:tcPr>
            <w:tcW w:w="3998" w:type="dxa"/>
          </w:tcPr>
          <w:p w14:paraId="382E10D1" w14:textId="77777777" w:rsidR="001A7F7C" w:rsidRPr="00966EA8" w:rsidRDefault="001A7F7C" w:rsidP="00284268">
            <w:pPr>
              <w:suppressAutoHyphens/>
              <w:jc w:val="center"/>
              <w:rPr>
                <w:rFonts w:ascii="Arial" w:hAnsi="Arial" w:cs="Arial"/>
                <w:sz w:val="24"/>
                <w:szCs w:val="24"/>
              </w:rPr>
            </w:pPr>
            <w:r w:rsidRPr="00966EA8">
              <w:rPr>
                <w:rFonts w:ascii="Arial" w:hAnsi="Arial" w:cs="Arial"/>
                <w:sz w:val="24"/>
                <w:szCs w:val="24"/>
              </w:rPr>
              <w:t>LA DIRECTORA GERENTE DE LA AGENCIA NAVARRA DE AUTONOMÍA Y DESARROLLO DE LAS PERSONAS</w:t>
            </w:r>
          </w:p>
        </w:tc>
        <w:tc>
          <w:tcPr>
            <w:tcW w:w="4650" w:type="dxa"/>
            <w:vAlign w:val="center"/>
          </w:tcPr>
          <w:p w14:paraId="5A47F6BE" w14:textId="2A0402EF" w:rsidR="001A7F7C" w:rsidRPr="00056042" w:rsidRDefault="00B027B1" w:rsidP="00284268">
            <w:pPr>
              <w:suppressAutoHyphens/>
              <w:ind w:firstLine="851"/>
              <w:jc w:val="center"/>
              <w:rPr>
                <w:rFonts w:ascii="Arial" w:hAnsi="Arial" w:cs="Arial"/>
                <w:sz w:val="24"/>
                <w:szCs w:val="24"/>
                <w:lang w:val="es-ES"/>
              </w:rPr>
            </w:pPr>
            <w:r w:rsidRPr="00056042">
              <w:rPr>
                <w:rFonts w:ascii="Arial" w:hAnsi="Arial" w:cs="Arial"/>
                <w:sz w:val="24"/>
                <w:szCs w:val="24"/>
                <w:lang w:val="es-ES"/>
              </w:rPr>
              <w:t xml:space="preserve">LA FUNDACIÓN ANAR </w:t>
            </w:r>
          </w:p>
        </w:tc>
      </w:tr>
      <w:tr w:rsidR="001A7F7C" w:rsidRPr="00966EA8" w14:paraId="26D82A5F" w14:textId="77777777" w:rsidTr="00284268">
        <w:trPr>
          <w:trHeight w:val="2066"/>
          <w:jc w:val="center"/>
        </w:trPr>
        <w:tc>
          <w:tcPr>
            <w:tcW w:w="3998" w:type="dxa"/>
          </w:tcPr>
          <w:p w14:paraId="2C073717" w14:textId="77777777" w:rsidR="001A7F7C" w:rsidRPr="00966EA8" w:rsidRDefault="001A7F7C" w:rsidP="00284268">
            <w:pPr>
              <w:suppressAutoHyphens/>
              <w:ind w:firstLine="851"/>
              <w:jc w:val="both"/>
              <w:rPr>
                <w:rFonts w:ascii="Arial" w:hAnsi="Arial" w:cs="Arial"/>
                <w:sz w:val="24"/>
                <w:szCs w:val="24"/>
              </w:rPr>
            </w:pPr>
          </w:p>
          <w:p w14:paraId="2BD948D8" w14:textId="77777777" w:rsidR="001A7F7C" w:rsidRPr="00966EA8" w:rsidRDefault="001A7F7C" w:rsidP="00284268">
            <w:pPr>
              <w:suppressAutoHyphens/>
              <w:ind w:firstLine="851"/>
              <w:jc w:val="both"/>
              <w:rPr>
                <w:rFonts w:ascii="Arial" w:hAnsi="Arial" w:cs="Arial"/>
                <w:sz w:val="24"/>
                <w:szCs w:val="24"/>
              </w:rPr>
            </w:pPr>
          </w:p>
          <w:p w14:paraId="49CC57FE" w14:textId="77777777" w:rsidR="001A7F7C" w:rsidRPr="00966EA8" w:rsidRDefault="001A7F7C" w:rsidP="00284268">
            <w:pPr>
              <w:suppressAutoHyphens/>
              <w:ind w:firstLine="851"/>
              <w:jc w:val="both"/>
              <w:rPr>
                <w:rFonts w:ascii="Arial" w:hAnsi="Arial" w:cs="Arial"/>
                <w:sz w:val="24"/>
                <w:szCs w:val="24"/>
              </w:rPr>
            </w:pPr>
          </w:p>
          <w:p w14:paraId="3F5876BA" w14:textId="77777777" w:rsidR="001A7F7C" w:rsidRPr="00966EA8" w:rsidRDefault="001A7F7C" w:rsidP="00284268">
            <w:pPr>
              <w:suppressAutoHyphens/>
              <w:ind w:firstLine="851"/>
              <w:jc w:val="both"/>
              <w:rPr>
                <w:rFonts w:ascii="Arial" w:hAnsi="Arial" w:cs="Arial"/>
                <w:sz w:val="24"/>
                <w:szCs w:val="24"/>
              </w:rPr>
            </w:pPr>
          </w:p>
          <w:p w14:paraId="3FCF940A" w14:textId="77777777" w:rsidR="001A7F7C" w:rsidRPr="00966EA8" w:rsidRDefault="001A7F7C" w:rsidP="00284268">
            <w:pPr>
              <w:suppressAutoHyphens/>
              <w:ind w:firstLine="851"/>
              <w:jc w:val="both"/>
              <w:rPr>
                <w:rFonts w:ascii="Arial" w:hAnsi="Arial" w:cs="Arial"/>
                <w:sz w:val="24"/>
                <w:szCs w:val="24"/>
              </w:rPr>
            </w:pPr>
          </w:p>
          <w:p w14:paraId="196F0EA4" w14:textId="77777777" w:rsidR="001A7F7C" w:rsidRPr="00966EA8" w:rsidRDefault="001A7F7C" w:rsidP="00284268">
            <w:pPr>
              <w:suppressAutoHyphens/>
              <w:ind w:firstLine="851"/>
              <w:jc w:val="both"/>
              <w:rPr>
                <w:rFonts w:ascii="Arial" w:hAnsi="Arial" w:cs="Arial"/>
                <w:sz w:val="24"/>
                <w:szCs w:val="24"/>
              </w:rPr>
            </w:pPr>
          </w:p>
          <w:p w14:paraId="5491563C" w14:textId="77777777" w:rsidR="001A7F7C" w:rsidRPr="00966EA8" w:rsidRDefault="001A7F7C" w:rsidP="00284268">
            <w:pPr>
              <w:suppressAutoHyphens/>
              <w:jc w:val="center"/>
              <w:rPr>
                <w:rFonts w:ascii="Arial" w:hAnsi="Arial" w:cs="Arial"/>
                <w:sz w:val="24"/>
                <w:szCs w:val="24"/>
              </w:rPr>
            </w:pPr>
            <w:r w:rsidRPr="00966EA8">
              <w:rPr>
                <w:rFonts w:ascii="Arial" w:hAnsi="Arial" w:cs="Arial"/>
                <w:sz w:val="24"/>
                <w:szCs w:val="24"/>
              </w:rPr>
              <w:t xml:space="preserve">Doña </w:t>
            </w:r>
            <w:r w:rsidRPr="00966EA8">
              <w:rPr>
                <w:rFonts w:ascii="Arial" w:hAnsi="Arial" w:cs="Arial"/>
                <w:sz w:val="24"/>
                <w:szCs w:val="24"/>
                <w:lang w:val="es-ES"/>
              </w:rPr>
              <w:t>Inés Francés Román</w:t>
            </w:r>
          </w:p>
        </w:tc>
        <w:tc>
          <w:tcPr>
            <w:tcW w:w="4650" w:type="dxa"/>
          </w:tcPr>
          <w:p w14:paraId="66A61F86" w14:textId="77777777" w:rsidR="001A7F7C" w:rsidRPr="00056042" w:rsidRDefault="001A7F7C" w:rsidP="00284268">
            <w:pPr>
              <w:suppressAutoHyphens/>
              <w:ind w:firstLine="851"/>
              <w:jc w:val="both"/>
              <w:rPr>
                <w:rFonts w:ascii="Arial" w:hAnsi="Arial" w:cs="Arial"/>
                <w:sz w:val="24"/>
                <w:szCs w:val="24"/>
              </w:rPr>
            </w:pPr>
          </w:p>
          <w:p w14:paraId="0E144ED2" w14:textId="77777777" w:rsidR="001A7F7C" w:rsidRPr="00056042" w:rsidRDefault="001A7F7C" w:rsidP="00284268">
            <w:pPr>
              <w:suppressAutoHyphens/>
              <w:ind w:firstLine="851"/>
              <w:jc w:val="both"/>
              <w:rPr>
                <w:rFonts w:ascii="Arial" w:hAnsi="Arial" w:cs="Arial"/>
                <w:sz w:val="24"/>
                <w:szCs w:val="24"/>
              </w:rPr>
            </w:pPr>
          </w:p>
          <w:p w14:paraId="3C207A6C" w14:textId="77777777" w:rsidR="001A7F7C" w:rsidRPr="00056042" w:rsidRDefault="001A7F7C" w:rsidP="00284268">
            <w:pPr>
              <w:suppressAutoHyphens/>
              <w:ind w:firstLine="851"/>
              <w:jc w:val="both"/>
              <w:rPr>
                <w:rFonts w:ascii="Arial" w:hAnsi="Arial" w:cs="Arial"/>
                <w:sz w:val="24"/>
                <w:szCs w:val="24"/>
              </w:rPr>
            </w:pPr>
          </w:p>
          <w:p w14:paraId="45055A8D" w14:textId="77777777" w:rsidR="001A7F7C" w:rsidRPr="00056042" w:rsidRDefault="001A7F7C" w:rsidP="00284268">
            <w:pPr>
              <w:suppressAutoHyphens/>
              <w:ind w:firstLine="851"/>
              <w:jc w:val="both"/>
              <w:rPr>
                <w:rFonts w:ascii="Arial" w:hAnsi="Arial" w:cs="Arial"/>
                <w:sz w:val="24"/>
                <w:szCs w:val="24"/>
              </w:rPr>
            </w:pPr>
          </w:p>
          <w:p w14:paraId="796F9A7A" w14:textId="77777777" w:rsidR="001A7F7C" w:rsidRPr="00056042" w:rsidRDefault="001A7F7C" w:rsidP="00284268">
            <w:pPr>
              <w:suppressAutoHyphens/>
              <w:ind w:firstLine="851"/>
              <w:jc w:val="both"/>
              <w:rPr>
                <w:rFonts w:ascii="Arial" w:hAnsi="Arial" w:cs="Arial"/>
                <w:sz w:val="24"/>
                <w:szCs w:val="24"/>
              </w:rPr>
            </w:pPr>
          </w:p>
          <w:p w14:paraId="4986308F" w14:textId="77777777" w:rsidR="001A7F7C" w:rsidRPr="00056042" w:rsidRDefault="001A7F7C" w:rsidP="00284268">
            <w:pPr>
              <w:suppressAutoHyphens/>
              <w:ind w:firstLine="851"/>
              <w:jc w:val="both"/>
              <w:rPr>
                <w:rFonts w:ascii="Arial" w:hAnsi="Arial" w:cs="Arial"/>
                <w:sz w:val="24"/>
                <w:szCs w:val="24"/>
              </w:rPr>
            </w:pPr>
          </w:p>
          <w:p w14:paraId="3C01A9B4" w14:textId="77777777" w:rsidR="001A7F7C" w:rsidRPr="00056042" w:rsidRDefault="001A7F7C" w:rsidP="00D47D18">
            <w:pPr>
              <w:suppressAutoHyphens/>
              <w:jc w:val="center"/>
              <w:rPr>
                <w:rFonts w:ascii="Arial" w:hAnsi="Arial" w:cs="Arial"/>
                <w:sz w:val="24"/>
                <w:szCs w:val="24"/>
              </w:rPr>
            </w:pPr>
            <w:r w:rsidRPr="00056042">
              <w:rPr>
                <w:rFonts w:ascii="Arial" w:hAnsi="Arial" w:cs="Arial"/>
                <w:sz w:val="24"/>
                <w:szCs w:val="24"/>
              </w:rPr>
              <w:t>Don</w:t>
            </w:r>
            <w:r w:rsidR="00D47D18" w:rsidRPr="00056042">
              <w:rPr>
                <w:rFonts w:ascii="Arial" w:hAnsi="Arial" w:cs="Arial"/>
                <w:sz w:val="24"/>
                <w:szCs w:val="24"/>
              </w:rPr>
              <w:t>/Doña.</w:t>
            </w:r>
            <w:r w:rsidRPr="00056042">
              <w:rPr>
                <w:rFonts w:ascii="Arial" w:hAnsi="Arial" w:cs="Arial"/>
                <w:sz w:val="24"/>
                <w:szCs w:val="24"/>
              </w:rPr>
              <w:t xml:space="preserve"> </w:t>
            </w:r>
            <w:r w:rsidR="00D47D18" w:rsidRPr="00056042">
              <w:rPr>
                <w:rFonts w:ascii="Arial" w:hAnsi="Arial" w:cs="Arial"/>
                <w:sz w:val="24"/>
                <w:szCs w:val="24"/>
              </w:rPr>
              <w:t>REPRESENTANTE LEGAL DE LA ENTIDAD</w:t>
            </w:r>
          </w:p>
        </w:tc>
      </w:tr>
    </w:tbl>
    <w:p w14:paraId="4DDE3908" w14:textId="77777777" w:rsidR="001A7F7C" w:rsidRPr="00966EA8" w:rsidRDefault="001A7F7C" w:rsidP="001A7F7C">
      <w:pPr>
        <w:suppressAutoHyphens/>
        <w:rPr>
          <w:rFonts w:ascii="Arial" w:hAnsi="Arial" w:cs="Arial"/>
          <w:sz w:val="24"/>
          <w:szCs w:val="24"/>
        </w:rPr>
      </w:pPr>
    </w:p>
    <w:p w14:paraId="613EBC6C" w14:textId="77777777" w:rsidR="00056EC2" w:rsidRPr="00966EA8" w:rsidRDefault="00056EC2">
      <w:pPr>
        <w:rPr>
          <w:rFonts w:ascii="Arial" w:hAnsi="Arial" w:cs="Arial"/>
          <w:sz w:val="24"/>
          <w:szCs w:val="24"/>
        </w:rPr>
      </w:pPr>
    </w:p>
    <w:sectPr w:rsidR="00056EC2" w:rsidRPr="00966EA8" w:rsidSect="00047B2A">
      <w:type w:val="continuous"/>
      <w:pgSz w:w="11907" w:h="16840" w:code="9"/>
      <w:pgMar w:top="1985" w:right="1361" w:bottom="1134" w:left="1701" w:header="1134" w:footer="851" w:gutter="284"/>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73271"/>
    <w:multiLevelType w:val="hybridMultilevel"/>
    <w:tmpl w:val="92CC49BC"/>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 w15:restartNumberingAfterBreak="0">
    <w:nsid w:val="053F7B47"/>
    <w:multiLevelType w:val="hybridMultilevel"/>
    <w:tmpl w:val="4190ABB8"/>
    <w:lvl w:ilvl="0" w:tplc="DECE159E">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8073C7"/>
    <w:multiLevelType w:val="hybridMultilevel"/>
    <w:tmpl w:val="05305BCA"/>
    <w:lvl w:ilvl="0" w:tplc="0C0A0005">
      <w:start w:val="1"/>
      <w:numFmt w:val="bullet"/>
      <w:lvlText w:val=""/>
      <w:lvlJc w:val="left"/>
      <w:pPr>
        <w:ind w:left="708" w:hanging="360"/>
      </w:pPr>
      <w:rPr>
        <w:rFonts w:ascii="Wingdings" w:hAnsi="Wingdings" w:hint="default"/>
      </w:rPr>
    </w:lvl>
    <w:lvl w:ilvl="1" w:tplc="0C0A0003" w:tentative="1">
      <w:start w:val="1"/>
      <w:numFmt w:val="bullet"/>
      <w:lvlText w:val="o"/>
      <w:lvlJc w:val="left"/>
      <w:pPr>
        <w:ind w:left="1428" w:hanging="360"/>
      </w:pPr>
      <w:rPr>
        <w:rFonts w:ascii="Courier New" w:hAnsi="Courier New" w:cs="Courier New" w:hint="default"/>
      </w:rPr>
    </w:lvl>
    <w:lvl w:ilvl="2" w:tplc="0C0A0005" w:tentative="1">
      <w:start w:val="1"/>
      <w:numFmt w:val="bullet"/>
      <w:lvlText w:val=""/>
      <w:lvlJc w:val="left"/>
      <w:pPr>
        <w:ind w:left="2148" w:hanging="360"/>
      </w:pPr>
      <w:rPr>
        <w:rFonts w:ascii="Wingdings" w:hAnsi="Wingdings" w:hint="default"/>
      </w:rPr>
    </w:lvl>
    <w:lvl w:ilvl="3" w:tplc="0C0A0001" w:tentative="1">
      <w:start w:val="1"/>
      <w:numFmt w:val="bullet"/>
      <w:lvlText w:val=""/>
      <w:lvlJc w:val="left"/>
      <w:pPr>
        <w:ind w:left="2868" w:hanging="360"/>
      </w:pPr>
      <w:rPr>
        <w:rFonts w:ascii="Symbol" w:hAnsi="Symbol" w:hint="default"/>
      </w:rPr>
    </w:lvl>
    <w:lvl w:ilvl="4" w:tplc="0C0A0003" w:tentative="1">
      <w:start w:val="1"/>
      <w:numFmt w:val="bullet"/>
      <w:lvlText w:val="o"/>
      <w:lvlJc w:val="left"/>
      <w:pPr>
        <w:ind w:left="3588" w:hanging="360"/>
      </w:pPr>
      <w:rPr>
        <w:rFonts w:ascii="Courier New" w:hAnsi="Courier New" w:cs="Courier New" w:hint="default"/>
      </w:rPr>
    </w:lvl>
    <w:lvl w:ilvl="5" w:tplc="0C0A0005" w:tentative="1">
      <w:start w:val="1"/>
      <w:numFmt w:val="bullet"/>
      <w:lvlText w:val=""/>
      <w:lvlJc w:val="left"/>
      <w:pPr>
        <w:ind w:left="4308" w:hanging="360"/>
      </w:pPr>
      <w:rPr>
        <w:rFonts w:ascii="Wingdings" w:hAnsi="Wingdings" w:hint="default"/>
      </w:rPr>
    </w:lvl>
    <w:lvl w:ilvl="6" w:tplc="0C0A0001" w:tentative="1">
      <w:start w:val="1"/>
      <w:numFmt w:val="bullet"/>
      <w:lvlText w:val=""/>
      <w:lvlJc w:val="left"/>
      <w:pPr>
        <w:ind w:left="5028" w:hanging="360"/>
      </w:pPr>
      <w:rPr>
        <w:rFonts w:ascii="Symbol" w:hAnsi="Symbol" w:hint="default"/>
      </w:rPr>
    </w:lvl>
    <w:lvl w:ilvl="7" w:tplc="0C0A0003" w:tentative="1">
      <w:start w:val="1"/>
      <w:numFmt w:val="bullet"/>
      <w:lvlText w:val="o"/>
      <w:lvlJc w:val="left"/>
      <w:pPr>
        <w:ind w:left="5748" w:hanging="360"/>
      </w:pPr>
      <w:rPr>
        <w:rFonts w:ascii="Courier New" w:hAnsi="Courier New" w:cs="Courier New" w:hint="default"/>
      </w:rPr>
    </w:lvl>
    <w:lvl w:ilvl="8" w:tplc="0C0A0005" w:tentative="1">
      <w:start w:val="1"/>
      <w:numFmt w:val="bullet"/>
      <w:lvlText w:val=""/>
      <w:lvlJc w:val="left"/>
      <w:pPr>
        <w:ind w:left="6468" w:hanging="360"/>
      </w:pPr>
      <w:rPr>
        <w:rFonts w:ascii="Wingdings" w:hAnsi="Wingdings" w:hint="default"/>
      </w:rPr>
    </w:lvl>
  </w:abstractNum>
  <w:abstractNum w:abstractNumId="3" w15:restartNumberingAfterBreak="0">
    <w:nsid w:val="145C2EAC"/>
    <w:multiLevelType w:val="hybridMultilevel"/>
    <w:tmpl w:val="87F8AB2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C510BC7"/>
    <w:multiLevelType w:val="hybridMultilevel"/>
    <w:tmpl w:val="C804EA5A"/>
    <w:lvl w:ilvl="0" w:tplc="0C0A0003">
      <w:start w:val="1"/>
      <w:numFmt w:val="bullet"/>
      <w:lvlText w:val="o"/>
      <w:lvlJc w:val="left"/>
      <w:pPr>
        <w:ind w:left="1353" w:hanging="360"/>
      </w:pPr>
      <w:rPr>
        <w:rFonts w:ascii="Courier New" w:hAnsi="Courier New" w:cs="Courier New" w:hint="default"/>
      </w:rPr>
    </w:lvl>
    <w:lvl w:ilvl="1" w:tplc="0C0A0003" w:tentative="1">
      <w:start w:val="1"/>
      <w:numFmt w:val="bullet"/>
      <w:lvlText w:val="o"/>
      <w:lvlJc w:val="left"/>
      <w:pPr>
        <w:ind w:left="1944" w:hanging="360"/>
      </w:pPr>
      <w:rPr>
        <w:rFonts w:ascii="Courier New" w:hAnsi="Courier New" w:cs="Courier New" w:hint="default"/>
      </w:rPr>
    </w:lvl>
    <w:lvl w:ilvl="2" w:tplc="0C0A0005" w:tentative="1">
      <w:start w:val="1"/>
      <w:numFmt w:val="bullet"/>
      <w:lvlText w:val=""/>
      <w:lvlJc w:val="left"/>
      <w:pPr>
        <w:ind w:left="2664" w:hanging="360"/>
      </w:pPr>
      <w:rPr>
        <w:rFonts w:ascii="Wingdings" w:hAnsi="Wingdings" w:hint="default"/>
      </w:rPr>
    </w:lvl>
    <w:lvl w:ilvl="3" w:tplc="0C0A0001" w:tentative="1">
      <w:start w:val="1"/>
      <w:numFmt w:val="bullet"/>
      <w:lvlText w:val=""/>
      <w:lvlJc w:val="left"/>
      <w:pPr>
        <w:ind w:left="3384" w:hanging="360"/>
      </w:pPr>
      <w:rPr>
        <w:rFonts w:ascii="Symbol" w:hAnsi="Symbol" w:hint="default"/>
      </w:rPr>
    </w:lvl>
    <w:lvl w:ilvl="4" w:tplc="0C0A0003" w:tentative="1">
      <w:start w:val="1"/>
      <w:numFmt w:val="bullet"/>
      <w:lvlText w:val="o"/>
      <w:lvlJc w:val="left"/>
      <w:pPr>
        <w:ind w:left="4104" w:hanging="360"/>
      </w:pPr>
      <w:rPr>
        <w:rFonts w:ascii="Courier New" w:hAnsi="Courier New" w:cs="Courier New" w:hint="default"/>
      </w:rPr>
    </w:lvl>
    <w:lvl w:ilvl="5" w:tplc="0C0A0005" w:tentative="1">
      <w:start w:val="1"/>
      <w:numFmt w:val="bullet"/>
      <w:lvlText w:val=""/>
      <w:lvlJc w:val="left"/>
      <w:pPr>
        <w:ind w:left="4824" w:hanging="360"/>
      </w:pPr>
      <w:rPr>
        <w:rFonts w:ascii="Wingdings" w:hAnsi="Wingdings" w:hint="default"/>
      </w:rPr>
    </w:lvl>
    <w:lvl w:ilvl="6" w:tplc="0C0A0001" w:tentative="1">
      <w:start w:val="1"/>
      <w:numFmt w:val="bullet"/>
      <w:lvlText w:val=""/>
      <w:lvlJc w:val="left"/>
      <w:pPr>
        <w:ind w:left="5544" w:hanging="360"/>
      </w:pPr>
      <w:rPr>
        <w:rFonts w:ascii="Symbol" w:hAnsi="Symbol" w:hint="default"/>
      </w:rPr>
    </w:lvl>
    <w:lvl w:ilvl="7" w:tplc="0C0A0003" w:tentative="1">
      <w:start w:val="1"/>
      <w:numFmt w:val="bullet"/>
      <w:lvlText w:val="o"/>
      <w:lvlJc w:val="left"/>
      <w:pPr>
        <w:ind w:left="6264" w:hanging="360"/>
      </w:pPr>
      <w:rPr>
        <w:rFonts w:ascii="Courier New" w:hAnsi="Courier New" w:cs="Courier New" w:hint="default"/>
      </w:rPr>
    </w:lvl>
    <w:lvl w:ilvl="8" w:tplc="0C0A0005" w:tentative="1">
      <w:start w:val="1"/>
      <w:numFmt w:val="bullet"/>
      <w:lvlText w:val=""/>
      <w:lvlJc w:val="left"/>
      <w:pPr>
        <w:ind w:left="6984" w:hanging="360"/>
      </w:pPr>
      <w:rPr>
        <w:rFonts w:ascii="Wingdings" w:hAnsi="Wingdings" w:hint="default"/>
      </w:rPr>
    </w:lvl>
  </w:abstractNum>
  <w:abstractNum w:abstractNumId="5" w15:restartNumberingAfterBreak="0">
    <w:nsid w:val="24533652"/>
    <w:multiLevelType w:val="hybridMultilevel"/>
    <w:tmpl w:val="E3B8B99C"/>
    <w:lvl w:ilvl="0" w:tplc="2288FE3C">
      <w:start w:val="2"/>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2D6361E9"/>
    <w:multiLevelType w:val="hybridMultilevel"/>
    <w:tmpl w:val="F3722056"/>
    <w:lvl w:ilvl="0" w:tplc="DECE159E">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D975E8"/>
    <w:multiLevelType w:val="hybridMultilevel"/>
    <w:tmpl w:val="8D86C40C"/>
    <w:lvl w:ilvl="0" w:tplc="0C0A0001">
      <w:start w:val="1"/>
      <w:numFmt w:val="bullet"/>
      <w:lvlText w:val=""/>
      <w:lvlJc w:val="left"/>
      <w:pPr>
        <w:ind w:left="1584" w:hanging="360"/>
      </w:pPr>
      <w:rPr>
        <w:rFonts w:ascii="Symbol" w:hAnsi="Symbol" w:hint="default"/>
      </w:rPr>
    </w:lvl>
    <w:lvl w:ilvl="1" w:tplc="0C0A0003" w:tentative="1">
      <w:start w:val="1"/>
      <w:numFmt w:val="bullet"/>
      <w:lvlText w:val="o"/>
      <w:lvlJc w:val="left"/>
      <w:pPr>
        <w:ind w:left="2304" w:hanging="360"/>
      </w:pPr>
      <w:rPr>
        <w:rFonts w:ascii="Courier New" w:hAnsi="Courier New" w:cs="Courier New" w:hint="default"/>
      </w:rPr>
    </w:lvl>
    <w:lvl w:ilvl="2" w:tplc="0C0A0005" w:tentative="1">
      <w:start w:val="1"/>
      <w:numFmt w:val="bullet"/>
      <w:lvlText w:val=""/>
      <w:lvlJc w:val="left"/>
      <w:pPr>
        <w:ind w:left="3024" w:hanging="360"/>
      </w:pPr>
      <w:rPr>
        <w:rFonts w:ascii="Wingdings" w:hAnsi="Wingdings" w:hint="default"/>
      </w:rPr>
    </w:lvl>
    <w:lvl w:ilvl="3" w:tplc="0C0A0001" w:tentative="1">
      <w:start w:val="1"/>
      <w:numFmt w:val="bullet"/>
      <w:lvlText w:val=""/>
      <w:lvlJc w:val="left"/>
      <w:pPr>
        <w:ind w:left="3744" w:hanging="360"/>
      </w:pPr>
      <w:rPr>
        <w:rFonts w:ascii="Symbol" w:hAnsi="Symbol" w:hint="default"/>
      </w:rPr>
    </w:lvl>
    <w:lvl w:ilvl="4" w:tplc="0C0A0003" w:tentative="1">
      <w:start w:val="1"/>
      <w:numFmt w:val="bullet"/>
      <w:lvlText w:val="o"/>
      <w:lvlJc w:val="left"/>
      <w:pPr>
        <w:ind w:left="4464" w:hanging="360"/>
      </w:pPr>
      <w:rPr>
        <w:rFonts w:ascii="Courier New" w:hAnsi="Courier New" w:cs="Courier New" w:hint="default"/>
      </w:rPr>
    </w:lvl>
    <w:lvl w:ilvl="5" w:tplc="0C0A0005" w:tentative="1">
      <w:start w:val="1"/>
      <w:numFmt w:val="bullet"/>
      <w:lvlText w:val=""/>
      <w:lvlJc w:val="left"/>
      <w:pPr>
        <w:ind w:left="5184" w:hanging="360"/>
      </w:pPr>
      <w:rPr>
        <w:rFonts w:ascii="Wingdings" w:hAnsi="Wingdings" w:hint="default"/>
      </w:rPr>
    </w:lvl>
    <w:lvl w:ilvl="6" w:tplc="0C0A0001" w:tentative="1">
      <w:start w:val="1"/>
      <w:numFmt w:val="bullet"/>
      <w:lvlText w:val=""/>
      <w:lvlJc w:val="left"/>
      <w:pPr>
        <w:ind w:left="5904" w:hanging="360"/>
      </w:pPr>
      <w:rPr>
        <w:rFonts w:ascii="Symbol" w:hAnsi="Symbol" w:hint="default"/>
      </w:rPr>
    </w:lvl>
    <w:lvl w:ilvl="7" w:tplc="0C0A0003" w:tentative="1">
      <w:start w:val="1"/>
      <w:numFmt w:val="bullet"/>
      <w:lvlText w:val="o"/>
      <w:lvlJc w:val="left"/>
      <w:pPr>
        <w:ind w:left="6624" w:hanging="360"/>
      </w:pPr>
      <w:rPr>
        <w:rFonts w:ascii="Courier New" w:hAnsi="Courier New" w:cs="Courier New" w:hint="default"/>
      </w:rPr>
    </w:lvl>
    <w:lvl w:ilvl="8" w:tplc="0C0A0005" w:tentative="1">
      <w:start w:val="1"/>
      <w:numFmt w:val="bullet"/>
      <w:lvlText w:val=""/>
      <w:lvlJc w:val="left"/>
      <w:pPr>
        <w:ind w:left="7344" w:hanging="360"/>
      </w:pPr>
      <w:rPr>
        <w:rFonts w:ascii="Wingdings" w:hAnsi="Wingdings" w:hint="default"/>
      </w:rPr>
    </w:lvl>
  </w:abstractNum>
  <w:abstractNum w:abstractNumId="8" w15:restartNumberingAfterBreak="0">
    <w:nsid w:val="36BC0F4E"/>
    <w:multiLevelType w:val="multilevel"/>
    <w:tmpl w:val="5178C830"/>
    <w:lvl w:ilvl="0">
      <w:start w:val="2"/>
      <w:numFmt w:val="decimal"/>
      <w:lvlText w:val="%1."/>
      <w:lvlJc w:val="left"/>
      <w:pPr>
        <w:ind w:left="390" w:hanging="39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9" w15:restartNumberingAfterBreak="0">
    <w:nsid w:val="37697A30"/>
    <w:multiLevelType w:val="hybridMultilevel"/>
    <w:tmpl w:val="D12034EE"/>
    <w:lvl w:ilvl="0" w:tplc="DECE159E">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E126A89"/>
    <w:multiLevelType w:val="hybridMultilevel"/>
    <w:tmpl w:val="D180B61A"/>
    <w:lvl w:ilvl="0" w:tplc="0C0A000B">
      <w:start w:val="1"/>
      <w:numFmt w:val="bullet"/>
      <w:lvlText w:val=""/>
      <w:lvlJc w:val="left"/>
      <w:pPr>
        <w:ind w:left="1259" w:hanging="360"/>
      </w:pPr>
      <w:rPr>
        <w:rFonts w:ascii="Wingdings" w:hAnsi="Wingdings" w:hint="default"/>
      </w:rPr>
    </w:lvl>
    <w:lvl w:ilvl="1" w:tplc="0C0A0003" w:tentative="1">
      <w:start w:val="1"/>
      <w:numFmt w:val="bullet"/>
      <w:lvlText w:val="o"/>
      <w:lvlJc w:val="left"/>
      <w:pPr>
        <w:ind w:left="1979" w:hanging="360"/>
      </w:pPr>
      <w:rPr>
        <w:rFonts w:ascii="Courier New" w:hAnsi="Courier New" w:cs="Courier New" w:hint="default"/>
      </w:rPr>
    </w:lvl>
    <w:lvl w:ilvl="2" w:tplc="0C0A0005" w:tentative="1">
      <w:start w:val="1"/>
      <w:numFmt w:val="bullet"/>
      <w:lvlText w:val=""/>
      <w:lvlJc w:val="left"/>
      <w:pPr>
        <w:ind w:left="2699" w:hanging="360"/>
      </w:pPr>
      <w:rPr>
        <w:rFonts w:ascii="Wingdings" w:hAnsi="Wingdings" w:hint="default"/>
      </w:rPr>
    </w:lvl>
    <w:lvl w:ilvl="3" w:tplc="0C0A0001" w:tentative="1">
      <w:start w:val="1"/>
      <w:numFmt w:val="bullet"/>
      <w:lvlText w:val=""/>
      <w:lvlJc w:val="left"/>
      <w:pPr>
        <w:ind w:left="3419" w:hanging="360"/>
      </w:pPr>
      <w:rPr>
        <w:rFonts w:ascii="Symbol" w:hAnsi="Symbol" w:hint="default"/>
      </w:rPr>
    </w:lvl>
    <w:lvl w:ilvl="4" w:tplc="0C0A0003" w:tentative="1">
      <w:start w:val="1"/>
      <w:numFmt w:val="bullet"/>
      <w:lvlText w:val="o"/>
      <w:lvlJc w:val="left"/>
      <w:pPr>
        <w:ind w:left="4139" w:hanging="360"/>
      </w:pPr>
      <w:rPr>
        <w:rFonts w:ascii="Courier New" w:hAnsi="Courier New" w:cs="Courier New" w:hint="default"/>
      </w:rPr>
    </w:lvl>
    <w:lvl w:ilvl="5" w:tplc="0C0A0005" w:tentative="1">
      <w:start w:val="1"/>
      <w:numFmt w:val="bullet"/>
      <w:lvlText w:val=""/>
      <w:lvlJc w:val="left"/>
      <w:pPr>
        <w:ind w:left="4859" w:hanging="360"/>
      </w:pPr>
      <w:rPr>
        <w:rFonts w:ascii="Wingdings" w:hAnsi="Wingdings" w:hint="default"/>
      </w:rPr>
    </w:lvl>
    <w:lvl w:ilvl="6" w:tplc="0C0A0001" w:tentative="1">
      <w:start w:val="1"/>
      <w:numFmt w:val="bullet"/>
      <w:lvlText w:val=""/>
      <w:lvlJc w:val="left"/>
      <w:pPr>
        <w:ind w:left="5579" w:hanging="360"/>
      </w:pPr>
      <w:rPr>
        <w:rFonts w:ascii="Symbol" w:hAnsi="Symbol" w:hint="default"/>
      </w:rPr>
    </w:lvl>
    <w:lvl w:ilvl="7" w:tplc="0C0A0003" w:tentative="1">
      <w:start w:val="1"/>
      <w:numFmt w:val="bullet"/>
      <w:lvlText w:val="o"/>
      <w:lvlJc w:val="left"/>
      <w:pPr>
        <w:ind w:left="6299" w:hanging="360"/>
      </w:pPr>
      <w:rPr>
        <w:rFonts w:ascii="Courier New" w:hAnsi="Courier New" w:cs="Courier New" w:hint="default"/>
      </w:rPr>
    </w:lvl>
    <w:lvl w:ilvl="8" w:tplc="0C0A0005" w:tentative="1">
      <w:start w:val="1"/>
      <w:numFmt w:val="bullet"/>
      <w:lvlText w:val=""/>
      <w:lvlJc w:val="left"/>
      <w:pPr>
        <w:ind w:left="7019" w:hanging="360"/>
      </w:pPr>
      <w:rPr>
        <w:rFonts w:ascii="Wingdings" w:hAnsi="Wingdings" w:hint="default"/>
      </w:rPr>
    </w:lvl>
  </w:abstractNum>
  <w:abstractNum w:abstractNumId="11" w15:restartNumberingAfterBreak="0">
    <w:nsid w:val="3E213D9B"/>
    <w:multiLevelType w:val="hybridMultilevel"/>
    <w:tmpl w:val="E8F0C94E"/>
    <w:lvl w:ilvl="0" w:tplc="0C0A0001">
      <w:start w:val="1"/>
      <w:numFmt w:val="bullet"/>
      <w:lvlText w:val=""/>
      <w:lvlJc w:val="left"/>
      <w:pPr>
        <w:ind w:left="792" w:hanging="360"/>
      </w:pPr>
      <w:rPr>
        <w:rFonts w:ascii="Symbol" w:hAnsi="Symbol" w:hint="default"/>
      </w:rPr>
    </w:lvl>
    <w:lvl w:ilvl="1" w:tplc="0C0A0003" w:tentative="1">
      <w:start w:val="1"/>
      <w:numFmt w:val="bullet"/>
      <w:lvlText w:val="o"/>
      <w:lvlJc w:val="left"/>
      <w:pPr>
        <w:ind w:left="1512" w:hanging="360"/>
      </w:pPr>
      <w:rPr>
        <w:rFonts w:ascii="Courier New" w:hAnsi="Courier New" w:cs="Courier New" w:hint="default"/>
      </w:rPr>
    </w:lvl>
    <w:lvl w:ilvl="2" w:tplc="0C0A0005" w:tentative="1">
      <w:start w:val="1"/>
      <w:numFmt w:val="bullet"/>
      <w:lvlText w:val=""/>
      <w:lvlJc w:val="left"/>
      <w:pPr>
        <w:ind w:left="2232" w:hanging="360"/>
      </w:pPr>
      <w:rPr>
        <w:rFonts w:ascii="Wingdings" w:hAnsi="Wingdings" w:hint="default"/>
      </w:rPr>
    </w:lvl>
    <w:lvl w:ilvl="3" w:tplc="0C0A0001" w:tentative="1">
      <w:start w:val="1"/>
      <w:numFmt w:val="bullet"/>
      <w:lvlText w:val=""/>
      <w:lvlJc w:val="left"/>
      <w:pPr>
        <w:ind w:left="2952" w:hanging="360"/>
      </w:pPr>
      <w:rPr>
        <w:rFonts w:ascii="Symbol" w:hAnsi="Symbol" w:hint="default"/>
      </w:rPr>
    </w:lvl>
    <w:lvl w:ilvl="4" w:tplc="0C0A0003" w:tentative="1">
      <w:start w:val="1"/>
      <w:numFmt w:val="bullet"/>
      <w:lvlText w:val="o"/>
      <w:lvlJc w:val="left"/>
      <w:pPr>
        <w:ind w:left="3672" w:hanging="360"/>
      </w:pPr>
      <w:rPr>
        <w:rFonts w:ascii="Courier New" w:hAnsi="Courier New" w:cs="Courier New" w:hint="default"/>
      </w:rPr>
    </w:lvl>
    <w:lvl w:ilvl="5" w:tplc="0C0A0005" w:tentative="1">
      <w:start w:val="1"/>
      <w:numFmt w:val="bullet"/>
      <w:lvlText w:val=""/>
      <w:lvlJc w:val="left"/>
      <w:pPr>
        <w:ind w:left="4392" w:hanging="360"/>
      </w:pPr>
      <w:rPr>
        <w:rFonts w:ascii="Wingdings" w:hAnsi="Wingdings" w:hint="default"/>
      </w:rPr>
    </w:lvl>
    <w:lvl w:ilvl="6" w:tplc="0C0A0001" w:tentative="1">
      <w:start w:val="1"/>
      <w:numFmt w:val="bullet"/>
      <w:lvlText w:val=""/>
      <w:lvlJc w:val="left"/>
      <w:pPr>
        <w:ind w:left="5112" w:hanging="360"/>
      </w:pPr>
      <w:rPr>
        <w:rFonts w:ascii="Symbol" w:hAnsi="Symbol" w:hint="default"/>
      </w:rPr>
    </w:lvl>
    <w:lvl w:ilvl="7" w:tplc="0C0A0003" w:tentative="1">
      <w:start w:val="1"/>
      <w:numFmt w:val="bullet"/>
      <w:lvlText w:val="o"/>
      <w:lvlJc w:val="left"/>
      <w:pPr>
        <w:ind w:left="5832" w:hanging="360"/>
      </w:pPr>
      <w:rPr>
        <w:rFonts w:ascii="Courier New" w:hAnsi="Courier New" w:cs="Courier New" w:hint="default"/>
      </w:rPr>
    </w:lvl>
    <w:lvl w:ilvl="8" w:tplc="0C0A0005" w:tentative="1">
      <w:start w:val="1"/>
      <w:numFmt w:val="bullet"/>
      <w:lvlText w:val=""/>
      <w:lvlJc w:val="left"/>
      <w:pPr>
        <w:ind w:left="6552" w:hanging="360"/>
      </w:pPr>
      <w:rPr>
        <w:rFonts w:ascii="Wingdings" w:hAnsi="Wingdings" w:hint="default"/>
      </w:rPr>
    </w:lvl>
  </w:abstractNum>
  <w:abstractNum w:abstractNumId="12" w15:restartNumberingAfterBreak="0">
    <w:nsid w:val="3F6E0EEB"/>
    <w:multiLevelType w:val="multilevel"/>
    <w:tmpl w:val="46B29DC8"/>
    <w:lvl w:ilvl="0">
      <w:start w:val="1"/>
      <w:numFmt w:val="decimal"/>
      <w:lvlText w:val="%1."/>
      <w:lvlJc w:val="left"/>
      <w:pPr>
        <w:ind w:left="720" w:hanging="360"/>
      </w:pPr>
    </w:lvl>
    <w:lvl w:ilvl="1">
      <w:start w:val="2"/>
      <w:numFmt w:val="decimal"/>
      <w:isLgl/>
      <w:lvlText w:val="%1.%2."/>
      <w:lvlJc w:val="left"/>
      <w:pPr>
        <w:ind w:left="1997" w:hanging="72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3339" w:hanging="108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965" w:hanging="144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591" w:hanging="1800"/>
      </w:pPr>
      <w:rPr>
        <w:rFonts w:hint="default"/>
      </w:rPr>
    </w:lvl>
    <w:lvl w:ilvl="8">
      <w:start w:val="1"/>
      <w:numFmt w:val="decimal"/>
      <w:isLgl/>
      <w:lvlText w:val="%1.%2.%3.%4.%5.%6.%7.%8.%9."/>
      <w:lvlJc w:val="left"/>
      <w:pPr>
        <w:ind w:left="7584" w:hanging="2160"/>
      </w:pPr>
      <w:rPr>
        <w:rFonts w:hint="default"/>
      </w:rPr>
    </w:lvl>
  </w:abstractNum>
  <w:abstractNum w:abstractNumId="13" w15:restartNumberingAfterBreak="0">
    <w:nsid w:val="4D0A447C"/>
    <w:multiLevelType w:val="hybridMultilevel"/>
    <w:tmpl w:val="5B3EE69E"/>
    <w:lvl w:ilvl="0" w:tplc="B2A4AE2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53A769F6"/>
    <w:multiLevelType w:val="hybridMultilevel"/>
    <w:tmpl w:val="18A0FAD0"/>
    <w:lvl w:ilvl="0" w:tplc="703E63B2">
      <w:start w:val="2"/>
      <w:numFmt w:val="bullet"/>
      <w:lvlText w:val="-"/>
      <w:lvlJc w:val="left"/>
      <w:pPr>
        <w:ind w:left="1353" w:hanging="360"/>
      </w:pPr>
      <w:rPr>
        <w:rFonts w:ascii="Arial" w:eastAsia="Times New Roman" w:hAnsi="Arial" w:cs="Arial"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15" w15:restartNumberingAfterBreak="0">
    <w:nsid w:val="5FE47071"/>
    <w:multiLevelType w:val="hybridMultilevel"/>
    <w:tmpl w:val="E0F6CC82"/>
    <w:lvl w:ilvl="0" w:tplc="0C0A0001">
      <w:start w:val="1"/>
      <w:numFmt w:val="bullet"/>
      <w:lvlText w:val=""/>
      <w:lvlJc w:val="left"/>
      <w:pPr>
        <w:ind w:left="2563" w:hanging="360"/>
      </w:pPr>
      <w:rPr>
        <w:rFonts w:ascii="Symbol" w:hAnsi="Symbol" w:hint="default"/>
      </w:rPr>
    </w:lvl>
    <w:lvl w:ilvl="1" w:tplc="0C0A0003" w:tentative="1">
      <w:start w:val="1"/>
      <w:numFmt w:val="bullet"/>
      <w:lvlText w:val="o"/>
      <w:lvlJc w:val="left"/>
      <w:pPr>
        <w:ind w:left="3283" w:hanging="360"/>
      </w:pPr>
      <w:rPr>
        <w:rFonts w:ascii="Courier New" w:hAnsi="Courier New" w:cs="Courier New" w:hint="default"/>
      </w:rPr>
    </w:lvl>
    <w:lvl w:ilvl="2" w:tplc="0C0A0005" w:tentative="1">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abstractNum w:abstractNumId="16" w15:restartNumberingAfterBreak="0">
    <w:nsid w:val="6B207DC9"/>
    <w:multiLevelType w:val="multilevel"/>
    <w:tmpl w:val="5178C830"/>
    <w:lvl w:ilvl="0">
      <w:start w:val="2"/>
      <w:numFmt w:val="decimal"/>
      <w:lvlText w:val="%1."/>
      <w:lvlJc w:val="left"/>
      <w:pPr>
        <w:ind w:left="390" w:hanging="39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7" w15:restartNumberingAfterBreak="0">
    <w:nsid w:val="6B5324FE"/>
    <w:multiLevelType w:val="hybridMultilevel"/>
    <w:tmpl w:val="967A509E"/>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8" w15:restartNumberingAfterBreak="0">
    <w:nsid w:val="704F5344"/>
    <w:multiLevelType w:val="hybridMultilevel"/>
    <w:tmpl w:val="5A7E2836"/>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19" w15:restartNumberingAfterBreak="0">
    <w:nsid w:val="77D44299"/>
    <w:multiLevelType w:val="hybridMultilevel"/>
    <w:tmpl w:val="3A9E52B6"/>
    <w:lvl w:ilvl="0" w:tplc="0C0A0001">
      <w:start w:val="1"/>
      <w:numFmt w:val="bullet"/>
      <w:lvlText w:val=""/>
      <w:lvlJc w:val="left"/>
      <w:pPr>
        <w:ind w:left="1259" w:hanging="360"/>
      </w:pPr>
      <w:rPr>
        <w:rFonts w:ascii="Symbol" w:hAnsi="Symbol" w:hint="default"/>
      </w:rPr>
    </w:lvl>
    <w:lvl w:ilvl="1" w:tplc="0C0A0003" w:tentative="1">
      <w:start w:val="1"/>
      <w:numFmt w:val="bullet"/>
      <w:lvlText w:val="o"/>
      <w:lvlJc w:val="left"/>
      <w:pPr>
        <w:ind w:left="1979" w:hanging="360"/>
      </w:pPr>
      <w:rPr>
        <w:rFonts w:ascii="Courier New" w:hAnsi="Courier New" w:cs="Courier New" w:hint="default"/>
      </w:rPr>
    </w:lvl>
    <w:lvl w:ilvl="2" w:tplc="0C0A0005" w:tentative="1">
      <w:start w:val="1"/>
      <w:numFmt w:val="bullet"/>
      <w:lvlText w:val=""/>
      <w:lvlJc w:val="left"/>
      <w:pPr>
        <w:ind w:left="2699" w:hanging="360"/>
      </w:pPr>
      <w:rPr>
        <w:rFonts w:ascii="Wingdings" w:hAnsi="Wingdings" w:hint="default"/>
      </w:rPr>
    </w:lvl>
    <w:lvl w:ilvl="3" w:tplc="0C0A0001" w:tentative="1">
      <w:start w:val="1"/>
      <w:numFmt w:val="bullet"/>
      <w:lvlText w:val=""/>
      <w:lvlJc w:val="left"/>
      <w:pPr>
        <w:ind w:left="3419" w:hanging="360"/>
      </w:pPr>
      <w:rPr>
        <w:rFonts w:ascii="Symbol" w:hAnsi="Symbol" w:hint="default"/>
      </w:rPr>
    </w:lvl>
    <w:lvl w:ilvl="4" w:tplc="0C0A0003" w:tentative="1">
      <w:start w:val="1"/>
      <w:numFmt w:val="bullet"/>
      <w:lvlText w:val="o"/>
      <w:lvlJc w:val="left"/>
      <w:pPr>
        <w:ind w:left="4139" w:hanging="360"/>
      </w:pPr>
      <w:rPr>
        <w:rFonts w:ascii="Courier New" w:hAnsi="Courier New" w:cs="Courier New" w:hint="default"/>
      </w:rPr>
    </w:lvl>
    <w:lvl w:ilvl="5" w:tplc="0C0A0005" w:tentative="1">
      <w:start w:val="1"/>
      <w:numFmt w:val="bullet"/>
      <w:lvlText w:val=""/>
      <w:lvlJc w:val="left"/>
      <w:pPr>
        <w:ind w:left="4859" w:hanging="360"/>
      </w:pPr>
      <w:rPr>
        <w:rFonts w:ascii="Wingdings" w:hAnsi="Wingdings" w:hint="default"/>
      </w:rPr>
    </w:lvl>
    <w:lvl w:ilvl="6" w:tplc="0C0A0001" w:tentative="1">
      <w:start w:val="1"/>
      <w:numFmt w:val="bullet"/>
      <w:lvlText w:val=""/>
      <w:lvlJc w:val="left"/>
      <w:pPr>
        <w:ind w:left="5579" w:hanging="360"/>
      </w:pPr>
      <w:rPr>
        <w:rFonts w:ascii="Symbol" w:hAnsi="Symbol" w:hint="default"/>
      </w:rPr>
    </w:lvl>
    <w:lvl w:ilvl="7" w:tplc="0C0A0003" w:tentative="1">
      <w:start w:val="1"/>
      <w:numFmt w:val="bullet"/>
      <w:lvlText w:val="o"/>
      <w:lvlJc w:val="left"/>
      <w:pPr>
        <w:ind w:left="6299" w:hanging="360"/>
      </w:pPr>
      <w:rPr>
        <w:rFonts w:ascii="Courier New" w:hAnsi="Courier New" w:cs="Courier New" w:hint="default"/>
      </w:rPr>
    </w:lvl>
    <w:lvl w:ilvl="8" w:tplc="0C0A0005" w:tentative="1">
      <w:start w:val="1"/>
      <w:numFmt w:val="bullet"/>
      <w:lvlText w:val=""/>
      <w:lvlJc w:val="left"/>
      <w:pPr>
        <w:ind w:left="7019" w:hanging="360"/>
      </w:pPr>
      <w:rPr>
        <w:rFonts w:ascii="Wingdings" w:hAnsi="Wingdings" w:hint="default"/>
      </w:rPr>
    </w:lvl>
  </w:abstractNum>
  <w:abstractNum w:abstractNumId="20" w15:restartNumberingAfterBreak="0">
    <w:nsid w:val="78146F7F"/>
    <w:multiLevelType w:val="multilevel"/>
    <w:tmpl w:val="39107552"/>
    <w:lvl w:ilvl="0">
      <w:start w:val="2"/>
      <w:numFmt w:val="decimal"/>
      <w:lvlText w:val="%1"/>
      <w:lvlJc w:val="left"/>
      <w:pPr>
        <w:ind w:left="360" w:hanging="360"/>
      </w:pPr>
      <w:rPr>
        <w:rFonts w:hint="default"/>
      </w:rPr>
    </w:lvl>
    <w:lvl w:ilvl="1">
      <w:start w:val="3"/>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016" w:hanging="1800"/>
      </w:pPr>
      <w:rPr>
        <w:rFonts w:hint="default"/>
      </w:rPr>
    </w:lvl>
  </w:abstractNum>
  <w:num w:numId="1">
    <w:abstractNumId w:val="4"/>
  </w:num>
  <w:num w:numId="2">
    <w:abstractNumId w:val="11"/>
  </w:num>
  <w:num w:numId="3">
    <w:abstractNumId w:val="12"/>
  </w:num>
  <w:num w:numId="4">
    <w:abstractNumId w:val="10"/>
  </w:num>
  <w:num w:numId="5">
    <w:abstractNumId w:val="18"/>
  </w:num>
  <w:num w:numId="6">
    <w:abstractNumId w:val="14"/>
  </w:num>
  <w:num w:numId="7">
    <w:abstractNumId w:val="2"/>
  </w:num>
  <w:num w:numId="8">
    <w:abstractNumId w:val="5"/>
  </w:num>
  <w:num w:numId="9">
    <w:abstractNumId w:val="3"/>
  </w:num>
  <w:num w:numId="10">
    <w:abstractNumId w:val="13"/>
  </w:num>
  <w:num w:numId="11">
    <w:abstractNumId w:val="7"/>
  </w:num>
  <w:num w:numId="12">
    <w:abstractNumId w:val="19"/>
  </w:num>
  <w:num w:numId="13">
    <w:abstractNumId w:val="17"/>
  </w:num>
  <w:num w:numId="14">
    <w:abstractNumId w:val="15"/>
  </w:num>
  <w:num w:numId="15">
    <w:abstractNumId w:val="16"/>
  </w:num>
  <w:num w:numId="16">
    <w:abstractNumId w:val="20"/>
  </w:num>
  <w:num w:numId="17">
    <w:abstractNumId w:val="8"/>
  </w:num>
  <w:num w:numId="18">
    <w:abstractNumId w:val="0"/>
  </w:num>
  <w:num w:numId="19">
    <w:abstractNumId w:val="1"/>
  </w:num>
  <w:num w:numId="20">
    <w:abstractNumId w:val="6"/>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9F9"/>
    <w:rsid w:val="00004500"/>
    <w:rsid w:val="00056042"/>
    <w:rsid w:val="00056EC2"/>
    <w:rsid w:val="000B2CF7"/>
    <w:rsid w:val="000C3646"/>
    <w:rsid w:val="001A462C"/>
    <w:rsid w:val="001A7F7C"/>
    <w:rsid w:val="001B30DD"/>
    <w:rsid w:val="00215603"/>
    <w:rsid w:val="00233D40"/>
    <w:rsid w:val="00331238"/>
    <w:rsid w:val="00340D9B"/>
    <w:rsid w:val="003975F0"/>
    <w:rsid w:val="003B4F82"/>
    <w:rsid w:val="004C068C"/>
    <w:rsid w:val="00511384"/>
    <w:rsid w:val="0052156A"/>
    <w:rsid w:val="005421A4"/>
    <w:rsid w:val="005927EF"/>
    <w:rsid w:val="00694F3B"/>
    <w:rsid w:val="006F68E2"/>
    <w:rsid w:val="00721938"/>
    <w:rsid w:val="00743A03"/>
    <w:rsid w:val="007526C1"/>
    <w:rsid w:val="00784930"/>
    <w:rsid w:val="007C49F9"/>
    <w:rsid w:val="008B497A"/>
    <w:rsid w:val="008C246F"/>
    <w:rsid w:val="00966EA8"/>
    <w:rsid w:val="009C48A5"/>
    <w:rsid w:val="009F3998"/>
    <w:rsid w:val="00A33055"/>
    <w:rsid w:val="00A5005F"/>
    <w:rsid w:val="00AB237D"/>
    <w:rsid w:val="00B00741"/>
    <w:rsid w:val="00B027B1"/>
    <w:rsid w:val="00B14565"/>
    <w:rsid w:val="00BD4DCB"/>
    <w:rsid w:val="00CF76E3"/>
    <w:rsid w:val="00D47D18"/>
    <w:rsid w:val="00D615E7"/>
    <w:rsid w:val="00D93CCD"/>
    <w:rsid w:val="00DB6245"/>
    <w:rsid w:val="00DC5D8D"/>
    <w:rsid w:val="00E35AAD"/>
    <w:rsid w:val="00E754BE"/>
    <w:rsid w:val="00EC2D1D"/>
    <w:rsid w:val="00F76888"/>
    <w:rsid w:val="00F80791"/>
    <w:rsid w:val="00FC2B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8D901"/>
  <w15:chartTrackingRefBased/>
  <w15:docId w15:val="{B0BB37E6-60C3-499D-8108-8E8AF7443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F7C"/>
    <w:pPr>
      <w:spacing w:after="0" w:line="240" w:lineRule="auto"/>
    </w:pPr>
    <w:rPr>
      <w:rFonts w:ascii="Times New Roman" w:eastAsia="Times New Roman" w:hAnsi="Times New Roman" w:cs="Times New Roman"/>
      <w:sz w:val="20"/>
      <w:szCs w:val="20"/>
      <w:lang w:val="es-ES_tradnl" w:eastAsia="es-ES"/>
    </w:rPr>
  </w:style>
  <w:style w:type="paragraph" w:styleId="Ttulo2">
    <w:name w:val="heading 2"/>
    <w:basedOn w:val="Normal"/>
    <w:next w:val="Normal"/>
    <w:link w:val="Ttulo2Car"/>
    <w:qFormat/>
    <w:rsid w:val="001A7F7C"/>
    <w:pPr>
      <w:keepNext/>
      <w:jc w:val="center"/>
      <w:outlineLvl w:val="1"/>
    </w:pPr>
    <w:rPr>
      <w:rFonts w:ascii="Arial" w:hAnsi="Arial"/>
      <w:b/>
      <w:sz w:val="24"/>
    </w:rPr>
  </w:style>
  <w:style w:type="paragraph" w:styleId="Ttulo4">
    <w:name w:val="heading 4"/>
    <w:basedOn w:val="Normal"/>
    <w:next w:val="Normal"/>
    <w:link w:val="Ttulo4Car"/>
    <w:qFormat/>
    <w:rsid w:val="001A7F7C"/>
    <w:pPr>
      <w:keepNext/>
      <w:ind w:firstLine="851"/>
      <w:jc w:val="both"/>
      <w:outlineLvl w:val="3"/>
    </w:pPr>
    <w:rPr>
      <w:rFonts w:ascii="Arial" w:hAnsi="Arial"/>
      <w:sz w:val="24"/>
    </w:rPr>
  </w:style>
  <w:style w:type="paragraph" w:styleId="Ttulo7">
    <w:name w:val="heading 7"/>
    <w:basedOn w:val="Normal"/>
    <w:next w:val="Normal"/>
    <w:link w:val="Ttulo7Car"/>
    <w:qFormat/>
    <w:rsid w:val="001A7F7C"/>
    <w:pPr>
      <w:keepNext/>
      <w:jc w:val="center"/>
      <w:outlineLvl w:val="6"/>
    </w:pPr>
    <w:rPr>
      <w:rFonts w:ascii="Arial" w:hAnsi="Arial"/>
      <w:color w:val="0000FF"/>
      <w:sz w:val="24"/>
    </w:rPr>
  </w:style>
  <w:style w:type="paragraph" w:styleId="Ttulo8">
    <w:name w:val="heading 8"/>
    <w:basedOn w:val="Normal"/>
    <w:next w:val="Normal"/>
    <w:link w:val="Ttulo8Car"/>
    <w:qFormat/>
    <w:rsid w:val="001A7F7C"/>
    <w:pPr>
      <w:keepNext/>
      <w:ind w:firstLine="851"/>
      <w:jc w:val="both"/>
      <w:outlineLvl w:val="7"/>
    </w:pPr>
    <w:rPr>
      <w:rFonts w:ascii="Arial" w:hAnsi="Arial"/>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A7F7C"/>
    <w:rPr>
      <w:rFonts w:ascii="Arial" w:eastAsia="Times New Roman" w:hAnsi="Arial" w:cs="Times New Roman"/>
      <w:b/>
      <w:sz w:val="24"/>
      <w:szCs w:val="20"/>
      <w:lang w:val="es-ES_tradnl" w:eastAsia="es-ES"/>
    </w:rPr>
  </w:style>
  <w:style w:type="character" w:customStyle="1" w:styleId="Ttulo4Car">
    <w:name w:val="Título 4 Car"/>
    <w:basedOn w:val="Fuentedeprrafopredeter"/>
    <w:link w:val="Ttulo4"/>
    <w:rsid w:val="001A7F7C"/>
    <w:rPr>
      <w:rFonts w:ascii="Arial" w:eastAsia="Times New Roman" w:hAnsi="Arial" w:cs="Times New Roman"/>
      <w:sz w:val="24"/>
      <w:szCs w:val="20"/>
      <w:lang w:val="es-ES_tradnl" w:eastAsia="es-ES"/>
    </w:rPr>
  </w:style>
  <w:style w:type="character" w:customStyle="1" w:styleId="Ttulo7Car">
    <w:name w:val="Título 7 Car"/>
    <w:basedOn w:val="Fuentedeprrafopredeter"/>
    <w:link w:val="Ttulo7"/>
    <w:rsid w:val="001A7F7C"/>
    <w:rPr>
      <w:rFonts w:ascii="Arial" w:eastAsia="Times New Roman" w:hAnsi="Arial" w:cs="Times New Roman"/>
      <w:color w:val="0000FF"/>
      <w:sz w:val="24"/>
      <w:szCs w:val="20"/>
      <w:lang w:val="es-ES_tradnl" w:eastAsia="es-ES"/>
    </w:rPr>
  </w:style>
  <w:style w:type="character" w:customStyle="1" w:styleId="Ttulo8Car">
    <w:name w:val="Título 8 Car"/>
    <w:basedOn w:val="Fuentedeprrafopredeter"/>
    <w:link w:val="Ttulo8"/>
    <w:rsid w:val="001A7F7C"/>
    <w:rPr>
      <w:rFonts w:ascii="Arial" w:eastAsia="Times New Roman" w:hAnsi="Arial" w:cs="Times New Roman"/>
      <w:color w:val="000000"/>
      <w:sz w:val="24"/>
      <w:szCs w:val="20"/>
      <w:lang w:val="es-ES_tradnl" w:eastAsia="es-ES"/>
    </w:rPr>
  </w:style>
  <w:style w:type="paragraph" w:styleId="Sangradetextonormal">
    <w:name w:val="Body Text Indent"/>
    <w:basedOn w:val="Normal"/>
    <w:link w:val="SangradetextonormalCar"/>
    <w:rsid w:val="001A7F7C"/>
    <w:pPr>
      <w:ind w:firstLine="851"/>
      <w:jc w:val="both"/>
    </w:pPr>
    <w:rPr>
      <w:rFonts w:ascii="Arial" w:hAnsi="Arial"/>
      <w:sz w:val="24"/>
    </w:rPr>
  </w:style>
  <w:style w:type="character" w:customStyle="1" w:styleId="SangradetextonormalCar">
    <w:name w:val="Sangría de texto normal Car"/>
    <w:basedOn w:val="Fuentedeprrafopredeter"/>
    <w:link w:val="Sangradetextonormal"/>
    <w:rsid w:val="001A7F7C"/>
    <w:rPr>
      <w:rFonts w:ascii="Arial" w:eastAsia="Times New Roman" w:hAnsi="Arial" w:cs="Times New Roman"/>
      <w:sz w:val="24"/>
      <w:szCs w:val="20"/>
      <w:lang w:val="es-ES_tradnl" w:eastAsia="es-ES"/>
    </w:rPr>
  </w:style>
  <w:style w:type="paragraph" w:styleId="Sangra2detindependiente">
    <w:name w:val="Body Text Indent 2"/>
    <w:basedOn w:val="Normal"/>
    <w:link w:val="Sangra2detindependienteCar"/>
    <w:rsid w:val="001A7F7C"/>
    <w:pPr>
      <w:spacing w:before="120"/>
      <w:ind w:left="851"/>
      <w:jc w:val="both"/>
    </w:pPr>
    <w:rPr>
      <w:rFonts w:ascii="Arial" w:hAnsi="Arial"/>
      <w:sz w:val="24"/>
    </w:rPr>
  </w:style>
  <w:style w:type="character" w:customStyle="1" w:styleId="Sangra2detindependienteCar">
    <w:name w:val="Sangría 2 de t. independiente Car"/>
    <w:basedOn w:val="Fuentedeprrafopredeter"/>
    <w:link w:val="Sangra2detindependiente"/>
    <w:rsid w:val="001A7F7C"/>
    <w:rPr>
      <w:rFonts w:ascii="Arial" w:eastAsia="Times New Roman" w:hAnsi="Arial" w:cs="Times New Roman"/>
      <w:sz w:val="24"/>
      <w:szCs w:val="20"/>
      <w:lang w:val="es-ES_tradnl" w:eastAsia="es-ES"/>
    </w:rPr>
  </w:style>
  <w:style w:type="paragraph" w:styleId="Ttulo">
    <w:name w:val="Title"/>
    <w:basedOn w:val="Normal"/>
    <w:link w:val="TtuloCar"/>
    <w:qFormat/>
    <w:rsid w:val="001A7F7C"/>
    <w:pPr>
      <w:jc w:val="center"/>
    </w:pPr>
    <w:rPr>
      <w:rFonts w:ascii="Arial" w:hAnsi="Arial"/>
      <w:b/>
      <w:sz w:val="24"/>
    </w:rPr>
  </w:style>
  <w:style w:type="character" w:customStyle="1" w:styleId="TtuloCar">
    <w:name w:val="Título Car"/>
    <w:basedOn w:val="Fuentedeprrafopredeter"/>
    <w:link w:val="Ttulo"/>
    <w:rsid w:val="001A7F7C"/>
    <w:rPr>
      <w:rFonts w:ascii="Arial" w:eastAsia="Times New Roman" w:hAnsi="Arial" w:cs="Times New Roman"/>
      <w:b/>
      <w:sz w:val="24"/>
      <w:szCs w:val="20"/>
      <w:lang w:val="es-ES_tradnl" w:eastAsia="es-ES"/>
    </w:rPr>
  </w:style>
  <w:style w:type="paragraph" w:styleId="Sangra3detindependiente">
    <w:name w:val="Body Text Indent 3"/>
    <w:basedOn w:val="Normal"/>
    <w:link w:val="Sangra3detindependienteCar"/>
    <w:rsid w:val="001A7F7C"/>
    <w:pPr>
      <w:ind w:firstLine="709"/>
      <w:jc w:val="both"/>
    </w:pPr>
    <w:rPr>
      <w:rFonts w:ascii="Arial" w:hAnsi="Arial"/>
      <w:color w:val="FF0000"/>
      <w:sz w:val="24"/>
    </w:rPr>
  </w:style>
  <w:style w:type="character" w:customStyle="1" w:styleId="Sangra3detindependienteCar">
    <w:name w:val="Sangría 3 de t. independiente Car"/>
    <w:basedOn w:val="Fuentedeprrafopredeter"/>
    <w:link w:val="Sangra3detindependiente"/>
    <w:rsid w:val="001A7F7C"/>
    <w:rPr>
      <w:rFonts w:ascii="Arial" w:eastAsia="Times New Roman" w:hAnsi="Arial" w:cs="Times New Roman"/>
      <w:color w:val="FF0000"/>
      <w:sz w:val="24"/>
      <w:szCs w:val="20"/>
      <w:lang w:val="es-ES_tradnl" w:eastAsia="es-ES"/>
    </w:rPr>
  </w:style>
  <w:style w:type="paragraph" w:styleId="Textoindependiente">
    <w:name w:val="Body Text"/>
    <w:basedOn w:val="Normal"/>
    <w:link w:val="TextoindependienteCar"/>
    <w:rsid w:val="001A7F7C"/>
    <w:rPr>
      <w:sz w:val="24"/>
      <w:lang w:val="es-ES"/>
    </w:rPr>
  </w:style>
  <w:style w:type="character" w:customStyle="1" w:styleId="TextoindependienteCar">
    <w:name w:val="Texto independiente Car"/>
    <w:basedOn w:val="Fuentedeprrafopredeter"/>
    <w:link w:val="Textoindependiente"/>
    <w:rsid w:val="001A7F7C"/>
    <w:rPr>
      <w:rFonts w:ascii="Times New Roman" w:eastAsia="Times New Roman" w:hAnsi="Times New Roman" w:cs="Times New Roman"/>
      <w:sz w:val="24"/>
      <w:szCs w:val="20"/>
      <w:lang w:eastAsia="es-ES"/>
    </w:rPr>
  </w:style>
  <w:style w:type="paragraph" w:customStyle="1" w:styleId="principal">
    <w:name w:val="principal"/>
    <w:basedOn w:val="Ttulo2"/>
    <w:rsid w:val="001A7F7C"/>
    <w:pPr>
      <w:jc w:val="both"/>
    </w:pPr>
  </w:style>
  <w:style w:type="paragraph" w:styleId="Textodeglobo">
    <w:name w:val="Balloon Text"/>
    <w:basedOn w:val="Normal"/>
    <w:link w:val="TextodegloboCar"/>
    <w:rsid w:val="001A7F7C"/>
    <w:rPr>
      <w:rFonts w:ascii="Tahoma" w:hAnsi="Tahoma" w:cs="Tahoma"/>
      <w:sz w:val="16"/>
      <w:szCs w:val="16"/>
    </w:rPr>
  </w:style>
  <w:style w:type="character" w:customStyle="1" w:styleId="TextodegloboCar">
    <w:name w:val="Texto de globo Car"/>
    <w:basedOn w:val="Fuentedeprrafopredeter"/>
    <w:link w:val="Textodeglobo"/>
    <w:rsid w:val="001A7F7C"/>
    <w:rPr>
      <w:rFonts w:ascii="Tahoma" w:eastAsia="Times New Roman" w:hAnsi="Tahoma" w:cs="Tahoma"/>
      <w:sz w:val="16"/>
      <w:szCs w:val="16"/>
      <w:lang w:val="es-ES_tradnl" w:eastAsia="es-ES"/>
    </w:rPr>
  </w:style>
  <w:style w:type="table" w:styleId="Tablaconcuadrcula">
    <w:name w:val="Table Grid"/>
    <w:basedOn w:val="Tablanormal"/>
    <w:rsid w:val="001A7F7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1A7F7C"/>
  </w:style>
  <w:style w:type="paragraph" w:customStyle="1" w:styleId="PARRAFO">
    <w:name w:val="PARRAFO"/>
    <w:basedOn w:val="Normal"/>
    <w:rsid w:val="001A7F7C"/>
    <w:pPr>
      <w:ind w:firstLine="709"/>
      <w:jc w:val="both"/>
    </w:pPr>
    <w:rPr>
      <w:rFonts w:ascii="Arial" w:hAnsi="Arial"/>
      <w:sz w:val="24"/>
    </w:rPr>
  </w:style>
  <w:style w:type="character" w:styleId="Refdecomentario">
    <w:name w:val="annotation reference"/>
    <w:rsid w:val="001A7F7C"/>
    <w:rPr>
      <w:sz w:val="16"/>
      <w:szCs w:val="16"/>
    </w:rPr>
  </w:style>
  <w:style w:type="paragraph" w:styleId="Textocomentario">
    <w:name w:val="annotation text"/>
    <w:basedOn w:val="Normal"/>
    <w:link w:val="TextocomentarioCar"/>
    <w:rsid w:val="001A7F7C"/>
  </w:style>
  <w:style w:type="character" w:customStyle="1" w:styleId="TextocomentarioCar">
    <w:name w:val="Texto comentario Car"/>
    <w:basedOn w:val="Fuentedeprrafopredeter"/>
    <w:link w:val="Textocomentario"/>
    <w:rsid w:val="001A7F7C"/>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rsid w:val="001A7F7C"/>
    <w:rPr>
      <w:b/>
      <w:bCs/>
    </w:rPr>
  </w:style>
  <w:style w:type="character" w:customStyle="1" w:styleId="AsuntodelcomentarioCar">
    <w:name w:val="Asunto del comentario Car"/>
    <w:basedOn w:val="TextocomentarioCar"/>
    <w:link w:val="Asuntodelcomentario"/>
    <w:rsid w:val="001A7F7C"/>
    <w:rPr>
      <w:rFonts w:ascii="Times New Roman" w:eastAsia="Times New Roman" w:hAnsi="Times New Roman" w:cs="Times New Roman"/>
      <w:b/>
      <w:bCs/>
      <w:sz w:val="20"/>
      <w:szCs w:val="20"/>
      <w:lang w:val="es-ES_tradnl" w:eastAsia="es-ES"/>
    </w:rPr>
  </w:style>
  <w:style w:type="paragraph" w:customStyle="1" w:styleId="foral-f-parrafo-c">
    <w:name w:val="foral-f-parrafo-c"/>
    <w:basedOn w:val="Normal"/>
    <w:rsid w:val="001A7F7C"/>
    <w:pPr>
      <w:spacing w:after="240"/>
    </w:pPr>
    <w:rPr>
      <w:sz w:val="24"/>
      <w:szCs w:val="24"/>
      <w:lang w:val="es-ES"/>
    </w:rPr>
  </w:style>
  <w:style w:type="paragraph" w:styleId="Textoindependiente3">
    <w:name w:val="Body Text 3"/>
    <w:basedOn w:val="Normal"/>
    <w:link w:val="Textoindependiente3Car"/>
    <w:rsid w:val="001A7F7C"/>
    <w:pPr>
      <w:spacing w:after="120"/>
    </w:pPr>
    <w:rPr>
      <w:sz w:val="16"/>
      <w:szCs w:val="16"/>
    </w:rPr>
  </w:style>
  <w:style w:type="character" w:customStyle="1" w:styleId="Textoindependiente3Car">
    <w:name w:val="Texto independiente 3 Car"/>
    <w:basedOn w:val="Fuentedeprrafopredeter"/>
    <w:link w:val="Textoindependiente3"/>
    <w:rsid w:val="001A7F7C"/>
    <w:rPr>
      <w:rFonts w:ascii="Times New Roman" w:eastAsia="Times New Roman" w:hAnsi="Times New Roman" w:cs="Times New Roman"/>
      <w:sz w:val="16"/>
      <w:szCs w:val="16"/>
      <w:lang w:val="es-ES_tradnl" w:eastAsia="es-ES"/>
    </w:rPr>
  </w:style>
  <w:style w:type="character" w:styleId="Refdenotaalpie">
    <w:name w:val="footnote reference"/>
    <w:rsid w:val="001A7F7C"/>
    <w:rPr>
      <w:vertAlign w:val="superscript"/>
    </w:rPr>
  </w:style>
  <w:style w:type="paragraph" w:styleId="Textonotapie">
    <w:name w:val="footnote text"/>
    <w:basedOn w:val="Normal"/>
    <w:link w:val="TextonotapieCar"/>
    <w:rsid w:val="001A7F7C"/>
    <w:rPr>
      <w:lang w:val="es-ES"/>
    </w:rPr>
  </w:style>
  <w:style w:type="character" w:customStyle="1" w:styleId="TextonotapieCar">
    <w:name w:val="Texto nota pie Car"/>
    <w:basedOn w:val="Fuentedeprrafopredeter"/>
    <w:link w:val="Textonotapie"/>
    <w:rsid w:val="001A7F7C"/>
    <w:rPr>
      <w:rFonts w:ascii="Times New Roman" w:eastAsia="Times New Roman" w:hAnsi="Times New Roman" w:cs="Times New Roman"/>
      <w:sz w:val="20"/>
      <w:szCs w:val="20"/>
      <w:lang w:eastAsia="es-ES"/>
    </w:rPr>
  </w:style>
  <w:style w:type="paragraph" w:styleId="Encabezado">
    <w:name w:val="header"/>
    <w:basedOn w:val="Normal"/>
    <w:link w:val="EncabezadoCar"/>
    <w:rsid w:val="001A7F7C"/>
    <w:pPr>
      <w:tabs>
        <w:tab w:val="center" w:pos="4252"/>
        <w:tab w:val="right" w:pos="8504"/>
      </w:tabs>
    </w:pPr>
  </w:style>
  <w:style w:type="character" w:customStyle="1" w:styleId="EncabezadoCar">
    <w:name w:val="Encabezado Car"/>
    <w:basedOn w:val="Fuentedeprrafopredeter"/>
    <w:link w:val="Encabezado"/>
    <w:rsid w:val="001A7F7C"/>
    <w:rPr>
      <w:rFonts w:ascii="Times New Roman" w:eastAsia="Times New Roman" w:hAnsi="Times New Roman" w:cs="Times New Roman"/>
      <w:sz w:val="20"/>
      <w:szCs w:val="20"/>
      <w:lang w:val="es-ES_tradnl" w:eastAsia="es-ES"/>
    </w:rPr>
  </w:style>
  <w:style w:type="paragraph" w:styleId="Piedepgina">
    <w:name w:val="footer"/>
    <w:basedOn w:val="Normal"/>
    <w:link w:val="PiedepginaCar"/>
    <w:rsid w:val="001A7F7C"/>
    <w:pPr>
      <w:tabs>
        <w:tab w:val="center" w:pos="4252"/>
        <w:tab w:val="right" w:pos="8504"/>
      </w:tabs>
    </w:pPr>
  </w:style>
  <w:style w:type="character" w:customStyle="1" w:styleId="PiedepginaCar">
    <w:name w:val="Pie de página Car"/>
    <w:basedOn w:val="Fuentedeprrafopredeter"/>
    <w:link w:val="Piedepgina"/>
    <w:rsid w:val="001A7F7C"/>
    <w:rPr>
      <w:rFonts w:ascii="Times New Roman" w:eastAsia="Times New Roman" w:hAnsi="Times New Roman" w:cs="Times New Roman"/>
      <w:sz w:val="20"/>
      <w:szCs w:val="20"/>
      <w:lang w:val="es-ES_tradnl" w:eastAsia="es-ES"/>
    </w:rPr>
  </w:style>
  <w:style w:type="paragraph" w:styleId="Prrafodelista">
    <w:name w:val="List Paragraph"/>
    <w:basedOn w:val="Normal"/>
    <w:qFormat/>
    <w:rsid w:val="001A7F7C"/>
    <w:pPr>
      <w:ind w:left="708"/>
    </w:pPr>
  </w:style>
  <w:style w:type="paragraph" w:styleId="Revisin">
    <w:name w:val="Revision"/>
    <w:hidden/>
    <w:rsid w:val="001A7F7C"/>
    <w:pPr>
      <w:spacing w:after="0" w:line="240" w:lineRule="auto"/>
    </w:pPr>
    <w:rPr>
      <w:rFonts w:ascii="Times New Roman" w:eastAsia="Times New Roman" w:hAnsi="Times New Roman" w:cs="Times New Roman"/>
      <w:sz w:val="20"/>
      <w:szCs w:val="20"/>
      <w:lang w:val="es-ES_tradnl" w:eastAsia="es-ES"/>
    </w:rPr>
  </w:style>
  <w:style w:type="paragraph" w:customStyle="1" w:styleId="Default">
    <w:name w:val="Default"/>
    <w:rsid w:val="001A7F7C"/>
    <w:pPr>
      <w:autoSpaceDE w:val="0"/>
      <w:autoSpaceDN w:val="0"/>
      <w:adjustRightInd w:val="0"/>
      <w:spacing w:after="0" w:line="240" w:lineRule="auto"/>
    </w:pPr>
    <w:rPr>
      <w:rFonts w:ascii="Arial" w:eastAsia="Times New Roman" w:hAnsi="Arial" w:cs="Arial"/>
      <w:color w:val="000000"/>
      <w:sz w:val="24"/>
      <w:szCs w:val="24"/>
      <w:lang w:eastAsia="es-ES"/>
    </w:rPr>
  </w:style>
  <w:style w:type="character" w:styleId="Hipervnculo">
    <w:name w:val="Hyperlink"/>
    <w:basedOn w:val="Fuentedeprrafopredeter"/>
    <w:uiPriority w:val="99"/>
    <w:unhideWhenUsed/>
    <w:rsid w:val="00B00741"/>
    <w:rPr>
      <w:color w:val="0563C1" w:themeColor="hyperlink"/>
      <w:u w:val="single"/>
    </w:rPr>
  </w:style>
  <w:style w:type="table" w:customStyle="1" w:styleId="TableGrid1">
    <w:name w:val="TableGrid1"/>
    <w:rsid w:val="00DC5D8D"/>
    <w:pPr>
      <w:spacing w:after="0" w:line="240" w:lineRule="auto"/>
    </w:pPr>
    <w:rPr>
      <w:rFonts w:ascii="Calibri" w:eastAsia="Times New Roman" w:hAnsi="Calibri" w:cs="Times New Roman"/>
      <w:lang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925440">
      <w:bodyDiv w:val="1"/>
      <w:marLeft w:val="0"/>
      <w:marRight w:val="0"/>
      <w:marTop w:val="0"/>
      <w:marBottom w:val="0"/>
      <w:divBdr>
        <w:top w:val="none" w:sz="0" w:space="0" w:color="auto"/>
        <w:left w:val="none" w:sz="0" w:space="0" w:color="auto"/>
        <w:bottom w:val="none" w:sz="0" w:space="0" w:color="auto"/>
        <w:right w:val="none" w:sz="0" w:space="0" w:color="auto"/>
      </w:divBdr>
    </w:div>
    <w:div w:id="608204065">
      <w:bodyDiv w:val="1"/>
      <w:marLeft w:val="0"/>
      <w:marRight w:val="0"/>
      <w:marTop w:val="0"/>
      <w:marBottom w:val="0"/>
      <w:divBdr>
        <w:top w:val="none" w:sz="0" w:space="0" w:color="auto"/>
        <w:left w:val="none" w:sz="0" w:space="0" w:color="auto"/>
        <w:bottom w:val="none" w:sz="0" w:space="0" w:color="auto"/>
        <w:right w:val="none" w:sz="0" w:space="0" w:color="auto"/>
      </w:divBdr>
    </w:div>
    <w:div w:id="847184315">
      <w:bodyDiv w:val="1"/>
      <w:marLeft w:val="0"/>
      <w:marRight w:val="0"/>
      <w:marTop w:val="0"/>
      <w:marBottom w:val="0"/>
      <w:divBdr>
        <w:top w:val="none" w:sz="0" w:space="0" w:color="auto"/>
        <w:left w:val="none" w:sz="0" w:space="0" w:color="auto"/>
        <w:bottom w:val="none" w:sz="0" w:space="0" w:color="auto"/>
        <w:right w:val="none" w:sz="0" w:space="0" w:color="auto"/>
      </w:divBdr>
    </w:div>
    <w:div w:id="2127961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004840\Desktop\MODELO%20CONVENIOS\Modelo%20PAGO%20UNICO%20ANTICIPAD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PAGO UNICO ANTICIPADO.dotx</Template>
  <TotalTime>0</TotalTime>
  <Pages>19</Pages>
  <Words>6312</Words>
  <Characters>34720</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x004840</dc:creator>
  <cp:keywords/>
  <dc:description/>
  <cp:lastModifiedBy>Pérez de Obanos Rodrigo, Natalia (ANADP)</cp:lastModifiedBy>
  <cp:revision>3</cp:revision>
  <dcterms:created xsi:type="dcterms:W3CDTF">2026-01-20T11:10:00Z</dcterms:created>
  <dcterms:modified xsi:type="dcterms:W3CDTF">2026-01-20T11:14:00Z</dcterms:modified>
</cp:coreProperties>
</file>