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A8E5A" w14:textId="77777777" w:rsidR="00620CA7" w:rsidRPr="001E49B5" w:rsidRDefault="00620CA7">
      <w:pPr>
        <w:widowControl/>
        <w:pBdr>
          <w:top w:val="nil"/>
          <w:left w:val="nil"/>
          <w:bottom w:val="nil"/>
          <w:right w:val="nil"/>
          <w:between w:val="nil"/>
        </w:pBdr>
        <w:spacing w:line="240" w:lineRule="auto"/>
        <w:ind w:left="1" w:hanging="3"/>
        <w:jc w:val="both"/>
        <w:rPr>
          <w:rFonts w:ascii="Calibri" w:eastAsia="Calibri" w:hAnsi="Calibri" w:cs="Calibri"/>
          <w:b/>
          <w:sz w:val="28"/>
          <w:szCs w:val="28"/>
        </w:rPr>
      </w:pPr>
    </w:p>
    <w:p w14:paraId="61716C16" w14:textId="574C722A" w:rsidR="001E49B5" w:rsidRDefault="001E49B5" w:rsidP="001E49B5">
      <w:pPr>
        <w:widowControl/>
        <w:pBdr>
          <w:top w:val="nil"/>
          <w:left w:val="nil"/>
          <w:bottom w:val="nil"/>
          <w:right w:val="nil"/>
          <w:between w:val="nil"/>
        </w:pBdr>
        <w:spacing w:line="240" w:lineRule="auto"/>
        <w:ind w:left="1" w:hanging="3"/>
        <w:jc w:val="center"/>
        <w:rPr>
          <w:rFonts w:ascii="Calibri" w:eastAsia="Calibri" w:hAnsi="Calibri" w:cs="Calibri"/>
          <w:b/>
          <w:sz w:val="28"/>
          <w:szCs w:val="28"/>
        </w:rPr>
      </w:pPr>
      <w:r w:rsidRPr="001E49B5">
        <w:rPr>
          <w:rFonts w:ascii="Calibri" w:eastAsia="Calibri" w:hAnsi="Calibri" w:cs="Calibri"/>
          <w:b/>
          <w:color w:val="000000"/>
          <w:sz w:val="28"/>
          <w:szCs w:val="28"/>
        </w:rPr>
        <w:t>CONCUR</w:t>
      </w:r>
      <w:r w:rsidRPr="001E49B5">
        <w:rPr>
          <w:rFonts w:ascii="Calibri" w:eastAsia="Calibri" w:hAnsi="Calibri" w:cs="Calibri"/>
          <w:b/>
          <w:sz w:val="28"/>
          <w:szCs w:val="28"/>
        </w:rPr>
        <w:t>SO DE DISFRACES Y CARROZAS DEL</w:t>
      </w:r>
    </w:p>
    <w:p w14:paraId="1F94490A" w14:textId="4E96C379" w:rsidR="00620CA7" w:rsidRPr="003D2E6B" w:rsidRDefault="001E49B5" w:rsidP="003D2E6B">
      <w:pPr>
        <w:widowControl/>
        <w:pBdr>
          <w:top w:val="nil"/>
          <w:left w:val="nil"/>
          <w:bottom w:val="nil"/>
          <w:right w:val="nil"/>
          <w:between w:val="nil"/>
        </w:pBdr>
        <w:spacing w:line="240" w:lineRule="auto"/>
        <w:ind w:left="1" w:hanging="3"/>
        <w:jc w:val="center"/>
        <w:rPr>
          <w:rFonts w:ascii="Calibri" w:eastAsia="Calibri" w:hAnsi="Calibri" w:cs="Calibri"/>
          <w:b/>
          <w:color w:val="000000"/>
          <w:sz w:val="28"/>
          <w:szCs w:val="28"/>
        </w:rPr>
      </w:pPr>
      <w:r w:rsidRPr="001E49B5">
        <w:rPr>
          <w:rFonts w:ascii="Calibri" w:eastAsia="Calibri" w:hAnsi="Calibri" w:cs="Calibri"/>
          <w:b/>
          <w:sz w:val="28"/>
          <w:szCs w:val="28"/>
        </w:rPr>
        <w:t xml:space="preserve">CARNAVAL DE CAMPDEVÀNOL </w:t>
      </w:r>
      <w:r w:rsidRPr="001E49B5">
        <w:rPr>
          <w:rFonts w:ascii="Calibri" w:eastAsia="Calibri" w:hAnsi="Calibri" w:cs="Calibri"/>
          <w:b/>
          <w:color w:val="000000"/>
          <w:sz w:val="28"/>
          <w:szCs w:val="28"/>
        </w:rPr>
        <w:t>202</w:t>
      </w:r>
      <w:r>
        <w:rPr>
          <w:rFonts w:ascii="Calibri" w:eastAsia="Calibri" w:hAnsi="Calibri" w:cs="Calibri"/>
          <w:b/>
          <w:sz w:val="28"/>
          <w:szCs w:val="28"/>
        </w:rPr>
        <w:t>6</w:t>
      </w:r>
    </w:p>
    <w:p w14:paraId="3600C9B4" w14:textId="77777777" w:rsidR="00007A64" w:rsidRDefault="00007A64">
      <w:pPr>
        <w:widowControl/>
        <w:ind w:left="0" w:hanging="2"/>
        <w:jc w:val="both"/>
        <w:rPr>
          <w:b/>
        </w:rPr>
      </w:pPr>
      <w:r>
        <w:rPr>
          <w:b/>
        </w:rPr>
        <w:t>CONVOCA</w:t>
      </w:r>
    </w:p>
    <w:p w14:paraId="537D85A2" w14:textId="77777777" w:rsidR="00007A64" w:rsidRDefault="00007A64">
      <w:pPr>
        <w:widowControl/>
        <w:ind w:left="0" w:hanging="2"/>
        <w:jc w:val="both"/>
        <w:rPr>
          <w:b/>
        </w:rPr>
      </w:pPr>
    </w:p>
    <w:p w14:paraId="6CAF95A7" w14:textId="2D67D0BD" w:rsidR="00007A64" w:rsidRPr="00007A64" w:rsidRDefault="00007A64" w:rsidP="00007A64">
      <w:pPr>
        <w:widowControl/>
        <w:ind w:left="0" w:hanging="2"/>
        <w:jc w:val="both"/>
        <w:rPr>
          <w:bCs/>
          <w:lang w:val="fr-FR"/>
        </w:rPr>
      </w:pPr>
      <w:r>
        <w:rPr>
          <w:bCs/>
        </w:rPr>
        <w:t xml:space="preserve">Concejalía de Fiestas del Ayuntamiento de </w:t>
      </w:r>
      <w:proofErr w:type="spellStart"/>
      <w:r>
        <w:rPr>
          <w:bCs/>
        </w:rPr>
        <w:t>Campdevànol</w:t>
      </w:r>
      <w:proofErr w:type="spellEnd"/>
      <w:r>
        <w:rPr>
          <w:bCs/>
        </w:rPr>
        <w:t xml:space="preserve"> con la partida </w:t>
      </w:r>
      <w:r w:rsidRPr="00007A64">
        <w:rPr>
          <w:bCs/>
        </w:rPr>
        <w:t xml:space="preserve">1.338.48003 – </w:t>
      </w:r>
      <w:r>
        <w:rPr>
          <w:bCs/>
        </w:rPr>
        <w:t xml:space="preserve">Premios de actividades y concursos locales, por un importe máximo de 600,00 €. </w:t>
      </w:r>
    </w:p>
    <w:p w14:paraId="3DDC51E7" w14:textId="77777777" w:rsidR="00007A64" w:rsidRPr="00007A64" w:rsidRDefault="00007A64">
      <w:pPr>
        <w:widowControl/>
        <w:ind w:left="0" w:hanging="2"/>
        <w:jc w:val="both"/>
        <w:rPr>
          <w:b/>
          <w:lang w:val="fr-FR"/>
        </w:rPr>
      </w:pPr>
    </w:p>
    <w:p w14:paraId="16C2CEAB" w14:textId="270D21F4" w:rsidR="00620CA7" w:rsidRPr="001E49B5" w:rsidRDefault="001E49B5">
      <w:pPr>
        <w:widowControl/>
        <w:ind w:left="0" w:hanging="2"/>
        <w:jc w:val="both"/>
        <w:rPr>
          <w:rFonts w:ascii="Times New Roman" w:eastAsia="Times New Roman" w:hAnsi="Times New Roman" w:cs="Times New Roman"/>
          <w:sz w:val="24"/>
        </w:rPr>
      </w:pPr>
      <w:r w:rsidRPr="001E49B5">
        <w:rPr>
          <w:b/>
        </w:rPr>
        <w:t xml:space="preserve">REQUISITOS Y FORMA DE PARTICIPACIÓN </w:t>
      </w:r>
    </w:p>
    <w:p w14:paraId="4A7F2BEB" w14:textId="77777777" w:rsidR="00620CA7" w:rsidRPr="001E49B5" w:rsidRDefault="00620CA7">
      <w:pPr>
        <w:widowControl/>
        <w:ind w:left="0" w:hanging="2"/>
        <w:jc w:val="both"/>
      </w:pPr>
    </w:p>
    <w:p w14:paraId="4F320AFE" w14:textId="248B0BBD" w:rsidR="00007A64" w:rsidRPr="00007A64" w:rsidRDefault="00007A64" w:rsidP="00007A64">
      <w:pPr>
        <w:widowControl/>
        <w:ind w:left="0" w:hanging="2"/>
        <w:jc w:val="both"/>
        <w:rPr>
          <w:b/>
          <w:bCs/>
        </w:rPr>
      </w:pPr>
      <w:r w:rsidRPr="00007A64">
        <w:rPr>
          <w:b/>
          <w:bCs/>
        </w:rPr>
        <w:t>L</w:t>
      </w:r>
      <w:r>
        <w:rPr>
          <w:b/>
          <w:bCs/>
        </w:rPr>
        <w:t xml:space="preserve">as inscripciones se podrán hacer a partir del día siguiente de la publicación en el </w:t>
      </w:r>
      <w:proofErr w:type="spellStart"/>
      <w:r>
        <w:rPr>
          <w:b/>
          <w:bCs/>
        </w:rPr>
        <w:t>Butlletí</w:t>
      </w:r>
      <w:proofErr w:type="spellEnd"/>
      <w:r>
        <w:rPr>
          <w:b/>
          <w:bCs/>
        </w:rPr>
        <w:t xml:space="preserve"> Oficial de la </w:t>
      </w:r>
      <w:proofErr w:type="spellStart"/>
      <w:r>
        <w:rPr>
          <w:b/>
          <w:bCs/>
        </w:rPr>
        <w:t>Província</w:t>
      </w:r>
      <w:proofErr w:type="spellEnd"/>
      <w:r>
        <w:rPr>
          <w:b/>
          <w:bCs/>
        </w:rPr>
        <w:t xml:space="preserve"> de Girona y hasta el viernes 27 de febrero de 2026.</w:t>
      </w:r>
    </w:p>
    <w:p w14:paraId="741D5E99" w14:textId="77777777" w:rsidR="00007A64" w:rsidRDefault="00007A64" w:rsidP="00007A64">
      <w:pPr>
        <w:widowControl/>
        <w:ind w:leftChars="0" w:left="0" w:firstLineChars="0" w:firstLine="0"/>
        <w:jc w:val="both"/>
      </w:pPr>
    </w:p>
    <w:p w14:paraId="160FFD9E" w14:textId="26BEFED9" w:rsidR="00620CA7" w:rsidRDefault="001E49B5">
      <w:pPr>
        <w:widowControl/>
        <w:ind w:left="0" w:hanging="2"/>
        <w:jc w:val="both"/>
      </w:pPr>
      <w:r w:rsidRPr="001E49B5">
        <w:t xml:space="preserve">Las inscripciones se realizarán en el Ayuntamiento de </w:t>
      </w:r>
      <w:proofErr w:type="spellStart"/>
      <w:r w:rsidRPr="001E49B5">
        <w:t>Campdevànol</w:t>
      </w:r>
      <w:proofErr w:type="spellEnd"/>
      <w:r w:rsidRPr="001E49B5">
        <w:t xml:space="preserve"> de lunes a viernes de 09:00h a 13:30h</w:t>
      </w:r>
      <w:r w:rsidR="00007A64">
        <w:t xml:space="preserve"> </w:t>
      </w:r>
      <w:r w:rsidRPr="001E49B5">
        <w:t xml:space="preserve">o bien online al correo </w:t>
      </w:r>
      <w:hyperlink r:id="rId11">
        <w:r w:rsidRPr="001E49B5">
          <w:rPr>
            <w:color w:val="1155CC"/>
            <w:u w:val="single"/>
          </w:rPr>
          <w:t>cultura@campdevanol.org</w:t>
        </w:r>
      </w:hyperlink>
      <w:r w:rsidRPr="001E49B5">
        <w:t>.</w:t>
      </w:r>
      <w:r w:rsidR="00007A64">
        <w:t xml:space="preserve"> La participación en el concurso es gratuita. </w:t>
      </w:r>
      <w:r w:rsidRPr="001E49B5">
        <w:t xml:space="preserve"> </w:t>
      </w:r>
    </w:p>
    <w:p w14:paraId="2F3B8E0A" w14:textId="77777777" w:rsidR="00007A64" w:rsidRPr="001E49B5" w:rsidRDefault="00007A64">
      <w:pPr>
        <w:widowControl/>
        <w:ind w:left="0" w:hanging="2"/>
        <w:jc w:val="both"/>
        <w:rPr>
          <w:b/>
        </w:rPr>
      </w:pPr>
    </w:p>
    <w:p w14:paraId="7E8149DF" w14:textId="77777777" w:rsidR="00620CA7" w:rsidRPr="001E49B5" w:rsidRDefault="001E49B5">
      <w:pPr>
        <w:widowControl/>
        <w:ind w:left="0" w:hanging="2"/>
        <w:jc w:val="both"/>
      </w:pPr>
      <w:r w:rsidRPr="001E49B5">
        <w:t>Solo podrán participar como carroza vehículos de grandes dimensiones (camiones) o vehículos con remolque (tractores o jeeps) debidamente disfrazados y que sigan la normativa vigente. También podrán participar vehículos no aptos para la circulación por la vía pública (dados de baja) siempre que se presente el correspondiente seguro de circulación de la carroza y una póliza de Responsabilidad Civil.</w:t>
      </w:r>
    </w:p>
    <w:p w14:paraId="40FBE80C" w14:textId="77777777" w:rsidR="00620CA7" w:rsidRPr="001E49B5" w:rsidRDefault="00620CA7">
      <w:pPr>
        <w:widowControl/>
        <w:ind w:left="0" w:hanging="2"/>
        <w:jc w:val="both"/>
      </w:pPr>
    </w:p>
    <w:p w14:paraId="1B01EDE7" w14:textId="77777777" w:rsidR="00620CA7" w:rsidRPr="001E49B5" w:rsidRDefault="001E49B5">
      <w:pPr>
        <w:widowControl/>
        <w:ind w:left="0" w:hanging="2"/>
        <w:jc w:val="both"/>
      </w:pPr>
      <w:r w:rsidRPr="001E49B5">
        <w:t>Se deberá cumplimentar el formulario de inscripción adjunto a estas bases.</w:t>
      </w:r>
    </w:p>
    <w:p w14:paraId="34106CB8" w14:textId="77777777" w:rsidR="00620CA7" w:rsidRPr="001E49B5" w:rsidRDefault="00620CA7">
      <w:pPr>
        <w:widowControl/>
        <w:ind w:left="0" w:hanging="2"/>
        <w:jc w:val="both"/>
      </w:pPr>
    </w:p>
    <w:p w14:paraId="7527925A" w14:textId="77777777" w:rsidR="00620CA7" w:rsidRPr="001E49B5" w:rsidRDefault="001E49B5">
      <w:pPr>
        <w:widowControl/>
        <w:ind w:left="0" w:hanging="2"/>
        <w:jc w:val="both"/>
      </w:pPr>
      <w:r w:rsidRPr="001E49B5">
        <w:t>Las normas y condiciones de este concurso se entienden aceptadas por los concursantes solo por el hecho de participar. Cualquier circunstancia no prevista en estas bases o cualquier duda que pueda surgir en la correspondiente convocatoria será resuelta por la organización del concurso.</w:t>
      </w:r>
    </w:p>
    <w:p w14:paraId="0A2679CA" w14:textId="77777777" w:rsidR="00620CA7" w:rsidRPr="001E49B5" w:rsidRDefault="00620CA7">
      <w:pPr>
        <w:widowControl/>
        <w:ind w:left="0" w:hanging="2"/>
        <w:jc w:val="both"/>
      </w:pPr>
    </w:p>
    <w:p w14:paraId="011AEDDD" w14:textId="77777777" w:rsidR="00620CA7" w:rsidRPr="001E49B5" w:rsidRDefault="00620CA7">
      <w:pPr>
        <w:widowControl/>
        <w:ind w:left="0" w:hanging="2"/>
        <w:jc w:val="both"/>
        <w:rPr>
          <w:rFonts w:ascii="Times New Roman" w:eastAsia="Times New Roman" w:hAnsi="Times New Roman" w:cs="Times New Roman"/>
          <w:sz w:val="24"/>
        </w:rPr>
      </w:pPr>
    </w:p>
    <w:p w14:paraId="0123E299" w14:textId="77777777" w:rsidR="00620CA7" w:rsidRPr="001E49B5" w:rsidRDefault="001E49B5">
      <w:pPr>
        <w:widowControl/>
        <w:ind w:left="0" w:hanging="2"/>
        <w:jc w:val="both"/>
        <w:rPr>
          <w:rFonts w:ascii="Times New Roman" w:eastAsia="Times New Roman" w:hAnsi="Times New Roman" w:cs="Times New Roman"/>
          <w:sz w:val="24"/>
        </w:rPr>
      </w:pPr>
      <w:r w:rsidRPr="001E49B5">
        <w:rPr>
          <w:b/>
          <w:color w:val="000000"/>
        </w:rPr>
        <w:t xml:space="preserve">DESARROLLO DE LA </w:t>
      </w:r>
      <w:r w:rsidRPr="001E49B5">
        <w:rPr>
          <w:b/>
        </w:rPr>
        <w:t>RÚA</w:t>
      </w:r>
    </w:p>
    <w:p w14:paraId="58B8BA9C" w14:textId="77777777" w:rsidR="00620CA7" w:rsidRPr="001E49B5" w:rsidRDefault="00620CA7">
      <w:pPr>
        <w:widowControl/>
        <w:ind w:left="0" w:hanging="2"/>
        <w:jc w:val="both"/>
        <w:rPr>
          <w:rFonts w:ascii="Times New Roman" w:eastAsia="Times New Roman" w:hAnsi="Times New Roman" w:cs="Times New Roman"/>
          <w:sz w:val="24"/>
        </w:rPr>
      </w:pPr>
    </w:p>
    <w:p w14:paraId="41DBCC65" w14:textId="77777777" w:rsidR="00620CA7" w:rsidRPr="001E49B5" w:rsidRDefault="001E49B5">
      <w:pPr>
        <w:widowControl/>
        <w:ind w:left="0" w:hanging="2"/>
        <w:jc w:val="both"/>
        <w:rPr>
          <w:color w:val="000000"/>
        </w:rPr>
      </w:pPr>
      <w:r w:rsidRPr="001E49B5">
        <w:t>Salida por orden de inscripción. Abrirá la rúa la carroza ganadora del año anterior.</w:t>
      </w:r>
      <w:r w:rsidRPr="001E49B5">
        <w:rPr>
          <w:color w:val="000000"/>
        </w:rPr>
        <w:t xml:space="preserve"> </w:t>
      </w:r>
    </w:p>
    <w:p w14:paraId="283D287E" w14:textId="77777777" w:rsidR="00620CA7" w:rsidRPr="001E49B5" w:rsidRDefault="00620CA7">
      <w:pPr>
        <w:widowControl/>
        <w:ind w:left="0" w:hanging="2"/>
        <w:jc w:val="both"/>
      </w:pPr>
    </w:p>
    <w:p w14:paraId="4D472F88" w14:textId="77777777" w:rsidR="00620CA7" w:rsidRPr="001E49B5" w:rsidRDefault="001E49B5">
      <w:pPr>
        <w:widowControl/>
        <w:ind w:left="0" w:hanging="2"/>
        <w:jc w:val="both"/>
        <w:rPr>
          <w:color w:val="000000"/>
        </w:rPr>
      </w:pPr>
      <w:r w:rsidRPr="001E49B5">
        <w:rPr>
          <w:color w:val="000000"/>
        </w:rPr>
        <w:t>No se pueden utilizar fuegos artificiales.</w:t>
      </w:r>
    </w:p>
    <w:p w14:paraId="3EF7525E" w14:textId="77777777" w:rsidR="00620CA7" w:rsidRPr="001E49B5" w:rsidRDefault="00620CA7">
      <w:pPr>
        <w:widowControl/>
        <w:ind w:left="0" w:hanging="2"/>
        <w:jc w:val="both"/>
      </w:pPr>
    </w:p>
    <w:p w14:paraId="311FB172" w14:textId="77777777" w:rsidR="00620CA7" w:rsidRPr="001E49B5" w:rsidRDefault="001E49B5">
      <w:pPr>
        <w:widowControl/>
        <w:spacing w:before="240" w:after="240"/>
        <w:ind w:left="0" w:hanging="2"/>
        <w:jc w:val="both"/>
        <w:rPr>
          <w:b/>
        </w:rPr>
      </w:pPr>
      <w:r w:rsidRPr="001E49B5">
        <w:rPr>
          <w:b/>
        </w:rPr>
        <w:t>ÓRGANO ENCARGADO DE LA RESOLUCIÓN DEL CONCURSO</w:t>
      </w:r>
    </w:p>
    <w:p w14:paraId="27E73F54" w14:textId="77777777" w:rsidR="00620CA7" w:rsidRPr="001E49B5" w:rsidRDefault="001E49B5">
      <w:pPr>
        <w:widowControl/>
        <w:spacing w:before="240" w:after="240"/>
        <w:ind w:left="0" w:hanging="2"/>
        <w:jc w:val="both"/>
      </w:pPr>
      <w:r w:rsidRPr="001E49B5">
        <w:t xml:space="preserve">El Jurado estará formado por personas invitadas de otros municipios del Ripollès, con vinculación y experiencia en las fiestas del </w:t>
      </w:r>
      <w:proofErr w:type="spellStart"/>
      <w:r w:rsidRPr="001E49B5">
        <w:t>Carnestoltes</w:t>
      </w:r>
      <w:proofErr w:type="spellEnd"/>
      <w:r w:rsidRPr="001E49B5">
        <w:t>.</w:t>
      </w:r>
    </w:p>
    <w:p w14:paraId="6D7535FB" w14:textId="77777777" w:rsidR="00620CA7" w:rsidRPr="001E49B5" w:rsidRDefault="001E49B5">
      <w:pPr>
        <w:widowControl/>
        <w:spacing w:before="240" w:after="240"/>
        <w:ind w:left="0" w:hanging="2"/>
        <w:jc w:val="both"/>
        <w:rPr>
          <w:b/>
        </w:rPr>
      </w:pPr>
      <w:r w:rsidRPr="001E49B5">
        <w:rPr>
          <w:b/>
        </w:rPr>
        <w:t>PREMIOS Y CATEGORÍAS</w:t>
      </w:r>
    </w:p>
    <w:p w14:paraId="44A4CE6D" w14:textId="77777777" w:rsidR="00620CA7" w:rsidRPr="001E49B5" w:rsidRDefault="001E49B5">
      <w:pPr>
        <w:widowControl/>
        <w:spacing w:before="240" w:after="240"/>
        <w:ind w:left="0" w:hanging="2"/>
        <w:jc w:val="both"/>
      </w:pPr>
      <w:r w:rsidRPr="001E49B5">
        <w:t xml:space="preserve">Mejor carroza (con vehículo de motor): </w:t>
      </w:r>
      <w:r w:rsidRPr="00AF7ADE">
        <w:t>300</w:t>
      </w:r>
      <w:r w:rsidRPr="001E49B5">
        <w:t>€</w:t>
      </w:r>
    </w:p>
    <w:p w14:paraId="01900956" w14:textId="77777777" w:rsidR="00620CA7" w:rsidRPr="001E49B5" w:rsidRDefault="001E49B5">
      <w:pPr>
        <w:widowControl/>
        <w:spacing w:before="240" w:after="240"/>
        <w:ind w:left="0" w:hanging="2"/>
        <w:jc w:val="both"/>
      </w:pPr>
      <w:r w:rsidRPr="001E49B5">
        <w:t xml:space="preserve">Mejor comparsa (sin vehículo de motor): </w:t>
      </w:r>
      <w:r w:rsidRPr="00AF7ADE">
        <w:t>200</w:t>
      </w:r>
      <w:r w:rsidRPr="001E49B5">
        <w:t>€</w:t>
      </w:r>
    </w:p>
    <w:p w14:paraId="0DC2E4A3" w14:textId="77777777" w:rsidR="00620CA7" w:rsidRPr="001E49B5" w:rsidRDefault="001E49B5">
      <w:pPr>
        <w:widowControl/>
        <w:spacing w:before="240" w:after="240"/>
        <w:ind w:left="0" w:hanging="2"/>
        <w:jc w:val="both"/>
      </w:pPr>
      <w:r w:rsidRPr="001E49B5">
        <w:t xml:space="preserve">Mejor individual: </w:t>
      </w:r>
      <w:r w:rsidRPr="00AF7ADE">
        <w:t>100</w:t>
      </w:r>
      <w:r w:rsidRPr="001E49B5">
        <w:t>€</w:t>
      </w:r>
    </w:p>
    <w:p w14:paraId="197DCA79" w14:textId="77777777" w:rsidR="00620CA7" w:rsidRPr="001E49B5" w:rsidRDefault="00620CA7">
      <w:pPr>
        <w:widowControl/>
        <w:ind w:left="0" w:hanging="2"/>
        <w:jc w:val="both"/>
        <w:rPr>
          <w:rFonts w:ascii="Times New Roman" w:eastAsia="Times New Roman" w:hAnsi="Times New Roman" w:cs="Times New Roman"/>
          <w:sz w:val="24"/>
        </w:rPr>
      </w:pPr>
    </w:p>
    <w:p w14:paraId="24F91F47" w14:textId="77777777" w:rsidR="00620CA7" w:rsidRPr="001E49B5" w:rsidRDefault="001E49B5">
      <w:pPr>
        <w:widowControl/>
        <w:ind w:left="0" w:hanging="2"/>
        <w:jc w:val="both"/>
        <w:rPr>
          <w:rFonts w:ascii="Times New Roman" w:eastAsia="Times New Roman" w:hAnsi="Times New Roman" w:cs="Times New Roman"/>
          <w:sz w:val="24"/>
        </w:rPr>
      </w:pPr>
      <w:r w:rsidRPr="001E49B5">
        <w:rPr>
          <w:b/>
          <w:color w:val="000000"/>
        </w:rPr>
        <w:t>JURAD</w:t>
      </w:r>
      <w:r w:rsidRPr="001E49B5">
        <w:rPr>
          <w:b/>
        </w:rPr>
        <w:t xml:space="preserve">O Y VEREDICTO </w:t>
      </w:r>
    </w:p>
    <w:p w14:paraId="0431A7AF" w14:textId="77777777" w:rsidR="00620CA7" w:rsidRPr="001E49B5" w:rsidRDefault="00620CA7">
      <w:pPr>
        <w:widowControl/>
        <w:ind w:left="0" w:hanging="2"/>
        <w:jc w:val="both"/>
        <w:rPr>
          <w:rFonts w:ascii="Times New Roman" w:eastAsia="Times New Roman" w:hAnsi="Times New Roman" w:cs="Times New Roman"/>
          <w:sz w:val="24"/>
        </w:rPr>
      </w:pPr>
    </w:p>
    <w:p w14:paraId="7FFAA396" w14:textId="77777777" w:rsidR="00620CA7" w:rsidRPr="001E49B5" w:rsidRDefault="001E49B5">
      <w:pPr>
        <w:widowControl/>
        <w:ind w:left="0" w:hanging="2"/>
        <w:jc w:val="both"/>
        <w:rPr>
          <w:rFonts w:ascii="Times New Roman" w:eastAsia="Times New Roman" w:hAnsi="Times New Roman" w:cs="Times New Roman"/>
          <w:sz w:val="24"/>
        </w:rPr>
      </w:pPr>
      <w:r w:rsidRPr="001E49B5">
        <w:rPr>
          <w:color w:val="000000"/>
        </w:rPr>
        <w:t>Puntuación (m</w:t>
      </w:r>
      <w:r w:rsidRPr="001E49B5">
        <w:t>á</w:t>
      </w:r>
      <w:r w:rsidRPr="001E49B5">
        <w:rPr>
          <w:color w:val="000000"/>
        </w:rPr>
        <w:t>ximo 100 puntos). </w:t>
      </w:r>
    </w:p>
    <w:p w14:paraId="4D62A87A" w14:textId="77777777" w:rsidR="00620CA7" w:rsidRPr="001E49B5" w:rsidRDefault="00620CA7">
      <w:pPr>
        <w:widowControl/>
        <w:ind w:left="0" w:hanging="2"/>
        <w:jc w:val="both"/>
        <w:rPr>
          <w:rFonts w:ascii="Times New Roman" w:eastAsia="Times New Roman" w:hAnsi="Times New Roman" w:cs="Times New Roman"/>
          <w:sz w:val="24"/>
        </w:rPr>
      </w:pPr>
    </w:p>
    <w:p w14:paraId="5CE63B3E" w14:textId="77777777" w:rsidR="00620CA7" w:rsidRPr="001E49B5" w:rsidRDefault="001E49B5">
      <w:pPr>
        <w:widowControl/>
        <w:ind w:left="0" w:hanging="2"/>
        <w:jc w:val="both"/>
        <w:rPr>
          <w:rFonts w:ascii="Times New Roman" w:eastAsia="Times New Roman" w:hAnsi="Times New Roman" w:cs="Times New Roman"/>
          <w:sz w:val="24"/>
        </w:rPr>
      </w:pPr>
      <w:r w:rsidRPr="001E49B5">
        <w:rPr>
          <w:b/>
          <w:i/>
          <w:color w:val="000000"/>
        </w:rPr>
        <w:t>Puntuación g</w:t>
      </w:r>
      <w:r w:rsidRPr="001E49B5">
        <w:rPr>
          <w:b/>
          <w:i/>
        </w:rPr>
        <w:t xml:space="preserve">enérica para las tres categorías </w:t>
      </w:r>
      <w:r w:rsidRPr="001E49B5">
        <w:rPr>
          <w:b/>
          <w:i/>
          <w:color w:val="000000"/>
        </w:rPr>
        <w:t>(m</w:t>
      </w:r>
      <w:r w:rsidRPr="001E49B5">
        <w:rPr>
          <w:b/>
          <w:i/>
        </w:rPr>
        <w:t>á</w:t>
      </w:r>
      <w:r w:rsidRPr="001E49B5">
        <w:rPr>
          <w:b/>
          <w:i/>
          <w:color w:val="000000"/>
        </w:rPr>
        <w:t>ximo 60 puntos): </w:t>
      </w:r>
    </w:p>
    <w:p w14:paraId="077B9B15" w14:textId="77777777" w:rsidR="00620CA7" w:rsidRPr="001E49B5" w:rsidRDefault="00620CA7">
      <w:pPr>
        <w:widowControl/>
        <w:ind w:left="0" w:hanging="2"/>
        <w:jc w:val="both"/>
        <w:rPr>
          <w:rFonts w:ascii="Times New Roman" w:eastAsia="Times New Roman" w:hAnsi="Times New Roman" w:cs="Times New Roman"/>
          <w:sz w:val="24"/>
        </w:rPr>
      </w:pPr>
    </w:p>
    <w:p w14:paraId="2BF93B23" w14:textId="77777777" w:rsidR="00620CA7" w:rsidRPr="001E49B5" w:rsidRDefault="001E49B5">
      <w:pPr>
        <w:widowControl/>
        <w:numPr>
          <w:ilvl w:val="0"/>
          <w:numId w:val="10"/>
        </w:numPr>
        <w:ind w:left="0" w:hanging="2"/>
        <w:jc w:val="both"/>
        <w:rPr>
          <w:color w:val="000000"/>
        </w:rPr>
      </w:pPr>
      <w:r w:rsidRPr="001E49B5">
        <w:t xml:space="preserve">Disfraz: máximo 40 puntos </w:t>
      </w:r>
    </w:p>
    <w:p w14:paraId="135E84A2" w14:textId="77777777" w:rsidR="00620CA7" w:rsidRPr="001E49B5" w:rsidRDefault="001E49B5">
      <w:pPr>
        <w:widowControl/>
        <w:numPr>
          <w:ilvl w:val="1"/>
          <w:numId w:val="2"/>
        </w:numPr>
        <w:ind w:left="0" w:hanging="2"/>
        <w:jc w:val="both"/>
        <w:rPr>
          <w:color w:val="000000"/>
        </w:rPr>
      </w:pPr>
      <w:r w:rsidRPr="001E49B5">
        <w:rPr>
          <w:color w:val="000000"/>
        </w:rPr>
        <w:t>Originali</w:t>
      </w:r>
      <w:r w:rsidRPr="001E49B5">
        <w:t>dad</w:t>
      </w:r>
      <w:r w:rsidRPr="001E49B5">
        <w:rPr>
          <w:color w:val="000000"/>
        </w:rPr>
        <w:t xml:space="preserve"> (20 puntos)</w:t>
      </w:r>
    </w:p>
    <w:p w14:paraId="2C13094E" w14:textId="77777777" w:rsidR="00620CA7" w:rsidRPr="001E49B5" w:rsidRDefault="001E49B5">
      <w:pPr>
        <w:widowControl/>
        <w:numPr>
          <w:ilvl w:val="1"/>
          <w:numId w:val="2"/>
        </w:numPr>
        <w:ind w:left="0" w:hanging="2"/>
        <w:jc w:val="both"/>
        <w:rPr>
          <w:color w:val="000000"/>
        </w:rPr>
      </w:pPr>
      <w:r w:rsidRPr="001E49B5">
        <w:rPr>
          <w:color w:val="000000"/>
        </w:rPr>
        <w:t>Elaboració</w:t>
      </w:r>
      <w:r w:rsidRPr="001E49B5">
        <w:t>n</w:t>
      </w:r>
      <w:r w:rsidRPr="001E49B5">
        <w:rPr>
          <w:color w:val="000000"/>
        </w:rPr>
        <w:t xml:space="preserve"> (10 puntos)</w:t>
      </w:r>
    </w:p>
    <w:p w14:paraId="7158AFA1" w14:textId="77777777" w:rsidR="00620CA7" w:rsidRPr="001E49B5" w:rsidRDefault="001E49B5">
      <w:pPr>
        <w:widowControl/>
        <w:numPr>
          <w:ilvl w:val="1"/>
          <w:numId w:val="2"/>
        </w:numPr>
        <w:ind w:left="0" w:hanging="2"/>
        <w:jc w:val="both"/>
        <w:rPr>
          <w:color w:val="000000"/>
        </w:rPr>
      </w:pPr>
      <w:r w:rsidRPr="001E49B5">
        <w:rPr>
          <w:color w:val="000000"/>
        </w:rPr>
        <w:t>Complementos (10 puntos)</w:t>
      </w:r>
    </w:p>
    <w:p w14:paraId="72569977" w14:textId="77777777" w:rsidR="00620CA7" w:rsidRPr="001E49B5" w:rsidRDefault="00620CA7">
      <w:pPr>
        <w:widowControl/>
        <w:ind w:left="0" w:hanging="2"/>
        <w:jc w:val="both"/>
        <w:rPr>
          <w:rFonts w:ascii="Times New Roman" w:eastAsia="Times New Roman" w:hAnsi="Times New Roman" w:cs="Times New Roman"/>
          <w:sz w:val="24"/>
        </w:rPr>
      </w:pPr>
    </w:p>
    <w:p w14:paraId="7F4A4C4F" w14:textId="77777777" w:rsidR="00620CA7" w:rsidRPr="001E49B5" w:rsidRDefault="001E49B5">
      <w:pPr>
        <w:widowControl/>
        <w:numPr>
          <w:ilvl w:val="0"/>
          <w:numId w:val="3"/>
        </w:numPr>
        <w:ind w:left="0" w:hanging="2"/>
        <w:jc w:val="both"/>
        <w:rPr>
          <w:color w:val="000000"/>
        </w:rPr>
      </w:pPr>
      <w:r w:rsidRPr="001E49B5">
        <w:t>Maquillaje</w:t>
      </w:r>
      <w:r w:rsidRPr="001E49B5">
        <w:rPr>
          <w:color w:val="000000"/>
        </w:rPr>
        <w:t>: m</w:t>
      </w:r>
      <w:r w:rsidRPr="001E49B5">
        <w:t>á</w:t>
      </w:r>
      <w:r w:rsidRPr="001E49B5">
        <w:rPr>
          <w:color w:val="000000"/>
        </w:rPr>
        <w:t>ximo 20 puntos</w:t>
      </w:r>
    </w:p>
    <w:p w14:paraId="605E6A0F" w14:textId="77777777" w:rsidR="00620CA7" w:rsidRPr="001E49B5" w:rsidRDefault="001E49B5">
      <w:pPr>
        <w:widowControl/>
        <w:numPr>
          <w:ilvl w:val="1"/>
          <w:numId w:val="1"/>
        </w:numPr>
        <w:ind w:left="0" w:hanging="2"/>
        <w:jc w:val="both"/>
        <w:rPr>
          <w:color w:val="000000"/>
        </w:rPr>
      </w:pPr>
      <w:r w:rsidRPr="001E49B5">
        <w:rPr>
          <w:color w:val="000000"/>
        </w:rPr>
        <w:t>Originali</w:t>
      </w:r>
      <w:r w:rsidRPr="001E49B5">
        <w:t>dad</w:t>
      </w:r>
      <w:r w:rsidRPr="001E49B5">
        <w:rPr>
          <w:color w:val="000000"/>
        </w:rPr>
        <w:t xml:space="preserve"> (10 puntos)</w:t>
      </w:r>
    </w:p>
    <w:p w14:paraId="2117A8ED" w14:textId="77777777" w:rsidR="00620CA7" w:rsidRPr="001E49B5" w:rsidRDefault="001E49B5">
      <w:pPr>
        <w:widowControl/>
        <w:numPr>
          <w:ilvl w:val="1"/>
          <w:numId w:val="1"/>
        </w:numPr>
        <w:ind w:left="0" w:hanging="2"/>
        <w:jc w:val="both"/>
        <w:rPr>
          <w:color w:val="000000"/>
        </w:rPr>
      </w:pPr>
      <w:r w:rsidRPr="001E49B5">
        <w:rPr>
          <w:color w:val="000000"/>
        </w:rPr>
        <w:t>Elaboración (5 puntos)</w:t>
      </w:r>
    </w:p>
    <w:p w14:paraId="23B86005" w14:textId="77777777" w:rsidR="00620CA7" w:rsidRPr="001E49B5" w:rsidRDefault="001E49B5">
      <w:pPr>
        <w:widowControl/>
        <w:numPr>
          <w:ilvl w:val="1"/>
          <w:numId w:val="1"/>
        </w:numPr>
        <w:ind w:left="0" w:hanging="2"/>
        <w:jc w:val="both"/>
        <w:rPr>
          <w:color w:val="000000"/>
        </w:rPr>
      </w:pPr>
      <w:r w:rsidRPr="001E49B5">
        <w:rPr>
          <w:color w:val="000000"/>
        </w:rPr>
        <w:t>Relació</w:t>
      </w:r>
      <w:r w:rsidRPr="001E49B5">
        <w:t xml:space="preserve">n con el disfraz </w:t>
      </w:r>
      <w:r w:rsidRPr="001E49B5">
        <w:rPr>
          <w:color w:val="000000"/>
        </w:rPr>
        <w:t>(5 puntos)</w:t>
      </w:r>
    </w:p>
    <w:p w14:paraId="73486413" w14:textId="77777777" w:rsidR="00620CA7" w:rsidRPr="001E49B5" w:rsidRDefault="00620CA7">
      <w:pPr>
        <w:widowControl/>
        <w:ind w:left="0" w:hanging="2"/>
        <w:jc w:val="both"/>
        <w:rPr>
          <w:rFonts w:ascii="Times New Roman" w:eastAsia="Times New Roman" w:hAnsi="Times New Roman" w:cs="Times New Roman"/>
          <w:sz w:val="24"/>
        </w:rPr>
      </w:pPr>
    </w:p>
    <w:p w14:paraId="3B3418F3" w14:textId="77777777" w:rsidR="00620CA7" w:rsidRPr="001E49B5" w:rsidRDefault="001E49B5">
      <w:pPr>
        <w:widowControl/>
        <w:ind w:left="0" w:hanging="2"/>
        <w:jc w:val="both"/>
        <w:rPr>
          <w:rFonts w:ascii="Times New Roman" w:eastAsia="Times New Roman" w:hAnsi="Times New Roman" w:cs="Times New Roman"/>
          <w:sz w:val="24"/>
        </w:rPr>
      </w:pPr>
      <w:r w:rsidRPr="001E49B5">
        <w:rPr>
          <w:b/>
          <w:i/>
          <w:color w:val="000000"/>
        </w:rPr>
        <w:t>Puntuación según la modalidad en la que se participa (máx</w:t>
      </w:r>
      <w:r w:rsidRPr="001E49B5">
        <w:rPr>
          <w:b/>
          <w:i/>
        </w:rPr>
        <w:t xml:space="preserve">imo 40 puntos): </w:t>
      </w:r>
      <w:r w:rsidRPr="001E49B5">
        <w:rPr>
          <w:rFonts w:ascii="Times New Roman" w:eastAsia="Times New Roman" w:hAnsi="Times New Roman" w:cs="Times New Roman"/>
          <w:sz w:val="24"/>
        </w:rPr>
        <w:br/>
      </w:r>
    </w:p>
    <w:p w14:paraId="58ADF96B" w14:textId="77777777" w:rsidR="00620CA7" w:rsidRPr="001E49B5" w:rsidRDefault="001E49B5">
      <w:pPr>
        <w:widowControl/>
        <w:numPr>
          <w:ilvl w:val="0"/>
          <w:numId w:val="4"/>
        </w:numPr>
        <w:ind w:left="0" w:hanging="2"/>
        <w:jc w:val="both"/>
        <w:rPr>
          <w:color w:val="000000"/>
        </w:rPr>
      </w:pPr>
      <w:r w:rsidRPr="001E49B5">
        <w:rPr>
          <w:color w:val="000000"/>
        </w:rPr>
        <w:t>Carro</w:t>
      </w:r>
      <w:r w:rsidRPr="001E49B5">
        <w:t>za</w:t>
      </w:r>
      <w:r w:rsidRPr="001E49B5">
        <w:rPr>
          <w:color w:val="000000"/>
        </w:rPr>
        <w:t>:  m</w:t>
      </w:r>
      <w:r w:rsidRPr="001E49B5">
        <w:t>á</w:t>
      </w:r>
      <w:r w:rsidRPr="001E49B5">
        <w:rPr>
          <w:color w:val="000000"/>
        </w:rPr>
        <w:t>ximo 40 puntos</w:t>
      </w:r>
    </w:p>
    <w:p w14:paraId="2546613A" w14:textId="77777777" w:rsidR="00620CA7" w:rsidRPr="001E49B5" w:rsidRDefault="001E49B5">
      <w:pPr>
        <w:widowControl/>
        <w:numPr>
          <w:ilvl w:val="1"/>
          <w:numId w:val="5"/>
        </w:numPr>
        <w:ind w:left="0" w:hanging="2"/>
        <w:jc w:val="both"/>
        <w:rPr>
          <w:color w:val="000000"/>
        </w:rPr>
      </w:pPr>
      <w:r w:rsidRPr="001E49B5">
        <w:rPr>
          <w:color w:val="000000"/>
        </w:rPr>
        <w:t>Originali</w:t>
      </w:r>
      <w:r w:rsidRPr="001E49B5">
        <w:t>dad</w:t>
      </w:r>
      <w:r w:rsidRPr="001E49B5">
        <w:rPr>
          <w:color w:val="000000"/>
        </w:rPr>
        <w:t xml:space="preserve"> (10 puntos)</w:t>
      </w:r>
    </w:p>
    <w:p w14:paraId="180CC25E" w14:textId="77777777" w:rsidR="00620CA7" w:rsidRPr="001E49B5" w:rsidRDefault="001E49B5">
      <w:pPr>
        <w:widowControl/>
        <w:numPr>
          <w:ilvl w:val="1"/>
          <w:numId w:val="5"/>
        </w:numPr>
        <w:ind w:left="0" w:hanging="2"/>
        <w:jc w:val="both"/>
        <w:rPr>
          <w:color w:val="000000"/>
        </w:rPr>
      </w:pPr>
      <w:r w:rsidRPr="001E49B5">
        <w:t>Nivel de elaboración (10 puntos)</w:t>
      </w:r>
    </w:p>
    <w:p w14:paraId="3C8950E3" w14:textId="77777777" w:rsidR="00620CA7" w:rsidRPr="001E49B5" w:rsidRDefault="001E49B5">
      <w:pPr>
        <w:widowControl/>
        <w:numPr>
          <w:ilvl w:val="1"/>
          <w:numId w:val="5"/>
        </w:numPr>
        <w:ind w:left="0" w:hanging="2"/>
        <w:jc w:val="both"/>
      </w:pPr>
      <w:r w:rsidRPr="001E49B5">
        <w:t>Adecuación del tema de la carroza con el disfraz (10 puntos)</w:t>
      </w:r>
    </w:p>
    <w:p w14:paraId="7AF0EBE7" w14:textId="77777777" w:rsidR="00620CA7" w:rsidRPr="001E49B5" w:rsidRDefault="001E49B5">
      <w:pPr>
        <w:widowControl/>
        <w:numPr>
          <w:ilvl w:val="1"/>
          <w:numId w:val="5"/>
        </w:numPr>
        <w:ind w:left="0" w:hanging="2"/>
        <w:jc w:val="both"/>
      </w:pPr>
      <w:r w:rsidRPr="001E49B5">
        <w:t>Puesta en escena ante el jurado (10 puntos)</w:t>
      </w:r>
      <w:r w:rsidRPr="001E49B5">
        <w:rPr>
          <w:color w:val="000000"/>
        </w:rPr>
        <w:t> </w:t>
      </w:r>
    </w:p>
    <w:p w14:paraId="0796FC26" w14:textId="77777777" w:rsidR="00620CA7" w:rsidRPr="001E49B5" w:rsidRDefault="00620CA7">
      <w:pPr>
        <w:widowControl/>
        <w:ind w:left="0" w:hanging="2"/>
        <w:jc w:val="both"/>
        <w:rPr>
          <w:rFonts w:ascii="Times New Roman" w:eastAsia="Times New Roman" w:hAnsi="Times New Roman" w:cs="Times New Roman"/>
          <w:sz w:val="24"/>
        </w:rPr>
      </w:pPr>
    </w:p>
    <w:p w14:paraId="465401C4" w14:textId="77777777" w:rsidR="00620CA7" w:rsidRPr="001E49B5" w:rsidRDefault="001E49B5">
      <w:pPr>
        <w:widowControl/>
        <w:numPr>
          <w:ilvl w:val="0"/>
          <w:numId w:val="6"/>
        </w:numPr>
        <w:ind w:left="0" w:hanging="2"/>
        <w:jc w:val="both"/>
        <w:rPr>
          <w:color w:val="000000"/>
        </w:rPr>
      </w:pPr>
      <w:r w:rsidRPr="001E49B5">
        <w:rPr>
          <w:color w:val="000000"/>
        </w:rPr>
        <w:t>Comparsa: m</w:t>
      </w:r>
      <w:r w:rsidRPr="001E49B5">
        <w:t>á</w:t>
      </w:r>
      <w:r w:rsidRPr="001E49B5">
        <w:rPr>
          <w:color w:val="000000"/>
        </w:rPr>
        <w:t>ximo 40 puntos</w:t>
      </w:r>
    </w:p>
    <w:p w14:paraId="1FD48C61" w14:textId="77777777" w:rsidR="00620CA7" w:rsidRPr="001E49B5" w:rsidRDefault="001E49B5">
      <w:pPr>
        <w:widowControl/>
        <w:numPr>
          <w:ilvl w:val="1"/>
          <w:numId w:val="8"/>
        </w:numPr>
        <w:ind w:left="0" w:hanging="2"/>
        <w:jc w:val="both"/>
        <w:rPr>
          <w:color w:val="000000"/>
        </w:rPr>
      </w:pPr>
      <w:r w:rsidRPr="001E49B5">
        <w:rPr>
          <w:color w:val="000000"/>
        </w:rPr>
        <w:t>Originali</w:t>
      </w:r>
      <w:r w:rsidRPr="001E49B5">
        <w:t>dad</w:t>
      </w:r>
      <w:r w:rsidRPr="001E49B5">
        <w:rPr>
          <w:color w:val="000000"/>
        </w:rPr>
        <w:t xml:space="preserve"> (20 puntos)</w:t>
      </w:r>
    </w:p>
    <w:p w14:paraId="381A265A" w14:textId="77777777" w:rsidR="00620CA7" w:rsidRPr="001E49B5" w:rsidRDefault="001E49B5">
      <w:pPr>
        <w:widowControl/>
        <w:numPr>
          <w:ilvl w:val="1"/>
          <w:numId w:val="8"/>
        </w:numPr>
        <w:ind w:left="0" w:hanging="2"/>
        <w:jc w:val="both"/>
        <w:rPr>
          <w:color w:val="000000"/>
        </w:rPr>
      </w:pPr>
      <w:r w:rsidRPr="001E49B5">
        <w:t xml:space="preserve">Puesta en escena ante el jurado </w:t>
      </w:r>
      <w:r w:rsidRPr="001E49B5">
        <w:rPr>
          <w:color w:val="000000"/>
        </w:rPr>
        <w:t>(20 puntos)</w:t>
      </w:r>
      <w:r w:rsidRPr="001E49B5">
        <w:rPr>
          <w:rFonts w:ascii="Times New Roman" w:eastAsia="Times New Roman" w:hAnsi="Times New Roman" w:cs="Times New Roman"/>
          <w:sz w:val="24"/>
        </w:rPr>
        <w:br/>
      </w:r>
    </w:p>
    <w:p w14:paraId="5E3E1E9D" w14:textId="77777777" w:rsidR="00620CA7" w:rsidRPr="001E49B5" w:rsidRDefault="001E49B5">
      <w:pPr>
        <w:widowControl/>
        <w:numPr>
          <w:ilvl w:val="0"/>
          <w:numId w:val="9"/>
        </w:numPr>
        <w:ind w:left="0" w:hanging="2"/>
        <w:jc w:val="both"/>
        <w:rPr>
          <w:color w:val="000000"/>
        </w:rPr>
      </w:pPr>
      <w:r w:rsidRPr="001E49B5">
        <w:rPr>
          <w:color w:val="000000"/>
        </w:rPr>
        <w:t>Individual: m</w:t>
      </w:r>
      <w:r w:rsidRPr="001E49B5">
        <w:t>á</w:t>
      </w:r>
      <w:r w:rsidRPr="001E49B5">
        <w:rPr>
          <w:color w:val="000000"/>
        </w:rPr>
        <w:t>ximo 40 puntos</w:t>
      </w:r>
    </w:p>
    <w:p w14:paraId="102957A9" w14:textId="77777777" w:rsidR="00620CA7" w:rsidRPr="001E49B5" w:rsidRDefault="001E49B5">
      <w:pPr>
        <w:widowControl/>
        <w:numPr>
          <w:ilvl w:val="1"/>
          <w:numId w:val="7"/>
        </w:numPr>
        <w:ind w:left="0" w:hanging="2"/>
        <w:jc w:val="both"/>
        <w:rPr>
          <w:color w:val="000000"/>
        </w:rPr>
      </w:pPr>
      <w:r w:rsidRPr="001E49B5">
        <w:rPr>
          <w:color w:val="000000"/>
        </w:rPr>
        <w:t>Originali</w:t>
      </w:r>
      <w:r w:rsidRPr="001E49B5">
        <w:t>dad</w:t>
      </w:r>
      <w:r w:rsidRPr="001E49B5">
        <w:rPr>
          <w:color w:val="000000"/>
        </w:rPr>
        <w:t xml:space="preserve"> (20 puntos) </w:t>
      </w:r>
    </w:p>
    <w:p w14:paraId="1D14B415" w14:textId="77777777" w:rsidR="00620CA7" w:rsidRPr="001E49B5" w:rsidRDefault="001E49B5">
      <w:pPr>
        <w:widowControl/>
        <w:numPr>
          <w:ilvl w:val="1"/>
          <w:numId w:val="7"/>
        </w:numPr>
        <w:ind w:left="0" w:hanging="2"/>
        <w:jc w:val="both"/>
        <w:rPr>
          <w:color w:val="000000"/>
        </w:rPr>
      </w:pPr>
      <w:r w:rsidRPr="001E49B5">
        <w:t xml:space="preserve">Puesta en escena ante el jurado </w:t>
      </w:r>
      <w:r w:rsidRPr="001E49B5">
        <w:rPr>
          <w:color w:val="000000"/>
        </w:rPr>
        <w:t xml:space="preserve">(20 </w:t>
      </w:r>
      <w:proofErr w:type="spellStart"/>
      <w:r w:rsidRPr="001E49B5">
        <w:rPr>
          <w:color w:val="000000"/>
        </w:rPr>
        <w:t>punts</w:t>
      </w:r>
      <w:proofErr w:type="spellEnd"/>
      <w:r w:rsidRPr="001E49B5">
        <w:rPr>
          <w:color w:val="000000"/>
        </w:rPr>
        <w:t>) </w:t>
      </w:r>
    </w:p>
    <w:p w14:paraId="3E4D3A42" w14:textId="77777777" w:rsidR="00620CA7" w:rsidRDefault="001E49B5">
      <w:pPr>
        <w:spacing w:line="276" w:lineRule="auto"/>
        <w:ind w:left="0" w:hanging="2"/>
        <w:jc w:val="both"/>
      </w:pPr>
      <w:r w:rsidRPr="001E49B5">
        <w:rPr>
          <w:rFonts w:ascii="Times New Roman" w:eastAsia="Times New Roman" w:hAnsi="Times New Roman" w:cs="Times New Roman"/>
          <w:sz w:val="24"/>
        </w:rPr>
        <w:br/>
      </w:r>
      <w:r w:rsidRPr="001E49B5">
        <w:rPr>
          <w:rFonts w:ascii="Times New Roman" w:eastAsia="Times New Roman" w:hAnsi="Times New Roman" w:cs="Times New Roman"/>
          <w:sz w:val="24"/>
        </w:rPr>
        <w:br/>
      </w:r>
      <w:r w:rsidRPr="001E49B5">
        <w:rPr>
          <w:rFonts w:ascii="Times New Roman" w:eastAsia="Times New Roman" w:hAnsi="Times New Roman" w:cs="Times New Roman"/>
          <w:sz w:val="24"/>
        </w:rPr>
        <w:br/>
      </w:r>
      <w:r w:rsidRPr="001E49B5">
        <w:rPr>
          <w:rFonts w:ascii="Times New Roman" w:eastAsia="Times New Roman" w:hAnsi="Times New Roman" w:cs="Times New Roman"/>
          <w:sz w:val="24"/>
        </w:rPr>
        <w:br/>
      </w:r>
    </w:p>
    <w:sectPr w:rsidR="00620CA7" w:rsidSect="001E49B5">
      <w:headerReference w:type="even" r:id="rId12"/>
      <w:headerReference w:type="default" r:id="rId13"/>
      <w:footerReference w:type="even" r:id="rId14"/>
      <w:footerReference w:type="default" r:id="rId15"/>
      <w:headerReference w:type="first" r:id="rId16"/>
      <w:footerReference w:type="first" r:id="rId17"/>
      <w:pgSz w:w="11906" w:h="16838"/>
      <w:pgMar w:top="2015" w:right="1701" w:bottom="1418" w:left="1701"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80A06" w14:textId="77777777" w:rsidR="00F22DFB" w:rsidRPr="001E49B5" w:rsidRDefault="00F22DFB">
      <w:pPr>
        <w:spacing w:line="240" w:lineRule="auto"/>
        <w:ind w:left="0" w:hanging="2"/>
      </w:pPr>
      <w:r w:rsidRPr="001E49B5">
        <w:separator/>
      </w:r>
    </w:p>
  </w:endnote>
  <w:endnote w:type="continuationSeparator" w:id="0">
    <w:p w14:paraId="4FE612A8" w14:textId="77777777" w:rsidR="00F22DFB" w:rsidRPr="001E49B5" w:rsidRDefault="00F22DFB">
      <w:pPr>
        <w:spacing w:line="240" w:lineRule="auto"/>
        <w:ind w:left="0" w:hanging="2"/>
      </w:pPr>
      <w:r w:rsidRPr="001E49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A8732BE-1575-42AD-B0B7-CCD1BFD63EE1}"/>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embedRegular r:id="rId2" w:fontKey="{D2126C41-91E0-42E7-8084-83A3134CFCA0}"/>
    <w:embedBold r:id="rId3" w:fontKey="{1605C78D-2DF7-4F84-ACCD-D269032B7915}"/>
    <w:embedItalic r:id="rId4" w:fontKey="{D3A26C8B-B005-4275-AAF9-C60F442F62AC}"/>
    <w:embedBoldItalic r:id="rId5" w:fontKey="{0D5D1236-E851-4977-9D20-9834AD8A41A6}"/>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6" w:fontKey="{981DBB28-3BEF-43F5-9ACC-4D125A6C2733}"/>
    <w:embedItalic r:id="rId7" w:fontKey="{86A57BB3-5522-4125-81B1-A50A205ABB18}"/>
  </w:font>
  <w:font w:name="Georgia">
    <w:panose1 w:val="02040502050405020303"/>
    <w:charset w:val="00"/>
    <w:family w:val="roman"/>
    <w:pitch w:val="variable"/>
    <w:sig w:usb0="00000287" w:usb1="00000000" w:usb2="00000000" w:usb3="00000000" w:csb0="0000009F" w:csb1="00000000"/>
    <w:embedRegular r:id="rId8" w:fontKey="{EA4034D8-E59A-46FA-B8C5-137E3237064D}"/>
    <w:embedItalic r:id="rId9" w:fontKey="{EBA94609-D38F-4128-9018-4C6045D8BEAA}"/>
  </w:font>
  <w:font w:name="Calibri">
    <w:panose1 w:val="020F0502020204030204"/>
    <w:charset w:val="00"/>
    <w:family w:val="swiss"/>
    <w:pitch w:val="variable"/>
    <w:sig w:usb0="E4002EFF" w:usb1="C000247B" w:usb2="00000009" w:usb3="00000000" w:csb0="000001FF" w:csb1="00000000"/>
    <w:embedRegular r:id="rId10" w:fontKey="{839BC985-E295-413E-A2DD-A736CA3DDB8F}"/>
    <w:embedBold r:id="rId11" w:fontKey="{B71E4A63-B6AB-4FE4-B1E1-3092286ED45C}"/>
  </w:font>
  <w:font w:name="Cambria">
    <w:panose1 w:val="02040503050406030204"/>
    <w:charset w:val="00"/>
    <w:family w:val="roman"/>
    <w:pitch w:val="variable"/>
    <w:sig w:usb0="E00006FF" w:usb1="420024FF" w:usb2="02000000" w:usb3="00000000" w:csb0="0000019F" w:csb1="00000000"/>
    <w:embedRegular r:id="rId12" w:fontKey="{A8C40956-0F81-4C06-B6F4-453B1061AC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D4C58" w14:textId="77777777" w:rsidR="001E49B5" w:rsidRDefault="001E49B5">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52412" w14:textId="77777777" w:rsidR="00620CA7" w:rsidRPr="001E49B5" w:rsidRDefault="001E49B5">
    <w:pPr>
      <w:pBdr>
        <w:top w:val="nil"/>
        <w:left w:val="nil"/>
        <w:bottom w:val="nil"/>
        <w:right w:val="nil"/>
        <w:between w:val="nil"/>
      </w:pBdr>
      <w:tabs>
        <w:tab w:val="center" w:pos="5386"/>
        <w:tab w:val="right" w:pos="10772"/>
      </w:tabs>
      <w:spacing w:line="240" w:lineRule="auto"/>
      <w:ind w:left="0" w:hanging="2"/>
      <w:rPr>
        <w:color w:val="000000"/>
      </w:rPr>
    </w:pPr>
    <w:r w:rsidRPr="001E49B5">
      <w:rPr>
        <w:noProof/>
        <w:color w:val="000000"/>
      </w:rPr>
      <w:drawing>
        <wp:inline distT="0" distB="0" distL="114300" distR="114300" wp14:anchorId="5D91C5CF" wp14:editId="3C5E8911">
          <wp:extent cx="5395595" cy="269240"/>
          <wp:effectExtent l="0" t="0" r="0" b="0"/>
          <wp:docPr id="140960006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395595" cy="269240"/>
                  </a:xfrm>
                  <a:prstGeom prst="rect">
                    <a:avLst/>
                  </a:prstGeom>
                  <a:ln/>
                </pic:spPr>
              </pic:pic>
            </a:graphicData>
          </a:graphic>
        </wp:inline>
      </w:drawing>
    </w:r>
    <w:r w:rsidRPr="001E49B5">
      <w:rPr>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7C562" w14:textId="77777777" w:rsidR="00620CA7" w:rsidRPr="001E49B5" w:rsidRDefault="00620CA7">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40F2C" w14:textId="77777777" w:rsidR="00F22DFB" w:rsidRPr="001E49B5" w:rsidRDefault="00F22DFB">
      <w:pPr>
        <w:spacing w:line="240" w:lineRule="auto"/>
        <w:ind w:left="0" w:hanging="2"/>
      </w:pPr>
      <w:r w:rsidRPr="001E49B5">
        <w:separator/>
      </w:r>
    </w:p>
  </w:footnote>
  <w:footnote w:type="continuationSeparator" w:id="0">
    <w:p w14:paraId="3901EE3A" w14:textId="77777777" w:rsidR="00F22DFB" w:rsidRPr="001E49B5" w:rsidRDefault="00F22DFB">
      <w:pPr>
        <w:spacing w:line="240" w:lineRule="auto"/>
        <w:ind w:left="0" w:hanging="2"/>
      </w:pPr>
      <w:r w:rsidRPr="001E49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E26AA" w14:textId="77777777" w:rsidR="001E49B5" w:rsidRDefault="001E49B5">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6E569" w14:textId="72AEE4E0" w:rsidR="00620CA7" w:rsidRPr="001E49B5" w:rsidRDefault="001E49B5" w:rsidP="001E49B5">
    <w:pPr>
      <w:pBdr>
        <w:top w:val="none" w:sz="0" w:space="0" w:color="000000"/>
        <w:left w:val="none" w:sz="0" w:space="0" w:color="000000"/>
        <w:bottom w:val="none" w:sz="0" w:space="0" w:color="000000"/>
        <w:right w:val="none" w:sz="0" w:space="0" w:color="000000"/>
        <w:between w:val="nil"/>
      </w:pBdr>
      <w:tabs>
        <w:tab w:val="center" w:pos="4818"/>
        <w:tab w:val="right" w:pos="9637"/>
      </w:tabs>
      <w:spacing w:line="240" w:lineRule="auto"/>
      <w:ind w:left="0" w:hanging="2"/>
      <w:rPr>
        <w:color w:val="000000"/>
        <w:sz w:val="28"/>
        <w:szCs w:val="28"/>
      </w:rPr>
    </w:pPr>
    <w:r>
      <w:rPr>
        <w:b/>
        <w:bCs/>
        <w:noProof/>
        <w:color w:val="000000"/>
      </w:rPr>
      <mc:AlternateContent>
        <mc:Choice Requires="wps">
          <w:drawing>
            <wp:anchor distT="0" distB="0" distL="114300" distR="114300" simplePos="0" relativeHeight="251661312" behindDoc="0" locked="0" layoutInCell="1" allowOverlap="1" wp14:anchorId="3A8F5505" wp14:editId="33A09631">
              <wp:simplePos x="0" y="0"/>
              <wp:positionH relativeFrom="column">
                <wp:posOffset>2263139</wp:posOffset>
              </wp:positionH>
              <wp:positionV relativeFrom="paragraph">
                <wp:posOffset>555625</wp:posOffset>
              </wp:positionV>
              <wp:extent cx="3019425" cy="0"/>
              <wp:effectExtent l="0" t="0" r="0" b="0"/>
              <wp:wrapNone/>
              <wp:docPr id="323416190" name="Conector recto 2"/>
              <wp:cNvGraphicFramePr/>
              <a:graphic xmlns:a="http://schemas.openxmlformats.org/drawingml/2006/main">
                <a:graphicData uri="http://schemas.microsoft.com/office/word/2010/wordprocessingShape">
                  <wps:wsp>
                    <wps:cNvCnPr/>
                    <wps:spPr>
                      <a:xfrm>
                        <a:off x="0" y="0"/>
                        <a:ext cx="3019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4CBC2D"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8.2pt,43.75pt" to="415.95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" strokecolor="black [3040]"/>
          </w:pict>
        </mc:Fallback>
      </mc:AlternateContent>
    </w:r>
    <w:r w:rsidRPr="001E49B5">
      <w:rPr>
        <w:b/>
        <w:bCs/>
        <w:noProof/>
        <w:color w:val="000000"/>
      </w:rPr>
      <mc:AlternateContent>
        <mc:Choice Requires="wps">
          <w:drawing>
            <wp:anchor distT="45720" distB="45720" distL="114300" distR="114300" simplePos="0" relativeHeight="251660288" behindDoc="0" locked="0" layoutInCell="1" allowOverlap="1" wp14:anchorId="69F7468B" wp14:editId="59C40BFD">
              <wp:simplePos x="0" y="0"/>
              <wp:positionH relativeFrom="column">
                <wp:posOffset>2686685</wp:posOffset>
              </wp:positionH>
              <wp:positionV relativeFrom="paragraph">
                <wp:posOffset>297180</wp:posOffset>
              </wp:positionV>
              <wp:extent cx="2360930" cy="1404620"/>
              <wp:effectExtent l="0" t="0" r="0" b="381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70A3A6E" w14:textId="20D21863" w:rsidR="001E49B5" w:rsidRDefault="001E49B5">
                          <w:pPr>
                            <w:ind w:left="0" w:hanging="2"/>
                          </w:pPr>
                          <w:proofErr w:type="spellStart"/>
                          <w:r>
                            <w:rPr>
                              <w:b/>
                              <w:bCs/>
                              <w:color w:val="000000"/>
                            </w:rPr>
                            <w:t>Ajuntament</w:t>
                          </w:r>
                          <w:proofErr w:type="spellEnd"/>
                          <w:r>
                            <w:rPr>
                              <w:b/>
                              <w:bCs/>
                              <w:color w:val="000000"/>
                            </w:rPr>
                            <w:t xml:space="preserve"> de </w:t>
                          </w:r>
                          <w:proofErr w:type="spellStart"/>
                          <w:r>
                            <w:rPr>
                              <w:b/>
                              <w:bCs/>
                              <w:color w:val="000000"/>
                            </w:rPr>
                            <w:t>Campdevànol</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9F7468B" id="_x0000_t202" coordsize="21600,21600" o:spt="202" path="m,l,21600r21600,l21600,xe">
              <v:stroke joinstyle="miter"/>
              <v:path gradientshapeok="t" o:connecttype="rect"/>
            </v:shapetype>
            <v:shape id="Cuadro de texto 2" o:spid="_x0000_s1026" type="#_x0000_t202" style="position:absolute;margin-left:211.55pt;margin-top:23.4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" stroked="f">
              <v:textbox style="mso-fit-shape-to-text:t">
                <w:txbxContent>
                  <w:p w14:paraId="070A3A6E" w14:textId="20D21863" w:rsidR="001E49B5" w:rsidRDefault="001E49B5">
                    <w:pPr>
                      <w:ind w:left="0" w:hanging="2"/>
                    </w:pPr>
                    <w:proofErr w:type="spellStart"/>
                    <w:r>
                      <w:rPr>
                        <w:b/>
                        <w:bCs/>
                        <w:color w:val="000000"/>
                      </w:rPr>
                      <w:t>Ajuntament</w:t>
                    </w:r>
                    <w:proofErr w:type="spellEnd"/>
                    <w:r>
                      <w:rPr>
                        <w:b/>
                        <w:bCs/>
                        <w:color w:val="000000"/>
                      </w:rPr>
                      <w:t xml:space="preserve"> de </w:t>
                    </w:r>
                    <w:proofErr w:type="spellStart"/>
                    <w:r>
                      <w:rPr>
                        <w:b/>
                        <w:bCs/>
                        <w:color w:val="000000"/>
                      </w:rPr>
                      <w:t>Campdevànol</w:t>
                    </w:r>
                    <w:proofErr w:type="spellEnd"/>
                  </w:p>
                </w:txbxContent>
              </v:textbox>
              <w10:wrap type="square"/>
            </v:shape>
          </w:pict>
        </mc:Fallback>
      </mc:AlternateContent>
    </w:r>
    <w:r w:rsidRPr="001E49B5">
      <w:rPr>
        <w:noProof/>
      </w:rPr>
      <w:drawing>
        <wp:anchor distT="114300" distB="114300" distL="114300" distR="114300" simplePos="0" relativeHeight="251658240" behindDoc="0" locked="0" layoutInCell="1" hidden="0" allowOverlap="1" wp14:anchorId="405B73D0" wp14:editId="7C772A08">
          <wp:simplePos x="0" y="0"/>
          <wp:positionH relativeFrom="column">
            <wp:posOffset>0</wp:posOffset>
          </wp:positionH>
          <wp:positionV relativeFrom="paragraph">
            <wp:posOffset>-361950</wp:posOffset>
          </wp:positionV>
          <wp:extent cx="1839278" cy="1183903"/>
          <wp:effectExtent l="0" t="0" r="0" b="0"/>
          <wp:wrapSquare wrapText="bothSides" distT="114300" distB="114300" distL="114300" distR="114300"/>
          <wp:docPr id="45024308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839278" cy="1183903"/>
                  </a:xfrm>
                  <a:prstGeom prst="rect">
                    <a:avLst/>
                  </a:prstGeom>
                  <a:ln/>
                </pic:spPr>
              </pic:pic>
            </a:graphicData>
          </a:graphic>
        </wp:anchor>
      </w:drawing>
    </w:r>
    <w:r w:rsidRPr="001E49B5">
      <w:rPr>
        <w:color w:val="00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990B2" w14:textId="77777777" w:rsidR="00620CA7" w:rsidRPr="001E49B5" w:rsidRDefault="00620CA7">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4BD7"/>
    <w:multiLevelType w:val="multilevel"/>
    <w:tmpl w:val="62E697D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047A7C00"/>
    <w:multiLevelType w:val="multilevel"/>
    <w:tmpl w:val="D1D450F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0E1D1CEF"/>
    <w:multiLevelType w:val="multilevel"/>
    <w:tmpl w:val="6D08457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0E2D7568"/>
    <w:multiLevelType w:val="multilevel"/>
    <w:tmpl w:val="CF94D92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3E1B43BE"/>
    <w:multiLevelType w:val="multilevel"/>
    <w:tmpl w:val="043E338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5972391F"/>
    <w:multiLevelType w:val="multilevel"/>
    <w:tmpl w:val="3BAE034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 w15:restartNumberingAfterBreak="0">
    <w:nsid w:val="5CE8028B"/>
    <w:multiLevelType w:val="multilevel"/>
    <w:tmpl w:val="5C861B1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 w15:restartNumberingAfterBreak="0">
    <w:nsid w:val="6ECB1E1F"/>
    <w:multiLevelType w:val="multilevel"/>
    <w:tmpl w:val="A66063E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754239D9"/>
    <w:multiLevelType w:val="multilevel"/>
    <w:tmpl w:val="1910F80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9" w15:restartNumberingAfterBreak="0">
    <w:nsid w:val="7D464A32"/>
    <w:multiLevelType w:val="multilevel"/>
    <w:tmpl w:val="3166999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16cid:durableId="848636611">
    <w:abstractNumId w:val="3"/>
  </w:num>
  <w:num w:numId="2" w16cid:durableId="555816510">
    <w:abstractNumId w:val="0"/>
  </w:num>
  <w:num w:numId="3" w16cid:durableId="936597568">
    <w:abstractNumId w:val="6"/>
  </w:num>
  <w:num w:numId="4" w16cid:durableId="429669098">
    <w:abstractNumId w:val="2"/>
  </w:num>
  <w:num w:numId="5" w16cid:durableId="1448740435">
    <w:abstractNumId w:val="5"/>
  </w:num>
  <w:num w:numId="6" w16cid:durableId="1883516633">
    <w:abstractNumId w:val="1"/>
  </w:num>
  <w:num w:numId="7" w16cid:durableId="1458530336">
    <w:abstractNumId w:val="7"/>
  </w:num>
  <w:num w:numId="8" w16cid:durableId="142964427">
    <w:abstractNumId w:val="9"/>
  </w:num>
  <w:num w:numId="9" w16cid:durableId="1365639943">
    <w:abstractNumId w:val="4"/>
  </w:num>
  <w:num w:numId="10" w16cid:durableId="18002991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CA7"/>
    <w:rsid w:val="00007A64"/>
    <w:rsid w:val="001D21FA"/>
    <w:rsid w:val="001E49B5"/>
    <w:rsid w:val="003D2E6B"/>
    <w:rsid w:val="00620CA7"/>
    <w:rsid w:val="00856F78"/>
    <w:rsid w:val="00AF7ADE"/>
    <w:rsid w:val="00C15D07"/>
    <w:rsid w:val="00C500C8"/>
    <w:rsid w:val="00F22DFB"/>
    <w:rsid w:val="00F846C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60E36"/>
  <w15:docId w15:val="{209280E3-EE05-46C1-876B-1A0467BEE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a-ES" w:eastAsia="ca-ES" w:bidi="ar-SA"/>
      </w:rPr>
    </w:rPrDefault>
    <w:pPrDefault>
      <w:pPr>
        <w:widowControl w:val="0"/>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textDirection w:val="btLr"/>
      <w:textAlignment w:val="top"/>
      <w:outlineLvl w:val="0"/>
    </w:pPr>
    <w:rPr>
      <w:rFonts w:eastAsia="Lucida Sans Unicode"/>
      <w:kern w:val="1"/>
      <w:position w:val="-1"/>
      <w:szCs w:val="24"/>
      <w:lang w:val="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widowControl/>
      <w:suppressAutoHyphens/>
      <w:jc w:val="center"/>
    </w:pPr>
    <w:rPr>
      <w:rFonts w:ascii="Times New Roman" w:eastAsia="Times New Roman" w:hAnsi="Times New Roman"/>
      <w:b/>
      <w:bCs/>
      <w:kern w:val="0"/>
      <w:sz w:val="20"/>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pgrafe">
    <w:name w:val="Epígrafe"/>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textAlignment w:val="auto"/>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textAlignment w:val="auto"/>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textAlignment w:val="auto"/>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tuloCar">
    <w:name w:val="Título Car"/>
    <w:rPr>
      <w:b/>
      <w:bCs/>
      <w:w w:val="100"/>
      <w:position w:val="-1"/>
      <w:szCs w:val="24"/>
      <w:effect w:val="none"/>
      <w:vertAlign w:val="baseline"/>
      <w:cs w:val="0"/>
      <w:em w:val="none"/>
    </w:rPr>
  </w:style>
  <w:style w:type="paragraph" w:styleId="NormalWeb">
    <w:name w:val="Normal (Web)"/>
    <w:basedOn w:val="Normal"/>
    <w:qFormat/>
    <w:pPr>
      <w:widowControl/>
      <w:suppressAutoHyphens/>
      <w:spacing w:before="100" w:beforeAutospacing="1" w:after="100" w:afterAutospacing="1"/>
    </w:pPr>
    <w:rPr>
      <w:rFonts w:ascii="Times New Roman" w:eastAsia="Times New Roman" w:hAnsi="Times New Roman"/>
      <w:kern w:val="0"/>
      <w:sz w:val="24"/>
    </w:rPr>
  </w:style>
  <w:style w:type="character" w:styleId="Hipervnculo">
    <w:name w:val="Hyperlink"/>
    <w:qFormat/>
    <w:rPr>
      <w:color w:val="0000FF"/>
      <w:w w:val="100"/>
      <w:position w:val="-1"/>
      <w:u w:val="single"/>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ultura@campdevanol.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2aae6a-491f-4ab3-a6d1-3def884c8635">
      <Terms xmlns="http://schemas.microsoft.com/office/infopath/2007/PartnerControls"/>
    </lcf76f155ced4ddcb4097134ff3c332f>
    <TaxCatchAll xmlns="e1ba417c-3d9f-4f70-b2eb-9b102a20608f" xsi:nil="true"/>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LqJ90hbYpCzTtovmNo89AsG7sA==">CgMxLjA4AHIhMVhYVFI1WE5yd3BMNE1rbzlPbl8yYzJtNGdJYnZGZzJs</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o" ma:contentTypeID="0x0101007121B57BFC978247B7FF85E7794FADD9" ma:contentTypeVersion="13" ma:contentTypeDescription="Crear nuevo documento." ma:contentTypeScope="" ma:versionID="b4522a1f11474205f1a432bbd624c3fd">
  <xsd:schema xmlns:xsd="http://www.w3.org/2001/XMLSchema" xmlns:xs="http://www.w3.org/2001/XMLSchema" xmlns:p="http://schemas.microsoft.com/office/2006/metadata/properties" xmlns:ns2="c42aae6a-491f-4ab3-a6d1-3def884c8635" xmlns:ns3="e1ba417c-3d9f-4f70-b2eb-9b102a20608f" targetNamespace="http://schemas.microsoft.com/office/2006/metadata/properties" ma:root="true" ma:fieldsID="4a0009c8a1eba4b898a39e49da07ba9a" ns2:_="" ns3:_="">
    <xsd:import namespace="c42aae6a-491f-4ab3-a6d1-3def884c8635"/>
    <xsd:import namespace="e1ba417c-3d9f-4f70-b2eb-9b102a2060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2aae6a-491f-4ab3-a6d1-3def884c8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21b1aecb-6504-4de7-9606-0e405f871be5"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ba417c-3d9f-4f70-b2eb-9b102a2060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9b95760-4924-4590-895f-9f1570b44b35}" ma:internalName="TaxCatchAll" ma:showField="CatchAllData" ma:web="e1ba417c-3d9f-4f70-b2eb-9b102a2060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0487B6-DBFC-45F9-830C-E35DF50E3D07}">
  <ds:schemaRefs>
    <ds:schemaRef ds:uri="http://schemas.microsoft.com/sharepoint/v3/contenttype/forms"/>
  </ds:schemaRefs>
</ds:datastoreItem>
</file>

<file path=customXml/itemProps2.xml><?xml version="1.0" encoding="utf-8"?>
<ds:datastoreItem xmlns:ds="http://schemas.openxmlformats.org/officeDocument/2006/customXml" ds:itemID="{8307AFC2-BC0D-4FED-BC2D-D5FCDEE36393}">
  <ds:schemaRefs>
    <ds:schemaRef ds:uri="http://schemas.microsoft.com/office/2006/metadata/properties"/>
    <ds:schemaRef ds:uri="http://schemas.microsoft.com/office/infopath/2007/PartnerControls"/>
    <ds:schemaRef ds:uri="c42aae6a-491f-4ab3-a6d1-3def884c8635"/>
    <ds:schemaRef ds:uri="e1ba417c-3d9f-4f70-b2eb-9b102a20608f"/>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862A9B3B-7255-4161-B920-B75A59FE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2aae6a-491f-4ab3-a6d1-3def884c8635"/>
    <ds:schemaRef ds:uri="e1ba417c-3d9f-4f70-b2eb-9b102a2060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Cultura Campdevànol</dc:creator>
  <cp:lastModifiedBy>Adjunt Cultura</cp:lastModifiedBy>
  <cp:revision>5</cp:revision>
  <dcterms:created xsi:type="dcterms:W3CDTF">2022-01-21T13:32:00Z</dcterms:created>
  <dcterms:modified xsi:type="dcterms:W3CDTF">2026-01-26T09:00:00Z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y fmtid="{D5CDD505-2E9C-101B-9397-08002B2CF9AE}" pid="6" name="ContentTypeId">
    <vt:lpwstr>0x0101007121B57BFC978247B7FF85E7794FADD9</vt:lpwstr>
  </property>
  <property fmtid="{D5CDD505-2E9C-101B-9397-08002B2CF9AE}" pid="7" name="MediaServiceImageTags">
    <vt:lpwstr/>
  </property>
</Properties>
</file>