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ECF2F" w14:textId="4B0A2689" w:rsidR="009631F3" w:rsidRPr="001C29C6" w:rsidRDefault="00354CFE" w:rsidP="00354CFE">
      <w:pPr>
        <w:jc w:val="both"/>
        <w:rPr>
          <w:b/>
        </w:rPr>
      </w:pPr>
      <w:bookmarkStart w:id="0" w:name="_GoBack"/>
      <w:bookmarkEnd w:id="0"/>
      <w:r w:rsidRPr="001C29C6">
        <w:rPr>
          <w:b/>
        </w:rPr>
        <w:t xml:space="preserve">ORDEN </w:t>
      </w:r>
      <w:r w:rsidR="009631F3" w:rsidRPr="001C29C6">
        <w:rPr>
          <w:b/>
        </w:rPr>
        <w:t>PEJ</w:t>
      </w:r>
      <w:r w:rsidRPr="001C29C6">
        <w:rPr>
          <w:b/>
        </w:rPr>
        <w:t>/</w:t>
      </w:r>
      <w:r w:rsidR="009631F3" w:rsidRPr="001C29C6">
        <w:rPr>
          <w:b/>
        </w:rPr>
        <w:t>XXX</w:t>
      </w:r>
      <w:r w:rsidRPr="001C29C6">
        <w:rPr>
          <w:b/>
        </w:rPr>
        <w:t>/20</w:t>
      </w:r>
      <w:r w:rsidR="009631F3" w:rsidRPr="001C29C6">
        <w:rPr>
          <w:b/>
        </w:rPr>
        <w:t>25</w:t>
      </w:r>
      <w:r w:rsidRPr="001C29C6">
        <w:rPr>
          <w:b/>
        </w:rPr>
        <w:t xml:space="preserve">, por la que se </w:t>
      </w:r>
      <w:r w:rsidR="009631F3" w:rsidRPr="001C29C6">
        <w:rPr>
          <w:b/>
        </w:rPr>
        <w:t xml:space="preserve">otorga una ayuda, por el procedimiento de concesión directa, a la asociación de economía social de Aragón </w:t>
      </w:r>
      <w:r w:rsidR="009631F3" w:rsidRPr="008B7EEA">
        <w:rPr>
          <w:b/>
          <w:color w:val="FF0000"/>
        </w:rPr>
        <w:t xml:space="preserve">CEPES-Aragón </w:t>
      </w:r>
      <w:r w:rsidRPr="001C29C6">
        <w:rPr>
          <w:b/>
        </w:rPr>
        <w:t xml:space="preserve">para el desarrollo de actividades de promoción, fomento y difusión de la economía social en la Comunidad Autónoma de Aragón y para sufragar </w:t>
      </w:r>
      <w:r w:rsidR="009631F3" w:rsidRPr="001C29C6">
        <w:rPr>
          <w:b/>
        </w:rPr>
        <w:t>sus</w:t>
      </w:r>
      <w:r w:rsidRPr="001C29C6">
        <w:rPr>
          <w:b/>
        </w:rPr>
        <w:t xml:space="preserve"> gastos de funcionamiento </w:t>
      </w:r>
      <w:r w:rsidR="009631F3" w:rsidRPr="001C29C6">
        <w:rPr>
          <w:b/>
        </w:rPr>
        <w:t>por el desarrollo de tales actividades.</w:t>
      </w:r>
    </w:p>
    <w:p w14:paraId="382A3EB7" w14:textId="77777777" w:rsidR="00354CFE" w:rsidRDefault="00354CFE" w:rsidP="00354CFE">
      <w:pPr>
        <w:jc w:val="both"/>
      </w:pPr>
      <w:r>
        <w:t>La Constitución Española de 1978 en su artículo 9.2 establece que corresponde a los poderes públicos promover las condiciones para que la libertad y la igualdad del individuo y de los grupos en que se integra sean reales y efectivas; remover los obstáculos que impidan o dificulten su plenitud y facilitar la participación de todos los ciudadanos en la vida política, económica, cultural y social. Más concretamente, en el artículo 129.2 del texto constitucional se dispone que los poderes públicos promoverán eficazmente las diversas formas de participación en la empresa, fomentarán, mediante una legislación adecuada, las sociedades cooperativas y establecerán los medios que faciliten el acceso de los trabajadores a la propiedad de los medios de producción.</w:t>
      </w:r>
    </w:p>
    <w:p w14:paraId="47B4C893" w14:textId="249CA777" w:rsidR="00354CFE" w:rsidRDefault="00354CFE" w:rsidP="00354CFE">
      <w:pPr>
        <w:jc w:val="both"/>
      </w:pPr>
      <w:r>
        <w:t>La economía social constituye en la Comunidad de Aragón un sector económico generador de nuevas iniciativas empresariales y detenta un reconocido potencial de creación de empleo estable y de calidad. La economía social permite un modelo socioeconómico más equilibrado socialmente, a la vez que posibilita la puesta en marcha de proyectos empresariales, permitiendo así compaginar el doble objetivo del crecimiento económico y de la cohesión social. Las empresas de este sector de la economía se muestran como fórmulas más adecuadas y con mayor capacidad para generar empleo en sectores muy afectados por el desempleo, o en colectivos especialmente castigados como los jóvenes, las mujeres, las personas con discapacidad o en situación o riesgo de exclusión social. También la economía social constituye un motor importante del desarrollo local y territorial, tanto para activar procesos de desarrollo en zonas rurales, como para generar proyectos de actividad en áreas industriales en declive. Por ello, a las Administraciones Públicas les corresponde diseñar una política de fomento de la economía social contribuyendo, junto a las entidades representativas del sector, a que éste disponga de la adecuada difusión y promoción y a consolidarlo como un agente socioeconómico que profundice en los aspectos sociales de la economía y ofrezca soluciones al problema del desempleo.</w:t>
      </w:r>
    </w:p>
    <w:p w14:paraId="7F711920" w14:textId="77777777" w:rsidR="002B737A" w:rsidRDefault="002B737A" w:rsidP="002B737A">
      <w:pPr>
        <w:jc w:val="both"/>
      </w:pPr>
      <w:r>
        <w:t xml:space="preserve">En este sentido, el artículo </w:t>
      </w:r>
      <w:proofErr w:type="gramStart"/>
      <w:r>
        <w:t>71.31.ª</w:t>
      </w:r>
      <w:proofErr w:type="gramEnd"/>
      <w:r>
        <w:t xml:space="preserve"> de la Ley Orgánica 5/2007, de 20 de abril, de reforma del Estatuto de Autonomía de Aragón, atribuye a la Comunidad Autónoma el fomento del movimiento cooperativo y de otras modalidades de economía social.</w:t>
      </w:r>
    </w:p>
    <w:p w14:paraId="7D7F7DEC" w14:textId="139ED86A" w:rsidR="00354CFE" w:rsidRDefault="002B737A" w:rsidP="00354CFE">
      <w:pPr>
        <w:jc w:val="both"/>
      </w:pPr>
      <w:r>
        <w:t xml:space="preserve">En su desarrollo se aprobó la </w:t>
      </w:r>
      <w:r w:rsidRPr="00C04A5B">
        <w:t>Ley 7/2022, de 1 de diciembre, de Economía Social de Aragón</w:t>
      </w:r>
      <w:r>
        <w:t xml:space="preserve">, cuyo </w:t>
      </w:r>
      <w:r w:rsidR="00354CFE">
        <w:t xml:space="preserve">artículo 5 </w:t>
      </w:r>
      <w:r>
        <w:t>precisa que</w:t>
      </w:r>
      <w:r w:rsidR="00354CFE">
        <w:t xml:space="preserve"> forman parte de la economía social</w:t>
      </w:r>
      <w:r>
        <w:t xml:space="preserve"> de nuestra Comunidad Autónoma</w:t>
      </w:r>
      <w:r w:rsidR="00354CFE">
        <w:t>, entre otras, las cooperativas, las sociedades laborales, las empresas de inserción y los centros especiales de empleo. Se trata de entidades entre cuyos principios destacan la primacía de las personas y el fin social sobre el capital, la promoción de la solidaridad interna y el compromiso con la cohesión social, la inserción de personas en riesgo de exclusión social, la generación de empleo estable y de calidad, la conciliación de la vida personal, familiar y laboral y la sostenibilidad.</w:t>
      </w:r>
    </w:p>
    <w:p w14:paraId="091309B9" w14:textId="1325A3C1" w:rsidR="00C04A5B" w:rsidRDefault="002B737A" w:rsidP="00354CFE">
      <w:pPr>
        <w:jc w:val="both"/>
      </w:pPr>
      <w:r>
        <w:t xml:space="preserve">El artículo 8 </w:t>
      </w:r>
      <w:r w:rsidR="00DB26EC">
        <w:t xml:space="preserve">de la </w:t>
      </w:r>
      <w:r w:rsidRPr="00C04A5B">
        <w:t>Ley 7/2022, de 1 de diciembre, de Economía Social de Aragón</w:t>
      </w:r>
      <w:r w:rsidR="00DB26EC">
        <w:t>,</w:t>
      </w:r>
      <w:r>
        <w:t xml:space="preserve"> dispone </w:t>
      </w:r>
      <w:r w:rsidR="00DB26EC">
        <w:t>que corresponde al G</w:t>
      </w:r>
      <w:r>
        <w:t>obierno de Aragón, en el ámbito de sus propias competencias, facilitar y apoyar las diversas iniciativas de economía social en Aragón, i</w:t>
      </w:r>
      <w:r w:rsidRPr="00C04A5B">
        <w:t>mpulsar la creación y fortalecimiento de las empresas y entidades de la economía social en Aragón</w:t>
      </w:r>
      <w:r>
        <w:t xml:space="preserve">, </w:t>
      </w:r>
      <w:r w:rsidRPr="00C04A5B">
        <w:t xml:space="preserve">los valores, principios, conocimientos </w:t>
      </w:r>
      <w:r w:rsidRPr="00C04A5B">
        <w:lastRenderedPageBreak/>
        <w:t>técnicos y experiencias de la economía social en la sociedad en general y en determinados colectivos, incrementando su visibilidad</w:t>
      </w:r>
      <w:r>
        <w:t>, i</w:t>
      </w:r>
      <w:r w:rsidRPr="00C04A5B">
        <w:t>mpulsar el emprendimiento social para dar respuesta a las necesidades del territorio y de la sociedad aragonesa mediante la creación de empresas sociales y de empleos de calidad</w:t>
      </w:r>
      <w:r>
        <w:t>, f</w:t>
      </w:r>
      <w:r w:rsidRPr="00C04A5B">
        <w:t>avorecer la implantación y el desarrollo de la economía social en el medio rural</w:t>
      </w:r>
      <w:r>
        <w:t>, etc. Y, como resultado final de todo ello, e</w:t>
      </w:r>
      <w:r w:rsidR="00354CFE">
        <w:t xml:space="preserve">l artículo </w:t>
      </w:r>
      <w:r w:rsidR="00C04A5B">
        <w:t>9</w:t>
      </w:r>
      <w:r w:rsidR="00354CFE">
        <w:t xml:space="preserve"> de la </w:t>
      </w:r>
      <w:r>
        <w:t xml:space="preserve">misma </w:t>
      </w:r>
      <w:r w:rsidR="00C04A5B" w:rsidRPr="00C04A5B">
        <w:t xml:space="preserve">Ley 7/2022, de 1 de diciembre, </w:t>
      </w:r>
      <w:r w:rsidR="00354CFE">
        <w:t xml:space="preserve">reconoce como tarea de interés general la promoción, estímulo y desarrollo de las entidades de la economía social y de sus organizaciones representativas. </w:t>
      </w:r>
    </w:p>
    <w:p w14:paraId="00FCEB11" w14:textId="6F49C0BA" w:rsidR="00354CFE" w:rsidRDefault="00354CFE" w:rsidP="00354CFE">
      <w:pPr>
        <w:jc w:val="both"/>
      </w:pPr>
      <w:r>
        <w:t>Por otro lado, la Ley 44/2007, de 13 de diciembre, para la regulación del régimen de las empresas de inserción, en su artículo 16</w:t>
      </w:r>
      <w:r w:rsidR="002B737A">
        <w:t>,</w:t>
      </w:r>
      <w:r>
        <w:t xml:space="preserve"> referido a las medidas de promoción a favor de la empresas de inserción, dispone que, para defender los intereses de las empresas de inserción, así como para organizar servicios de asesoramiento, formación, asistencia jurídica o técnica y cuantos sean convenientes a los intereses de sus socios, las empresas de inserción, dentro del respeto a las normas de defensa de la competencia, podrán organizarse en asociaciones o agrupaciones específicas, tanto a nivel autonómico como estatal. Estas estructuras asociativas representativas de las empresas de inserción podrán recibir ayudas económicas por parte de las Administraciones Públicas, para sufragar gastos de promoción y funcionamiento.</w:t>
      </w:r>
    </w:p>
    <w:p w14:paraId="01D2AD7E" w14:textId="77777777" w:rsidR="00354CFE" w:rsidRPr="001C29C6" w:rsidRDefault="00354CFE" w:rsidP="00354CFE">
      <w:pPr>
        <w:jc w:val="both"/>
      </w:pPr>
      <w:r>
        <w:t xml:space="preserve">En la misma línea, la disposición adicional segunda de la Ley 44/2015, de 14 de octubre, de Sociedades Laborales y Participadas dispone que, a efectos de ostentar la representación ante las Administraciones públicas y en defensa de sus intereses, así como para organizar servicios de asesoramiento, formación, asistencia jurídica o técnica y cuantos sean convenientes a los intereses de sus socios, las sociedades laborales, sean anónimas o de responsabilidad limitada, </w:t>
      </w:r>
      <w:r w:rsidRPr="001C29C6">
        <w:t>podrán organizarse en asociaciones o agrupaciones específicas.</w:t>
      </w:r>
    </w:p>
    <w:p w14:paraId="0A5664BD" w14:textId="77777777" w:rsidR="00354CFE" w:rsidRPr="001C29C6" w:rsidRDefault="00354CFE" w:rsidP="00354CFE">
      <w:pPr>
        <w:jc w:val="both"/>
      </w:pPr>
      <w:r w:rsidRPr="001C29C6">
        <w:t>Por otro lado, el texto refundido de la Ley de Cooperativas de Aragón, aprobado por Decreto Legislativo 2/2014, de 29 de agosto, del Gobierno de Aragón, en su artículo 97 dispone que la Diputación General de Aragón, en función de sus competencias en esta materia, declara de interés social la promoción, estímulo y desarrollo de las cooperativas y sus organizaciones representativas dentro de su territorio y, dada la importancia que tiene el movimiento cooperativo dentro del sistema económico-social de la Comunidad Autónoma, adoptará, en sus programas de actuación, las medidas necesarias para promover la constitución y el desarrollo de cooperativas y el mejor cumplimiento de sus objetivos. Señala el mismo artículo que el departamento competente en materia de cooperativas tendrá la competencia con carácter general para el desarrollo de las funciones de promoción, fomento, difusión y formación del cooperativismo, sin perjuicio de las actuaciones que otros departamentos realicen en razón de sus competencias específicas.</w:t>
      </w:r>
    </w:p>
    <w:p w14:paraId="3C4C45C6" w14:textId="22BD179D" w:rsidR="00EA0D2A" w:rsidRDefault="002B737A" w:rsidP="00CF530E">
      <w:pPr>
        <w:jc w:val="both"/>
      </w:pPr>
      <w:r w:rsidRPr="001C29C6">
        <w:t>E</w:t>
      </w:r>
      <w:r w:rsidR="00354CFE" w:rsidRPr="001C29C6">
        <w:t xml:space="preserve">n virtud del Decreto 199/2024, de 29 de noviembre, del Gobierno de Aragón, por el que se aprueba la estructura orgánica del </w:t>
      </w:r>
      <w:r w:rsidRPr="001C29C6">
        <w:t>Departamento de Presidencia, Economía y Justicia</w:t>
      </w:r>
      <w:r w:rsidR="00354CFE" w:rsidRPr="001C29C6">
        <w:t xml:space="preserve">, </w:t>
      </w:r>
      <w:r w:rsidR="001C29C6" w:rsidRPr="001C29C6">
        <w:t xml:space="preserve">corresponde a este Departamento </w:t>
      </w:r>
      <w:r w:rsidR="00354CFE" w:rsidRPr="001C29C6">
        <w:t xml:space="preserve">el ejercicio de las competencias de la Comunidad Autónoma en materia de trabajadores autónomos, cooperativas y entidades asimilables, así como el fomento y promoción del trabajo autónomo, del movimiento cooperativo y de otras modalidades de economía social. </w:t>
      </w:r>
      <w:r w:rsidR="00CF530E" w:rsidRPr="001C29C6">
        <w:t>En esta misma línea, y conforme establece el artículo 23 de dicho Decreto, compete a la Dirección General de Política Económica, el diseño de las políticas públicas de impulso y promoción en materia de economía social y economía circular, sin perjuicio de las competencias de otros departamentos con incidencia en estos sectores de la economía.</w:t>
      </w:r>
    </w:p>
    <w:p w14:paraId="6AD4B93F" w14:textId="77777777" w:rsidR="00EA0D2A" w:rsidRDefault="00EA0D2A" w:rsidP="00CF530E">
      <w:pPr>
        <w:jc w:val="both"/>
      </w:pPr>
    </w:p>
    <w:p w14:paraId="366D53DA" w14:textId="591E885E" w:rsidR="00EA0D2A" w:rsidRPr="0000664E" w:rsidRDefault="00923B43" w:rsidP="00354CFE">
      <w:pPr>
        <w:jc w:val="both"/>
      </w:pPr>
      <w:r w:rsidRPr="0000664E">
        <w:lastRenderedPageBreak/>
        <w:t>Al amparo de todo el marco normativo citado</w:t>
      </w:r>
      <w:r w:rsidR="00EA0D2A" w:rsidRPr="0000664E">
        <w:t>, las ayudas de promoción, fomento y difusión de la economía social se venían convocando anualmente al amparo de las respectivas bases reguladoras (contenidas primero en la Orden EIE/1209/2016, de 9 de septiembre, y después</w:t>
      </w:r>
      <w:r w:rsidR="0000664E" w:rsidRPr="0000664E">
        <w:t xml:space="preserve"> en</w:t>
      </w:r>
      <w:r w:rsidR="00EA0D2A" w:rsidRPr="0000664E">
        <w:t xml:space="preserve"> la ORDEN EIE/475/2019, de 30 de abril)</w:t>
      </w:r>
      <w:r w:rsidR="0000664E">
        <w:t>; sin embargo, su aplicación práctica ha venido a poner de manifiesto que,</w:t>
      </w:r>
      <w:r w:rsidR="00EA0D2A" w:rsidRPr="0000664E">
        <w:t xml:space="preserve"> en realidad</w:t>
      </w:r>
      <w:r w:rsidR="0000664E">
        <w:t>,</w:t>
      </w:r>
      <w:r w:rsidR="00EA0D2A" w:rsidRPr="0000664E">
        <w:t xml:space="preserve"> no existía una concurrencia competitiva real.</w:t>
      </w:r>
    </w:p>
    <w:p w14:paraId="7C6E1100" w14:textId="461BABE5" w:rsidR="00EA0D2A" w:rsidRDefault="0000664E" w:rsidP="00354CFE">
      <w:pPr>
        <w:jc w:val="both"/>
      </w:pPr>
      <w:r>
        <w:t xml:space="preserve">Y </w:t>
      </w:r>
      <w:r w:rsidR="0021222B">
        <w:t>ello es así</w:t>
      </w:r>
      <w:r>
        <w:t xml:space="preserve"> porque solamente hay dos entidades que cumpl</w:t>
      </w:r>
      <w:r w:rsidR="0021222B">
        <w:t>e</w:t>
      </w:r>
      <w:r>
        <w:t xml:space="preserve">n con los requisitos necesarios para adquirir la condición de beneficiario (CEPES-Aragón y la Asociación Aragonesa de </w:t>
      </w:r>
      <w:r w:rsidR="0021222B">
        <w:t>E</w:t>
      </w:r>
      <w:r>
        <w:t xml:space="preserve">mpresas de Inserción –AREI) y porque el importe total de las ayudas convocadas, los límites a los importes </w:t>
      </w:r>
      <w:r w:rsidR="0021222B">
        <w:t>fijados en las bases y convocatorias para</w:t>
      </w:r>
      <w:r>
        <w:t xml:space="preserve"> los distintos conceptos subvencionables y la aplicación de los criterios de valoración ha determinado, a lo largo de todos los años, un reparto equitativo del importe de la subvención para las dos entidades citadas.</w:t>
      </w:r>
    </w:p>
    <w:p w14:paraId="124480D3" w14:textId="6A18C1B1" w:rsidR="0021222B" w:rsidRDefault="0021222B" w:rsidP="00354CFE">
      <w:pPr>
        <w:jc w:val="both"/>
      </w:pPr>
      <w:r>
        <w:t>Por tanto, si en las condiciones actuales no es factible una concurrencia competitiva real, resulta oportuno optar por el otorgamiento de las ayudas por el procedimiento de concesión directa al amparo de lo dispuesto en el artículo 31 del Texto refundido de la Ley de Subvenciones de Aragón, aprobado por Decreto Legislativo 2</w:t>
      </w:r>
      <w:r w:rsidRPr="0021222B">
        <w:t xml:space="preserve"> /2023, de 3 de mayo, del Gobierno de Aragón</w:t>
      </w:r>
      <w:r>
        <w:t>.</w:t>
      </w:r>
    </w:p>
    <w:p w14:paraId="23FAF68F" w14:textId="1A65A68C" w:rsidR="00283B3D" w:rsidRDefault="007A4DC4" w:rsidP="00354CFE">
      <w:pPr>
        <w:jc w:val="both"/>
      </w:pPr>
      <w:r>
        <w:t xml:space="preserve">Acreditada la </w:t>
      </w:r>
      <w:proofErr w:type="spellStart"/>
      <w:r>
        <w:t>inoperabilidad</w:t>
      </w:r>
      <w:proofErr w:type="spellEnd"/>
      <w:r>
        <w:t xml:space="preserve"> de las convocatorias efectuadas en los años anteriores para procurar una concurrencia competitiva, queda justificada la exigencia de justificación de la dificultad de la convocatoria pública por dicho procedimiento, que en ese artículo se contiene. Asimismo, la necesidad de atender al fomento de la economía social tanto en el ámbito de las cooperativas (de lo que ahora se encarga CEPES-Aragón) como de las empresas de inserción (de lo que se encarga AREI) exige que las dos entidades obtengan ayuda para la realización de las tareas de </w:t>
      </w:r>
      <w:r w:rsidRPr="0000664E">
        <w:t>promoción, fomento y difusión de la economía social</w:t>
      </w:r>
      <w:r>
        <w:t xml:space="preserve"> y que las dos entidades lo hagan, de partida, </w:t>
      </w:r>
      <w:r w:rsidR="00283B3D">
        <w:t>con garantía de trato equitativo por parte del Gobierno de Aragón</w:t>
      </w:r>
      <w:r>
        <w:t xml:space="preserve">, quedando </w:t>
      </w:r>
      <w:r w:rsidR="00283B3D">
        <w:t>bajo la responsabilidad de estas entidades la justificación de las actuaciones realizadas. Además, y como complemento, aunque en puridad no es un requisito normativamente exigido, la opción por la concesión directa, en las condiciones en que se lleva a cabo en este caso, supone una simplificación del trabajo de las entidades beneficiarias en la solicitud de la ayuda y, sobre todo una simplificación de la actividad del centro gestor que se encarga de su concesión, seguimiento y control, todo ello sin merma de la eficacia de las ayudas.</w:t>
      </w:r>
    </w:p>
    <w:p w14:paraId="62644941" w14:textId="48B2FC30" w:rsidR="0021222B" w:rsidRDefault="007A4DC4" w:rsidP="00354CFE">
      <w:pPr>
        <w:jc w:val="both"/>
      </w:pPr>
      <w:r>
        <w:t>Por otro lado, el art</w:t>
      </w:r>
      <w:r w:rsidR="00283B3D">
        <w:t>ículo</w:t>
      </w:r>
      <w:r>
        <w:t xml:space="preserve"> 31 del texto refundido de la Ley de Subvenciones de Aragón también </w:t>
      </w:r>
      <w:r w:rsidR="00DB26EC">
        <w:t xml:space="preserve">exige acreditación del «interés público, social, económico o humanitario». </w:t>
      </w:r>
      <w:r>
        <w:t>Pues bien, e</w:t>
      </w:r>
      <w:r w:rsidR="00DB26EC">
        <w:t xml:space="preserve">l interés público y social en este ámbito queda legalmente establecido en el ya citado artículo 9 de la </w:t>
      </w:r>
      <w:r w:rsidR="00DB26EC" w:rsidRPr="00C04A5B">
        <w:t>Ley 7/2022, de 1 de diciembre, de Economía Social de Aragón</w:t>
      </w:r>
      <w:r w:rsidR="00DB26EC">
        <w:t>, que reconoce como «</w:t>
      </w:r>
      <w:r w:rsidR="00DB26EC" w:rsidRPr="00DB26EC">
        <w:t>de interés general y social la promoción, estímulo y desarrollo de las entidades de economía social y de sus organizaciones representativas</w:t>
      </w:r>
      <w:r w:rsidR="00DB26EC">
        <w:t>», lo que luego concreta en la enumeración de las políticas públicas a llevar a cabo por el Gobierno de Aragón en esta materia, que se lleva a cabo en el artículo 8 de la misma ley, al que también se ha hecho ya referencia.</w:t>
      </w:r>
    </w:p>
    <w:p w14:paraId="15818CAD" w14:textId="06FB8BBB" w:rsidR="00283B3D" w:rsidRDefault="00283B3D" w:rsidP="00354CFE">
      <w:pPr>
        <w:jc w:val="both"/>
      </w:pPr>
      <w:r>
        <w:t xml:space="preserve">También en cumplimiento de lo previsto en el mismo artículo 31, que exige que el otorgamiento de estas ayudas se efectúe a petición de la persona interesada, </w:t>
      </w:r>
      <w:r w:rsidRPr="00283B3D">
        <w:rPr>
          <w:color w:val="FF0000"/>
        </w:rPr>
        <w:t>CEPES-Aragón presentó solicitud de ayuda en fecha xx de noviembre de 2025.</w:t>
      </w:r>
    </w:p>
    <w:p w14:paraId="0B3B9A94" w14:textId="2C6EA84B" w:rsidR="00DB26EC" w:rsidRDefault="00283B3D" w:rsidP="00354CFE">
      <w:pPr>
        <w:jc w:val="both"/>
      </w:pPr>
      <w:r>
        <w:t xml:space="preserve">La presente orden se acompaña de una memoria justificativa y de una memoria económica que atienden a las exigencias del artículo </w:t>
      </w:r>
      <w:r w:rsidR="00D34457">
        <w:t>31.3 del texto refundido de la L</w:t>
      </w:r>
      <w:r>
        <w:t xml:space="preserve">ey de subvenciones de Aragón. Asimismo, </w:t>
      </w:r>
      <w:r w:rsidR="00A25B80">
        <w:t>contiene todos los datos mencionados en el párrafo 5 del mismo artículo 31.</w:t>
      </w:r>
    </w:p>
    <w:p w14:paraId="7CCA3F1B" w14:textId="12D5537D" w:rsidR="00A25B80" w:rsidRDefault="00A25B80" w:rsidP="00354CFE">
      <w:pPr>
        <w:jc w:val="both"/>
      </w:pPr>
      <w:r>
        <w:lastRenderedPageBreak/>
        <w:t xml:space="preserve">Por todo ello, en virtud </w:t>
      </w:r>
      <w:r w:rsidR="00D34457">
        <w:t>de lo dispuesto en el Texto refundido de la Ley de Subvenciones de Aragón, aprobado por Decreto Legislativo 2</w:t>
      </w:r>
      <w:r w:rsidR="00D34457" w:rsidRPr="0021222B">
        <w:t xml:space="preserve"> /2023, de 3 de mayo, del Gobierno de Aragón</w:t>
      </w:r>
      <w:r w:rsidR="00D34457">
        <w:t xml:space="preserve">, y en el </w:t>
      </w:r>
      <w:r w:rsidR="00D34457" w:rsidRPr="001C29C6">
        <w:t>Decreto 199/2024, de 29 de noviembre, del Gobierno de Aragón, por el que se aprueba la estructura orgánica del Departamento de Presidencia, Economía y Justicia</w:t>
      </w:r>
      <w:r w:rsidR="00D34457">
        <w:t>,</w:t>
      </w:r>
    </w:p>
    <w:p w14:paraId="1CF0AFD0" w14:textId="4E69DD05" w:rsidR="00D34457" w:rsidRDefault="00D34457" w:rsidP="00354CFE">
      <w:pPr>
        <w:jc w:val="both"/>
      </w:pPr>
      <w:r>
        <w:t>RESUELVO</w:t>
      </w:r>
    </w:p>
    <w:p w14:paraId="0BBF4320" w14:textId="4837B499" w:rsidR="00911450" w:rsidRDefault="00D34457" w:rsidP="00354CFE">
      <w:pPr>
        <w:jc w:val="both"/>
      </w:pPr>
      <w:r>
        <w:t xml:space="preserve">Primero. Conceder </w:t>
      </w:r>
      <w:r w:rsidRPr="00D34457">
        <w:t xml:space="preserve">a la asociación de economía social de Aragón </w:t>
      </w:r>
      <w:r w:rsidRPr="00AB5716">
        <w:rPr>
          <w:color w:val="FF0000"/>
        </w:rPr>
        <w:t xml:space="preserve">CEPES-Aragón </w:t>
      </w:r>
      <w:r>
        <w:t>una subvención por importe de setenta y cinco mil euros (75.000€) para la realización de actividades de promoción, fomento y difusión de la economía social y para la financiación de sus gastos de funcionamiento, siempre que estén relacionados con las actividades citadas.</w:t>
      </w:r>
    </w:p>
    <w:p w14:paraId="1C1820A2" w14:textId="3A96144C" w:rsidR="00D34457" w:rsidRDefault="00D34457" w:rsidP="00354CFE">
      <w:pPr>
        <w:jc w:val="both"/>
      </w:pPr>
      <w:r>
        <w:t xml:space="preserve">Segundo. La subvención se financiará con cargo a la partida presupuestaria </w:t>
      </w:r>
      <w:proofErr w:type="spellStart"/>
      <w:r w:rsidRPr="00D34457">
        <w:rPr>
          <w:color w:val="FF0000"/>
        </w:rPr>
        <w:t>xxxxxxxxxxxxxxxxxx</w:t>
      </w:r>
      <w:proofErr w:type="spellEnd"/>
    </w:p>
    <w:p w14:paraId="0B68541A" w14:textId="7C707CE0" w:rsidR="00911450" w:rsidRDefault="00D34457" w:rsidP="00354CFE">
      <w:pPr>
        <w:jc w:val="both"/>
      </w:pPr>
      <w:r>
        <w:t xml:space="preserve">Tercero. </w:t>
      </w:r>
      <w:r w:rsidR="00911450">
        <w:t>Las condiciones a las que se sujeta la concesión de la present</w:t>
      </w:r>
      <w:r w:rsidR="008B7EEA">
        <w:t>e</w:t>
      </w:r>
      <w:r w:rsidR="00911450">
        <w:t xml:space="preserve"> subvención son las que se incluyen en el anexo de esta orden.</w:t>
      </w:r>
    </w:p>
    <w:p w14:paraId="6F353519" w14:textId="77777777" w:rsidR="00911450" w:rsidRDefault="00911450" w:rsidP="00354CFE">
      <w:pPr>
        <w:jc w:val="both"/>
      </w:pPr>
    </w:p>
    <w:p w14:paraId="0E273C73" w14:textId="21386BE7" w:rsidR="00911450" w:rsidRPr="00911450" w:rsidRDefault="00911450" w:rsidP="00911450">
      <w:pPr>
        <w:jc w:val="center"/>
        <w:rPr>
          <w:b/>
        </w:rPr>
      </w:pPr>
      <w:r w:rsidRPr="00911450">
        <w:rPr>
          <w:b/>
        </w:rPr>
        <w:t>Anexo</w:t>
      </w:r>
    </w:p>
    <w:p w14:paraId="1B9CBFF0" w14:textId="03A91192" w:rsidR="00911450" w:rsidRPr="00911450" w:rsidRDefault="00911450" w:rsidP="00911450">
      <w:pPr>
        <w:jc w:val="center"/>
        <w:rPr>
          <w:b/>
        </w:rPr>
      </w:pPr>
      <w:r w:rsidRPr="00911450">
        <w:rPr>
          <w:b/>
        </w:rPr>
        <w:t>Condiciones de concesión de la ayuda</w:t>
      </w:r>
    </w:p>
    <w:p w14:paraId="243CFD30" w14:textId="2970B844" w:rsidR="00354CFE" w:rsidRDefault="00354CFE" w:rsidP="00354CFE">
      <w:pPr>
        <w:jc w:val="both"/>
      </w:pPr>
      <w:r>
        <w:t xml:space="preserve">Artículo 1. Objeto </w:t>
      </w:r>
      <w:r w:rsidR="00B31D59">
        <w:t>de la ayuda</w:t>
      </w:r>
      <w:r>
        <w:t>.</w:t>
      </w:r>
    </w:p>
    <w:p w14:paraId="3E5F0BD2" w14:textId="46A01FC0" w:rsidR="00A4340D" w:rsidRDefault="00354CFE" w:rsidP="00354CFE">
      <w:pPr>
        <w:jc w:val="both"/>
      </w:pPr>
      <w:r>
        <w:t xml:space="preserve">La presente </w:t>
      </w:r>
      <w:r w:rsidR="00911450">
        <w:t>subvención se concede con la finalidad de</w:t>
      </w:r>
      <w:r>
        <w:t xml:space="preserve"> contribuir en la Comunidad Autónoma de Aragón a la financiación de los gastos derivados de la realización de actividades de promoción, fomento y difusión de la economía social llevadas a cabo por la entidad</w:t>
      </w:r>
      <w:r w:rsidR="00911450">
        <w:t xml:space="preserve"> beneficiaria, así </w:t>
      </w:r>
      <w:r w:rsidR="00A4340D">
        <w:t>como de</w:t>
      </w:r>
      <w:r w:rsidR="00911450">
        <w:t xml:space="preserve"> </w:t>
      </w:r>
      <w:r w:rsidR="00A4340D">
        <w:t>sus</w:t>
      </w:r>
      <w:r w:rsidR="00911450">
        <w:t xml:space="preserve"> gastos de funcionamiento</w:t>
      </w:r>
      <w:r w:rsidR="00A4340D">
        <w:t>, siempre que estén</w:t>
      </w:r>
      <w:r w:rsidR="00911450">
        <w:t xml:space="preserve"> relacionados con las actividades citadas.</w:t>
      </w:r>
    </w:p>
    <w:p w14:paraId="52B8B802" w14:textId="6EAFEE23" w:rsidR="00A4340D" w:rsidRPr="00B832C9" w:rsidRDefault="00A4340D" w:rsidP="00354CFE">
      <w:pPr>
        <w:jc w:val="both"/>
      </w:pPr>
      <w:r w:rsidRPr="00B832C9">
        <w:t>Artículo 2. Régimen jurídico.</w:t>
      </w:r>
    </w:p>
    <w:p w14:paraId="1FA5A06D" w14:textId="21F6CAA6" w:rsidR="00A4340D" w:rsidRDefault="00A4340D" w:rsidP="00A4340D">
      <w:pPr>
        <w:jc w:val="both"/>
      </w:pPr>
      <w:r w:rsidRPr="00B832C9">
        <w:t>La presente ayuda se r</w:t>
      </w:r>
      <w:r w:rsidR="00B832C9" w:rsidRPr="00B832C9">
        <w:t>ige</w:t>
      </w:r>
      <w:r w:rsidRPr="00B832C9">
        <w:t xml:space="preserve"> por lo dispuesto en </w:t>
      </w:r>
      <w:r w:rsidR="00B832C9" w:rsidRPr="00B832C9">
        <w:t>el Decreto Legislativo 2/2023, de 3 de mayo, del Gobierno de Aragón, por el que se aprueba el texto refundido de la Ley de Subvenciones de Aragón</w:t>
      </w:r>
      <w:r w:rsidR="00B832C9">
        <w:t xml:space="preserve">, </w:t>
      </w:r>
      <w:r>
        <w:t>en la Ley 38/2003, de 17 de noviembre, General de Subvenciones y en su reglamento de desarrollo, aprobado por Real Decreto 887/2006, de 21 de julio y demás normativa vigente de general aplicación.</w:t>
      </w:r>
    </w:p>
    <w:p w14:paraId="73D9E1DD" w14:textId="0B6B8288" w:rsidR="00354CFE" w:rsidRDefault="00354CFE" w:rsidP="00354CFE">
      <w:pPr>
        <w:jc w:val="both"/>
      </w:pPr>
      <w:r>
        <w:t xml:space="preserve">Artículo </w:t>
      </w:r>
      <w:r w:rsidR="00264654">
        <w:t>3</w:t>
      </w:r>
      <w:r>
        <w:t>. Actividades subvencionables.</w:t>
      </w:r>
    </w:p>
    <w:p w14:paraId="08BAC311" w14:textId="7087243E" w:rsidR="00354CFE" w:rsidRDefault="00354CFE" w:rsidP="00354CFE">
      <w:pPr>
        <w:jc w:val="both"/>
      </w:pPr>
      <w:r>
        <w:t xml:space="preserve">1. Serán subvencionables los gastos derivados de la realización de actividades de promoción, fomento y difusión de la economía social en la Comunidad Autónoma de Aragón. En este apartado </w:t>
      </w:r>
      <w:r w:rsidR="00B832C9">
        <w:t>se</w:t>
      </w:r>
      <w:r>
        <w:t xml:space="preserve"> subvenciona</w:t>
      </w:r>
      <w:r w:rsidR="00B832C9">
        <w:t>n</w:t>
      </w:r>
      <w:r>
        <w:t xml:space="preserve"> las siguientes actividades:</w:t>
      </w:r>
    </w:p>
    <w:p w14:paraId="7FDA11DA" w14:textId="56DC74C5" w:rsidR="00354CFE" w:rsidRDefault="00354CFE" w:rsidP="00354CFE">
      <w:pPr>
        <w:jc w:val="both"/>
      </w:pPr>
      <w:r>
        <w:t xml:space="preserve">a) Acciones de asesoramiento y apoyo técnico a promotores de proyectos empresariales en </w:t>
      </w:r>
      <w:r w:rsidR="00802E82">
        <w:t>el</w:t>
      </w:r>
      <w:r>
        <w:t xml:space="preserve"> ámbito de la economía social. Estas acciones de asesoramiento y apoyo técnico comprenderán diferentes fases que abarcarán desde la identificación de la idea emprendedora hasta la constitución del proyecto, pasando por el diagnóstico a través del plan de viabilidad. La financiación de esta acción se vinculará a la consecución de resultados cuantificables en términos de proyectos emprendedores e iniciativas empresariales constituidos tras el oportuno asesoramiento.</w:t>
      </w:r>
    </w:p>
    <w:p w14:paraId="6BEBDE9D" w14:textId="77777777" w:rsidR="00354CFE" w:rsidRDefault="00354CFE" w:rsidP="00354CFE">
      <w:pPr>
        <w:jc w:val="both"/>
      </w:pPr>
      <w:r>
        <w:t>El contenido de la acción de asesoramiento consistirá en:</w:t>
      </w:r>
    </w:p>
    <w:p w14:paraId="52C82824" w14:textId="09229718" w:rsidR="00354CFE" w:rsidRDefault="00354CFE" w:rsidP="00354CFE">
      <w:pPr>
        <w:jc w:val="both"/>
      </w:pPr>
      <w:r>
        <w:lastRenderedPageBreak/>
        <w:t>- Elaboración de un plan de viabilidad</w:t>
      </w:r>
      <w:r w:rsidR="00264654">
        <w:t xml:space="preserve"> que deberá contener aspectos tales como un análisis de la oferta y de la demanda, análisis del entorno, análisis de capacidad y medios disponibles, plan de marketing, plan de operaciones, plan de recursos humanos, plan jurídico mercantil, plan económico y financiero</w:t>
      </w:r>
      <w:r>
        <w:t>.</w:t>
      </w:r>
    </w:p>
    <w:p w14:paraId="63B8D7B3" w14:textId="77777777" w:rsidR="00354CFE" w:rsidRDefault="00354CFE" w:rsidP="00354CFE">
      <w:pPr>
        <w:jc w:val="both"/>
      </w:pPr>
      <w:r>
        <w:t>- Apoyo técnico en la constitución y puesta en marcha del proyecto emprendedor o iniciativa empresarial.</w:t>
      </w:r>
    </w:p>
    <w:p w14:paraId="4537DA13" w14:textId="77777777" w:rsidR="00354CFE" w:rsidRDefault="00354CFE" w:rsidP="00354CFE">
      <w:pPr>
        <w:jc w:val="both"/>
      </w:pPr>
      <w:r>
        <w:t>b) Elaboración y publicación de estudios y trabajos de investigación relacionados con la economía social.</w:t>
      </w:r>
    </w:p>
    <w:p w14:paraId="0AB5E1E6" w14:textId="77777777" w:rsidR="00354CFE" w:rsidRDefault="00354CFE" w:rsidP="00354CFE">
      <w:pPr>
        <w:jc w:val="both"/>
      </w:pPr>
      <w:r>
        <w:t>c) Campañas de comunicación y divulgación orientadas a la promoción del empleo en el ámbito de la economía social a través de cualquier medio de comunicación, incluidas las nuevas tecnologías de la información y las comunicaciones.</w:t>
      </w:r>
    </w:p>
    <w:p w14:paraId="7EA7E39B" w14:textId="1DF4C1CA" w:rsidR="00354CFE" w:rsidRDefault="00354CFE" w:rsidP="00354CFE">
      <w:pPr>
        <w:jc w:val="both"/>
      </w:pPr>
      <w:r>
        <w:t>d) Organización de congresos, seminarios, jornadas, presencia en ferias y otras actividades de naturaleza similar que tengan por objeto dar a conocer o divulgar, entre la población en general o a colectivos específicos, la organización y funcionamiento de las empresas de economía social u otros aspectos relacionados con la economía social, contribuyendo así a su promoción, fomento y difusión</w:t>
      </w:r>
      <w:r w:rsidR="00264654">
        <w:t xml:space="preserve"> con la suficiente relevancia y proyección</w:t>
      </w:r>
      <w:r>
        <w:t>.</w:t>
      </w:r>
    </w:p>
    <w:p w14:paraId="09D3B436" w14:textId="54E20FE1" w:rsidR="00354CFE" w:rsidRDefault="00354CFE" w:rsidP="00354CFE">
      <w:pPr>
        <w:jc w:val="both"/>
      </w:pPr>
      <w:r>
        <w:t xml:space="preserve">2. También serán subvencionables los gastos generales y de funcionamiento de la entidad </w:t>
      </w:r>
      <w:r w:rsidR="00802E82">
        <w:t>beneficiaria</w:t>
      </w:r>
      <w:r>
        <w:t xml:space="preserve"> que sean necesarios para la consecución de los fines que les son propios en defensa y representación de las empresas de economía social.</w:t>
      </w:r>
    </w:p>
    <w:p w14:paraId="19B53BAF" w14:textId="3354885C" w:rsidR="00354CFE" w:rsidRDefault="00354CFE" w:rsidP="00354CFE">
      <w:pPr>
        <w:jc w:val="both"/>
      </w:pPr>
      <w:r>
        <w:t xml:space="preserve">Artículo </w:t>
      </w:r>
      <w:r w:rsidR="00264654">
        <w:t>4</w:t>
      </w:r>
      <w:r>
        <w:t>. Gastos subvencionables.</w:t>
      </w:r>
    </w:p>
    <w:p w14:paraId="58BF67AA" w14:textId="467852F6" w:rsidR="00354CFE" w:rsidRDefault="00354CFE" w:rsidP="00354CFE">
      <w:pPr>
        <w:jc w:val="both"/>
      </w:pPr>
      <w:r>
        <w:t>1. Para las actividades de promoción, fomento y difusión de la economía social serán subvencionables los siguientes gastos:</w:t>
      </w:r>
    </w:p>
    <w:p w14:paraId="41F8BC59" w14:textId="5E6DC797" w:rsidR="00354CFE" w:rsidRPr="002D6C7C" w:rsidRDefault="00354CFE" w:rsidP="00354CFE">
      <w:pPr>
        <w:jc w:val="both"/>
      </w:pPr>
      <w:r w:rsidRPr="002D6C7C">
        <w:t xml:space="preserve">a) Los gastos en los que se incurra en la realización de las actividades contempladas en el apartado 1 del artículo </w:t>
      </w:r>
      <w:r w:rsidR="00264654" w:rsidRPr="002D6C7C">
        <w:t>3</w:t>
      </w:r>
      <w:r w:rsidRPr="002D6C7C">
        <w:t xml:space="preserve"> y que de manera indubitada respondan a la naturaleza de la actividad subvencionada, se correspondan con valores de mercado y se hayan pagado efectivamente en el período que </w:t>
      </w:r>
      <w:r w:rsidR="001552F9" w:rsidRPr="002D6C7C">
        <w:t>media entre el 1 de octubre de 2024 y el 30 de septiembre de 2025</w:t>
      </w:r>
      <w:r w:rsidRPr="002D6C7C">
        <w:t>.</w:t>
      </w:r>
    </w:p>
    <w:p w14:paraId="0BBFBF49" w14:textId="77777777" w:rsidR="00354CFE" w:rsidRPr="002D6C7C" w:rsidRDefault="00354CFE" w:rsidP="00354CFE">
      <w:pPr>
        <w:jc w:val="both"/>
      </w:pPr>
      <w:r w:rsidRPr="002D6C7C">
        <w:t>b) Los costes indirectos derivados de la programación y desarrollo de la actividad subvencionada tales como los gastos de personal propio de la entidad beneficiaria que participe en la gestión y ejecución de dicha actividad, o los gastos corrientes asociados a la ejecución de la misma. Estos costes indirectos se subvencionarán por un 5% del coste directo subvencionable, sin que esta fracción del coste requiera justificación adicional.</w:t>
      </w:r>
    </w:p>
    <w:p w14:paraId="561A1694" w14:textId="6817433C" w:rsidR="00354CFE" w:rsidRPr="002D6C7C" w:rsidRDefault="00354CFE" w:rsidP="00354CFE">
      <w:pPr>
        <w:jc w:val="both"/>
      </w:pPr>
      <w:r w:rsidRPr="002D6C7C">
        <w:t xml:space="preserve">2. Para los gastos generales y de funcionamiento a los que se refiere el apartado 2 del artículo </w:t>
      </w:r>
      <w:r w:rsidR="00264654" w:rsidRPr="002D6C7C">
        <w:t>3</w:t>
      </w:r>
      <w:r w:rsidRPr="002D6C7C">
        <w:t xml:space="preserve"> serán subvencionables los gastos en que incurra la entidad </w:t>
      </w:r>
      <w:r w:rsidR="00802E82" w:rsidRPr="002D6C7C">
        <w:t xml:space="preserve">beneficiaria </w:t>
      </w:r>
      <w:r w:rsidRPr="002D6C7C">
        <w:t xml:space="preserve">en el período que </w:t>
      </w:r>
      <w:r w:rsidR="001552F9" w:rsidRPr="002D6C7C">
        <w:t>media entre el 1 de octubre de 2024 y el 30 de septiembre de 2025</w:t>
      </w:r>
      <w:r w:rsidRPr="002D6C7C">
        <w:t>, que se hayan efectivamente pagado y que se encuentren comprendidos entre los siguientes conceptos:</w:t>
      </w:r>
    </w:p>
    <w:p w14:paraId="41E11B69" w14:textId="0D479F2D" w:rsidR="00354CFE" w:rsidRDefault="00354CFE" w:rsidP="00354CFE">
      <w:pPr>
        <w:jc w:val="both"/>
      </w:pPr>
      <w:r>
        <w:t>a) Gastos de personal que desempeñe tareas relacionadas con la promoción, fomento y difusión de la economía social. Se incluirán dentro de este apartado los salarios y las cotizaciones empresariales a la Seguridad Social y quedan excluidas las indemnizaciones por despido y jubilaciones anticipa</w:t>
      </w:r>
      <w:r w:rsidR="00970FD4">
        <w:t>das,</w:t>
      </w:r>
      <w:r>
        <w:t xml:space="preserve"> los gastos de locomoción, manutención y estancia</w:t>
      </w:r>
      <w:r w:rsidR="00802E82">
        <w:t>.</w:t>
      </w:r>
      <w:r w:rsidR="00970FD4">
        <w:t xml:space="preserve"> </w:t>
      </w:r>
    </w:p>
    <w:p w14:paraId="73E55758" w14:textId="77777777" w:rsidR="00354CFE" w:rsidRDefault="00354CFE" w:rsidP="00354CFE">
      <w:pPr>
        <w:jc w:val="both"/>
      </w:pPr>
      <w:r>
        <w:t>b) Arrendamientos, reparaciones y conservación de aquellos inmuebles o locales que sirviesen de sede a la entidad subvencionada.</w:t>
      </w:r>
    </w:p>
    <w:p w14:paraId="4054C0C2" w14:textId="77777777" w:rsidR="00354CFE" w:rsidRDefault="00354CFE" w:rsidP="00354CFE">
      <w:pPr>
        <w:jc w:val="both"/>
      </w:pPr>
      <w:r>
        <w:lastRenderedPageBreak/>
        <w:t>c) Suministros y comunicaciones. En concepto de gastos de telefonía e internet la cantidad mensual máxima a imputar se limita a 50 euros.</w:t>
      </w:r>
    </w:p>
    <w:p w14:paraId="0E739AA3" w14:textId="77777777" w:rsidR="00354CFE" w:rsidRDefault="00354CFE" w:rsidP="00354CFE">
      <w:pPr>
        <w:jc w:val="both"/>
      </w:pPr>
      <w:r>
        <w:t>d) Material de oficina e imprenta.</w:t>
      </w:r>
    </w:p>
    <w:p w14:paraId="04000F9F" w14:textId="77777777" w:rsidR="00354CFE" w:rsidRDefault="00354CFE" w:rsidP="00354CFE">
      <w:pPr>
        <w:jc w:val="both"/>
      </w:pPr>
      <w:r>
        <w:t>e) Primas de seguros.</w:t>
      </w:r>
    </w:p>
    <w:p w14:paraId="11640747" w14:textId="77777777" w:rsidR="00354CFE" w:rsidRDefault="00354CFE" w:rsidP="00354CFE">
      <w:pPr>
        <w:jc w:val="both"/>
      </w:pPr>
      <w:r>
        <w:t>f) Cuotas de suscripción a publicaciones, de inscripción en actividades o de pertenencia a otras organizaciones nacionales o internacionales.</w:t>
      </w:r>
    </w:p>
    <w:p w14:paraId="4577F154" w14:textId="77777777" w:rsidR="00354CFE" w:rsidRDefault="00354CFE" w:rsidP="00354CFE">
      <w:pPr>
        <w:jc w:val="both"/>
      </w:pPr>
      <w:r>
        <w:t>3. Todos los gastos a los que se refieren los apartados 1 y 2 anteriores deberán estar pagados en su integridad y abonarse necesariamente mediante transferencia bancaria, tarjeta de crédito o débito, cheque nominativo o ingreso en cuentas de entidades de crédito. Los pagos se acreditarán mediante extracto de la cuenta donde figure el pago al que se unirá, en su caso, el ticket de la compra donde conste el pago con tarjeta, el extracto de la orden de transferencia o la orden de ingreso en cuenta. A efectos de justificación no se admitirán los pagos en efectivo.</w:t>
      </w:r>
    </w:p>
    <w:p w14:paraId="257208BF" w14:textId="77777777" w:rsidR="00354CFE" w:rsidRDefault="00354CFE" w:rsidP="00354CFE">
      <w:pPr>
        <w:jc w:val="both"/>
      </w:pPr>
      <w:r>
        <w:t>4. En ningún caso serán subvencionables los siguientes gastos:</w:t>
      </w:r>
    </w:p>
    <w:p w14:paraId="22C64A13" w14:textId="5E5AE1A2" w:rsidR="00354CFE" w:rsidRDefault="00354CFE" w:rsidP="00354CFE">
      <w:pPr>
        <w:jc w:val="both"/>
      </w:pPr>
      <w:r>
        <w:t xml:space="preserve">a) Los gastos que, en concepto de prestación de servicios, abone la entidad </w:t>
      </w:r>
      <w:r w:rsidR="00802E82">
        <w:t>beneficiaria</w:t>
      </w:r>
      <w:r>
        <w:t xml:space="preserve"> a otras entidades asociativas que integre o en las que se encuentre integrada.</w:t>
      </w:r>
    </w:p>
    <w:p w14:paraId="2C1487B5" w14:textId="77777777" w:rsidR="00354CFE" w:rsidRDefault="00354CFE" w:rsidP="00354CFE">
      <w:pPr>
        <w:jc w:val="both"/>
      </w:pPr>
      <w:r>
        <w:t>b) Remuneraciones o compensaciones económicas a los miembros de los órganos de gobierno y representación, en razón de su cargo.</w:t>
      </w:r>
    </w:p>
    <w:p w14:paraId="2AA6E533" w14:textId="2EC0E517" w:rsidR="00354CFE" w:rsidRDefault="00354CFE" w:rsidP="00354CFE">
      <w:pPr>
        <w:jc w:val="both"/>
      </w:pPr>
      <w:r>
        <w:t xml:space="preserve">c) Los gastos de personal y los gastos por servicios profesionales que pudieran derivarse de la contratación de algún miembro de los órganos de gobierno de la entidad </w:t>
      </w:r>
      <w:r w:rsidR="00802E82">
        <w:t>beneficiaria</w:t>
      </w:r>
      <w:r>
        <w:t>.</w:t>
      </w:r>
    </w:p>
    <w:p w14:paraId="5FB3A314" w14:textId="77777777" w:rsidR="00354CFE" w:rsidRDefault="00354CFE" w:rsidP="00354CFE">
      <w:pPr>
        <w:jc w:val="both"/>
      </w:pPr>
      <w:r>
        <w:t>d) Los gastos ocasionados con motivo de la asistencia de vocales y consejeros a las reuniones de los órganos de gobierno de las entidades asociativas.</w:t>
      </w:r>
    </w:p>
    <w:p w14:paraId="09841009" w14:textId="77777777" w:rsidR="00354CFE" w:rsidRDefault="00354CFE" w:rsidP="00354CFE">
      <w:pPr>
        <w:jc w:val="both"/>
      </w:pPr>
      <w:r>
        <w:t>e) Multas y sanciones administrativas y penales, así como recargos por prórroga o apremio impuesto por cualquier administración pública.</w:t>
      </w:r>
    </w:p>
    <w:p w14:paraId="2A67CD9D" w14:textId="15C6FD39" w:rsidR="00354CFE" w:rsidRDefault="00354CFE" w:rsidP="00354CFE">
      <w:pPr>
        <w:jc w:val="both"/>
      </w:pPr>
      <w:r>
        <w:t xml:space="preserve">f) Adquisición de inmovilizado, material o inmaterial, a excepción del material de oficina e imprenta recogido en el artículo </w:t>
      </w:r>
      <w:r w:rsidR="00264654">
        <w:t>4</w:t>
      </w:r>
      <w:r>
        <w:t>.2.d).</w:t>
      </w:r>
    </w:p>
    <w:p w14:paraId="6B47B72E" w14:textId="77777777" w:rsidR="00354CFE" w:rsidRDefault="00354CFE" w:rsidP="00354CFE">
      <w:pPr>
        <w:jc w:val="both"/>
      </w:pPr>
      <w:r>
        <w:t>g) Adquisición de mobiliario, equipos y vehículos.</w:t>
      </w:r>
    </w:p>
    <w:p w14:paraId="394B53ED" w14:textId="77777777" w:rsidR="00354CFE" w:rsidRDefault="00354CFE" w:rsidP="00354CFE">
      <w:pPr>
        <w:jc w:val="both"/>
      </w:pPr>
      <w:r>
        <w:t>h) Aportaciones a sistemas complementarios de pensiones.</w:t>
      </w:r>
    </w:p>
    <w:p w14:paraId="19DF7A73" w14:textId="77777777" w:rsidR="00354CFE" w:rsidRDefault="00354CFE" w:rsidP="00354CFE">
      <w:pPr>
        <w:jc w:val="both"/>
      </w:pPr>
      <w:r>
        <w:t>i) Gastos suntuarios no imprescindibles para los fines de la entidad.</w:t>
      </w:r>
    </w:p>
    <w:p w14:paraId="2D694EF7" w14:textId="77777777" w:rsidR="00354CFE" w:rsidRDefault="00354CFE" w:rsidP="00354CFE">
      <w:pPr>
        <w:jc w:val="both"/>
      </w:pPr>
      <w:r>
        <w:t>j) Gastos financieros e intereses deudores de las cuentas bancarias.</w:t>
      </w:r>
    </w:p>
    <w:p w14:paraId="3C07349E" w14:textId="77777777" w:rsidR="00354CFE" w:rsidRDefault="00354CFE" w:rsidP="00354CFE">
      <w:pPr>
        <w:jc w:val="both"/>
      </w:pPr>
      <w:r>
        <w:t>k) Gastos de otros ejercicios.</w:t>
      </w:r>
    </w:p>
    <w:p w14:paraId="7B7A77E6" w14:textId="77777777" w:rsidR="00354CFE" w:rsidRDefault="00354CFE" w:rsidP="00354CFE">
      <w:pPr>
        <w:jc w:val="both"/>
      </w:pPr>
      <w:r>
        <w:t>l) Los gastos de comidas, atenciones protocolarias y actuaciones de entretenimiento que pudiesen producirse en la organización de actividades de fomento y difusión de la economía social.</w:t>
      </w:r>
    </w:p>
    <w:p w14:paraId="24569EFA" w14:textId="168611F6" w:rsidR="00354CFE" w:rsidRDefault="00354CFE" w:rsidP="00354CFE">
      <w:pPr>
        <w:jc w:val="both"/>
      </w:pPr>
      <w:r>
        <w:t xml:space="preserve">Artículo </w:t>
      </w:r>
      <w:r w:rsidR="00264654">
        <w:t>5</w:t>
      </w:r>
      <w:r>
        <w:t>. Cuantía de la subvenci</w:t>
      </w:r>
      <w:r w:rsidR="00835882">
        <w:t>ón</w:t>
      </w:r>
      <w:r>
        <w:t>.</w:t>
      </w:r>
    </w:p>
    <w:p w14:paraId="2A1DB05E" w14:textId="5FEAD1E3" w:rsidR="00354CFE" w:rsidRDefault="00354CFE" w:rsidP="00354CFE">
      <w:pPr>
        <w:jc w:val="both"/>
      </w:pPr>
      <w:r>
        <w:t>1. El importe de la</w:t>
      </w:r>
      <w:r w:rsidR="00835882">
        <w:t xml:space="preserve"> subvenció</w:t>
      </w:r>
      <w:r>
        <w:t>n</w:t>
      </w:r>
      <w:r w:rsidR="00835882">
        <w:t xml:space="preserve"> concedida, de 75.000 euros, </w:t>
      </w:r>
      <w:r>
        <w:t xml:space="preserve">para las actividades de promoción, fomento y difusión de la economía social previstas artículo </w:t>
      </w:r>
      <w:r w:rsidR="00264654">
        <w:t>3</w:t>
      </w:r>
      <w:r>
        <w:t xml:space="preserve">.1 se </w:t>
      </w:r>
      <w:r w:rsidR="00835882">
        <w:t>podrá distribuir,</w:t>
      </w:r>
      <w:r>
        <w:t xml:space="preserve"> en función de las actividades desarrolladas</w:t>
      </w:r>
      <w:r w:rsidR="00835882">
        <w:t>,</w:t>
      </w:r>
      <w:r>
        <w:t xml:space="preserve"> conforme a los siguientes módulos:</w:t>
      </w:r>
    </w:p>
    <w:p w14:paraId="5003CDEE" w14:textId="0F89A9CA" w:rsidR="00354CFE" w:rsidRDefault="00354CFE" w:rsidP="00354CFE">
      <w:pPr>
        <w:jc w:val="both"/>
      </w:pPr>
      <w:r>
        <w:lastRenderedPageBreak/>
        <w:t xml:space="preserve">a) Con respecto a las actividades de apoyo y asesoramiento a promotores de la economía social previstas en el artículo </w:t>
      </w:r>
      <w:r w:rsidR="00264654">
        <w:t>3</w:t>
      </w:r>
      <w:r>
        <w:t xml:space="preserve">.1.a), </w:t>
      </w:r>
      <w:r w:rsidR="00802E82">
        <w:t>se</w:t>
      </w:r>
      <w:r>
        <w:t xml:space="preserve"> subvencionará a la entidad beneficiaria con 1.250 euros por proyecto empresarial asesorado y constituido que revista la forma jurídica de cooperativa de trabajo asociado, sociedad laboral, empresa de inserción o centro especial de empleo, que inicie su actividad tras el correspondiente proceso de asesoramiento y apoyo técnico, estableciéndose un</w:t>
      </w:r>
      <w:r w:rsidR="00835882">
        <w:t xml:space="preserve"> importe máximo</w:t>
      </w:r>
      <w:r>
        <w:t xml:space="preserve"> de 25.000 euros para estas actividades.</w:t>
      </w:r>
    </w:p>
    <w:p w14:paraId="3CFFFDC0" w14:textId="4723EAB4" w:rsidR="00354CFE" w:rsidRDefault="00354CFE" w:rsidP="00354CFE">
      <w:pPr>
        <w:jc w:val="both"/>
      </w:pPr>
      <w:r>
        <w:t xml:space="preserve">b) Con respecto a las actividades previstas en las letras b), c) y d) del artículo </w:t>
      </w:r>
      <w:r w:rsidR="00264654">
        <w:t>3</w:t>
      </w:r>
      <w:r>
        <w:t>.1, el importe máximo a conceder en su conjunto será de 25</w:t>
      </w:r>
      <w:r w:rsidR="00835882">
        <w:t>.000 euros. Este importe, por sí</w:t>
      </w:r>
      <w:r>
        <w:t xml:space="preserve"> solo o en concurrencia con otras subvenciones o ayudas, no podrá superar el coste total de actividad subvencionada.</w:t>
      </w:r>
    </w:p>
    <w:p w14:paraId="43B683DE" w14:textId="5CA9FF5B" w:rsidR="00354CFE" w:rsidRDefault="00354CFE" w:rsidP="00354CFE">
      <w:pPr>
        <w:jc w:val="both"/>
      </w:pPr>
      <w:r>
        <w:t xml:space="preserve">2. El importe de las subvenciones para financiar los gastos generales y de funcionamiento de la entidad </w:t>
      </w:r>
      <w:r w:rsidR="00802E82">
        <w:t xml:space="preserve">beneficiaria </w:t>
      </w:r>
      <w:r w:rsidR="00835882">
        <w:t>no podrá exceder de</w:t>
      </w:r>
      <w:r>
        <w:t xml:space="preserve"> 50.000 euros. Este importe, por sí solo o en concurrencia con otras subvenciones o ayudas, no podrá suponer más del 80% del coste total de los gastos generales y de funcionamiento justificados.</w:t>
      </w:r>
    </w:p>
    <w:p w14:paraId="4BEDC2AD" w14:textId="59550D44" w:rsidR="00354CFE" w:rsidRDefault="00354CFE" w:rsidP="00354CFE">
      <w:pPr>
        <w:jc w:val="both"/>
      </w:pPr>
      <w:r>
        <w:t xml:space="preserve">Los gastos del personal de la entidad a los que se refiere la letra a) del artículo </w:t>
      </w:r>
      <w:r w:rsidR="00264654">
        <w:t>4</w:t>
      </w:r>
      <w:r>
        <w:t>.2 se subvencionarán como máximo por cada trabajador contratado en una cantidad equivalente a multiplicar por 3 el valor del IPREM -Indicador Público de Renta de Efectos Múltiples- del año de la convocatoria, considerando 14 pagas. Si la contratación lo es a tiempo parcial, se reducirá proporcionalmente el referido importe máximo de esta ayuda.</w:t>
      </w:r>
    </w:p>
    <w:p w14:paraId="7B523751" w14:textId="54580880" w:rsidR="00354CFE" w:rsidRPr="002D6C7C" w:rsidRDefault="00354CFE" w:rsidP="00354CFE">
      <w:pPr>
        <w:jc w:val="both"/>
      </w:pPr>
      <w:r>
        <w:t xml:space="preserve">3. Teniendo en cuenta </w:t>
      </w:r>
      <w:r w:rsidR="00835882">
        <w:t>los importes señalados</w:t>
      </w:r>
      <w:r>
        <w:t xml:space="preserve"> en los apartados </w:t>
      </w:r>
      <w:r w:rsidR="00835882">
        <w:t>anteriores</w:t>
      </w:r>
      <w:r>
        <w:t xml:space="preserve">, la parte de subvención que corresponda por los gastos generales y de funcionamiento no podrá en ningún </w:t>
      </w:r>
      <w:r w:rsidRPr="002D6C7C">
        <w:t>caso suponer más del 80% del importe total de subvención.</w:t>
      </w:r>
    </w:p>
    <w:p w14:paraId="57EDF0E5" w14:textId="40774014" w:rsidR="002D6C7C" w:rsidRPr="002D6C7C" w:rsidRDefault="005C0DEC" w:rsidP="001552F9">
      <w:pPr>
        <w:jc w:val="both"/>
      </w:pPr>
      <w:r w:rsidRPr="002D6C7C">
        <w:t xml:space="preserve">Artículo </w:t>
      </w:r>
      <w:r w:rsidR="00264654" w:rsidRPr="002D6C7C">
        <w:t>6</w:t>
      </w:r>
      <w:r w:rsidRPr="002D6C7C">
        <w:t xml:space="preserve">. </w:t>
      </w:r>
      <w:r w:rsidR="002D6C7C" w:rsidRPr="002D6C7C">
        <w:t>Aceptación de la subvención.</w:t>
      </w:r>
    </w:p>
    <w:p w14:paraId="3F12B966" w14:textId="132702C7" w:rsidR="002D6C7C" w:rsidRPr="002D6C7C" w:rsidRDefault="002D6C7C" w:rsidP="001552F9">
      <w:pPr>
        <w:jc w:val="both"/>
      </w:pPr>
      <w:r w:rsidRPr="002D6C7C">
        <w:t>La entidad beneficiaria podrá aceptar la subvención en el plazo de quince días a contar desde que se notifique la resolución. Transcurrido este plazo sin que haya aceptación expresa se entenderá que renuncia a la misma.</w:t>
      </w:r>
    </w:p>
    <w:p w14:paraId="5AA23DF8" w14:textId="0A7381CE" w:rsidR="002D6C7C" w:rsidRPr="002D6C7C" w:rsidRDefault="002D6C7C" w:rsidP="001552F9">
      <w:pPr>
        <w:jc w:val="both"/>
      </w:pPr>
      <w:r w:rsidRPr="002D6C7C">
        <w:t>Se entenderá que se acepta la subvención con la presentación de la cuenta justificativa a que se refiere el artículo siguiente.</w:t>
      </w:r>
    </w:p>
    <w:p w14:paraId="3C9CAD25" w14:textId="19E2DBD5" w:rsidR="001552F9" w:rsidRPr="002D6C7C" w:rsidRDefault="002D6C7C" w:rsidP="001552F9">
      <w:pPr>
        <w:jc w:val="both"/>
      </w:pPr>
      <w:r w:rsidRPr="002D6C7C">
        <w:t xml:space="preserve">Artículo 7. </w:t>
      </w:r>
      <w:r w:rsidR="001552F9" w:rsidRPr="002D6C7C">
        <w:t>Justificación y pago de las subvenciones.</w:t>
      </w:r>
    </w:p>
    <w:p w14:paraId="0A8AE12B" w14:textId="3317BB03" w:rsidR="001552F9" w:rsidRDefault="001552F9" w:rsidP="001552F9">
      <w:pPr>
        <w:jc w:val="both"/>
      </w:pPr>
      <w:r>
        <w:t xml:space="preserve">1. </w:t>
      </w:r>
      <w:r w:rsidR="007358B6">
        <w:t xml:space="preserve">Con carácter previo al abono de la subvención, el beneficiario deberá acreditar la realización las actuaciones que fundamentan su concesión, mediante la presentación de una cuenta justificativa </w:t>
      </w:r>
      <w:r>
        <w:t>que recogerá la actividad desarrollada y los gastos en que se ha incurrido desde el 1 de octubre de 2024 al 30 de septiembre de 2025. Estos gastos se corresponderán con los efectivamente pagados por la entidad beneficiaria y deberán ser justificados mediante facturas pagadas u otros documentos de valor probatorio equivalente.</w:t>
      </w:r>
    </w:p>
    <w:p w14:paraId="0F40626B" w14:textId="6C49D3B1" w:rsidR="001552F9" w:rsidRDefault="001552F9" w:rsidP="001552F9">
      <w:pPr>
        <w:jc w:val="both"/>
      </w:pPr>
      <w:r>
        <w:t xml:space="preserve">2. </w:t>
      </w:r>
      <w:r w:rsidR="007358B6">
        <w:t>No obstante lo previsto en el apartado anterior,</w:t>
      </w:r>
      <w:r>
        <w:t xml:space="preserve"> </w:t>
      </w:r>
      <w:r w:rsidR="007358B6">
        <w:t>se podrá</w:t>
      </w:r>
      <w:r>
        <w:t xml:space="preserve"> conceder </w:t>
      </w:r>
      <w:r w:rsidR="007358B6">
        <w:t>un anticipo</w:t>
      </w:r>
      <w:r>
        <w:t xml:space="preserve"> de hasta el 50% del importe de la subvención concedida.</w:t>
      </w:r>
    </w:p>
    <w:p w14:paraId="340C6AE1" w14:textId="43E3646A" w:rsidR="001552F9" w:rsidRDefault="001552F9" w:rsidP="001552F9">
      <w:pPr>
        <w:jc w:val="both"/>
      </w:pPr>
      <w:r>
        <w:t xml:space="preserve">3. La presentación de la cuenta justificativa deberá realizarse en el plazo de </w:t>
      </w:r>
      <w:r w:rsidR="00502187">
        <w:t xml:space="preserve">quince días </w:t>
      </w:r>
      <w:r>
        <w:t>a contar desde el día siguiente a</w:t>
      </w:r>
      <w:r w:rsidR="00502187">
        <w:t>l de la notificación de la presente orden.</w:t>
      </w:r>
      <w:r>
        <w:t xml:space="preserve"> </w:t>
      </w:r>
    </w:p>
    <w:p w14:paraId="5B6D10EF" w14:textId="7FE1B9C1" w:rsidR="001552F9" w:rsidRDefault="001552F9" w:rsidP="001552F9">
      <w:pPr>
        <w:jc w:val="both"/>
      </w:pPr>
      <w:r>
        <w:t xml:space="preserve">Transcurrido el plazo de justificación, se requerirá al beneficiario para que sea presentada en el plazo improrrogable de diez días. Si finalmente no se aporta la justificación en este plazo, se </w:t>
      </w:r>
      <w:r>
        <w:lastRenderedPageBreak/>
        <w:t>dictará una Resolución por la que se revoque y deje sin efecto el cobro de la totalidad de la subvención, acordándose el correspondiente reintegro de los anticipos que, en su caso, se hubiesen cobrado.</w:t>
      </w:r>
    </w:p>
    <w:p w14:paraId="022F9305" w14:textId="21D27984" w:rsidR="001552F9" w:rsidRDefault="001552F9" w:rsidP="001552F9">
      <w:pPr>
        <w:jc w:val="both"/>
      </w:pPr>
      <w:r>
        <w:t xml:space="preserve">Cuando el órgano competente para la comprobación de la subvención aprecie la existencia de defectos subsanables en la justificación presentada por </w:t>
      </w:r>
      <w:r w:rsidR="00502187">
        <w:t>la entidad</w:t>
      </w:r>
      <w:r>
        <w:t xml:space="preserve"> beneficiari</w:t>
      </w:r>
      <w:r w:rsidR="00502187">
        <w:t>a</w:t>
      </w:r>
      <w:r>
        <w:t xml:space="preserve">, lo pondrá en su conocimiento concediéndole un plazo de diez días para su corrección. </w:t>
      </w:r>
      <w:r w:rsidR="00502187">
        <w:t>Si la</w:t>
      </w:r>
      <w:r>
        <w:t xml:space="preserve"> falta de subsanación impid</w:t>
      </w:r>
      <w:r w:rsidR="00502187">
        <w:t>e</w:t>
      </w:r>
      <w:r>
        <w:t xml:space="preserve"> comprobar el cumplimiento</w:t>
      </w:r>
      <w:r w:rsidR="00502187">
        <w:t xml:space="preserve"> del objeto de la ayuda</w:t>
      </w:r>
      <w:r>
        <w:t>, podrá dar lugar a Resolución por la que se revoque y deje sin efecto el cobro de la totalidad de la subvención y a la exigencia de reintegro de los anticipos que, en su caso, se hubiesen cobrado.</w:t>
      </w:r>
    </w:p>
    <w:p w14:paraId="7627D365" w14:textId="77777777" w:rsidR="001552F9" w:rsidRDefault="001552F9" w:rsidP="001552F9">
      <w:pPr>
        <w:jc w:val="both"/>
      </w:pPr>
      <w:r>
        <w:t>4. La cuenta justificativa deberá contener la siguiente documentación:</w:t>
      </w:r>
    </w:p>
    <w:p w14:paraId="70E5CCD1" w14:textId="77777777" w:rsidR="001552F9" w:rsidRDefault="001552F9" w:rsidP="001552F9">
      <w:pPr>
        <w:jc w:val="both"/>
      </w:pPr>
      <w:r>
        <w:t>a) Memoria descriptiva de las actividades realizadas de promoción, fomento y difusión de la economía social y de las actuaciones prestadas a sus socios, incluyendo una evaluación general de las acciones, indicando los resultados obtenidos y el número de receptores de las respectivas actividades.</w:t>
      </w:r>
    </w:p>
    <w:p w14:paraId="3AEF59E6" w14:textId="77777777" w:rsidR="001552F9" w:rsidRDefault="001552F9" w:rsidP="001552F9">
      <w:pPr>
        <w:jc w:val="both"/>
      </w:pPr>
      <w:r>
        <w:t>b) Memoria económica justificativa del coste de las actividades realizadas, que contendrá:</w:t>
      </w:r>
    </w:p>
    <w:p w14:paraId="0B589CA8" w14:textId="77777777" w:rsidR="001552F9" w:rsidRDefault="001552F9" w:rsidP="001552F9">
      <w:pPr>
        <w:jc w:val="both"/>
      </w:pPr>
      <w:r>
        <w:t>b.1. Una relación clasificada de los gastos de la actividad, con identificación del acreedor y del documento, su importe, fecha de emisión y, en su caso, fecha de pago.</w:t>
      </w:r>
    </w:p>
    <w:p w14:paraId="617E932D" w14:textId="346A422D" w:rsidR="001552F9" w:rsidRDefault="001552F9" w:rsidP="001552F9">
      <w:pPr>
        <w:jc w:val="both"/>
      </w:pPr>
      <w:r>
        <w:t xml:space="preserve">b.2. Las facturas o documentos de valor probatorio equivalente en el tráfico jurídico mercantil o con eficacia administrativa incorporados en la relación a que se hace referencia en el párrafo anterior y la documentación acreditativa del pago, en original acompañadas de fotocopias de las mismas, o bien fotocopias compulsadas. Los justificantes originales presentados se marcarán con una estampilla, indicando en la misma el número de expediente para cuya justificación han sido </w:t>
      </w:r>
      <w:r w:rsidR="00502187">
        <w:t>presentados,</w:t>
      </w:r>
      <w:r>
        <w:t xml:space="preserve"> así como la cuantía exacta que se imputa a la cuenta justificativa de la subvención.</w:t>
      </w:r>
    </w:p>
    <w:p w14:paraId="4FE0FD63" w14:textId="77777777" w:rsidR="001552F9" w:rsidRDefault="001552F9" w:rsidP="001552F9">
      <w:pPr>
        <w:jc w:val="both"/>
      </w:pPr>
      <w:r>
        <w:t>Las facturas relativas a folletos, revistas, material impreso o audiovisual deberán adjuntar un ejemplar de los mismos.</w:t>
      </w:r>
    </w:p>
    <w:p w14:paraId="0565A938" w14:textId="77777777" w:rsidR="001552F9" w:rsidRDefault="001552F9" w:rsidP="001552F9">
      <w:pPr>
        <w:jc w:val="both"/>
      </w:pPr>
      <w:r>
        <w:t>Los pagos de aquellos gastos a subvencionar deberán abonarse necesariamente mediante transferencia bancaria, tarjeta de crédito o débito, cheque nominativo o ingreso en cuentas de entidades de crédito, no admitiéndose pagos en efectivo. Los pagos se acreditarán mediante extracto de la cuenta donde figure el pago al que se unirá, en su caso, el ticket de la compra donde conste el pago con tarjeta, el extracto de la orden de transferencia o la orden de ingreso en cuenta. Si el justificante bancario está emitido a través de Internet, deberá constar, al igual que en el recibo bancario, los siguientes datos: el titular de la cuenta, número de cuenta, importe, fecha de pago y beneficiario de la operación. Los justificantes bancarios de pago deben coincidir exactamente con el importe de la factura, IVA incluido. En el caso de que el importe reflejado en el documento bancario no coincida con el importe del documento de gasto por existir varios pagos agrupados, se deberá aportar un desglose de los pagos efectuados donde pueda identificarse el documento de gasto en cuestión.</w:t>
      </w:r>
    </w:p>
    <w:p w14:paraId="28196C30" w14:textId="6B79927C" w:rsidR="001552F9" w:rsidRDefault="001552F9" w:rsidP="001552F9">
      <w:pPr>
        <w:jc w:val="both"/>
      </w:pPr>
      <w:r>
        <w:t>b.3. En caso de incluir gastos de personal de trabajadores de la entidad, se justificarán mediante nóminas, Relación Nominal de Trabajadores (RNT) y documento de Relación de liquidación de cotizaciones (RLC), justificantes del abono de las mismas y declaración formal del representante de la Entidad especificando la imputación correspondiente y las tareas desarrolladas.</w:t>
      </w:r>
    </w:p>
    <w:p w14:paraId="725832AB" w14:textId="77777777" w:rsidR="001552F9" w:rsidRDefault="001552F9" w:rsidP="001552F9">
      <w:pPr>
        <w:jc w:val="both"/>
      </w:pPr>
      <w:r>
        <w:lastRenderedPageBreak/>
        <w:t>b.4. Una relación detallada, en su caso, de otros ingresos o subvenciones que hayan financiado la actividad subvencionada con indicación del importe y su procedencia.</w:t>
      </w:r>
    </w:p>
    <w:p w14:paraId="3C9CC408" w14:textId="1837BE61" w:rsidR="001552F9" w:rsidRDefault="001552F9" w:rsidP="001552F9">
      <w:pPr>
        <w:jc w:val="both"/>
      </w:pPr>
      <w:r>
        <w:t xml:space="preserve">b.5. Los tres presupuestos que, en </w:t>
      </w:r>
      <w:r w:rsidRPr="00502187">
        <w:t>aplicación del artículo 37.3 del texto refundido de la Ley de Subvenciones de Aragón, deba de haber solicitado</w:t>
      </w:r>
      <w:r>
        <w:t xml:space="preserve"> </w:t>
      </w:r>
      <w:r w:rsidR="00502187">
        <w:t>la entidad</w:t>
      </w:r>
      <w:r>
        <w:t xml:space="preserve"> beneficiari</w:t>
      </w:r>
      <w:r w:rsidR="00502187">
        <w:t>a</w:t>
      </w:r>
      <w:r>
        <w:t xml:space="preserve"> con carácter previo a la contratación del servicio o la entrega del bien objeto de subvención en los supuestos en que el gasto subvencionable supere las cuantías establecidas en la normativa reguladora de la contratación pública para el contrato menor.</w:t>
      </w:r>
    </w:p>
    <w:p w14:paraId="65192EC3" w14:textId="77777777" w:rsidR="001552F9" w:rsidRDefault="001552F9" w:rsidP="001552F9">
      <w:pPr>
        <w:jc w:val="both"/>
      </w:pPr>
      <w:r>
        <w:t>b.6. Certificado expedido por el representante legal de la entidad beneficiaria de la subvención, acreditativo del coste total de la actividad, desagregado en las distintas partidas que figuran en el presupuesto presentado para la concesión de la subvención.</w:t>
      </w:r>
    </w:p>
    <w:p w14:paraId="1223D01A" w14:textId="7F8D5AF7" w:rsidR="001552F9" w:rsidRDefault="001552F9" w:rsidP="001552F9">
      <w:pPr>
        <w:jc w:val="both"/>
      </w:pPr>
      <w:r>
        <w:t xml:space="preserve">c) Documentación acreditativa de la constitución e inicio de la actividad de aquellos proyectos empresariales de economía social que hayan contado con el asesoramiento al que se refiere el apartado 1.a) del artículo </w:t>
      </w:r>
      <w:r w:rsidR="00264654">
        <w:t>3</w:t>
      </w:r>
      <w:r>
        <w:t>.</w:t>
      </w:r>
    </w:p>
    <w:p w14:paraId="02F32015" w14:textId="71037AD4" w:rsidR="001552F9" w:rsidRDefault="001552F9" w:rsidP="001552F9">
      <w:pPr>
        <w:jc w:val="both"/>
      </w:pPr>
      <w:r>
        <w:t xml:space="preserve">d) Documentación acreditativa del cumplimiento de las reglas contenidas en el artículo </w:t>
      </w:r>
      <w:r w:rsidR="00502187">
        <w:t>siguiente</w:t>
      </w:r>
      <w:r>
        <w:t xml:space="preserve"> respecto a la identificación y publicidad de las acciones subvencionadas. A tal efecto, se aportarán fotografías, enlaces a páginas web, facturas o cualquier otro documento que justifique la información a través de la página web de la entidad acerca de la subvención concedida, la colocación del cartel informativo correspondiente y el cumplimiento del resto de medidas de difusión descritas en dicho artículo.</w:t>
      </w:r>
    </w:p>
    <w:p w14:paraId="442286AB" w14:textId="5D6C72E5" w:rsidR="001552F9" w:rsidRDefault="001552F9" w:rsidP="001552F9">
      <w:pPr>
        <w:jc w:val="both"/>
      </w:pPr>
      <w:r>
        <w:t>5. Si al justificar la acción, los gastos efectuados fueran inferiores a</w:t>
      </w:r>
      <w:r w:rsidR="00502187">
        <w:t>l importe</w:t>
      </w:r>
      <w:r>
        <w:t xml:space="preserve">, se revocará parcialmente la </w:t>
      </w:r>
      <w:r w:rsidR="00502187">
        <w:t>ayuda</w:t>
      </w:r>
      <w:r>
        <w:t xml:space="preserve"> </w:t>
      </w:r>
      <w:r w:rsidR="00502187">
        <w:t>reduciéndola al importe justificado. E</w:t>
      </w:r>
      <w:r>
        <w:t>n caso</w:t>
      </w:r>
      <w:r w:rsidR="00502187">
        <w:t xml:space="preserve"> de haber concedido anticipo por importe superior al importe justificado</w:t>
      </w:r>
      <w:r>
        <w:t xml:space="preserve"> se deberá reintegrar el importe correspondiente.</w:t>
      </w:r>
    </w:p>
    <w:p w14:paraId="7B951B12" w14:textId="177E804F" w:rsidR="001552F9" w:rsidRDefault="001552F9" w:rsidP="001552F9">
      <w:pPr>
        <w:jc w:val="both"/>
      </w:pPr>
      <w:r>
        <w:t xml:space="preserve">6. Asimismo, si la actividad subvencionable estuviera compuesta de varias fases o actuaciones, con presupuestos diferenciados, y se pudieran identificar objetivos vinculados a cada una de ellas, el importe de la subvención a percibir por </w:t>
      </w:r>
      <w:r w:rsidR="002D6C7C">
        <w:t>la entidad beneficiaria</w:t>
      </w:r>
      <w:r>
        <w:t xml:space="preserve"> será el que corresponda a las fases o actuaciones efectivamente realizadas en las que se hubieran cumplido los objetivos previstos para cada una de ellas.</w:t>
      </w:r>
    </w:p>
    <w:p w14:paraId="6B0D2572" w14:textId="44B69AA2" w:rsidR="002D6C7C" w:rsidRDefault="002D6C7C" w:rsidP="001552F9">
      <w:pPr>
        <w:jc w:val="both"/>
      </w:pPr>
      <w:r>
        <w:t>7. Esta documentación deberá presentarse a través de la Sede electrónica de la Administración de la Comunidad Autónoma de Aragón, y se remitirá a la Dirección General de Política Económica.</w:t>
      </w:r>
    </w:p>
    <w:p w14:paraId="463F2CD5" w14:textId="2F4F107C" w:rsidR="001552F9" w:rsidRDefault="001552F9" w:rsidP="001552F9">
      <w:pPr>
        <w:jc w:val="both"/>
      </w:pPr>
      <w:r>
        <w:t xml:space="preserve">Artículo </w:t>
      </w:r>
      <w:r w:rsidR="002D6C7C">
        <w:t>8</w:t>
      </w:r>
      <w:r>
        <w:t>. Obligaciones de l</w:t>
      </w:r>
      <w:r w:rsidR="00502187">
        <w:t>a entidad beneficiaria</w:t>
      </w:r>
      <w:r>
        <w:t>.</w:t>
      </w:r>
    </w:p>
    <w:p w14:paraId="00A7CD36" w14:textId="0585FCFD" w:rsidR="001552F9" w:rsidRPr="007358B6" w:rsidRDefault="002D6C7C" w:rsidP="001552F9">
      <w:pPr>
        <w:jc w:val="both"/>
      </w:pPr>
      <w:r>
        <w:t xml:space="preserve">1. </w:t>
      </w:r>
      <w:r w:rsidR="001552F9" w:rsidRPr="007358B6">
        <w:t xml:space="preserve">Además de las obligaciones establecidas con carácter general en el artículo 14 de la Ley 38/2003, de 17 de noviembre, General de Subvenciones y en el artículo 9 del texto refundido de la Ley de Subvenciones de Aragón, la entidad beneficiaria de </w:t>
      </w:r>
      <w:r w:rsidR="007358B6" w:rsidRPr="007358B6">
        <w:t>esta ayuda</w:t>
      </w:r>
      <w:r w:rsidR="001552F9" w:rsidRPr="007358B6">
        <w:t xml:space="preserve"> deberá cumplir las siguientes:</w:t>
      </w:r>
    </w:p>
    <w:p w14:paraId="40783E53" w14:textId="3D6030A5" w:rsidR="001552F9" w:rsidRPr="007358B6" w:rsidRDefault="001552F9" w:rsidP="001552F9">
      <w:pPr>
        <w:jc w:val="both"/>
      </w:pPr>
      <w:r w:rsidRPr="007358B6">
        <w:t>a) Comunicar al Servicio de Planificación para el Desarrollo Económico, en el plazo de un mes desde que se produzca, cualquier alteración de las condiciones que se tuvieron en cuenta para la concesión de la subvención.</w:t>
      </w:r>
    </w:p>
    <w:p w14:paraId="5FFBC859" w14:textId="0611A4DC" w:rsidR="001552F9" w:rsidRPr="00264654" w:rsidRDefault="001552F9" w:rsidP="001552F9">
      <w:pPr>
        <w:jc w:val="both"/>
      </w:pPr>
      <w:r w:rsidRPr="007358B6">
        <w:t xml:space="preserve">b) Comunicar al Servicio de Planificación para el Desarrollo Económico en el plazo de un mes desde que se produzca, la obtención de otras subvenciones, ayudas, ingresos o recursos, procedentes de cualquier Administración o de otras entidades públicas o privadas, concedidas </w:t>
      </w:r>
      <w:r w:rsidRPr="00264654">
        <w:t>con la misma finalidad.</w:t>
      </w:r>
    </w:p>
    <w:p w14:paraId="6DEE4A56" w14:textId="1E0B176B" w:rsidR="00B9727A" w:rsidRPr="007358B6" w:rsidRDefault="00B9727A" w:rsidP="001552F9">
      <w:pPr>
        <w:jc w:val="both"/>
      </w:pPr>
      <w:r w:rsidRPr="00264654">
        <w:lastRenderedPageBreak/>
        <w:t>c)</w:t>
      </w:r>
      <w:r w:rsidR="00264654" w:rsidRPr="00264654">
        <w:t xml:space="preserve"> Acreditar</w:t>
      </w:r>
      <w:r w:rsidR="00264654">
        <w:t>, mediante declaración responsable,</w:t>
      </w:r>
      <w:r w:rsidR="00264654" w:rsidRPr="00264654">
        <w:t xml:space="preserve"> el efectivo cumplimiento de los requisitos y la realización de la actividad en todas las subvenciones que le hayan sido concedidas con anterioridad para un mismo destino y finalidad en ejercicios anteriores. </w:t>
      </w:r>
    </w:p>
    <w:p w14:paraId="5941ED99" w14:textId="32D2EED9" w:rsidR="001552F9" w:rsidRDefault="00B9727A" w:rsidP="001552F9">
      <w:pPr>
        <w:jc w:val="both"/>
      </w:pPr>
      <w:r>
        <w:t>d</w:t>
      </w:r>
      <w:r w:rsidR="001552F9">
        <w:t xml:space="preserve">) Dar publicidad en los términos previstos en el artículo </w:t>
      </w:r>
      <w:r w:rsidR="00502187">
        <w:t>siguiente</w:t>
      </w:r>
      <w:r w:rsidR="001552F9">
        <w:t xml:space="preserve"> de su condición de beneficiaria de </w:t>
      </w:r>
      <w:r w:rsidR="00502187">
        <w:t>la presente ayuda</w:t>
      </w:r>
      <w:r w:rsidR="001552F9">
        <w:t>.</w:t>
      </w:r>
    </w:p>
    <w:p w14:paraId="5144FCAB" w14:textId="656DAFC1" w:rsidR="001552F9" w:rsidRDefault="00B9727A" w:rsidP="001552F9">
      <w:pPr>
        <w:jc w:val="both"/>
      </w:pPr>
      <w:r>
        <w:t>e</w:t>
      </w:r>
      <w:r w:rsidR="001552F9">
        <w:t>) Acreditar la realización de la actuación que fundamenta la concesión de la subvención, así como el cumplimiento de la finalidad, de los requisitos y condiciones que determinan dicha concesión.</w:t>
      </w:r>
    </w:p>
    <w:p w14:paraId="5E9E1026" w14:textId="5FCFC20E" w:rsidR="001552F9" w:rsidRDefault="00B9727A" w:rsidP="001552F9">
      <w:pPr>
        <w:jc w:val="both"/>
      </w:pPr>
      <w:r>
        <w:t>f</w:t>
      </w:r>
      <w:r w:rsidR="001552F9">
        <w:t xml:space="preserve">) Presentar la cuenta justificativa en los términos previstos en el artículo </w:t>
      </w:r>
      <w:r w:rsidR="007358B6">
        <w:t>anterior</w:t>
      </w:r>
      <w:r w:rsidR="001552F9">
        <w:t>.</w:t>
      </w:r>
    </w:p>
    <w:p w14:paraId="70DE6E73" w14:textId="0361E093" w:rsidR="001552F9" w:rsidRDefault="00B9727A" w:rsidP="001552F9">
      <w:pPr>
        <w:jc w:val="both"/>
      </w:pPr>
      <w:r>
        <w:t>g</w:t>
      </w:r>
      <w:r w:rsidR="001552F9">
        <w:t>) Conservar los documentos justificativos de la aplicación de los fondos recibidos en tanto que puedan ser objeto de las actuaciones de comprobación y control.</w:t>
      </w:r>
    </w:p>
    <w:p w14:paraId="20401A28" w14:textId="26E92F33" w:rsidR="001552F9" w:rsidRPr="00264654" w:rsidRDefault="00B9727A" w:rsidP="001552F9">
      <w:pPr>
        <w:jc w:val="both"/>
      </w:pPr>
      <w:r>
        <w:t>h</w:t>
      </w:r>
      <w:r w:rsidR="001552F9">
        <w:t xml:space="preserve">) Mantener un sistema de contabilidad separada o un código contable adecuado en relación con las transacciones relacionadas con las operaciones subvencionadas para garantizar el </w:t>
      </w:r>
      <w:r w:rsidR="001552F9" w:rsidRPr="00264654">
        <w:t>adecuado ejercicio de las facultades de comprobación y control.</w:t>
      </w:r>
    </w:p>
    <w:p w14:paraId="42F27097" w14:textId="1CA93C42" w:rsidR="001552F9" w:rsidRDefault="00B9727A" w:rsidP="001552F9">
      <w:pPr>
        <w:jc w:val="both"/>
      </w:pPr>
      <w:r w:rsidRPr="00264654">
        <w:t>i</w:t>
      </w:r>
      <w:r w:rsidR="001552F9" w:rsidRPr="00264654">
        <w:t xml:space="preserve">) Proceder al reintegro de los fondos percibidos en los supuestos contemplados en el artículo </w:t>
      </w:r>
      <w:r w:rsidR="002D6C7C">
        <w:t>10</w:t>
      </w:r>
      <w:r w:rsidR="001552F9" w:rsidRPr="00264654">
        <w:t xml:space="preserve"> de esta Orden.</w:t>
      </w:r>
    </w:p>
    <w:p w14:paraId="237968C6" w14:textId="1791FDC9" w:rsidR="002D6C7C" w:rsidRPr="00264654" w:rsidRDefault="002D6C7C" w:rsidP="001552F9">
      <w:pPr>
        <w:jc w:val="both"/>
      </w:pPr>
      <w:r>
        <w:t>2. Sin perjuicio del control que pudiera ejercer la Dirección General de Política Económica, la entidad beneficiaria queda sometida al control financiero de la Intervención General de la Administración de la Comunidad Autónoma de Aragón, de la Cámara de Cuentas de Aragón y del Tribunal de Cuentas. Para ello, está obligad</w:t>
      </w:r>
      <w:r w:rsidR="00B31D59">
        <w:t>a</w:t>
      </w:r>
      <w:r>
        <w:t xml:space="preserve"> a prestar la debida colaboración y apoyo al personal encargado de realizar el control financiero, aportando y facilitando cuanta información y documentación le sea requerida en el ejercicio de las actuaciones anteriores.</w:t>
      </w:r>
    </w:p>
    <w:p w14:paraId="69D616E9" w14:textId="134D2217" w:rsidR="001552F9" w:rsidRPr="00264654" w:rsidRDefault="001552F9" w:rsidP="001552F9">
      <w:pPr>
        <w:jc w:val="both"/>
      </w:pPr>
      <w:r w:rsidRPr="00264654">
        <w:t xml:space="preserve">Artículo </w:t>
      </w:r>
      <w:r w:rsidR="002D6C7C">
        <w:t>9</w:t>
      </w:r>
      <w:r w:rsidRPr="00264654">
        <w:t>. Identificación y publicidad de las acciones subvencionadas.</w:t>
      </w:r>
    </w:p>
    <w:p w14:paraId="5539E27A" w14:textId="03777D73" w:rsidR="001552F9" w:rsidRPr="00B9727A" w:rsidRDefault="001552F9" w:rsidP="001552F9">
      <w:pPr>
        <w:jc w:val="both"/>
      </w:pPr>
      <w:r w:rsidRPr="00B9727A">
        <w:t xml:space="preserve">1. A efectos de difusión pública, la entidad beneficiaria acreditará ante el Servicio de Planificación para el Desarrollo Económico, en el plazo de </w:t>
      </w:r>
      <w:r w:rsidR="007358B6" w:rsidRPr="00B9727A">
        <w:t>quince días</w:t>
      </w:r>
      <w:r w:rsidRPr="00B9727A">
        <w:t xml:space="preserve"> a contar desde la fecha de notificación de la </w:t>
      </w:r>
      <w:r w:rsidR="007358B6" w:rsidRPr="00B9727A">
        <w:t>presente orden</w:t>
      </w:r>
      <w:r w:rsidRPr="00B9727A">
        <w:t>, los siguientes extremos:</w:t>
      </w:r>
    </w:p>
    <w:p w14:paraId="28B24980" w14:textId="1A1456FB" w:rsidR="001552F9" w:rsidRDefault="001552F9" w:rsidP="001552F9">
      <w:pPr>
        <w:jc w:val="both"/>
      </w:pPr>
      <w:r w:rsidRPr="00B9727A">
        <w:t>a) Que ha incluido en su página web o sitio de Internet, en caso de que disponga de estos medios técnicos, una breve descripción de la subvención concedida y del objeto de la misma, haciendo</w:t>
      </w:r>
      <w:r>
        <w:t xml:space="preserve"> referencia a la financiación del Gobierno de Aragón. Igualmente, en caso de no disponer de página web y al objeto de dejar constancia en el correspondiente expediente, se deberá comunicar por escrito dicha circunstancia exponiendo que no se dará publicidad en Internet de las acciones realizadas objeto de subvención por dicho motivo.</w:t>
      </w:r>
    </w:p>
    <w:p w14:paraId="5ABA6B8C" w14:textId="0238D8D1" w:rsidR="001552F9" w:rsidRDefault="001552F9" w:rsidP="001552F9">
      <w:pPr>
        <w:jc w:val="both"/>
      </w:pPr>
      <w:r>
        <w:t xml:space="preserve">b) Que ha colocado en lugar visible un cartel informativo </w:t>
      </w:r>
      <w:r w:rsidR="007358B6">
        <w:t>que</w:t>
      </w:r>
      <w:r>
        <w:t xml:space="preserve"> incorporará los elementos identificativos del Gobierno de </w:t>
      </w:r>
      <w:r w:rsidR="007358B6">
        <w:t>Aragón,</w:t>
      </w:r>
      <w:r>
        <w:t xml:space="preserve"> así como el importe concedido en el marco de la correspondiente convocatoria.</w:t>
      </w:r>
      <w:r w:rsidR="007358B6">
        <w:t xml:space="preserve"> Se admitirán los carteles que incorporen elementos identificativos del Gobierno de Aragón y del Instituto Aragonés de Empleo</w:t>
      </w:r>
      <w:r w:rsidR="00B9727A">
        <w:t>.</w:t>
      </w:r>
    </w:p>
    <w:p w14:paraId="3CBCAE9B" w14:textId="77777777" w:rsidR="001552F9" w:rsidRDefault="001552F9" w:rsidP="001552F9">
      <w:pPr>
        <w:jc w:val="both"/>
      </w:pPr>
      <w:r>
        <w:t>Dicha acreditación se podrá realizar mediante la aportación de fotografías, capturas de pantalla, direcciones web o cualquier otra prueba que permita constatar el cumplimiento de estas obligaciones.</w:t>
      </w:r>
    </w:p>
    <w:p w14:paraId="2D83347F" w14:textId="3663F1A0" w:rsidR="001552F9" w:rsidRDefault="001552F9" w:rsidP="001552F9">
      <w:pPr>
        <w:jc w:val="both"/>
      </w:pPr>
      <w:r>
        <w:lastRenderedPageBreak/>
        <w:t>2. Asimismo, en los medios editados e impresos vinculados a la subvención otorgada deberá figurar de forma visible la financiación del Gobierno de Aragón.</w:t>
      </w:r>
      <w:r w:rsidR="00B9727A">
        <w:t xml:space="preserve"> Se admitirán los documentos y medios que incorporen, además, elementos identificativos del Instituto Aragonés de Empleo.</w:t>
      </w:r>
    </w:p>
    <w:p w14:paraId="1D81AADB" w14:textId="77777777" w:rsidR="001552F9" w:rsidRDefault="001552F9" w:rsidP="001552F9">
      <w:pPr>
        <w:jc w:val="both"/>
      </w:pPr>
      <w:r>
        <w:t>3. Respecto a la publicidad relativa al carácter público de la financiación del objeto de la subvención, cuando el beneficiario haga uso del identificador corporativo del Gobierno de Aragón, deberá solicitar con carácter previo a su utilización, el preceptivo informe favorable de la Comisión de Comunicación Institucional, tal y como dispone el Decreto 384/2011, de 13 de diciembre, del Gobierno de Aragón, por el que se regula la Comisión de Comunicación Institucional y se distribuyen competencias en materia de comunicación y publicidad.</w:t>
      </w:r>
    </w:p>
    <w:p w14:paraId="12844850" w14:textId="66F5E7DA" w:rsidR="001552F9" w:rsidRDefault="001552F9" w:rsidP="001552F9">
      <w:pPr>
        <w:jc w:val="both"/>
      </w:pPr>
      <w:r>
        <w:t xml:space="preserve">Igualmente, si se derivan para </w:t>
      </w:r>
      <w:r w:rsidR="00B31D59">
        <w:t>la entidad beneficiaria</w:t>
      </w:r>
      <w:r>
        <w:t xml:space="preserve">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el objeto de su revisión y comprobación del cumplimiento de los objetivos y de la adecuada distribución entre los diferentes medios y soportes.</w:t>
      </w:r>
    </w:p>
    <w:p w14:paraId="77D6D3BD" w14:textId="33395ECB" w:rsidR="001552F9" w:rsidRDefault="001552F9" w:rsidP="001552F9">
      <w:pPr>
        <w:jc w:val="both"/>
      </w:pPr>
      <w:r>
        <w:t>4. De igual forma, todos los usuarios de los servicios subvencionados al amparo de esta Orden, deberán ser conocedores de la financiación del Gobierno de Aragón, debiendo quedar prueba documental de ello.</w:t>
      </w:r>
    </w:p>
    <w:p w14:paraId="07860016" w14:textId="0B86480D" w:rsidR="001552F9" w:rsidRDefault="001552F9" w:rsidP="001552F9">
      <w:pPr>
        <w:jc w:val="both"/>
      </w:pPr>
      <w:r>
        <w:t xml:space="preserve">Artículo </w:t>
      </w:r>
      <w:r w:rsidR="002D6C7C">
        <w:t>10</w:t>
      </w:r>
      <w:r>
        <w:t>. Causas de reintegro de las subvenciones y criterios de graduación de los posibles incumplimientos.</w:t>
      </w:r>
    </w:p>
    <w:p w14:paraId="3ABDFA60" w14:textId="57FC8962" w:rsidR="001552F9" w:rsidRPr="00AA04F7" w:rsidRDefault="001552F9" w:rsidP="001552F9">
      <w:pPr>
        <w:jc w:val="both"/>
      </w:pPr>
      <w:r>
        <w:t xml:space="preserve">1. El incumplimiento de lo establecido en la presente Orden podrá originar en su caso, a la vista de la naturaleza y causas del incumplimiento, el reintegro total o parcial de las cantidades que se hubieran recibido, con </w:t>
      </w:r>
      <w:r w:rsidRPr="00B9727A">
        <w:t>los intereses de demora correspondientes desde el momento del pago de la subvención hasta la fecha en que se acuerde la procedencia del reintegro, de acuerdo con lo previsto en el artículo 47 del texto refundido de la Ley de Subvenciones de Aragón</w:t>
      </w:r>
      <w:r w:rsidR="00B9727A">
        <w:t>.</w:t>
      </w:r>
    </w:p>
    <w:p w14:paraId="253AF910" w14:textId="77777777" w:rsidR="001552F9" w:rsidRDefault="001552F9" w:rsidP="001552F9">
      <w:pPr>
        <w:jc w:val="both"/>
      </w:pPr>
      <w:r>
        <w:t>2. Procederá el reintegro total de las cantidades que se hubieran recibido, con los intereses correspondientes, en los siguientes supuestos:</w:t>
      </w:r>
    </w:p>
    <w:p w14:paraId="62719987" w14:textId="77777777" w:rsidR="001552F9" w:rsidRDefault="001552F9" w:rsidP="001552F9">
      <w:pPr>
        <w:jc w:val="both"/>
      </w:pPr>
      <w:r>
        <w:t>a) Obtención de la subvención falseando las condiciones requeridas para ello u ocultando aquéllas que lo hubieran impedido.</w:t>
      </w:r>
    </w:p>
    <w:p w14:paraId="3B1BAB28" w14:textId="77777777" w:rsidR="001552F9" w:rsidRDefault="001552F9" w:rsidP="001552F9">
      <w:pPr>
        <w:jc w:val="both"/>
      </w:pPr>
      <w:r>
        <w:t>b) Destino de la subvención percibida a fines distintos para los que fue concedida.</w:t>
      </w:r>
    </w:p>
    <w:p w14:paraId="2F81F294" w14:textId="77777777" w:rsidR="001552F9" w:rsidRDefault="001552F9" w:rsidP="001552F9">
      <w:pPr>
        <w:jc w:val="both"/>
      </w:pPr>
      <w:r>
        <w:t>c) Resistencia, excusa, obstrucción o negativa a las actuaciones de comprobación y de control financiero.</w:t>
      </w:r>
    </w:p>
    <w:p w14:paraId="2743D176" w14:textId="77777777" w:rsidR="001552F9" w:rsidRPr="00B9727A" w:rsidRDefault="001552F9" w:rsidP="001552F9">
      <w:pPr>
        <w:jc w:val="both"/>
      </w:pPr>
      <w:r>
        <w:t xml:space="preserve">d)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cualquier Administración o entes públicos o privados, estatales, de la Unión Europea o de </w:t>
      </w:r>
      <w:r w:rsidRPr="00B9727A">
        <w:t>organismos internacionales.</w:t>
      </w:r>
    </w:p>
    <w:p w14:paraId="6FC77075" w14:textId="6870D0D7" w:rsidR="001552F9" w:rsidRPr="00B9727A" w:rsidRDefault="001552F9" w:rsidP="001552F9">
      <w:pPr>
        <w:jc w:val="both"/>
      </w:pPr>
      <w:r w:rsidRPr="00B9727A">
        <w:t xml:space="preserve">3. En aplicación de la posibilidad prevista en el artículo 47.2 del texto refundido de la Ley de Subvenciones de Aragón, procederá el reintegro del 10% de las cantidades que se hubieran recibido, con los intereses correspondientes, cuando, aun acreditándose una actuación </w:t>
      </w:r>
      <w:r w:rsidRPr="00B9727A">
        <w:lastRenderedPageBreak/>
        <w:t xml:space="preserve">inequívocamente tendente a la satisfacción de los compromisos asumidos por la entidad beneficiaria, se incumplan por esta los plazos de justificación y de comunicación previstos en las letras a) y b) del artículo </w:t>
      </w:r>
      <w:r w:rsidR="002D6C7C">
        <w:t>8</w:t>
      </w:r>
      <w:r w:rsidRPr="00B9727A">
        <w:t>.</w:t>
      </w:r>
    </w:p>
    <w:p w14:paraId="51323B7A" w14:textId="77777777" w:rsidR="001552F9" w:rsidRPr="00B9727A" w:rsidRDefault="001552F9" w:rsidP="001552F9">
      <w:pPr>
        <w:jc w:val="both"/>
      </w:pPr>
      <w:r w:rsidRPr="00B9727A">
        <w:t>4. Igualmente procederá el reintegro del exceso obtenido sobre el coste de la actividad subvencionada en aquellos casos en que los fondos no se hubiesen utilizado en su totalidad, así como la exigencia del interés de demora correspondiente.</w:t>
      </w:r>
    </w:p>
    <w:p w14:paraId="0F20A4A5" w14:textId="1CA45091" w:rsidR="001552F9" w:rsidRPr="00B9727A" w:rsidRDefault="001552F9" w:rsidP="001552F9">
      <w:pPr>
        <w:jc w:val="both"/>
      </w:pPr>
      <w:r w:rsidRPr="00B9727A">
        <w:t xml:space="preserve">Artículo </w:t>
      </w:r>
      <w:r w:rsidR="002D6C7C">
        <w:t>11</w:t>
      </w:r>
      <w:r w:rsidRPr="00B9727A">
        <w:t>. Compatibilidad o incompatibilidad con otras subvenciones.</w:t>
      </w:r>
    </w:p>
    <w:p w14:paraId="725901F0" w14:textId="77777777" w:rsidR="001552F9" w:rsidRPr="00B9727A" w:rsidRDefault="001552F9" w:rsidP="001552F9">
      <w:pPr>
        <w:jc w:val="both"/>
      </w:pPr>
      <w:r w:rsidRPr="00B9727A">
        <w:t>Las subvenciones reguladas en la presente Orden serán compatibles con cualquier otra clase de subvenciones, ayudas o ingresos obtenidos para la misma finalidad.</w:t>
      </w:r>
    </w:p>
    <w:p w14:paraId="614FEBFA" w14:textId="46F490A9" w:rsidR="001552F9" w:rsidRPr="00B9727A" w:rsidRDefault="001552F9" w:rsidP="001552F9">
      <w:pPr>
        <w:jc w:val="both"/>
      </w:pPr>
      <w:r w:rsidRPr="00B9727A">
        <w:t xml:space="preserve">Artículo </w:t>
      </w:r>
      <w:r w:rsidR="002D6C7C">
        <w:t>12</w:t>
      </w:r>
      <w:r w:rsidRPr="00B9727A">
        <w:t>. Responsabilidad y régimen sancionador.</w:t>
      </w:r>
    </w:p>
    <w:p w14:paraId="521CD187" w14:textId="7117FAC6" w:rsidR="001552F9" w:rsidRPr="00B9727A" w:rsidRDefault="001552F9" w:rsidP="001552F9">
      <w:pPr>
        <w:jc w:val="both"/>
      </w:pPr>
      <w:r w:rsidRPr="00B9727A">
        <w:t xml:space="preserve">La entidad beneficiaria </w:t>
      </w:r>
      <w:r w:rsidR="00B9727A" w:rsidRPr="00B9727A">
        <w:t>queda</w:t>
      </w:r>
      <w:r w:rsidRPr="00B9727A">
        <w:t xml:space="preserve"> sometida a las responsabilidades y régimen sancionador que sobre infracciones en esta materia se establecen en el Título V del texto refundido de la Ley de Subvenciones de Aragón</w:t>
      </w:r>
      <w:r w:rsidR="00B9727A" w:rsidRPr="00B9727A">
        <w:t>.</w:t>
      </w:r>
    </w:p>
    <w:p w14:paraId="79170B51" w14:textId="041A2BC6" w:rsidR="005C0DEC" w:rsidRPr="00B9727A" w:rsidRDefault="005C0DEC" w:rsidP="00354CFE">
      <w:pPr>
        <w:jc w:val="both"/>
      </w:pPr>
    </w:p>
    <w:p w14:paraId="7B0DFC74" w14:textId="629AF0D0" w:rsidR="005C0DEC" w:rsidRDefault="005C0DEC" w:rsidP="00354CFE">
      <w:pPr>
        <w:jc w:val="both"/>
      </w:pPr>
    </w:p>
    <w:p w14:paraId="3E79DBD3" w14:textId="63F30EE8" w:rsidR="005C0DEC" w:rsidRDefault="005C0DEC" w:rsidP="00354CFE">
      <w:pPr>
        <w:jc w:val="both"/>
      </w:pPr>
    </w:p>
    <w:sectPr w:rsidR="005C0D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F3CF6"/>
    <w:multiLevelType w:val="hybridMultilevel"/>
    <w:tmpl w:val="A67445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C2D03BD"/>
    <w:multiLevelType w:val="hybridMultilevel"/>
    <w:tmpl w:val="2FCAA3FE"/>
    <w:lvl w:ilvl="0" w:tplc="46BCF658">
      <w:start w:val="1"/>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A66"/>
    <w:rsid w:val="0000664E"/>
    <w:rsid w:val="00024FFC"/>
    <w:rsid w:val="000A5AB7"/>
    <w:rsid w:val="000D2151"/>
    <w:rsid w:val="00142A66"/>
    <w:rsid w:val="001552F9"/>
    <w:rsid w:val="001C29C6"/>
    <w:rsid w:val="0021222B"/>
    <w:rsid w:val="0023292D"/>
    <w:rsid w:val="00264654"/>
    <w:rsid w:val="00283B3D"/>
    <w:rsid w:val="002B737A"/>
    <w:rsid w:val="002D6C7C"/>
    <w:rsid w:val="002E6CDB"/>
    <w:rsid w:val="00354CFE"/>
    <w:rsid w:val="00475EEE"/>
    <w:rsid w:val="004A33AE"/>
    <w:rsid w:val="004F2847"/>
    <w:rsid w:val="004F72C3"/>
    <w:rsid w:val="005001EC"/>
    <w:rsid w:val="00502187"/>
    <w:rsid w:val="00532937"/>
    <w:rsid w:val="00563E82"/>
    <w:rsid w:val="005C0DEC"/>
    <w:rsid w:val="00610CC8"/>
    <w:rsid w:val="006673A7"/>
    <w:rsid w:val="006E17BB"/>
    <w:rsid w:val="007358B6"/>
    <w:rsid w:val="007A4DC4"/>
    <w:rsid w:val="007B511C"/>
    <w:rsid w:val="007E50A8"/>
    <w:rsid w:val="00802E82"/>
    <w:rsid w:val="00815D2D"/>
    <w:rsid w:val="00835882"/>
    <w:rsid w:val="008B7EEA"/>
    <w:rsid w:val="008C7F24"/>
    <w:rsid w:val="00911450"/>
    <w:rsid w:val="00923B43"/>
    <w:rsid w:val="009631F3"/>
    <w:rsid w:val="00970FD4"/>
    <w:rsid w:val="009775B7"/>
    <w:rsid w:val="009E68DB"/>
    <w:rsid w:val="00A056E0"/>
    <w:rsid w:val="00A25B80"/>
    <w:rsid w:val="00A4340D"/>
    <w:rsid w:val="00AA04F7"/>
    <w:rsid w:val="00AA4975"/>
    <w:rsid w:val="00AB5716"/>
    <w:rsid w:val="00AF1425"/>
    <w:rsid w:val="00AF7C76"/>
    <w:rsid w:val="00B3171B"/>
    <w:rsid w:val="00B31D59"/>
    <w:rsid w:val="00B832C9"/>
    <w:rsid w:val="00B9727A"/>
    <w:rsid w:val="00C04A5B"/>
    <w:rsid w:val="00CA16A7"/>
    <w:rsid w:val="00CF530E"/>
    <w:rsid w:val="00D041C4"/>
    <w:rsid w:val="00D34457"/>
    <w:rsid w:val="00D86FFE"/>
    <w:rsid w:val="00DB26EC"/>
    <w:rsid w:val="00DB78B3"/>
    <w:rsid w:val="00EA0D2A"/>
    <w:rsid w:val="00EC027E"/>
    <w:rsid w:val="00F605A6"/>
    <w:rsid w:val="00F70891"/>
    <w:rsid w:val="00F97D87"/>
    <w:rsid w:val="00FE13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96B8E"/>
  <w15:chartTrackingRefBased/>
  <w15:docId w15:val="{2DAFD75A-270A-4D08-B7A8-DC82326F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D041C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024FFC"/>
    <w:rPr>
      <w:sz w:val="16"/>
      <w:szCs w:val="16"/>
    </w:rPr>
  </w:style>
  <w:style w:type="paragraph" w:styleId="Textocomentario">
    <w:name w:val="annotation text"/>
    <w:basedOn w:val="Normal"/>
    <w:link w:val="TextocomentarioCar"/>
    <w:uiPriority w:val="99"/>
    <w:semiHidden/>
    <w:unhideWhenUsed/>
    <w:rsid w:val="00024FF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4FFC"/>
    <w:rPr>
      <w:sz w:val="20"/>
      <w:szCs w:val="20"/>
    </w:rPr>
  </w:style>
  <w:style w:type="paragraph" w:styleId="Asuntodelcomentario">
    <w:name w:val="annotation subject"/>
    <w:basedOn w:val="Textocomentario"/>
    <w:next w:val="Textocomentario"/>
    <w:link w:val="AsuntodelcomentarioCar"/>
    <w:uiPriority w:val="99"/>
    <w:semiHidden/>
    <w:unhideWhenUsed/>
    <w:rsid w:val="00024FFC"/>
    <w:rPr>
      <w:b/>
      <w:bCs/>
    </w:rPr>
  </w:style>
  <w:style w:type="character" w:customStyle="1" w:styleId="AsuntodelcomentarioCar">
    <w:name w:val="Asunto del comentario Car"/>
    <w:basedOn w:val="TextocomentarioCar"/>
    <w:link w:val="Asuntodelcomentario"/>
    <w:uiPriority w:val="99"/>
    <w:semiHidden/>
    <w:rsid w:val="00024FFC"/>
    <w:rPr>
      <w:b/>
      <w:bCs/>
      <w:sz w:val="20"/>
      <w:szCs w:val="20"/>
    </w:rPr>
  </w:style>
  <w:style w:type="paragraph" w:styleId="Textodeglobo">
    <w:name w:val="Balloon Text"/>
    <w:basedOn w:val="Normal"/>
    <w:link w:val="TextodegloboCar"/>
    <w:uiPriority w:val="99"/>
    <w:semiHidden/>
    <w:unhideWhenUsed/>
    <w:rsid w:val="00024F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24FFC"/>
    <w:rPr>
      <w:rFonts w:ascii="Segoe UI" w:hAnsi="Segoe UI" w:cs="Segoe UI"/>
      <w:sz w:val="18"/>
      <w:szCs w:val="18"/>
    </w:rPr>
  </w:style>
  <w:style w:type="character" w:customStyle="1" w:styleId="Ttulo3Car">
    <w:name w:val="Título 3 Car"/>
    <w:basedOn w:val="Fuentedeprrafopredeter"/>
    <w:link w:val="Ttulo3"/>
    <w:uiPriority w:val="9"/>
    <w:rsid w:val="00D041C4"/>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A05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333302">
      <w:bodyDiv w:val="1"/>
      <w:marLeft w:val="0"/>
      <w:marRight w:val="0"/>
      <w:marTop w:val="0"/>
      <w:marBottom w:val="0"/>
      <w:divBdr>
        <w:top w:val="none" w:sz="0" w:space="0" w:color="auto"/>
        <w:left w:val="none" w:sz="0" w:space="0" w:color="auto"/>
        <w:bottom w:val="none" w:sz="0" w:space="0" w:color="auto"/>
        <w:right w:val="none" w:sz="0" w:space="0" w:color="auto"/>
      </w:divBdr>
    </w:div>
    <w:div w:id="136709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5794</Words>
  <Characters>31873</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2025-11-26T13:36:00Z</dcterms:created>
  <dcterms:modified xsi:type="dcterms:W3CDTF">2025-11-26T13:36:00Z</dcterms:modified>
</cp:coreProperties>
</file>