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6814" w14:textId="77777777" w:rsidR="008274D4" w:rsidRPr="003B1952" w:rsidRDefault="00A660E2" w:rsidP="008274D4">
      <w:pPr>
        <w:jc w:val="both"/>
        <w:rPr>
          <w:b/>
        </w:rPr>
      </w:pPr>
      <w:r w:rsidRPr="00A660E2">
        <w:rPr>
          <w:b/>
        </w:rPr>
        <w:t>Ayuntamiento de Mont-roig del Camp</w:t>
      </w:r>
    </w:p>
    <w:p w14:paraId="6FCA9500" w14:textId="66AA97FA" w:rsidR="008274D4" w:rsidRDefault="008274D4" w:rsidP="00D23CBD">
      <w:pPr>
        <w:jc w:val="both"/>
      </w:pPr>
      <w:r>
        <w:t>Por el decreto</w:t>
      </w:r>
      <w:r w:rsidRPr="003B1952">
        <w:t xml:space="preserve"> núm. </w:t>
      </w:r>
      <w:r w:rsidR="000E2D26" w:rsidRPr="000E2D26">
        <w:t>2025-6547</w:t>
      </w:r>
      <w:r w:rsidR="000E2D26">
        <w:t xml:space="preserve">, de 20 de noviembre de 2025, </w:t>
      </w:r>
      <w:r>
        <w:t>del Ayuntamiento de Mont-roig del Camp</w:t>
      </w:r>
      <w:r w:rsidR="0047596D">
        <w:t xml:space="preserve">, </w:t>
      </w:r>
      <w:r w:rsidRPr="003B1952">
        <w:t>s</w:t>
      </w:r>
      <w:r>
        <w:t>e aprueba la convocatoria para la celebración del Concurso Literario Vila de Mont-roig del Ayuntamiento de Mont-roig del Camp para el año 202</w:t>
      </w:r>
      <w:r w:rsidR="000E2D26">
        <w:t>5</w:t>
      </w:r>
      <w:r>
        <w:t xml:space="preserve">, que se rige por las </w:t>
      </w:r>
      <w:r w:rsidR="0047596D">
        <w:t>b</w:t>
      </w:r>
      <w:r>
        <w:t>ases específicas que regulan el Concurso Literario Vila de Mont-roig y que se publicaron en el Boletín Oficial de la Provincia de Tarragona (BOPT) del 28.05.2021 y que se pueden consultar en la página web del Ayuntamien</w:t>
      </w:r>
      <w:r w:rsidR="0047596D">
        <w:t>to y en el tablero de anuncios de la corporación.</w:t>
      </w:r>
    </w:p>
    <w:p w14:paraId="49C31F5E" w14:textId="77777777" w:rsidR="00A660E2" w:rsidRDefault="00A660E2" w:rsidP="008274D4">
      <w:pPr>
        <w:jc w:val="both"/>
      </w:pPr>
    </w:p>
    <w:sectPr w:rsidR="00A66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628DB"/>
    <w:multiLevelType w:val="hybridMultilevel"/>
    <w:tmpl w:val="5B52BB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03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0E2"/>
    <w:rsid w:val="000E2D26"/>
    <w:rsid w:val="00314AE1"/>
    <w:rsid w:val="003C7DDA"/>
    <w:rsid w:val="0047596D"/>
    <w:rsid w:val="008274D4"/>
    <w:rsid w:val="00A660E2"/>
    <w:rsid w:val="00A7378F"/>
    <w:rsid w:val="00D17F68"/>
    <w:rsid w:val="00D23CBD"/>
    <w:rsid w:val="00E6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C31EB"/>
  <w15:chartTrackingRefBased/>
  <w15:docId w15:val="{24B8C029-89C2-41CC-8959-7E52283D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A660E2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D23C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7</cp:revision>
  <dcterms:created xsi:type="dcterms:W3CDTF">2021-11-30T13:00:00Z</dcterms:created>
  <dcterms:modified xsi:type="dcterms:W3CDTF">2025-11-26T09:41:00Z</dcterms:modified>
</cp:coreProperties>
</file>