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85BE0" w14:textId="77777777" w:rsidR="0064271F" w:rsidRDefault="0064271F">
      <w:pPr>
        <w:pStyle w:val="Textoindependiente"/>
        <w:rPr>
          <w:rFonts w:ascii="Times New Roman"/>
          <w:sz w:val="20"/>
        </w:rPr>
      </w:pPr>
    </w:p>
    <w:p w14:paraId="57E29350" w14:textId="4D0C7353" w:rsidR="0064271F" w:rsidRDefault="00CD5E6F" w:rsidP="004675A9">
      <w:pPr>
        <w:pStyle w:val="Textoindependiente"/>
        <w:jc w:val="both"/>
        <w:rPr>
          <w:b/>
          <w:sz w:val="20"/>
        </w:rPr>
      </w:pPr>
      <w:r w:rsidRPr="00FE0247">
        <w:rPr>
          <w:b/>
          <w:sz w:val="20"/>
        </w:rPr>
        <w:t>Extracto</w:t>
      </w:r>
      <w:r>
        <w:rPr>
          <w:b/>
          <w:sz w:val="20"/>
        </w:rPr>
        <w:t xml:space="preserve"> de la Resolución </w:t>
      </w:r>
      <w:r w:rsidR="004675A9">
        <w:rPr>
          <w:b/>
          <w:sz w:val="20"/>
        </w:rPr>
        <w:t>798</w:t>
      </w:r>
      <w:r w:rsidR="00D437D0">
        <w:rPr>
          <w:b/>
          <w:sz w:val="20"/>
        </w:rPr>
        <w:t>/2025</w:t>
      </w:r>
      <w:r>
        <w:rPr>
          <w:b/>
          <w:sz w:val="20"/>
        </w:rPr>
        <w:t xml:space="preserve">, de </w:t>
      </w:r>
      <w:r w:rsidR="004675A9">
        <w:rPr>
          <w:b/>
          <w:sz w:val="20"/>
        </w:rPr>
        <w:t>28 de octubre</w:t>
      </w:r>
      <w:r>
        <w:rPr>
          <w:b/>
          <w:sz w:val="20"/>
        </w:rPr>
        <w:t xml:space="preserve">, del Director General de Agricultura y Ganadería por la que se aprueba la </w:t>
      </w:r>
      <w:r w:rsidRPr="00CD5E6F">
        <w:rPr>
          <w:b/>
          <w:sz w:val="20"/>
        </w:rPr>
        <w:t xml:space="preserve">convocatoria </w:t>
      </w:r>
      <w:r w:rsidR="004675A9" w:rsidRPr="004675A9">
        <w:rPr>
          <w:b/>
          <w:sz w:val="20"/>
        </w:rPr>
        <w:t>para la concesión de una beca para postgraduados</w:t>
      </w:r>
      <w:r w:rsidR="004675A9">
        <w:rPr>
          <w:b/>
          <w:sz w:val="20"/>
        </w:rPr>
        <w:t xml:space="preserve"> </w:t>
      </w:r>
      <w:r w:rsidR="004675A9" w:rsidRPr="004675A9">
        <w:rPr>
          <w:b/>
          <w:sz w:val="20"/>
        </w:rPr>
        <w:t>cuya titulación sea de Grado en Veterinaria, Grado en Biología, Grado en</w:t>
      </w:r>
      <w:r w:rsidR="004675A9">
        <w:rPr>
          <w:b/>
          <w:sz w:val="20"/>
        </w:rPr>
        <w:t xml:space="preserve"> </w:t>
      </w:r>
      <w:r w:rsidR="004675A9" w:rsidRPr="004675A9">
        <w:rPr>
          <w:b/>
          <w:sz w:val="20"/>
        </w:rPr>
        <w:t>Bioquímica, Grado en Bioquímica y Biología Molecular o Grado en</w:t>
      </w:r>
      <w:r w:rsidR="004675A9">
        <w:rPr>
          <w:b/>
          <w:sz w:val="20"/>
        </w:rPr>
        <w:t xml:space="preserve"> </w:t>
      </w:r>
      <w:r w:rsidR="004675A9" w:rsidRPr="004675A9">
        <w:rPr>
          <w:b/>
          <w:sz w:val="20"/>
        </w:rPr>
        <w:t xml:space="preserve">Biotecnología o título declarado equivalente a alguno de los anteriores, </w:t>
      </w:r>
      <w:bookmarkStart w:id="0" w:name="_GoBack"/>
      <w:r w:rsidR="004675A9" w:rsidRPr="004675A9">
        <w:rPr>
          <w:b/>
          <w:sz w:val="20"/>
        </w:rPr>
        <w:t>a</w:t>
      </w:r>
      <w:r w:rsidR="004675A9">
        <w:rPr>
          <w:b/>
          <w:sz w:val="20"/>
        </w:rPr>
        <w:t xml:space="preserve"> </w:t>
      </w:r>
      <w:r w:rsidR="004675A9" w:rsidRPr="004675A9">
        <w:rPr>
          <w:b/>
          <w:sz w:val="20"/>
        </w:rPr>
        <w:t>disfrutar en la Sección del Laboratorio Agroalimentario del Departamento de</w:t>
      </w:r>
      <w:r w:rsidR="004675A9">
        <w:rPr>
          <w:b/>
          <w:sz w:val="20"/>
        </w:rPr>
        <w:t xml:space="preserve"> </w:t>
      </w:r>
      <w:r w:rsidR="004675A9" w:rsidRPr="004675A9">
        <w:rPr>
          <w:b/>
          <w:sz w:val="20"/>
        </w:rPr>
        <w:t>Desarrollo Rural y Medio Ambiente, para trabajos relacionados con técnicas</w:t>
      </w:r>
      <w:r w:rsidR="004675A9">
        <w:rPr>
          <w:b/>
          <w:sz w:val="20"/>
        </w:rPr>
        <w:t xml:space="preserve"> </w:t>
      </w:r>
      <w:r w:rsidR="004675A9" w:rsidRPr="004675A9">
        <w:rPr>
          <w:b/>
          <w:sz w:val="20"/>
        </w:rPr>
        <w:t>analíticas en el campo de la sanidad animal: inmunológicas, moleculares,</w:t>
      </w:r>
      <w:r w:rsidR="004675A9">
        <w:rPr>
          <w:b/>
          <w:sz w:val="20"/>
        </w:rPr>
        <w:t xml:space="preserve"> </w:t>
      </w:r>
      <w:r w:rsidR="004675A9" w:rsidRPr="004675A9">
        <w:rPr>
          <w:b/>
          <w:sz w:val="20"/>
        </w:rPr>
        <w:t>entomológicas y microbiológic</w:t>
      </w:r>
      <w:bookmarkEnd w:id="0"/>
      <w:r w:rsidR="004675A9" w:rsidRPr="004675A9">
        <w:rPr>
          <w:b/>
          <w:sz w:val="20"/>
        </w:rPr>
        <w:t>as</w:t>
      </w:r>
    </w:p>
    <w:p w14:paraId="14CFCC0B" w14:textId="77777777" w:rsidR="00953AD3" w:rsidRDefault="00953AD3" w:rsidP="00953AD3">
      <w:pPr>
        <w:pStyle w:val="Textoindependiente"/>
        <w:jc w:val="both"/>
        <w:rPr>
          <w:rFonts w:ascii="Times New Roman"/>
          <w:sz w:val="17"/>
        </w:rPr>
      </w:pPr>
    </w:p>
    <w:p w14:paraId="6CD4D777" w14:textId="77777777" w:rsidR="0064271F" w:rsidRDefault="0064271F">
      <w:pPr>
        <w:pStyle w:val="Textoindependiente"/>
        <w:rPr>
          <w:rFonts w:ascii="Times New Roman"/>
          <w:sz w:val="20"/>
        </w:rPr>
      </w:pPr>
    </w:p>
    <w:p w14:paraId="3498CDDF" w14:textId="413DB21C" w:rsidR="004675A9" w:rsidRDefault="004675A9" w:rsidP="00CD5E6F">
      <w:pPr>
        <w:rPr>
          <w:b/>
          <w:sz w:val="20"/>
        </w:rPr>
      </w:pPr>
      <w:r>
        <w:rPr>
          <w:b/>
          <w:sz w:val="20"/>
        </w:rPr>
        <w:t>Primero. - Beneficiarios</w:t>
      </w:r>
    </w:p>
    <w:p w14:paraId="6C7C8D7B" w14:textId="034CF801" w:rsidR="004675A9" w:rsidRDefault="004675A9" w:rsidP="00CD5E6F">
      <w:pPr>
        <w:rPr>
          <w:b/>
          <w:sz w:val="20"/>
        </w:rPr>
      </w:pPr>
    </w:p>
    <w:p w14:paraId="15FE4BF5" w14:textId="4F1DB953" w:rsidR="004675A9" w:rsidRPr="004675A9" w:rsidRDefault="004675A9" w:rsidP="004675A9">
      <w:pPr>
        <w:jc w:val="both"/>
        <w:rPr>
          <w:sz w:val="20"/>
        </w:rPr>
      </w:pPr>
      <w:r w:rsidRPr="004675A9">
        <w:rPr>
          <w:sz w:val="20"/>
        </w:rPr>
        <w:t>Podrán ser personas beneficiarias de la beca de formación las personas físicas que</w:t>
      </w:r>
      <w:r>
        <w:rPr>
          <w:sz w:val="20"/>
        </w:rPr>
        <w:t xml:space="preserve"> </w:t>
      </w:r>
      <w:r w:rsidRPr="004675A9">
        <w:rPr>
          <w:sz w:val="20"/>
        </w:rPr>
        <w:t>reúnan todos y cada uno de los siguientes requisitos a la fecha de finalización de presentación</w:t>
      </w:r>
      <w:r>
        <w:rPr>
          <w:sz w:val="20"/>
        </w:rPr>
        <w:t xml:space="preserve"> </w:t>
      </w:r>
      <w:r w:rsidRPr="004675A9">
        <w:rPr>
          <w:sz w:val="20"/>
        </w:rPr>
        <w:t>de las solicitudes:</w:t>
      </w:r>
    </w:p>
    <w:p w14:paraId="57B4C31B" w14:textId="37AFD194" w:rsidR="004675A9" w:rsidRPr="004675A9" w:rsidRDefault="004675A9" w:rsidP="004675A9">
      <w:pPr>
        <w:pStyle w:val="Prrafodelista"/>
        <w:numPr>
          <w:ilvl w:val="0"/>
          <w:numId w:val="20"/>
        </w:numPr>
        <w:rPr>
          <w:sz w:val="20"/>
        </w:rPr>
      </w:pPr>
      <w:r w:rsidRPr="004675A9">
        <w:rPr>
          <w:sz w:val="20"/>
        </w:rPr>
        <w:t>Ser mayor de edad.</w:t>
      </w:r>
    </w:p>
    <w:p w14:paraId="614A91E0" w14:textId="39009D5C" w:rsidR="004675A9" w:rsidRPr="004675A9" w:rsidRDefault="004675A9" w:rsidP="00C01E50">
      <w:pPr>
        <w:pStyle w:val="Prrafodelista"/>
        <w:numPr>
          <w:ilvl w:val="0"/>
          <w:numId w:val="19"/>
        </w:numPr>
        <w:rPr>
          <w:sz w:val="20"/>
        </w:rPr>
      </w:pPr>
      <w:r w:rsidRPr="004675A9">
        <w:rPr>
          <w:sz w:val="20"/>
        </w:rPr>
        <w:t>Ser español o nacional de un Estado miembro de la Unión Europea o nacional de un Estado incluido en el ámbito de aplicación de los Tratados Internacionales celebrados por la Comunidad Europea y ratificados por España en que sea de aplicación la libre circulación de trabajadores. En todo caso, quienes no ostenten la nacionalidad española deberán acreditar la suficiente capacitación en el uso de la lengua castellana.</w:t>
      </w:r>
    </w:p>
    <w:p w14:paraId="628721A3" w14:textId="182F1059" w:rsidR="004675A9" w:rsidRPr="004675A9" w:rsidRDefault="004675A9" w:rsidP="00705044">
      <w:pPr>
        <w:pStyle w:val="Prrafodelista"/>
        <w:numPr>
          <w:ilvl w:val="0"/>
          <w:numId w:val="19"/>
        </w:numPr>
        <w:rPr>
          <w:sz w:val="20"/>
        </w:rPr>
      </w:pPr>
      <w:r w:rsidRPr="004675A9">
        <w:rPr>
          <w:sz w:val="20"/>
        </w:rPr>
        <w:t>Tener plena capacidad de obrar y no estar inhabilitado para la obtención de ayudas y subvenciones públicas de la Administración de la Comunidad Foral de Navarra o de sus organismos autónomos.</w:t>
      </w:r>
    </w:p>
    <w:p w14:paraId="75224852" w14:textId="1C6165EC" w:rsidR="004675A9" w:rsidRPr="004675A9" w:rsidRDefault="004675A9" w:rsidP="004675A9">
      <w:pPr>
        <w:pStyle w:val="Prrafodelista"/>
        <w:numPr>
          <w:ilvl w:val="0"/>
          <w:numId w:val="20"/>
        </w:numPr>
        <w:rPr>
          <w:sz w:val="20"/>
        </w:rPr>
      </w:pPr>
      <w:r w:rsidRPr="004675A9">
        <w:rPr>
          <w:sz w:val="20"/>
        </w:rPr>
        <w:t>Residir en Navarra, al menos, desde un año antes de la fecha de la convocatoria.</w:t>
      </w:r>
    </w:p>
    <w:p w14:paraId="4B85DE0D" w14:textId="4582E205" w:rsidR="004675A9" w:rsidRPr="004675A9" w:rsidRDefault="004675A9" w:rsidP="00F30025">
      <w:pPr>
        <w:pStyle w:val="Prrafodelista"/>
        <w:numPr>
          <w:ilvl w:val="0"/>
          <w:numId w:val="19"/>
        </w:numPr>
        <w:rPr>
          <w:sz w:val="20"/>
        </w:rPr>
      </w:pPr>
      <w:r w:rsidRPr="004675A9">
        <w:rPr>
          <w:sz w:val="20"/>
        </w:rPr>
        <w:t>Estar en posesión del título de Grado en Veterinaria, Grado en Biología, Grado en Bioquímica, Grado en Bioquímica y Biología Molecular o Grado en Biotecnología o título declarado equivalente a alguno de los anteriores expedido u homologado por las autoridades españolas.</w:t>
      </w:r>
    </w:p>
    <w:p w14:paraId="64FCADC9" w14:textId="7E2FE177" w:rsidR="004675A9" w:rsidRPr="004675A9" w:rsidRDefault="004675A9" w:rsidP="004C00E6">
      <w:pPr>
        <w:pStyle w:val="Prrafodelista"/>
        <w:numPr>
          <w:ilvl w:val="0"/>
          <w:numId w:val="19"/>
        </w:numPr>
        <w:rPr>
          <w:sz w:val="20"/>
        </w:rPr>
      </w:pPr>
      <w:r w:rsidRPr="004675A9">
        <w:rPr>
          <w:sz w:val="20"/>
        </w:rPr>
        <w:t>Haber obtenido el título requerido dentro de los tres años inmediatamente anteriores a la convocatoria de la beca de formación.</w:t>
      </w:r>
    </w:p>
    <w:p w14:paraId="39BDFE4F" w14:textId="29FF9409" w:rsidR="004675A9" w:rsidRPr="004675A9" w:rsidRDefault="004675A9" w:rsidP="000153C7">
      <w:pPr>
        <w:pStyle w:val="Prrafodelista"/>
        <w:numPr>
          <w:ilvl w:val="0"/>
          <w:numId w:val="19"/>
        </w:numPr>
        <w:rPr>
          <w:sz w:val="20"/>
        </w:rPr>
      </w:pPr>
      <w:r w:rsidRPr="004675A9">
        <w:rPr>
          <w:sz w:val="20"/>
        </w:rPr>
        <w:t>Acreditar, en su caso, antes de la concesión de la beca, estar al corriente de sus obligaciones tributarias y frente a la Seguridad Social. Asimismo, deberá presentarse una declaración o promesa de no estar percibiendo, con la misma finalidad, ninguna ayuda pública incompatible con la beca por parte de otros Departamentos de la Administración de la Comunidad Foral de Navarra, Administraciones o entes públicos o privados</w:t>
      </w:r>
    </w:p>
    <w:p w14:paraId="36A48392" w14:textId="5AE4226E" w:rsidR="004675A9" w:rsidRDefault="004675A9" w:rsidP="00710BAF">
      <w:pPr>
        <w:pStyle w:val="Prrafodelista"/>
        <w:numPr>
          <w:ilvl w:val="0"/>
          <w:numId w:val="19"/>
        </w:numPr>
        <w:rPr>
          <w:sz w:val="20"/>
        </w:rPr>
      </w:pPr>
      <w:r w:rsidRPr="004675A9">
        <w:rPr>
          <w:sz w:val="20"/>
        </w:rPr>
        <w:t>No estar incapacitado físicamente, ni padecer enfermedad que pueda impedir el desarrollo de la actividad formativa que constituya el objeto de la beca.</w:t>
      </w:r>
    </w:p>
    <w:p w14:paraId="7D09ACCD" w14:textId="77777777" w:rsidR="004675A9" w:rsidRPr="004675A9" w:rsidRDefault="004675A9" w:rsidP="004675A9">
      <w:pPr>
        <w:pStyle w:val="Prrafodelista"/>
        <w:ind w:left="720" w:firstLine="0"/>
        <w:rPr>
          <w:sz w:val="20"/>
        </w:rPr>
      </w:pPr>
    </w:p>
    <w:p w14:paraId="44A54BDC" w14:textId="60583926" w:rsidR="004675A9" w:rsidRPr="004675A9" w:rsidRDefault="004675A9" w:rsidP="004675A9">
      <w:pPr>
        <w:jc w:val="both"/>
        <w:rPr>
          <w:sz w:val="20"/>
        </w:rPr>
      </w:pPr>
      <w:r w:rsidRPr="004675A9">
        <w:rPr>
          <w:sz w:val="20"/>
        </w:rPr>
        <w:t>Estos requisitos deberán mantenerse durante todo el periodo de duración de la beca.</w:t>
      </w:r>
    </w:p>
    <w:p w14:paraId="606B00EE" w14:textId="77777777" w:rsidR="004675A9" w:rsidRDefault="004675A9" w:rsidP="00CD5E6F">
      <w:pPr>
        <w:rPr>
          <w:b/>
          <w:sz w:val="20"/>
        </w:rPr>
      </w:pPr>
    </w:p>
    <w:p w14:paraId="6FD1A342" w14:textId="3AB8CD5C" w:rsidR="004675A9" w:rsidRDefault="004675A9" w:rsidP="00CD5E6F">
      <w:pPr>
        <w:rPr>
          <w:b/>
          <w:sz w:val="20"/>
        </w:rPr>
      </w:pPr>
      <w:r>
        <w:rPr>
          <w:b/>
          <w:sz w:val="20"/>
        </w:rPr>
        <w:t>Segundo. - Objeto</w:t>
      </w:r>
    </w:p>
    <w:p w14:paraId="192C625B" w14:textId="1EC827A8" w:rsidR="004675A9" w:rsidRDefault="004675A9" w:rsidP="00CD5E6F">
      <w:pPr>
        <w:rPr>
          <w:b/>
          <w:sz w:val="20"/>
        </w:rPr>
      </w:pPr>
    </w:p>
    <w:p w14:paraId="7FA60AC1" w14:textId="38C3FB31" w:rsidR="004675A9" w:rsidRDefault="004675A9" w:rsidP="004675A9">
      <w:pPr>
        <w:jc w:val="both"/>
        <w:rPr>
          <w:b/>
          <w:sz w:val="20"/>
        </w:rPr>
      </w:pPr>
      <w:r>
        <w:rPr>
          <w:sz w:val="20"/>
        </w:rPr>
        <w:t>Beca de formación destinada a la</w:t>
      </w:r>
      <w:r w:rsidRPr="004675A9">
        <w:rPr>
          <w:sz w:val="20"/>
        </w:rPr>
        <w:t xml:space="preserve"> adquisición de</w:t>
      </w:r>
      <w:r>
        <w:rPr>
          <w:sz w:val="20"/>
        </w:rPr>
        <w:t xml:space="preserve"> </w:t>
      </w:r>
      <w:r w:rsidRPr="004675A9">
        <w:rPr>
          <w:sz w:val="20"/>
        </w:rPr>
        <w:t>conocimientos en trabajos relacionados con técnicas analíticas en el campo de la sanidad</w:t>
      </w:r>
      <w:r>
        <w:rPr>
          <w:sz w:val="20"/>
        </w:rPr>
        <w:t xml:space="preserve"> </w:t>
      </w:r>
      <w:r w:rsidRPr="004675A9">
        <w:rPr>
          <w:sz w:val="20"/>
        </w:rPr>
        <w:t>animal: inmunológicas, moleculares, entomológicas y microbiológicas.</w:t>
      </w:r>
    </w:p>
    <w:p w14:paraId="1EA8E2DA" w14:textId="77777777" w:rsidR="004675A9" w:rsidRDefault="004675A9" w:rsidP="00CD5E6F">
      <w:pPr>
        <w:rPr>
          <w:b/>
          <w:sz w:val="20"/>
        </w:rPr>
      </w:pPr>
    </w:p>
    <w:p w14:paraId="65BF55A1" w14:textId="76E6C2F8" w:rsidR="00CD5E6F" w:rsidRDefault="004675A9" w:rsidP="00CD5E6F">
      <w:pPr>
        <w:rPr>
          <w:b/>
          <w:sz w:val="20"/>
        </w:rPr>
      </w:pPr>
      <w:r>
        <w:rPr>
          <w:b/>
          <w:sz w:val="20"/>
        </w:rPr>
        <w:t>Tercero</w:t>
      </w:r>
      <w:r w:rsidR="00CD5E6F" w:rsidRPr="00FE0247">
        <w:rPr>
          <w:b/>
          <w:sz w:val="20"/>
        </w:rPr>
        <w:t>. –Bases reguladoras.</w:t>
      </w:r>
    </w:p>
    <w:p w14:paraId="0DD2AC64" w14:textId="77777777" w:rsidR="004675A9" w:rsidRPr="00FE0247" w:rsidRDefault="004675A9" w:rsidP="00CD5E6F">
      <w:pPr>
        <w:rPr>
          <w:b/>
          <w:sz w:val="20"/>
        </w:rPr>
      </w:pPr>
    </w:p>
    <w:p w14:paraId="5D3168F7" w14:textId="10F9979B" w:rsidR="004675A9" w:rsidRPr="004675A9" w:rsidRDefault="00CD5E6F" w:rsidP="004675A9">
      <w:pPr>
        <w:pStyle w:val="Textoindependiente"/>
        <w:spacing w:before="8"/>
        <w:jc w:val="both"/>
        <w:rPr>
          <w:sz w:val="20"/>
        </w:rPr>
      </w:pPr>
      <w:r w:rsidRPr="00FE0247">
        <w:rPr>
          <w:sz w:val="20"/>
        </w:rPr>
        <w:t xml:space="preserve">El anexo I de la Resolución </w:t>
      </w:r>
      <w:r w:rsidR="004675A9" w:rsidRPr="004675A9">
        <w:rPr>
          <w:sz w:val="20"/>
        </w:rPr>
        <w:t>798/2025, de 28 de octubre</w:t>
      </w:r>
      <w:r w:rsidRPr="00FE0247">
        <w:rPr>
          <w:sz w:val="20"/>
        </w:rPr>
        <w:t xml:space="preserve">, establece las bases reguladoras de la convocatoria de una </w:t>
      </w:r>
      <w:r w:rsidRPr="004675A9">
        <w:rPr>
          <w:sz w:val="20"/>
        </w:rPr>
        <w:t xml:space="preserve">beca </w:t>
      </w:r>
      <w:r w:rsidR="004675A9" w:rsidRPr="004675A9">
        <w:rPr>
          <w:sz w:val="20"/>
        </w:rPr>
        <w:t>para postgraduados cuya titulación sea de Grado en Veterinaria, Grado en Biología, Grado en Bioquímica, Grado en Bioquímica y Biología Molecular o Grado en Biotecnología o título declarado equivalente a alguno de los anteriores, a disfrutar en la Sección del Laboratorio Agroalimentario del Departamento de Desarrollo Rural y Medio Ambiente, para trabajos relacionados con técnicas analíticas en el campo de la sanidad animal: inmunológicas, moleculares, entomológicas y microbiológicas</w:t>
      </w:r>
      <w:r w:rsidR="004675A9">
        <w:rPr>
          <w:sz w:val="20"/>
        </w:rPr>
        <w:t>.</w:t>
      </w:r>
    </w:p>
    <w:p w14:paraId="4A2363BB" w14:textId="797327CA" w:rsidR="00CD5E6F" w:rsidRDefault="00CD5E6F" w:rsidP="004675A9">
      <w:pPr>
        <w:pStyle w:val="Textoindependiente"/>
        <w:spacing w:before="8"/>
        <w:jc w:val="both"/>
        <w:rPr>
          <w:sz w:val="20"/>
        </w:rPr>
      </w:pPr>
    </w:p>
    <w:p w14:paraId="71C1C5C5" w14:textId="367BBBBC" w:rsidR="00CD5E6F" w:rsidRPr="00FE0247" w:rsidRDefault="004675A9" w:rsidP="00CD5E6F">
      <w:pPr>
        <w:rPr>
          <w:b/>
          <w:sz w:val="20"/>
        </w:rPr>
      </w:pPr>
      <w:r>
        <w:rPr>
          <w:b/>
          <w:sz w:val="20"/>
        </w:rPr>
        <w:t>Cuarto</w:t>
      </w:r>
      <w:r w:rsidR="00CD5E6F" w:rsidRPr="00FE0247">
        <w:rPr>
          <w:b/>
          <w:sz w:val="20"/>
        </w:rPr>
        <w:t xml:space="preserve"> –Cuantía.</w:t>
      </w:r>
    </w:p>
    <w:p w14:paraId="45BA9A20" w14:textId="77777777" w:rsidR="00CD5E6F" w:rsidRDefault="00CD5E6F">
      <w:pPr>
        <w:pStyle w:val="Textoindependiente"/>
        <w:spacing w:before="8"/>
        <w:rPr>
          <w:rFonts w:ascii="Times New Roman"/>
          <w:sz w:val="15"/>
        </w:rPr>
      </w:pPr>
    </w:p>
    <w:p w14:paraId="78774618" w14:textId="3E8548D9" w:rsidR="00884F9F" w:rsidRPr="00884F9F" w:rsidRDefault="00884F9F" w:rsidP="00884F9F">
      <w:pPr>
        <w:pStyle w:val="Prrafodelista"/>
        <w:ind w:firstLine="0"/>
        <w:rPr>
          <w:sz w:val="20"/>
          <w:szCs w:val="20"/>
        </w:rPr>
      </w:pPr>
      <w:r w:rsidRPr="00884F9F">
        <w:rPr>
          <w:sz w:val="20"/>
          <w:szCs w:val="20"/>
        </w:rPr>
        <w:t>14.564,16 de euros, con cargo a la partida 700000-70100-4809- 411103 denominada "Becas", de acuerdo a la siguiente distribución económica y temporal:</w:t>
      </w:r>
    </w:p>
    <w:p w14:paraId="12C8F252" w14:textId="77777777" w:rsidR="00884F9F" w:rsidRPr="00884F9F" w:rsidRDefault="00884F9F" w:rsidP="00884F9F">
      <w:pPr>
        <w:pStyle w:val="Prrafodelista"/>
        <w:rPr>
          <w:sz w:val="20"/>
          <w:szCs w:val="20"/>
        </w:rPr>
      </w:pPr>
    </w:p>
    <w:p w14:paraId="4204E0F9" w14:textId="77777777" w:rsidR="00884F9F" w:rsidRPr="00884F9F" w:rsidRDefault="00884F9F" w:rsidP="00884F9F">
      <w:pPr>
        <w:pStyle w:val="Prrafodelista"/>
        <w:rPr>
          <w:sz w:val="20"/>
          <w:szCs w:val="20"/>
        </w:rPr>
      </w:pPr>
    </w:p>
    <w:p w14:paraId="7B0C9672" w14:textId="52EBD8B9" w:rsidR="00884F9F" w:rsidRPr="007F5D51" w:rsidRDefault="00884F9F" w:rsidP="003F6324">
      <w:pPr>
        <w:pStyle w:val="Prrafodelista"/>
        <w:numPr>
          <w:ilvl w:val="0"/>
          <w:numId w:val="18"/>
        </w:numPr>
        <w:rPr>
          <w:sz w:val="20"/>
          <w:szCs w:val="20"/>
        </w:rPr>
      </w:pPr>
      <w:r w:rsidRPr="007F5D51">
        <w:rPr>
          <w:sz w:val="20"/>
          <w:szCs w:val="20"/>
        </w:rPr>
        <w:t xml:space="preserve">Ejercicio económico de 2025: </w:t>
      </w:r>
      <w:r w:rsidR="007F5D51" w:rsidRPr="007F5D51">
        <w:rPr>
          <w:sz w:val="20"/>
          <w:szCs w:val="20"/>
        </w:rPr>
        <w:t>1.213,68 euros con cargo a la partida 700000-</w:t>
      </w:r>
      <w:r w:rsidR="007F5D51" w:rsidRPr="007F5D51">
        <w:rPr>
          <w:sz w:val="20"/>
          <w:szCs w:val="20"/>
        </w:rPr>
        <w:t xml:space="preserve"> </w:t>
      </w:r>
      <w:r w:rsidR="007F5D51" w:rsidRPr="007F5D51">
        <w:rPr>
          <w:sz w:val="20"/>
          <w:szCs w:val="20"/>
        </w:rPr>
        <w:t>70100-4809-411103 “Becas” del Presupuesto de Gastos del año 2025, los</w:t>
      </w:r>
      <w:r w:rsidR="007F5D51" w:rsidRPr="007F5D51">
        <w:rPr>
          <w:sz w:val="20"/>
          <w:szCs w:val="20"/>
        </w:rPr>
        <w:t xml:space="preserve"> </w:t>
      </w:r>
      <w:r w:rsidR="007F5D51" w:rsidRPr="007F5D51">
        <w:rPr>
          <w:sz w:val="20"/>
          <w:szCs w:val="20"/>
        </w:rPr>
        <w:t>cuales corresponderán a 1 mensualidad de 1.150 euros más 63,68 euros en</w:t>
      </w:r>
      <w:r w:rsidR="007F5D51" w:rsidRPr="007F5D51">
        <w:rPr>
          <w:sz w:val="20"/>
          <w:szCs w:val="20"/>
        </w:rPr>
        <w:t xml:space="preserve"> </w:t>
      </w:r>
      <w:r w:rsidR="007F5D51" w:rsidRPr="007F5D51">
        <w:rPr>
          <w:sz w:val="20"/>
          <w:szCs w:val="20"/>
        </w:rPr>
        <w:t>concepto de Seguridad Social.</w:t>
      </w:r>
    </w:p>
    <w:p w14:paraId="2CF48EE6" w14:textId="16B45CC2" w:rsidR="00884F9F" w:rsidRPr="007F5D51" w:rsidRDefault="00884F9F" w:rsidP="003E3EE7">
      <w:pPr>
        <w:pStyle w:val="Prrafodelista"/>
        <w:numPr>
          <w:ilvl w:val="0"/>
          <w:numId w:val="18"/>
        </w:numPr>
        <w:ind w:left="1080"/>
        <w:rPr>
          <w:sz w:val="20"/>
          <w:szCs w:val="20"/>
        </w:rPr>
      </w:pPr>
      <w:r w:rsidRPr="007F5D51">
        <w:rPr>
          <w:sz w:val="20"/>
          <w:szCs w:val="20"/>
        </w:rPr>
        <w:t xml:space="preserve">Ejercicio económico de 2026: </w:t>
      </w:r>
      <w:r w:rsidR="007F5D51" w:rsidRPr="007F5D51">
        <w:rPr>
          <w:sz w:val="20"/>
          <w:szCs w:val="20"/>
        </w:rPr>
        <w:t>13.350,48 euros con cargo a la partida 700000- 70100-4809-411103 “Becas” del Presupuesto de Gastos del año 2025 o equivalente que a tal efecto se habilite en el Presupuesto de Gastos de 2026, condicionado a la existencia de crédito adecuado y suficiente los cuales corresponderán a 11 mensualidades de 1.150 euros más 63,68 euros en concepto de Seguridad Social.</w:t>
      </w:r>
    </w:p>
    <w:p w14:paraId="242EB907" w14:textId="77777777" w:rsidR="00CD5E6F" w:rsidRDefault="00CD5E6F" w:rsidP="00CD5E6F">
      <w:pPr>
        <w:pStyle w:val="Prrafodelista"/>
      </w:pPr>
    </w:p>
    <w:p w14:paraId="7B414F6A" w14:textId="58A503DB" w:rsidR="00CD5E6F" w:rsidRPr="00FE0247" w:rsidRDefault="004675A9" w:rsidP="00CD5E6F">
      <w:pPr>
        <w:rPr>
          <w:b/>
          <w:sz w:val="20"/>
        </w:rPr>
      </w:pPr>
      <w:r>
        <w:rPr>
          <w:b/>
          <w:sz w:val="20"/>
        </w:rPr>
        <w:t>Quinto</w:t>
      </w:r>
      <w:r w:rsidR="00CD5E6F" w:rsidRPr="00FE0247">
        <w:rPr>
          <w:b/>
          <w:sz w:val="20"/>
        </w:rPr>
        <w:t>. -Plazo de presentación de solicitudes</w:t>
      </w:r>
    </w:p>
    <w:p w14:paraId="2E840501" w14:textId="77777777" w:rsidR="00CD5E6F" w:rsidRPr="00FE0247" w:rsidRDefault="00CD5E6F" w:rsidP="00CD5E6F">
      <w:pPr>
        <w:rPr>
          <w:sz w:val="20"/>
        </w:rPr>
      </w:pPr>
      <w:r w:rsidRPr="00FE0247">
        <w:rPr>
          <w:sz w:val="20"/>
        </w:rPr>
        <w:t>El plazo para la presentación de solicitudes será dentro de los quince días hábiles siguientes al de la publicación de esta Resolución en el BON.</w:t>
      </w:r>
    </w:p>
    <w:p w14:paraId="67438413" w14:textId="77777777" w:rsidR="00CD5E6F" w:rsidRPr="005D256A" w:rsidRDefault="00CD5E6F" w:rsidP="00CD5E6F">
      <w:pPr>
        <w:tabs>
          <w:tab w:val="left" w:pos="426"/>
          <w:tab w:val="left" w:pos="993"/>
        </w:tabs>
      </w:pPr>
    </w:p>
    <w:p w14:paraId="142DA25E" w14:textId="77777777" w:rsidR="0064271F" w:rsidRDefault="0064271F" w:rsidP="00F3311F">
      <w:pPr>
        <w:pStyle w:val="Textoindependiente"/>
        <w:tabs>
          <w:tab w:val="left" w:pos="426"/>
        </w:tabs>
        <w:spacing w:before="11"/>
        <w:rPr>
          <w:sz w:val="21"/>
        </w:rPr>
      </w:pPr>
    </w:p>
    <w:p w14:paraId="757FD8FF" w14:textId="1CA50DCD" w:rsidR="00710CDB" w:rsidRDefault="00CD5E6F">
      <w:pPr>
        <w:rPr>
          <w:sz w:val="20"/>
        </w:rPr>
      </w:pPr>
      <w:r w:rsidRPr="00CD5E6F">
        <w:rPr>
          <w:sz w:val="20"/>
        </w:rPr>
        <w:t xml:space="preserve">Pamplona, </w:t>
      </w:r>
      <w:r w:rsidR="007F5D51">
        <w:rPr>
          <w:sz w:val="20"/>
        </w:rPr>
        <w:t>28 de octubre</w:t>
      </w:r>
      <w:r w:rsidR="00953AD3">
        <w:rPr>
          <w:sz w:val="20"/>
        </w:rPr>
        <w:t xml:space="preserve"> de 2025</w:t>
      </w:r>
      <w:r w:rsidRPr="00CD5E6F">
        <w:rPr>
          <w:sz w:val="20"/>
        </w:rPr>
        <w:t>_el Director General de Agricultura y Ganadería, Ignacio Gil Jordán.</w:t>
      </w:r>
    </w:p>
    <w:p w14:paraId="760737DA" w14:textId="77777777" w:rsidR="00C5176B" w:rsidRDefault="00C5176B" w:rsidP="00C5176B">
      <w:pPr>
        <w:spacing w:line="240" w:lineRule="atLeast"/>
        <w:rPr>
          <w:sz w:val="20"/>
        </w:rPr>
      </w:pPr>
      <w:r>
        <w:rPr>
          <w:sz w:val="20"/>
        </w:rPr>
        <w:t>------------------------------------------------------------------------------------------------------------------------------------</w:t>
      </w:r>
    </w:p>
    <w:p w14:paraId="4988F9EA" w14:textId="0DF69C23" w:rsidR="00C5176B" w:rsidRDefault="00C5176B">
      <w:pPr>
        <w:rPr>
          <w:sz w:val="20"/>
        </w:rPr>
      </w:pPr>
    </w:p>
    <w:p w14:paraId="06F53695" w14:textId="77777777" w:rsidR="00884F9F" w:rsidRDefault="00884F9F">
      <w:pPr>
        <w:rPr>
          <w:sz w:val="20"/>
        </w:rPr>
      </w:pPr>
    </w:p>
    <w:p w14:paraId="400F6560" w14:textId="3FEE5163" w:rsidR="00724773" w:rsidRPr="00CD5E6F" w:rsidRDefault="00724773">
      <w:pPr>
        <w:rPr>
          <w:sz w:val="20"/>
        </w:rPr>
      </w:pPr>
      <w:r>
        <w:rPr>
          <w:sz w:val="20"/>
        </w:rPr>
        <w:t xml:space="preserve">BDNS: </w:t>
      </w:r>
    </w:p>
    <w:sectPr w:rsidR="00724773" w:rsidRPr="00CD5E6F" w:rsidSect="00F3311F">
      <w:headerReference w:type="default" r:id="rId10"/>
      <w:pgSz w:w="11910" w:h="16840"/>
      <w:pgMar w:top="2127" w:right="700" w:bottom="1134" w:left="1480" w:header="102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FC49B" w14:textId="77777777" w:rsidR="00CC2A2D" w:rsidRDefault="00CC2A2D">
      <w:r>
        <w:separator/>
      </w:r>
    </w:p>
  </w:endnote>
  <w:endnote w:type="continuationSeparator" w:id="0">
    <w:p w14:paraId="5AC759A1" w14:textId="77777777" w:rsidR="00CC2A2D" w:rsidRDefault="00CC2A2D">
      <w:r>
        <w:continuationSeparator/>
      </w:r>
    </w:p>
  </w:endnote>
  <w:endnote w:type="continuationNotice" w:id="1">
    <w:p w14:paraId="03DE7774" w14:textId="77777777" w:rsidR="00CE68DF" w:rsidRDefault="00CE68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96120" w14:textId="77777777" w:rsidR="00CC2A2D" w:rsidRDefault="00CC2A2D">
      <w:r>
        <w:separator/>
      </w:r>
    </w:p>
  </w:footnote>
  <w:footnote w:type="continuationSeparator" w:id="0">
    <w:p w14:paraId="6CBF2550" w14:textId="77777777" w:rsidR="00CC2A2D" w:rsidRDefault="00CC2A2D">
      <w:r>
        <w:continuationSeparator/>
      </w:r>
    </w:p>
  </w:footnote>
  <w:footnote w:type="continuationNotice" w:id="1">
    <w:p w14:paraId="6ACECC82" w14:textId="77777777" w:rsidR="00CE68DF" w:rsidRDefault="00CE68D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D5A4F" w14:textId="77777777" w:rsidR="00CC2A2D" w:rsidRDefault="00CC2A2D">
    <w:pPr>
      <w:pStyle w:val="Textoindependiente"/>
      <w:spacing w:line="14" w:lineRule="auto"/>
      <w:rPr>
        <w:sz w:val="20"/>
      </w:rPr>
    </w:pPr>
    <w:r>
      <w:rPr>
        <w:noProof/>
        <w:lang w:eastAsia="es-ES"/>
      </w:rPr>
      <w:drawing>
        <wp:anchor distT="0" distB="0" distL="0" distR="0" simplePos="0" relativeHeight="251658240" behindDoc="1" locked="0" layoutInCell="1" allowOverlap="1" wp14:anchorId="6D28F15B" wp14:editId="56C017D5">
          <wp:simplePos x="0" y="0"/>
          <wp:positionH relativeFrom="page">
            <wp:posOffset>494791</wp:posOffset>
          </wp:positionH>
          <wp:positionV relativeFrom="page">
            <wp:posOffset>648448</wp:posOffset>
          </wp:positionV>
          <wp:extent cx="4561248" cy="549923"/>
          <wp:effectExtent l="0" t="0" r="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561248" cy="54992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4BF0"/>
    <w:multiLevelType w:val="hybridMultilevel"/>
    <w:tmpl w:val="05201C78"/>
    <w:lvl w:ilvl="0" w:tplc="B2887DB2">
      <w:start w:val="1"/>
      <w:numFmt w:val="decimal"/>
      <w:lvlText w:val="%1."/>
      <w:lvlJc w:val="left"/>
      <w:pPr>
        <w:ind w:left="222" w:hanging="315"/>
      </w:pPr>
      <w:rPr>
        <w:rFonts w:ascii="Arial" w:eastAsia="Arial" w:hAnsi="Arial" w:cs="Arial" w:hint="default"/>
        <w:w w:val="100"/>
        <w:sz w:val="22"/>
        <w:szCs w:val="22"/>
        <w:lang w:val="es-ES" w:eastAsia="en-US" w:bidi="ar-SA"/>
      </w:rPr>
    </w:lvl>
    <w:lvl w:ilvl="1" w:tplc="A344D39E">
      <w:numFmt w:val="bullet"/>
      <w:lvlText w:val="•"/>
      <w:lvlJc w:val="left"/>
      <w:pPr>
        <w:ind w:left="1170" w:hanging="315"/>
      </w:pPr>
      <w:rPr>
        <w:rFonts w:hint="default"/>
        <w:lang w:val="es-ES" w:eastAsia="en-US" w:bidi="ar-SA"/>
      </w:rPr>
    </w:lvl>
    <w:lvl w:ilvl="2" w:tplc="FDEE2856">
      <w:numFmt w:val="bullet"/>
      <w:lvlText w:val="•"/>
      <w:lvlJc w:val="left"/>
      <w:pPr>
        <w:ind w:left="2121" w:hanging="315"/>
      </w:pPr>
      <w:rPr>
        <w:rFonts w:hint="default"/>
        <w:lang w:val="es-ES" w:eastAsia="en-US" w:bidi="ar-SA"/>
      </w:rPr>
    </w:lvl>
    <w:lvl w:ilvl="3" w:tplc="E662F136">
      <w:numFmt w:val="bullet"/>
      <w:lvlText w:val="•"/>
      <w:lvlJc w:val="left"/>
      <w:pPr>
        <w:ind w:left="3071" w:hanging="315"/>
      </w:pPr>
      <w:rPr>
        <w:rFonts w:hint="default"/>
        <w:lang w:val="es-ES" w:eastAsia="en-US" w:bidi="ar-SA"/>
      </w:rPr>
    </w:lvl>
    <w:lvl w:ilvl="4" w:tplc="5ABE9A2C">
      <w:numFmt w:val="bullet"/>
      <w:lvlText w:val="•"/>
      <w:lvlJc w:val="left"/>
      <w:pPr>
        <w:ind w:left="4022" w:hanging="315"/>
      </w:pPr>
      <w:rPr>
        <w:rFonts w:hint="default"/>
        <w:lang w:val="es-ES" w:eastAsia="en-US" w:bidi="ar-SA"/>
      </w:rPr>
    </w:lvl>
    <w:lvl w:ilvl="5" w:tplc="2EE8CF38">
      <w:numFmt w:val="bullet"/>
      <w:lvlText w:val="•"/>
      <w:lvlJc w:val="left"/>
      <w:pPr>
        <w:ind w:left="4973" w:hanging="315"/>
      </w:pPr>
      <w:rPr>
        <w:rFonts w:hint="default"/>
        <w:lang w:val="es-ES" w:eastAsia="en-US" w:bidi="ar-SA"/>
      </w:rPr>
    </w:lvl>
    <w:lvl w:ilvl="6" w:tplc="57921232">
      <w:numFmt w:val="bullet"/>
      <w:lvlText w:val="•"/>
      <w:lvlJc w:val="left"/>
      <w:pPr>
        <w:ind w:left="5923" w:hanging="315"/>
      </w:pPr>
      <w:rPr>
        <w:rFonts w:hint="default"/>
        <w:lang w:val="es-ES" w:eastAsia="en-US" w:bidi="ar-SA"/>
      </w:rPr>
    </w:lvl>
    <w:lvl w:ilvl="7" w:tplc="76400A8E">
      <w:numFmt w:val="bullet"/>
      <w:lvlText w:val="•"/>
      <w:lvlJc w:val="left"/>
      <w:pPr>
        <w:ind w:left="6874" w:hanging="315"/>
      </w:pPr>
      <w:rPr>
        <w:rFonts w:hint="default"/>
        <w:lang w:val="es-ES" w:eastAsia="en-US" w:bidi="ar-SA"/>
      </w:rPr>
    </w:lvl>
    <w:lvl w:ilvl="8" w:tplc="4EC650F0">
      <w:numFmt w:val="bullet"/>
      <w:lvlText w:val="•"/>
      <w:lvlJc w:val="left"/>
      <w:pPr>
        <w:ind w:left="7825" w:hanging="315"/>
      </w:pPr>
      <w:rPr>
        <w:rFonts w:hint="default"/>
        <w:lang w:val="es-ES" w:eastAsia="en-US" w:bidi="ar-SA"/>
      </w:rPr>
    </w:lvl>
  </w:abstractNum>
  <w:abstractNum w:abstractNumId="1" w15:restartNumberingAfterBreak="0">
    <w:nsid w:val="057F0808"/>
    <w:multiLevelType w:val="hybridMultilevel"/>
    <w:tmpl w:val="6658C810"/>
    <w:lvl w:ilvl="0" w:tplc="B62C54F2">
      <w:numFmt w:val="bullet"/>
      <w:lvlText w:val="-"/>
      <w:lvlJc w:val="left"/>
      <w:pPr>
        <w:ind w:left="1542" w:hanging="339"/>
      </w:pPr>
      <w:rPr>
        <w:rFonts w:hint="default"/>
        <w:color w:val="auto"/>
        <w:w w:val="100"/>
        <w:lang w:val="es-ES" w:eastAsia="en-US" w:bidi="ar-SA"/>
      </w:rPr>
    </w:lvl>
    <w:lvl w:ilvl="1" w:tplc="2FA2A6D0">
      <w:numFmt w:val="bullet"/>
      <w:lvlText w:val="•"/>
      <w:lvlJc w:val="left"/>
      <w:pPr>
        <w:ind w:left="2342" w:hanging="339"/>
      </w:pPr>
      <w:rPr>
        <w:rFonts w:hint="default"/>
        <w:lang w:val="es-ES" w:eastAsia="en-US" w:bidi="ar-SA"/>
      </w:rPr>
    </w:lvl>
    <w:lvl w:ilvl="2" w:tplc="EAD4681A">
      <w:numFmt w:val="bullet"/>
      <w:lvlText w:val="•"/>
      <w:lvlJc w:val="left"/>
      <w:pPr>
        <w:ind w:left="3145" w:hanging="339"/>
      </w:pPr>
      <w:rPr>
        <w:rFonts w:hint="default"/>
        <w:lang w:val="es-ES" w:eastAsia="en-US" w:bidi="ar-SA"/>
      </w:rPr>
    </w:lvl>
    <w:lvl w:ilvl="3" w:tplc="1C985D1E">
      <w:numFmt w:val="bullet"/>
      <w:lvlText w:val="•"/>
      <w:lvlJc w:val="left"/>
      <w:pPr>
        <w:ind w:left="3947" w:hanging="339"/>
      </w:pPr>
      <w:rPr>
        <w:rFonts w:hint="default"/>
        <w:lang w:val="es-ES" w:eastAsia="en-US" w:bidi="ar-SA"/>
      </w:rPr>
    </w:lvl>
    <w:lvl w:ilvl="4" w:tplc="DC568CE0">
      <w:numFmt w:val="bullet"/>
      <w:lvlText w:val="•"/>
      <w:lvlJc w:val="left"/>
      <w:pPr>
        <w:ind w:left="4750" w:hanging="339"/>
      </w:pPr>
      <w:rPr>
        <w:rFonts w:hint="default"/>
        <w:lang w:val="es-ES" w:eastAsia="en-US" w:bidi="ar-SA"/>
      </w:rPr>
    </w:lvl>
    <w:lvl w:ilvl="5" w:tplc="EA1610B0">
      <w:numFmt w:val="bullet"/>
      <w:lvlText w:val="•"/>
      <w:lvlJc w:val="left"/>
      <w:pPr>
        <w:ind w:left="5553" w:hanging="339"/>
      </w:pPr>
      <w:rPr>
        <w:rFonts w:hint="default"/>
        <w:lang w:val="es-ES" w:eastAsia="en-US" w:bidi="ar-SA"/>
      </w:rPr>
    </w:lvl>
    <w:lvl w:ilvl="6" w:tplc="85103BD6">
      <w:numFmt w:val="bullet"/>
      <w:lvlText w:val="•"/>
      <w:lvlJc w:val="left"/>
      <w:pPr>
        <w:ind w:left="6355" w:hanging="339"/>
      </w:pPr>
      <w:rPr>
        <w:rFonts w:hint="default"/>
        <w:lang w:val="es-ES" w:eastAsia="en-US" w:bidi="ar-SA"/>
      </w:rPr>
    </w:lvl>
    <w:lvl w:ilvl="7" w:tplc="FCA621F8">
      <w:numFmt w:val="bullet"/>
      <w:lvlText w:val="•"/>
      <w:lvlJc w:val="left"/>
      <w:pPr>
        <w:ind w:left="7158" w:hanging="339"/>
      </w:pPr>
      <w:rPr>
        <w:rFonts w:hint="default"/>
        <w:lang w:val="es-ES" w:eastAsia="en-US" w:bidi="ar-SA"/>
      </w:rPr>
    </w:lvl>
    <w:lvl w:ilvl="8" w:tplc="94D2A6F0">
      <w:numFmt w:val="bullet"/>
      <w:lvlText w:val="•"/>
      <w:lvlJc w:val="left"/>
      <w:pPr>
        <w:ind w:left="7961" w:hanging="339"/>
      </w:pPr>
      <w:rPr>
        <w:rFonts w:hint="default"/>
        <w:lang w:val="es-ES" w:eastAsia="en-US" w:bidi="ar-SA"/>
      </w:rPr>
    </w:lvl>
  </w:abstractNum>
  <w:abstractNum w:abstractNumId="2" w15:restartNumberingAfterBreak="0">
    <w:nsid w:val="0D8E2EF1"/>
    <w:multiLevelType w:val="hybridMultilevel"/>
    <w:tmpl w:val="299CD400"/>
    <w:lvl w:ilvl="0" w:tplc="B8367158">
      <w:start w:val="1"/>
      <w:numFmt w:val="decimal"/>
      <w:lvlText w:val="%1."/>
      <w:lvlJc w:val="left"/>
      <w:pPr>
        <w:ind w:left="102" w:hanging="257"/>
      </w:pPr>
      <w:rPr>
        <w:rFonts w:ascii="Arial" w:eastAsia="Arial" w:hAnsi="Arial" w:cs="Arial" w:hint="default"/>
        <w:w w:val="100"/>
        <w:sz w:val="22"/>
        <w:szCs w:val="22"/>
        <w:lang w:val="es-ES" w:eastAsia="en-US" w:bidi="ar-SA"/>
      </w:rPr>
    </w:lvl>
    <w:lvl w:ilvl="1" w:tplc="B7BE7B50">
      <w:numFmt w:val="bullet"/>
      <w:lvlText w:val="•"/>
      <w:lvlJc w:val="left"/>
      <w:pPr>
        <w:ind w:left="1046" w:hanging="257"/>
      </w:pPr>
      <w:rPr>
        <w:rFonts w:hint="default"/>
        <w:lang w:val="es-ES" w:eastAsia="en-US" w:bidi="ar-SA"/>
      </w:rPr>
    </w:lvl>
    <w:lvl w:ilvl="2" w:tplc="31C49476">
      <w:numFmt w:val="bullet"/>
      <w:lvlText w:val="•"/>
      <w:lvlJc w:val="left"/>
      <w:pPr>
        <w:ind w:left="1993" w:hanging="257"/>
      </w:pPr>
      <w:rPr>
        <w:rFonts w:hint="default"/>
        <w:lang w:val="es-ES" w:eastAsia="en-US" w:bidi="ar-SA"/>
      </w:rPr>
    </w:lvl>
    <w:lvl w:ilvl="3" w:tplc="E7BCBB8E">
      <w:numFmt w:val="bullet"/>
      <w:lvlText w:val="•"/>
      <w:lvlJc w:val="left"/>
      <w:pPr>
        <w:ind w:left="2939" w:hanging="257"/>
      </w:pPr>
      <w:rPr>
        <w:rFonts w:hint="default"/>
        <w:lang w:val="es-ES" w:eastAsia="en-US" w:bidi="ar-SA"/>
      </w:rPr>
    </w:lvl>
    <w:lvl w:ilvl="4" w:tplc="A5563E7A">
      <w:numFmt w:val="bullet"/>
      <w:lvlText w:val="•"/>
      <w:lvlJc w:val="left"/>
      <w:pPr>
        <w:ind w:left="3886" w:hanging="257"/>
      </w:pPr>
      <w:rPr>
        <w:rFonts w:hint="default"/>
        <w:lang w:val="es-ES" w:eastAsia="en-US" w:bidi="ar-SA"/>
      </w:rPr>
    </w:lvl>
    <w:lvl w:ilvl="5" w:tplc="177405E2">
      <w:numFmt w:val="bullet"/>
      <w:lvlText w:val="•"/>
      <w:lvlJc w:val="left"/>
      <w:pPr>
        <w:ind w:left="4833" w:hanging="257"/>
      </w:pPr>
      <w:rPr>
        <w:rFonts w:hint="default"/>
        <w:lang w:val="es-ES" w:eastAsia="en-US" w:bidi="ar-SA"/>
      </w:rPr>
    </w:lvl>
    <w:lvl w:ilvl="6" w:tplc="05583A24">
      <w:numFmt w:val="bullet"/>
      <w:lvlText w:val="•"/>
      <w:lvlJc w:val="left"/>
      <w:pPr>
        <w:ind w:left="5779" w:hanging="257"/>
      </w:pPr>
      <w:rPr>
        <w:rFonts w:hint="default"/>
        <w:lang w:val="es-ES" w:eastAsia="en-US" w:bidi="ar-SA"/>
      </w:rPr>
    </w:lvl>
    <w:lvl w:ilvl="7" w:tplc="C41E355E">
      <w:numFmt w:val="bullet"/>
      <w:lvlText w:val="•"/>
      <w:lvlJc w:val="left"/>
      <w:pPr>
        <w:ind w:left="6726" w:hanging="257"/>
      </w:pPr>
      <w:rPr>
        <w:rFonts w:hint="default"/>
        <w:lang w:val="es-ES" w:eastAsia="en-US" w:bidi="ar-SA"/>
      </w:rPr>
    </w:lvl>
    <w:lvl w:ilvl="8" w:tplc="DF2C1756">
      <w:numFmt w:val="bullet"/>
      <w:lvlText w:val="•"/>
      <w:lvlJc w:val="left"/>
      <w:pPr>
        <w:ind w:left="7673" w:hanging="257"/>
      </w:pPr>
      <w:rPr>
        <w:rFonts w:hint="default"/>
        <w:lang w:val="es-ES" w:eastAsia="en-US" w:bidi="ar-SA"/>
      </w:rPr>
    </w:lvl>
  </w:abstractNum>
  <w:abstractNum w:abstractNumId="3" w15:restartNumberingAfterBreak="0">
    <w:nsid w:val="15F16EEB"/>
    <w:multiLevelType w:val="hybridMultilevel"/>
    <w:tmpl w:val="15084DBA"/>
    <w:lvl w:ilvl="0" w:tplc="0C0A0001">
      <w:start w:val="1"/>
      <w:numFmt w:val="bullet"/>
      <w:lvlText w:val=""/>
      <w:lvlJc w:val="left"/>
      <w:pPr>
        <w:ind w:left="1500" w:hanging="171"/>
      </w:pPr>
      <w:rPr>
        <w:rFonts w:ascii="Symbol" w:hAnsi="Symbol" w:hint="default"/>
        <w:w w:val="100"/>
        <w:sz w:val="22"/>
        <w:szCs w:val="22"/>
        <w:lang w:val="es-ES" w:eastAsia="en-US" w:bidi="ar-SA"/>
      </w:rPr>
    </w:lvl>
    <w:lvl w:ilvl="1" w:tplc="3272AEE4">
      <w:numFmt w:val="bullet"/>
      <w:lvlText w:val="•"/>
      <w:lvlJc w:val="left"/>
      <w:pPr>
        <w:ind w:left="2448" w:hanging="171"/>
      </w:pPr>
      <w:rPr>
        <w:rFonts w:hint="default"/>
        <w:lang w:val="es-ES" w:eastAsia="en-US" w:bidi="ar-SA"/>
      </w:rPr>
    </w:lvl>
    <w:lvl w:ilvl="2" w:tplc="F028CFB8">
      <w:numFmt w:val="bullet"/>
      <w:lvlText w:val="•"/>
      <w:lvlJc w:val="left"/>
      <w:pPr>
        <w:ind w:left="3399" w:hanging="171"/>
      </w:pPr>
      <w:rPr>
        <w:rFonts w:hint="default"/>
        <w:lang w:val="es-ES" w:eastAsia="en-US" w:bidi="ar-SA"/>
      </w:rPr>
    </w:lvl>
    <w:lvl w:ilvl="3" w:tplc="8126F6AE">
      <w:numFmt w:val="bullet"/>
      <w:lvlText w:val="•"/>
      <w:lvlJc w:val="left"/>
      <w:pPr>
        <w:ind w:left="4349" w:hanging="171"/>
      </w:pPr>
      <w:rPr>
        <w:rFonts w:hint="default"/>
        <w:lang w:val="es-ES" w:eastAsia="en-US" w:bidi="ar-SA"/>
      </w:rPr>
    </w:lvl>
    <w:lvl w:ilvl="4" w:tplc="F5C8C202">
      <w:numFmt w:val="bullet"/>
      <w:lvlText w:val="•"/>
      <w:lvlJc w:val="left"/>
      <w:pPr>
        <w:ind w:left="5300" w:hanging="171"/>
      </w:pPr>
      <w:rPr>
        <w:rFonts w:hint="default"/>
        <w:lang w:val="es-ES" w:eastAsia="en-US" w:bidi="ar-SA"/>
      </w:rPr>
    </w:lvl>
    <w:lvl w:ilvl="5" w:tplc="43E28888">
      <w:numFmt w:val="bullet"/>
      <w:lvlText w:val="•"/>
      <w:lvlJc w:val="left"/>
      <w:pPr>
        <w:ind w:left="6251" w:hanging="171"/>
      </w:pPr>
      <w:rPr>
        <w:rFonts w:hint="default"/>
        <w:lang w:val="es-ES" w:eastAsia="en-US" w:bidi="ar-SA"/>
      </w:rPr>
    </w:lvl>
    <w:lvl w:ilvl="6" w:tplc="748C8C14">
      <w:numFmt w:val="bullet"/>
      <w:lvlText w:val="•"/>
      <w:lvlJc w:val="left"/>
      <w:pPr>
        <w:ind w:left="7201" w:hanging="171"/>
      </w:pPr>
      <w:rPr>
        <w:rFonts w:hint="default"/>
        <w:lang w:val="es-ES" w:eastAsia="en-US" w:bidi="ar-SA"/>
      </w:rPr>
    </w:lvl>
    <w:lvl w:ilvl="7" w:tplc="8372311E">
      <w:numFmt w:val="bullet"/>
      <w:lvlText w:val="•"/>
      <w:lvlJc w:val="left"/>
      <w:pPr>
        <w:ind w:left="8152" w:hanging="171"/>
      </w:pPr>
      <w:rPr>
        <w:rFonts w:hint="default"/>
        <w:lang w:val="es-ES" w:eastAsia="en-US" w:bidi="ar-SA"/>
      </w:rPr>
    </w:lvl>
    <w:lvl w:ilvl="8" w:tplc="C40CAA8A">
      <w:numFmt w:val="bullet"/>
      <w:lvlText w:val="•"/>
      <w:lvlJc w:val="left"/>
      <w:pPr>
        <w:ind w:left="9103" w:hanging="171"/>
      </w:pPr>
      <w:rPr>
        <w:rFonts w:hint="default"/>
        <w:lang w:val="es-ES" w:eastAsia="en-US" w:bidi="ar-SA"/>
      </w:rPr>
    </w:lvl>
  </w:abstractNum>
  <w:abstractNum w:abstractNumId="4" w15:restartNumberingAfterBreak="0">
    <w:nsid w:val="16A027B2"/>
    <w:multiLevelType w:val="hybridMultilevel"/>
    <w:tmpl w:val="0AF484C4"/>
    <w:lvl w:ilvl="0" w:tplc="0C0A0001">
      <w:start w:val="1"/>
      <w:numFmt w:val="bullet"/>
      <w:lvlText w:val=""/>
      <w:lvlJc w:val="left"/>
      <w:pPr>
        <w:ind w:left="1649" w:hanging="360"/>
      </w:pPr>
      <w:rPr>
        <w:rFonts w:ascii="Symbol" w:hAnsi="Symbol" w:hint="default"/>
      </w:rPr>
    </w:lvl>
    <w:lvl w:ilvl="1" w:tplc="0C0A0003" w:tentative="1">
      <w:start w:val="1"/>
      <w:numFmt w:val="bullet"/>
      <w:lvlText w:val="o"/>
      <w:lvlJc w:val="left"/>
      <w:pPr>
        <w:ind w:left="2369" w:hanging="360"/>
      </w:pPr>
      <w:rPr>
        <w:rFonts w:ascii="Courier New" w:hAnsi="Courier New" w:cs="Courier New" w:hint="default"/>
      </w:rPr>
    </w:lvl>
    <w:lvl w:ilvl="2" w:tplc="0C0A0005" w:tentative="1">
      <w:start w:val="1"/>
      <w:numFmt w:val="bullet"/>
      <w:lvlText w:val=""/>
      <w:lvlJc w:val="left"/>
      <w:pPr>
        <w:ind w:left="3089" w:hanging="360"/>
      </w:pPr>
      <w:rPr>
        <w:rFonts w:ascii="Wingdings" w:hAnsi="Wingdings" w:hint="default"/>
      </w:rPr>
    </w:lvl>
    <w:lvl w:ilvl="3" w:tplc="0C0A0001" w:tentative="1">
      <w:start w:val="1"/>
      <w:numFmt w:val="bullet"/>
      <w:lvlText w:val=""/>
      <w:lvlJc w:val="left"/>
      <w:pPr>
        <w:ind w:left="3809" w:hanging="360"/>
      </w:pPr>
      <w:rPr>
        <w:rFonts w:ascii="Symbol" w:hAnsi="Symbol" w:hint="default"/>
      </w:rPr>
    </w:lvl>
    <w:lvl w:ilvl="4" w:tplc="0C0A0003" w:tentative="1">
      <w:start w:val="1"/>
      <w:numFmt w:val="bullet"/>
      <w:lvlText w:val="o"/>
      <w:lvlJc w:val="left"/>
      <w:pPr>
        <w:ind w:left="4529" w:hanging="360"/>
      </w:pPr>
      <w:rPr>
        <w:rFonts w:ascii="Courier New" w:hAnsi="Courier New" w:cs="Courier New" w:hint="default"/>
      </w:rPr>
    </w:lvl>
    <w:lvl w:ilvl="5" w:tplc="0C0A0005" w:tentative="1">
      <w:start w:val="1"/>
      <w:numFmt w:val="bullet"/>
      <w:lvlText w:val=""/>
      <w:lvlJc w:val="left"/>
      <w:pPr>
        <w:ind w:left="5249" w:hanging="360"/>
      </w:pPr>
      <w:rPr>
        <w:rFonts w:ascii="Wingdings" w:hAnsi="Wingdings" w:hint="default"/>
      </w:rPr>
    </w:lvl>
    <w:lvl w:ilvl="6" w:tplc="0C0A0001" w:tentative="1">
      <w:start w:val="1"/>
      <w:numFmt w:val="bullet"/>
      <w:lvlText w:val=""/>
      <w:lvlJc w:val="left"/>
      <w:pPr>
        <w:ind w:left="5969" w:hanging="360"/>
      </w:pPr>
      <w:rPr>
        <w:rFonts w:ascii="Symbol" w:hAnsi="Symbol" w:hint="default"/>
      </w:rPr>
    </w:lvl>
    <w:lvl w:ilvl="7" w:tplc="0C0A0003" w:tentative="1">
      <w:start w:val="1"/>
      <w:numFmt w:val="bullet"/>
      <w:lvlText w:val="o"/>
      <w:lvlJc w:val="left"/>
      <w:pPr>
        <w:ind w:left="6689" w:hanging="360"/>
      </w:pPr>
      <w:rPr>
        <w:rFonts w:ascii="Courier New" w:hAnsi="Courier New" w:cs="Courier New" w:hint="default"/>
      </w:rPr>
    </w:lvl>
    <w:lvl w:ilvl="8" w:tplc="0C0A0005" w:tentative="1">
      <w:start w:val="1"/>
      <w:numFmt w:val="bullet"/>
      <w:lvlText w:val=""/>
      <w:lvlJc w:val="left"/>
      <w:pPr>
        <w:ind w:left="7409" w:hanging="360"/>
      </w:pPr>
      <w:rPr>
        <w:rFonts w:ascii="Wingdings" w:hAnsi="Wingdings" w:hint="default"/>
      </w:rPr>
    </w:lvl>
  </w:abstractNum>
  <w:abstractNum w:abstractNumId="5" w15:restartNumberingAfterBreak="0">
    <w:nsid w:val="1CE8240A"/>
    <w:multiLevelType w:val="hybridMultilevel"/>
    <w:tmpl w:val="92CC0B06"/>
    <w:lvl w:ilvl="0" w:tplc="25163C4E">
      <w:start w:val="1"/>
      <w:numFmt w:val="lowerLetter"/>
      <w:lvlText w:val="%1)"/>
      <w:lvlJc w:val="left"/>
      <w:pPr>
        <w:ind w:left="810" w:hanging="425"/>
      </w:pPr>
      <w:rPr>
        <w:rFonts w:hint="default"/>
        <w:spacing w:val="-1"/>
        <w:w w:val="100"/>
        <w:lang w:val="es-ES" w:eastAsia="en-US" w:bidi="ar-SA"/>
      </w:rPr>
    </w:lvl>
    <w:lvl w:ilvl="1" w:tplc="D63E9EEA">
      <w:numFmt w:val="bullet"/>
      <w:lvlText w:val="•"/>
      <w:lvlJc w:val="left"/>
      <w:pPr>
        <w:ind w:left="1694" w:hanging="425"/>
      </w:pPr>
      <w:rPr>
        <w:rFonts w:hint="default"/>
        <w:lang w:val="es-ES" w:eastAsia="en-US" w:bidi="ar-SA"/>
      </w:rPr>
    </w:lvl>
    <w:lvl w:ilvl="2" w:tplc="26B8BC2A">
      <w:numFmt w:val="bullet"/>
      <w:lvlText w:val="•"/>
      <w:lvlJc w:val="left"/>
      <w:pPr>
        <w:ind w:left="2569" w:hanging="425"/>
      </w:pPr>
      <w:rPr>
        <w:rFonts w:hint="default"/>
        <w:lang w:val="es-ES" w:eastAsia="en-US" w:bidi="ar-SA"/>
      </w:rPr>
    </w:lvl>
    <w:lvl w:ilvl="3" w:tplc="14E4F0A4">
      <w:numFmt w:val="bullet"/>
      <w:lvlText w:val="•"/>
      <w:lvlJc w:val="left"/>
      <w:pPr>
        <w:ind w:left="3443" w:hanging="425"/>
      </w:pPr>
      <w:rPr>
        <w:rFonts w:hint="default"/>
        <w:lang w:val="es-ES" w:eastAsia="en-US" w:bidi="ar-SA"/>
      </w:rPr>
    </w:lvl>
    <w:lvl w:ilvl="4" w:tplc="68A62138">
      <w:numFmt w:val="bullet"/>
      <w:lvlText w:val="•"/>
      <w:lvlJc w:val="left"/>
      <w:pPr>
        <w:ind w:left="4318" w:hanging="425"/>
      </w:pPr>
      <w:rPr>
        <w:rFonts w:hint="default"/>
        <w:lang w:val="es-ES" w:eastAsia="en-US" w:bidi="ar-SA"/>
      </w:rPr>
    </w:lvl>
    <w:lvl w:ilvl="5" w:tplc="C360B5FC">
      <w:numFmt w:val="bullet"/>
      <w:lvlText w:val="•"/>
      <w:lvlJc w:val="left"/>
      <w:pPr>
        <w:ind w:left="5193" w:hanging="425"/>
      </w:pPr>
      <w:rPr>
        <w:rFonts w:hint="default"/>
        <w:lang w:val="es-ES" w:eastAsia="en-US" w:bidi="ar-SA"/>
      </w:rPr>
    </w:lvl>
    <w:lvl w:ilvl="6" w:tplc="25626F14">
      <w:numFmt w:val="bullet"/>
      <w:lvlText w:val="•"/>
      <w:lvlJc w:val="left"/>
      <w:pPr>
        <w:ind w:left="6067" w:hanging="425"/>
      </w:pPr>
      <w:rPr>
        <w:rFonts w:hint="default"/>
        <w:lang w:val="es-ES" w:eastAsia="en-US" w:bidi="ar-SA"/>
      </w:rPr>
    </w:lvl>
    <w:lvl w:ilvl="7" w:tplc="CCC0888E">
      <w:numFmt w:val="bullet"/>
      <w:lvlText w:val="•"/>
      <w:lvlJc w:val="left"/>
      <w:pPr>
        <w:ind w:left="6942" w:hanging="425"/>
      </w:pPr>
      <w:rPr>
        <w:rFonts w:hint="default"/>
        <w:lang w:val="es-ES" w:eastAsia="en-US" w:bidi="ar-SA"/>
      </w:rPr>
    </w:lvl>
    <w:lvl w:ilvl="8" w:tplc="111249B0">
      <w:numFmt w:val="bullet"/>
      <w:lvlText w:val="•"/>
      <w:lvlJc w:val="left"/>
      <w:pPr>
        <w:ind w:left="7817" w:hanging="425"/>
      </w:pPr>
      <w:rPr>
        <w:rFonts w:hint="default"/>
        <w:lang w:val="es-ES" w:eastAsia="en-US" w:bidi="ar-SA"/>
      </w:rPr>
    </w:lvl>
  </w:abstractNum>
  <w:abstractNum w:abstractNumId="6" w15:restartNumberingAfterBreak="0">
    <w:nsid w:val="20DE0E7E"/>
    <w:multiLevelType w:val="hybridMultilevel"/>
    <w:tmpl w:val="545C9DD0"/>
    <w:lvl w:ilvl="0" w:tplc="E1369864">
      <w:start w:val="1"/>
      <w:numFmt w:val="decimal"/>
      <w:lvlText w:val="%1."/>
      <w:lvlJc w:val="left"/>
      <w:pPr>
        <w:ind w:left="102" w:hanging="298"/>
      </w:pPr>
      <w:rPr>
        <w:rFonts w:ascii="Arial" w:eastAsia="Arial" w:hAnsi="Arial" w:cs="Arial" w:hint="default"/>
        <w:w w:val="100"/>
        <w:sz w:val="22"/>
        <w:szCs w:val="22"/>
        <w:lang w:val="es-ES" w:eastAsia="en-US" w:bidi="ar-SA"/>
      </w:rPr>
    </w:lvl>
    <w:lvl w:ilvl="1" w:tplc="C4684DC4">
      <w:numFmt w:val="bullet"/>
      <w:lvlText w:val="•"/>
      <w:lvlJc w:val="left"/>
      <w:pPr>
        <w:ind w:left="1046" w:hanging="298"/>
      </w:pPr>
      <w:rPr>
        <w:rFonts w:hint="default"/>
        <w:lang w:val="es-ES" w:eastAsia="en-US" w:bidi="ar-SA"/>
      </w:rPr>
    </w:lvl>
    <w:lvl w:ilvl="2" w:tplc="E098CBBC">
      <w:numFmt w:val="bullet"/>
      <w:lvlText w:val="•"/>
      <w:lvlJc w:val="left"/>
      <w:pPr>
        <w:ind w:left="1993" w:hanging="298"/>
      </w:pPr>
      <w:rPr>
        <w:rFonts w:hint="default"/>
        <w:lang w:val="es-ES" w:eastAsia="en-US" w:bidi="ar-SA"/>
      </w:rPr>
    </w:lvl>
    <w:lvl w:ilvl="3" w:tplc="9230E172">
      <w:numFmt w:val="bullet"/>
      <w:lvlText w:val="•"/>
      <w:lvlJc w:val="left"/>
      <w:pPr>
        <w:ind w:left="2939" w:hanging="298"/>
      </w:pPr>
      <w:rPr>
        <w:rFonts w:hint="default"/>
        <w:lang w:val="es-ES" w:eastAsia="en-US" w:bidi="ar-SA"/>
      </w:rPr>
    </w:lvl>
    <w:lvl w:ilvl="4" w:tplc="4DA4EB04">
      <w:numFmt w:val="bullet"/>
      <w:lvlText w:val="•"/>
      <w:lvlJc w:val="left"/>
      <w:pPr>
        <w:ind w:left="3886" w:hanging="298"/>
      </w:pPr>
      <w:rPr>
        <w:rFonts w:hint="default"/>
        <w:lang w:val="es-ES" w:eastAsia="en-US" w:bidi="ar-SA"/>
      </w:rPr>
    </w:lvl>
    <w:lvl w:ilvl="5" w:tplc="BC68800E">
      <w:numFmt w:val="bullet"/>
      <w:lvlText w:val="•"/>
      <w:lvlJc w:val="left"/>
      <w:pPr>
        <w:ind w:left="4833" w:hanging="298"/>
      </w:pPr>
      <w:rPr>
        <w:rFonts w:hint="default"/>
        <w:lang w:val="es-ES" w:eastAsia="en-US" w:bidi="ar-SA"/>
      </w:rPr>
    </w:lvl>
    <w:lvl w:ilvl="6" w:tplc="2EE219E0">
      <w:numFmt w:val="bullet"/>
      <w:lvlText w:val="•"/>
      <w:lvlJc w:val="left"/>
      <w:pPr>
        <w:ind w:left="5779" w:hanging="298"/>
      </w:pPr>
      <w:rPr>
        <w:rFonts w:hint="default"/>
        <w:lang w:val="es-ES" w:eastAsia="en-US" w:bidi="ar-SA"/>
      </w:rPr>
    </w:lvl>
    <w:lvl w:ilvl="7" w:tplc="1466E230">
      <w:numFmt w:val="bullet"/>
      <w:lvlText w:val="•"/>
      <w:lvlJc w:val="left"/>
      <w:pPr>
        <w:ind w:left="6726" w:hanging="298"/>
      </w:pPr>
      <w:rPr>
        <w:rFonts w:hint="default"/>
        <w:lang w:val="es-ES" w:eastAsia="en-US" w:bidi="ar-SA"/>
      </w:rPr>
    </w:lvl>
    <w:lvl w:ilvl="8" w:tplc="FD72B4C8">
      <w:numFmt w:val="bullet"/>
      <w:lvlText w:val="•"/>
      <w:lvlJc w:val="left"/>
      <w:pPr>
        <w:ind w:left="7673" w:hanging="298"/>
      </w:pPr>
      <w:rPr>
        <w:rFonts w:hint="default"/>
        <w:lang w:val="es-ES" w:eastAsia="en-US" w:bidi="ar-SA"/>
      </w:rPr>
    </w:lvl>
  </w:abstractNum>
  <w:abstractNum w:abstractNumId="7" w15:restartNumberingAfterBreak="0">
    <w:nsid w:val="2AB04C07"/>
    <w:multiLevelType w:val="hybridMultilevel"/>
    <w:tmpl w:val="EF5C53FA"/>
    <w:lvl w:ilvl="0" w:tplc="F2ECEB06">
      <w:start w:val="1"/>
      <w:numFmt w:val="decimal"/>
      <w:lvlText w:val="%1."/>
      <w:lvlJc w:val="left"/>
      <w:pPr>
        <w:ind w:left="102" w:hanging="286"/>
      </w:pPr>
      <w:rPr>
        <w:rFonts w:ascii="Arial" w:eastAsia="Arial" w:hAnsi="Arial" w:cs="Arial" w:hint="default"/>
        <w:w w:val="100"/>
        <w:sz w:val="22"/>
        <w:szCs w:val="22"/>
        <w:lang w:val="es-ES" w:eastAsia="en-US" w:bidi="ar-SA"/>
      </w:rPr>
    </w:lvl>
    <w:lvl w:ilvl="1" w:tplc="D40C7808">
      <w:numFmt w:val="bullet"/>
      <w:lvlText w:val="•"/>
      <w:lvlJc w:val="left"/>
      <w:pPr>
        <w:ind w:left="1046" w:hanging="286"/>
      </w:pPr>
      <w:rPr>
        <w:rFonts w:hint="default"/>
        <w:lang w:val="es-ES" w:eastAsia="en-US" w:bidi="ar-SA"/>
      </w:rPr>
    </w:lvl>
    <w:lvl w:ilvl="2" w:tplc="3E580DC2">
      <w:numFmt w:val="bullet"/>
      <w:lvlText w:val="•"/>
      <w:lvlJc w:val="left"/>
      <w:pPr>
        <w:ind w:left="1993" w:hanging="286"/>
      </w:pPr>
      <w:rPr>
        <w:rFonts w:hint="default"/>
        <w:lang w:val="es-ES" w:eastAsia="en-US" w:bidi="ar-SA"/>
      </w:rPr>
    </w:lvl>
    <w:lvl w:ilvl="3" w:tplc="3692E938">
      <w:numFmt w:val="bullet"/>
      <w:lvlText w:val="•"/>
      <w:lvlJc w:val="left"/>
      <w:pPr>
        <w:ind w:left="2939" w:hanging="286"/>
      </w:pPr>
      <w:rPr>
        <w:rFonts w:hint="default"/>
        <w:lang w:val="es-ES" w:eastAsia="en-US" w:bidi="ar-SA"/>
      </w:rPr>
    </w:lvl>
    <w:lvl w:ilvl="4" w:tplc="AA1455AC">
      <w:numFmt w:val="bullet"/>
      <w:lvlText w:val="•"/>
      <w:lvlJc w:val="left"/>
      <w:pPr>
        <w:ind w:left="3886" w:hanging="286"/>
      </w:pPr>
      <w:rPr>
        <w:rFonts w:hint="default"/>
        <w:lang w:val="es-ES" w:eastAsia="en-US" w:bidi="ar-SA"/>
      </w:rPr>
    </w:lvl>
    <w:lvl w:ilvl="5" w:tplc="047A057C">
      <w:numFmt w:val="bullet"/>
      <w:lvlText w:val="•"/>
      <w:lvlJc w:val="left"/>
      <w:pPr>
        <w:ind w:left="4833" w:hanging="286"/>
      </w:pPr>
      <w:rPr>
        <w:rFonts w:hint="default"/>
        <w:lang w:val="es-ES" w:eastAsia="en-US" w:bidi="ar-SA"/>
      </w:rPr>
    </w:lvl>
    <w:lvl w:ilvl="6" w:tplc="D9D8E032">
      <w:numFmt w:val="bullet"/>
      <w:lvlText w:val="•"/>
      <w:lvlJc w:val="left"/>
      <w:pPr>
        <w:ind w:left="5779" w:hanging="286"/>
      </w:pPr>
      <w:rPr>
        <w:rFonts w:hint="default"/>
        <w:lang w:val="es-ES" w:eastAsia="en-US" w:bidi="ar-SA"/>
      </w:rPr>
    </w:lvl>
    <w:lvl w:ilvl="7" w:tplc="722C7FAE">
      <w:numFmt w:val="bullet"/>
      <w:lvlText w:val="•"/>
      <w:lvlJc w:val="left"/>
      <w:pPr>
        <w:ind w:left="6726" w:hanging="286"/>
      </w:pPr>
      <w:rPr>
        <w:rFonts w:hint="default"/>
        <w:lang w:val="es-ES" w:eastAsia="en-US" w:bidi="ar-SA"/>
      </w:rPr>
    </w:lvl>
    <w:lvl w:ilvl="8" w:tplc="CF2EC9E8">
      <w:numFmt w:val="bullet"/>
      <w:lvlText w:val="•"/>
      <w:lvlJc w:val="left"/>
      <w:pPr>
        <w:ind w:left="7673" w:hanging="286"/>
      </w:pPr>
      <w:rPr>
        <w:rFonts w:hint="default"/>
        <w:lang w:val="es-ES" w:eastAsia="en-US" w:bidi="ar-SA"/>
      </w:rPr>
    </w:lvl>
  </w:abstractNum>
  <w:abstractNum w:abstractNumId="8" w15:restartNumberingAfterBreak="0">
    <w:nsid w:val="2EB338C3"/>
    <w:multiLevelType w:val="hybridMultilevel"/>
    <w:tmpl w:val="8DB60246"/>
    <w:lvl w:ilvl="0" w:tplc="A3E64FE6">
      <w:start w:val="1"/>
      <w:numFmt w:val="decimal"/>
      <w:lvlText w:val="%1."/>
      <w:lvlJc w:val="left"/>
      <w:pPr>
        <w:ind w:left="0" w:hanging="271"/>
      </w:pPr>
      <w:rPr>
        <w:rFonts w:ascii="Arial" w:eastAsia="Arial" w:hAnsi="Arial" w:cs="Arial" w:hint="default"/>
        <w:w w:val="100"/>
        <w:sz w:val="22"/>
        <w:szCs w:val="22"/>
        <w:lang w:val="es-ES" w:eastAsia="en-US" w:bidi="ar-SA"/>
      </w:rPr>
    </w:lvl>
    <w:lvl w:ilvl="1" w:tplc="B6E043DC">
      <w:numFmt w:val="bullet"/>
      <w:lvlText w:val="•"/>
      <w:lvlJc w:val="left"/>
      <w:pPr>
        <w:ind w:left="944" w:hanging="271"/>
      </w:pPr>
      <w:rPr>
        <w:rFonts w:hint="default"/>
        <w:lang w:val="es-ES" w:eastAsia="en-US" w:bidi="ar-SA"/>
      </w:rPr>
    </w:lvl>
    <w:lvl w:ilvl="2" w:tplc="DDA6BEE4">
      <w:numFmt w:val="bullet"/>
      <w:lvlText w:val="•"/>
      <w:lvlJc w:val="left"/>
      <w:pPr>
        <w:ind w:left="1891" w:hanging="271"/>
      </w:pPr>
      <w:rPr>
        <w:rFonts w:hint="default"/>
        <w:lang w:val="es-ES" w:eastAsia="en-US" w:bidi="ar-SA"/>
      </w:rPr>
    </w:lvl>
    <w:lvl w:ilvl="3" w:tplc="C8A87878">
      <w:numFmt w:val="bullet"/>
      <w:lvlText w:val="•"/>
      <w:lvlJc w:val="left"/>
      <w:pPr>
        <w:ind w:left="2837" w:hanging="271"/>
      </w:pPr>
      <w:rPr>
        <w:rFonts w:hint="default"/>
        <w:lang w:val="es-ES" w:eastAsia="en-US" w:bidi="ar-SA"/>
      </w:rPr>
    </w:lvl>
    <w:lvl w:ilvl="4" w:tplc="FDB00658">
      <w:numFmt w:val="bullet"/>
      <w:lvlText w:val="•"/>
      <w:lvlJc w:val="left"/>
      <w:pPr>
        <w:ind w:left="3784" w:hanging="271"/>
      </w:pPr>
      <w:rPr>
        <w:rFonts w:hint="default"/>
        <w:lang w:val="es-ES" w:eastAsia="en-US" w:bidi="ar-SA"/>
      </w:rPr>
    </w:lvl>
    <w:lvl w:ilvl="5" w:tplc="D2FEE1A6">
      <w:numFmt w:val="bullet"/>
      <w:lvlText w:val="•"/>
      <w:lvlJc w:val="left"/>
      <w:pPr>
        <w:ind w:left="4731" w:hanging="271"/>
      </w:pPr>
      <w:rPr>
        <w:rFonts w:hint="default"/>
        <w:lang w:val="es-ES" w:eastAsia="en-US" w:bidi="ar-SA"/>
      </w:rPr>
    </w:lvl>
    <w:lvl w:ilvl="6" w:tplc="2932B588">
      <w:numFmt w:val="bullet"/>
      <w:lvlText w:val="•"/>
      <w:lvlJc w:val="left"/>
      <w:pPr>
        <w:ind w:left="5677" w:hanging="271"/>
      </w:pPr>
      <w:rPr>
        <w:rFonts w:hint="default"/>
        <w:lang w:val="es-ES" w:eastAsia="en-US" w:bidi="ar-SA"/>
      </w:rPr>
    </w:lvl>
    <w:lvl w:ilvl="7" w:tplc="DAB84A2A">
      <w:numFmt w:val="bullet"/>
      <w:lvlText w:val="•"/>
      <w:lvlJc w:val="left"/>
      <w:pPr>
        <w:ind w:left="6624" w:hanging="271"/>
      </w:pPr>
      <w:rPr>
        <w:rFonts w:hint="default"/>
        <w:lang w:val="es-ES" w:eastAsia="en-US" w:bidi="ar-SA"/>
      </w:rPr>
    </w:lvl>
    <w:lvl w:ilvl="8" w:tplc="79BE0554">
      <w:numFmt w:val="bullet"/>
      <w:lvlText w:val="•"/>
      <w:lvlJc w:val="left"/>
      <w:pPr>
        <w:ind w:left="7571" w:hanging="271"/>
      </w:pPr>
      <w:rPr>
        <w:rFonts w:hint="default"/>
        <w:lang w:val="es-ES" w:eastAsia="en-US" w:bidi="ar-SA"/>
      </w:rPr>
    </w:lvl>
  </w:abstractNum>
  <w:abstractNum w:abstractNumId="9" w15:restartNumberingAfterBreak="0">
    <w:nsid w:val="3CC351E7"/>
    <w:multiLevelType w:val="hybridMultilevel"/>
    <w:tmpl w:val="A1BACD58"/>
    <w:lvl w:ilvl="0" w:tplc="D4AEA584">
      <w:numFmt w:val="bullet"/>
      <w:lvlText w:val="-"/>
      <w:lvlJc w:val="left"/>
      <w:pPr>
        <w:ind w:left="720" w:hanging="360"/>
      </w:pPr>
      <w:rPr>
        <w:rFonts w:hint="default"/>
        <w:w w:val="100"/>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5B4DEB"/>
    <w:multiLevelType w:val="hybridMultilevel"/>
    <w:tmpl w:val="0C4AC4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8C61B1A"/>
    <w:multiLevelType w:val="hybridMultilevel"/>
    <w:tmpl w:val="E50ED1FA"/>
    <w:lvl w:ilvl="0" w:tplc="0C0A0017">
      <w:start w:val="1"/>
      <w:numFmt w:val="lowerLetter"/>
      <w:lvlText w:val="%1)"/>
      <w:lvlJc w:val="left"/>
      <w:pPr>
        <w:ind w:left="102" w:hanging="334"/>
      </w:pPr>
      <w:rPr>
        <w:rFonts w:hint="default"/>
        <w:w w:val="100"/>
        <w:sz w:val="22"/>
        <w:szCs w:val="22"/>
        <w:lang w:val="es-ES" w:eastAsia="en-US" w:bidi="ar-SA"/>
      </w:rPr>
    </w:lvl>
    <w:lvl w:ilvl="1" w:tplc="2342E87E">
      <w:numFmt w:val="bullet"/>
      <w:lvlText w:val="•"/>
      <w:lvlJc w:val="left"/>
      <w:pPr>
        <w:ind w:left="1046" w:hanging="334"/>
      </w:pPr>
      <w:rPr>
        <w:rFonts w:hint="default"/>
        <w:lang w:val="es-ES" w:eastAsia="en-US" w:bidi="ar-SA"/>
      </w:rPr>
    </w:lvl>
    <w:lvl w:ilvl="2" w:tplc="BEA44670">
      <w:numFmt w:val="bullet"/>
      <w:lvlText w:val="•"/>
      <w:lvlJc w:val="left"/>
      <w:pPr>
        <w:ind w:left="1993" w:hanging="334"/>
      </w:pPr>
      <w:rPr>
        <w:rFonts w:hint="default"/>
        <w:lang w:val="es-ES" w:eastAsia="en-US" w:bidi="ar-SA"/>
      </w:rPr>
    </w:lvl>
    <w:lvl w:ilvl="3" w:tplc="9C3AEE86">
      <w:numFmt w:val="bullet"/>
      <w:lvlText w:val="•"/>
      <w:lvlJc w:val="left"/>
      <w:pPr>
        <w:ind w:left="2939" w:hanging="334"/>
      </w:pPr>
      <w:rPr>
        <w:rFonts w:hint="default"/>
        <w:lang w:val="es-ES" w:eastAsia="en-US" w:bidi="ar-SA"/>
      </w:rPr>
    </w:lvl>
    <w:lvl w:ilvl="4" w:tplc="2F32DF7C">
      <w:numFmt w:val="bullet"/>
      <w:lvlText w:val="•"/>
      <w:lvlJc w:val="left"/>
      <w:pPr>
        <w:ind w:left="3886" w:hanging="334"/>
      </w:pPr>
      <w:rPr>
        <w:rFonts w:hint="default"/>
        <w:lang w:val="es-ES" w:eastAsia="en-US" w:bidi="ar-SA"/>
      </w:rPr>
    </w:lvl>
    <w:lvl w:ilvl="5" w:tplc="3D7ACF8A">
      <w:numFmt w:val="bullet"/>
      <w:lvlText w:val="•"/>
      <w:lvlJc w:val="left"/>
      <w:pPr>
        <w:ind w:left="4833" w:hanging="334"/>
      </w:pPr>
      <w:rPr>
        <w:rFonts w:hint="default"/>
        <w:lang w:val="es-ES" w:eastAsia="en-US" w:bidi="ar-SA"/>
      </w:rPr>
    </w:lvl>
    <w:lvl w:ilvl="6" w:tplc="5C7C62CE">
      <w:numFmt w:val="bullet"/>
      <w:lvlText w:val="•"/>
      <w:lvlJc w:val="left"/>
      <w:pPr>
        <w:ind w:left="5779" w:hanging="334"/>
      </w:pPr>
      <w:rPr>
        <w:rFonts w:hint="default"/>
        <w:lang w:val="es-ES" w:eastAsia="en-US" w:bidi="ar-SA"/>
      </w:rPr>
    </w:lvl>
    <w:lvl w:ilvl="7" w:tplc="D7D8027C">
      <w:numFmt w:val="bullet"/>
      <w:lvlText w:val="•"/>
      <w:lvlJc w:val="left"/>
      <w:pPr>
        <w:ind w:left="6726" w:hanging="334"/>
      </w:pPr>
      <w:rPr>
        <w:rFonts w:hint="default"/>
        <w:lang w:val="es-ES" w:eastAsia="en-US" w:bidi="ar-SA"/>
      </w:rPr>
    </w:lvl>
    <w:lvl w:ilvl="8" w:tplc="9D042C04">
      <w:numFmt w:val="bullet"/>
      <w:lvlText w:val="•"/>
      <w:lvlJc w:val="left"/>
      <w:pPr>
        <w:ind w:left="7673" w:hanging="334"/>
      </w:pPr>
      <w:rPr>
        <w:rFonts w:hint="default"/>
        <w:lang w:val="es-ES" w:eastAsia="en-US" w:bidi="ar-SA"/>
      </w:rPr>
    </w:lvl>
  </w:abstractNum>
  <w:abstractNum w:abstractNumId="12" w15:restartNumberingAfterBreak="0">
    <w:nsid w:val="51FA2118"/>
    <w:multiLevelType w:val="hybridMultilevel"/>
    <w:tmpl w:val="BFE66C64"/>
    <w:lvl w:ilvl="0" w:tplc="D776555C">
      <w:start w:val="1"/>
      <w:numFmt w:val="decimal"/>
      <w:lvlText w:val="%1."/>
      <w:lvlJc w:val="left"/>
      <w:pPr>
        <w:ind w:left="102" w:hanging="334"/>
      </w:pPr>
      <w:rPr>
        <w:rFonts w:ascii="Arial" w:eastAsia="Arial" w:hAnsi="Arial" w:cs="Arial" w:hint="default"/>
        <w:b w:val="0"/>
        <w:w w:val="100"/>
        <w:sz w:val="22"/>
        <w:szCs w:val="22"/>
        <w:lang w:val="es-ES" w:eastAsia="en-US" w:bidi="ar-SA"/>
      </w:rPr>
    </w:lvl>
    <w:lvl w:ilvl="1" w:tplc="2342E87E">
      <w:numFmt w:val="bullet"/>
      <w:lvlText w:val="•"/>
      <w:lvlJc w:val="left"/>
      <w:pPr>
        <w:ind w:left="1046" w:hanging="334"/>
      </w:pPr>
      <w:rPr>
        <w:rFonts w:hint="default"/>
        <w:lang w:val="es-ES" w:eastAsia="en-US" w:bidi="ar-SA"/>
      </w:rPr>
    </w:lvl>
    <w:lvl w:ilvl="2" w:tplc="BEA44670">
      <w:numFmt w:val="bullet"/>
      <w:lvlText w:val="•"/>
      <w:lvlJc w:val="left"/>
      <w:pPr>
        <w:ind w:left="1993" w:hanging="334"/>
      </w:pPr>
      <w:rPr>
        <w:rFonts w:hint="default"/>
        <w:lang w:val="es-ES" w:eastAsia="en-US" w:bidi="ar-SA"/>
      </w:rPr>
    </w:lvl>
    <w:lvl w:ilvl="3" w:tplc="9C3AEE86">
      <w:numFmt w:val="bullet"/>
      <w:lvlText w:val="•"/>
      <w:lvlJc w:val="left"/>
      <w:pPr>
        <w:ind w:left="2939" w:hanging="334"/>
      </w:pPr>
      <w:rPr>
        <w:rFonts w:hint="default"/>
        <w:lang w:val="es-ES" w:eastAsia="en-US" w:bidi="ar-SA"/>
      </w:rPr>
    </w:lvl>
    <w:lvl w:ilvl="4" w:tplc="2F32DF7C">
      <w:numFmt w:val="bullet"/>
      <w:lvlText w:val="•"/>
      <w:lvlJc w:val="left"/>
      <w:pPr>
        <w:ind w:left="3886" w:hanging="334"/>
      </w:pPr>
      <w:rPr>
        <w:rFonts w:hint="default"/>
        <w:lang w:val="es-ES" w:eastAsia="en-US" w:bidi="ar-SA"/>
      </w:rPr>
    </w:lvl>
    <w:lvl w:ilvl="5" w:tplc="3D7ACF8A">
      <w:numFmt w:val="bullet"/>
      <w:lvlText w:val="•"/>
      <w:lvlJc w:val="left"/>
      <w:pPr>
        <w:ind w:left="4833" w:hanging="334"/>
      </w:pPr>
      <w:rPr>
        <w:rFonts w:hint="default"/>
        <w:lang w:val="es-ES" w:eastAsia="en-US" w:bidi="ar-SA"/>
      </w:rPr>
    </w:lvl>
    <w:lvl w:ilvl="6" w:tplc="5C7C62CE">
      <w:numFmt w:val="bullet"/>
      <w:lvlText w:val="•"/>
      <w:lvlJc w:val="left"/>
      <w:pPr>
        <w:ind w:left="5779" w:hanging="334"/>
      </w:pPr>
      <w:rPr>
        <w:rFonts w:hint="default"/>
        <w:lang w:val="es-ES" w:eastAsia="en-US" w:bidi="ar-SA"/>
      </w:rPr>
    </w:lvl>
    <w:lvl w:ilvl="7" w:tplc="D7D8027C">
      <w:numFmt w:val="bullet"/>
      <w:lvlText w:val="•"/>
      <w:lvlJc w:val="left"/>
      <w:pPr>
        <w:ind w:left="6726" w:hanging="334"/>
      </w:pPr>
      <w:rPr>
        <w:rFonts w:hint="default"/>
        <w:lang w:val="es-ES" w:eastAsia="en-US" w:bidi="ar-SA"/>
      </w:rPr>
    </w:lvl>
    <w:lvl w:ilvl="8" w:tplc="9D042C04">
      <w:numFmt w:val="bullet"/>
      <w:lvlText w:val="•"/>
      <w:lvlJc w:val="left"/>
      <w:pPr>
        <w:ind w:left="7673" w:hanging="334"/>
      </w:pPr>
      <w:rPr>
        <w:rFonts w:hint="default"/>
        <w:lang w:val="es-ES" w:eastAsia="en-US" w:bidi="ar-SA"/>
      </w:rPr>
    </w:lvl>
  </w:abstractNum>
  <w:abstractNum w:abstractNumId="13" w15:restartNumberingAfterBreak="0">
    <w:nsid w:val="5E05304E"/>
    <w:multiLevelType w:val="hybridMultilevel"/>
    <w:tmpl w:val="AAE46278"/>
    <w:lvl w:ilvl="0" w:tplc="1DAE1556">
      <w:start w:val="1"/>
      <w:numFmt w:val="decimal"/>
      <w:lvlText w:val="%1."/>
      <w:lvlJc w:val="left"/>
      <w:pPr>
        <w:ind w:left="102" w:hanging="293"/>
      </w:pPr>
      <w:rPr>
        <w:rFonts w:ascii="Arial" w:eastAsia="Arial" w:hAnsi="Arial" w:cs="Arial" w:hint="default"/>
        <w:w w:val="100"/>
        <w:sz w:val="22"/>
        <w:szCs w:val="22"/>
        <w:lang w:val="es-ES" w:eastAsia="en-US" w:bidi="ar-SA"/>
      </w:rPr>
    </w:lvl>
    <w:lvl w:ilvl="1" w:tplc="CE4E1A68">
      <w:numFmt w:val="bullet"/>
      <w:lvlText w:val="•"/>
      <w:lvlJc w:val="left"/>
      <w:pPr>
        <w:ind w:left="1046" w:hanging="293"/>
      </w:pPr>
      <w:rPr>
        <w:rFonts w:hint="default"/>
        <w:lang w:val="es-ES" w:eastAsia="en-US" w:bidi="ar-SA"/>
      </w:rPr>
    </w:lvl>
    <w:lvl w:ilvl="2" w:tplc="90CE9306">
      <w:numFmt w:val="bullet"/>
      <w:lvlText w:val="•"/>
      <w:lvlJc w:val="left"/>
      <w:pPr>
        <w:ind w:left="1993" w:hanging="293"/>
      </w:pPr>
      <w:rPr>
        <w:rFonts w:hint="default"/>
        <w:lang w:val="es-ES" w:eastAsia="en-US" w:bidi="ar-SA"/>
      </w:rPr>
    </w:lvl>
    <w:lvl w:ilvl="3" w:tplc="D892D5EE">
      <w:numFmt w:val="bullet"/>
      <w:lvlText w:val="•"/>
      <w:lvlJc w:val="left"/>
      <w:pPr>
        <w:ind w:left="2939" w:hanging="293"/>
      </w:pPr>
      <w:rPr>
        <w:rFonts w:hint="default"/>
        <w:lang w:val="es-ES" w:eastAsia="en-US" w:bidi="ar-SA"/>
      </w:rPr>
    </w:lvl>
    <w:lvl w:ilvl="4" w:tplc="A78E5E6C">
      <w:numFmt w:val="bullet"/>
      <w:lvlText w:val="•"/>
      <w:lvlJc w:val="left"/>
      <w:pPr>
        <w:ind w:left="3886" w:hanging="293"/>
      </w:pPr>
      <w:rPr>
        <w:rFonts w:hint="default"/>
        <w:lang w:val="es-ES" w:eastAsia="en-US" w:bidi="ar-SA"/>
      </w:rPr>
    </w:lvl>
    <w:lvl w:ilvl="5" w:tplc="DAC43506">
      <w:numFmt w:val="bullet"/>
      <w:lvlText w:val="•"/>
      <w:lvlJc w:val="left"/>
      <w:pPr>
        <w:ind w:left="4833" w:hanging="293"/>
      </w:pPr>
      <w:rPr>
        <w:rFonts w:hint="default"/>
        <w:lang w:val="es-ES" w:eastAsia="en-US" w:bidi="ar-SA"/>
      </w:rPr>
    </w:lvl>
    <w:lvl w:ilvl="6" w:tplc="8968035C">
      <w:numFmt w:val="bullet"/>
      <w:lvlText w:val="•"/>
      <w:lvlJc w:val="left"/>
      <w:pPr>
        <w:ind w:left="5779" w:hanging="293"/>
      </w:pPr>
      <w:rPr>
        <w:rFonts w:hint="default"/>
        <w:lang w:val="es-ES" w:eastAsia="en-US" w:bidi="ar-SA"/>
      </w:rPr>
    </w:lvl>
    <w:lvl w:ilvl="7" w:tplc="58F656F2">
      <w:numFmt w:val="bullet"/>
      <w:lvlText w:val="•"/>
      <w:lvlJc w:val="left"/>
      <w:pPr>
        <w:ind w:left="6726" w:hanging="293"/>
      </w:pPr>
      <w:rPr>
        <w:rFonts w:hint="default"/>
        <w:lang w:val="es-ES" w:eastAsia="en-US" w:bidi="ar-SA"/>
      </w:rPr>
    </w:lvl>
    <w:lvl w:ilvl="8" w:tplc="08A04BE6">
      <w:numFmt w:val="bullet"/>
      <w:lvlText w:val="•"/>
      <w:lvlJc w:val="left"/>
      <w:pPr>
        <w:ind w:left="7673" w:hanging="293"/>
      </w:pPr>
      <w:rPr>
        <w:rFonts w:hint="default"/>
        <w:lang w:val="es-ES" w:eastAsia="en-US" w:bidi="ar-SA"/>
      </w:rPr>
    </w:lvl>
  </w:abstractNum>
  <w:abstractNum w:abstractNumId="14" w15:restartNumberingAfterBreak="0">
    <w:nsid w:val="69A40B21"/>
    <w:multiLevelType w:val="hybridMultilevel"/>
    <w:tmpl w:val="2B90B222"/>
    <w:lvl w:ilvl="0" w:tplc="2FAADA5C">
      <w:start w:val="1"/>
      <w:numFmt w:val="lowerLetter"/>
      <w:lvlText w:val="%1)"/>
      <w:lvlJc w:val="left"/>
      <w:pPr>
        <w:ind w:left="1069" w:hanging="259"/>
      </w:pPr>
      <w:rPr>
        <w:rFonts w:ascii="Arial" w:eastAsia="Arial" w:hAnsi="Arial" w:cs="Arial" w:hint="default"/>
        <w:w w:val="100"/>
        <w:sz w:val="22"/>
        <w:szCs w:val="22"/>
        <w:lang w:val="es-ES" w:eastAsia="en-US" w:bidi="ar-SA"/>
      </w:rPr>
    </w:lvl>
    <w:lvl w:ilvl="1" w:tplc="AC48E08C">
      <w:numFmt w:val="bullet"/>
      <w:lvlText w:val="•"/>
      <w:lvlJc w:val="left"/>
      <w:pPr>
        <w:ind w:left="1910" w:hanging="259"/>
      </w:pPr>
      <w:rPr>
        <w:rFonts w:hint="default"/>
        <w:lang w:val="es-ES" w:eastAsia="en-US" w:bidi="ar-SA"/>
      </w:rPr>
    </w:lvl>
    <w:lvl w:ilvl="2" w:tplc="10E0A1B6">
      <w:numFmt w:val="bullet"/>
      <w:lvlText w:val="•"/>
      <w:lvlJc w:val="left"/>
      <w:pPr>
        <w:ind w:left="2761" w:hanging="259"/>
      </w:pPr>
      <w:rPr>
        <w:rFonts w:hint="default"/>
        <w:lang w:val="es-ES" w:eastAsia="en-US" w:bidi="ar-SA"/>
      </w:rPr>
    </w:lvl>
    <w:lvl w:ilvl="3" w:tplc="5BF07C98">
      <w:numFmt w:val="bullet"/>
      <w:lvlText w:val="•"/>
      <w:lvlJc w:val="left"/>
      <w:pPr>
        <w:ind w:left="3611" w:hanging="259"/>
      </w:pPr>
      <w:rPr>
        <w:rFonts w:hint="default"/>
        <w:lang w:val="es-ES" w:eastAsia="en-US" w:bidi="ar-SA"/>
      </w:rPr>
    </w:lvl>
    <w:lvl w:ilvl="4" w:tplc="38744752">
      <w:numFmt w:val="bullet"/>
      <w:lvlText w:val="•"/>
      <w:lvlJc w:val="left"/>
      <w:pPr>
        <w:ind w:left="4462" w:hanging="259"/>
      </w:pPr>
      <w:rPr>
        <w:rFonts w:hint="default"/>
        <w:lang w:val="es-ES" w:eastAsia="en-US" w:bidi="ar-SA"/>
      </w:rPr>
    </w:lvl>
    <w:lvl w:ilvl="5" w:tplc="78DCF6BA">
      <w:numFmt w:val="bullet"/>
      <w:lvlText w:val="•"/>
      <w:lvlJc w:val="left"/>
      <w:pPr>
        <w:ind w:left="5313" w:hanging="259"/>
      </w:pPr>
      <w:rPr>
        <w:rFonts w:hint="default"/>
        <w:lang w:val="es-ES" w:eastAsia="en-US" w:bidi="ar-SA"/>
      </w:rPr>
    </w:lvl>
    <w:lvl w:ilvl="6" w:tplc="DDFA4B96">
      <w:numFmt w:val="bullet"/>
      <w:lvlText w:val="•"/>
      <w:lvlJc w:val="left"/>
      <w:pPr>
        <w:ind w:left="6163" w:hanging="259"/>
      </w:pPr>
      <w:rPr>
        <w:rFonts w:hint="default"/>
        <w:lang w:val="es-ES" w:eastAsia="en-US" w:bidi="ar-SA"/>
      </w:rPr>
    </w:lvl>
    <w:lvl w:ilvl="7" w:tplc="118A4F70">
      <w:numFmt w:val="bullet"/>
      <w:lvlText w:val="•"/>
      <w:lvlJc w:val="left"/>
      <w:pPr>
        <w:ind w:left="7014" w:hanging="259"/>
      </w:pPr>
      <w:rPr>
        <w:rFonts w:hint="default"/>
        <w:lang w:val="es-ES" w:eastAsia="en-US" w:bidi="ar-SA"/>
      </w:rPr>
    </w:lvl>
    <w:lvl w:ilvl="8" w:tplc="EC62183A">
      <w:numFmt w:val="bullet"/>
      <w:lvlText w:val="•"/>
      <w:lvlJc w:val="left"/>
      <w:pPr>
        <w:ind w:left="7865" w:hanging="259"/>
      </w:pPr>
      <w:rPr>
        <w:rFonts w:hint="default"/>
        <w:lang w:val="es-ES" w:eastAsia="en-US" w:bidi="ar-SA"/>
      </w:rPr>
    </w:lvl>
  </w:abstractNum>
  <w:abstractNum w:abstractNumId="15" w15:restartNumberingAfterBreak="0">
    <w:nsid w:val="6BA619A8"/>
    <w:multiLevelType w:val="hybridMultilevel"/>
    <w:tmpl w:val="F0F8168E"/>
    <w:lvl w:ilvl="0" w:tplc="B3EE4BBC">
      <w:numFmt w:val="bullet"/>
      <w:lvlText w:val="-"/>
      <w:lvlJc w:val="left"/>
      <w:pPr>
        <w:ind w:left="822" w:hanging="360"/>
      </w:pPr>
      <w:rPr>
        <w:rFonts w:ascii="Arial" w:eastAsia="Arial" w:hAnsi="Arial" w:cs="Arial" w:hint="default"/>
        <w:w w:val="100"/>
        <w:sz w:val="22"/>
        <w:szCs w:val="22"/>
        <w:lang w:val="es-ES" w:eastAsia="en-US" w:bidi="ar-SA"/>
      </w:rPr>
    </w:lvl>
    <w:lvl w:ilvl="1" w:tplc="C18CB1E4">
      <w:numFmt w:val="bullet"/>
      <w:lvlText w:val="•"/>
      <w:lvlJc w:val="left"/>
      <w:pPr>
        <w:ind w:left="1694" w:hanging="360"/>
      </w:pPr>
      <w:rPr>
        <w:rFonts w:hint="default"/>
        <w:lang w:val="es-ES" w:eastAsia="en-US" w:bidi="ar-SA"/>
      </w:rPr>
    </w:lvl>
    <w:lvl w:ilvl="2" w:tplc="05B41810">
      <w:numFmt w:val="bullet"/>
      <w:lvlText w:val="•"/>
      <w:lvlJc w:val="left"/>
      <w:pPr>
        <w:ind w:left="2569" w:hanging="360"/>
      </w:pPr>
      <w:rPr>
        <w:rFonts w:hint="default"/>
        <w:lang w:val="es-ES" w:eastAsia="en-US" w:bidi="ar-SA"/>
      </w:rPr>
    </w:lvl>
    <w:lvl w:ilvl="3" w:tplc="7C3459FC">
      <w:numFmt w:val="bullet"/>
      <w:lvlText w:val="•"/>
      <w:lvlJc w:val="left"/>
      <w:pPr>
        <w:ind w:left="3443" w:hanging="360"/>
      </w:pPr>
      <w:rPr>
        <w:rFonts w:hint="default"/>
        <w:lang w:val="es-ES" w:eastAsia="en-US" w:bidi="ar-SA"/>
      </w:rPr>
    </w:lvl>
    <w:lvl w:ilvl="4" w:tplc="892AA67E">
      <w:numFmt w:val="bullet"/>
      <w:lvlText w:val="•"/>
      <w:lvlJc w:val="left"/>
      <w:pPr>
        <w:ind w:left="4318" w:hanging="360"/>
      </w:pPr>
      <w:rPr>
        <w:rFonts w:hint="default"/>
        <w:lang w:val="es-ES" w:eastAsia="en-US" w:bidi="ar-SA"/>
      </w:rPr>
    </w:lvl>
    <w:lvl w:ilvl="5" w:tplc="A8A41D84">
      <w:numFmt w:val="bullet"/>
      <w:lvlText w:val="•"/>
      <w:lvlJc w:val="left"/>
      <w:pPr>
        <w:ind w:left="5193" w:hanging="360"/>
      </w:pPr>
      <w:rPr>
        <w:rFonts w:hint="default"/>
        <w:lang w:val="es-ES" w:eastAsia="en-US" w:bidi="ar-SA"/>
      </w:rPr>
    </w:lvl>
    <w:lvl w:ilvl="6" w:tplc="A7B8F1DE">
      <w:numFmt w:val="bullet"/>
      <w:lvlText w:val="•"/>
      <w:lvlJc w:val="left"/>
      <w:pPr>
        <w:ind w:left="6067" w:hanging="360"/>
      </w:pPr>
      <w:rPr>
        <w:rFonts w:hint="default"/>
        <w:lang w:val="es-ES" w:eastAsia="en-US" w:bidi="ar-SA"/>
      </w:rPr>
    </w:lvl>
    <w:lvl w:ilvl="7" w:tplc="55E6DC50">
      <w:numFmt w:val="bullet"/>
      <w:lvlText w:val="•"/>
      <w:lvlJc w:val="left"/>
      <w:pPr>
        <w:ind w:left="6942" w:hanging="360"/>
      </w:pPr>
      <w:rPr>
        <w:rFonts w:hint="default"/>
        <w:lang w:val="es-ES" w:eastAsia="en-US" w:bidi="ar-SA"/>
      </w:rPr>
    </w:lvl>
    <w:lvl w:ilvl="8" w:tplc="744CFB68">
      <w:numFmt w:val="bullet"/>
      <w:lvlText w:val="•"/>
      <w:lvlJc w:val="left"/>
      <w:pPr>
        <w:ind w:left="7817" w:hanging="360"/>
      </w:pPr>
      <w:rPr>
        <w:rFonts w:hint="default"/>
        <w:lang w:val="es-ES" w:eastAsia="en-US" w:bidi="ar-SA"/>
      </w:rPr>
    </w:lvl>
  </w:abstractNum>
  <w:abstractNum w:abstractNumId="16" w15:restartNumberingAfterBreak="0">
    <w:nsid w:val="6F071C00"/>
    <w:multiLevelType w:val="hybridMultilevel"/>
    <w:tmpl w:val="A99EC71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1FF0C43"/>
    <w:multiLevelType w:val="hybridMultilevel"/>
    <w:tmpl w:val="A77E38E0"/>
    <w:lvl w:ilvl="0" w:tplc="7A74399C">
      <w:start w:val="1"/>
      <w:numFmt w:val="lowerLetter"/>
      <w:lvlText w:val="%1)"/>
      <w:lvlJc w:val="left"/>
      <w:pPr>
        <w:ind w:left="1169" w:hanging="360"/>
      </w:pPr>
      <w:rPr>
        <w:rFonts w:hint="default"/>
      </w:rPr>
    </w:lvl>
    <w:lvl w:ilvl="1" w:tplc="0C0A0019" w:tentative="1">
      <w:start w:val="1"/>
      <w:numFmt w:val="lowerLetter"/>
      <w:lvlText w:val="%2."/>
      <w:lvlJc w:val="left"/>
      <w:pPr>
        <w:ind w:left="1889" w:hanging="360"/>
      </w:pPr>
    </w:lvl>
    <w:lvl w:ilvl="2" w:tplc="0C0A001B" w:tentative="1">
      <w:start w:val="1"/>
      <w:numFmt w:val="lowerRoman"/>
      <w:lvlText w:val="%3."/>
      <w:lvlJc w:val="right"/>
      <w:pPr>
        <w:ind w:left="2609" w:hanging="180"/>
      </w:pPr>
    </w:lvl>
    <w:lvl w:ilvl="3" w:tplc="0C0A000F" w:tentative="1">
      <w:start w:val="1"/>
      <w:numFmt w:val="decimal"/>
      <w:lvlText w:val="%4."/>
      <w:lvlJc w:val="left"/>
      <w:pPr>
        <w:ind w:left="3329" w:hanging="360"/>
      </w:pPr>
    </w:lvl>
    <w:lvl w:ilvl="4" w:tplc="0C0A0019" w:tentative="1">
      <w:start w:val="1"/>
      <w:numFmt w:val="lowerLetter"/>
      <w:lvlText w:val="%5."/>
      <w:lvlJc w:val="left"/>
      <w:pPr>
        <w:ind w:left="4049" w:hanging="360"/>
      </w:pPr>
    </w:lvl>
    <w:lvl w:ilvl="5" w:tplc="0C0A001B" w:tentative="1">
      <w:start w:val="1"/>
      <w:numFmt w:val="lowerRoman"/>
      <w:lvlText w:val="%6."/>
      <w:lvlJc w:val="right"/>
      <w:pPr>
        <w:ind w:left="4769" w:hanging="180"/>
      </w:pPr>
    </w:lvl>
    <w:lvl w:ilvl="6" w:tplc="0C0A000F" w:tentative="1">
      <w:start w:val="1"/>
      <w:numFmt w:val="decimal"/>
      <w:lvlText w:val="%7."/>
      <w:lvlJc w:val="left"/>
      <w:pPr>
        <w:ind w:left="5489" w:hanging="360"/>
      </w:pPr>
    </w:lvl>
    <w:lvl w:ilvl="7" w:tplc="0C0A0019" w:tentative="1">
      <w:start w:val="1"/>
      <w:numFmt w:val="lowerLetter"/>
      <w:lvlText w:val="%8."/>
      <w:lvlJc w:val="left"/>
      <w:pPr>
        <w:ind w:left="6209" w:hanging="360"/>
      </w:pPr>
    </w:lvl>
    <w:lvl w:ilvl="8" w:tplc="0C0A001B" w:tentative="1">
      <w:start w:val="1"/>
      <w:numFmt w:val="lowerRoman"/>
      <w:lvlText w:val="%9."/>
      <w:lvlJc w:val="right"/>
      <w:pPr>
        <w:ind w:left="6929" w:hanging="180"/>
      </w:pPr>
    </w:lvl>
  </w:abstractNum>
  <w:abstractNum w:abstractNumId="18" w15:restartNumberingAfterBreak="0">
    <w:nsid w:val="720914E8"/>
    <w:multiLevelType w:val="hybridMultilevel"/>
    <w:tmpl w:val="9BB60F9A"/>
    <w:lvl w:ilvl="0" w:tplc="EE1AF13A">
      <w:start w:val="1"/>
      <w:numFmt w:val="decimal"/>
      <w:lvlText w:val="%1."/>
      <w:lvlJc w:val="left"/>
      <w:pPr>
        <w:ind w:left="102" w:hanging="250"/>
      </w:pPr>
      <w:rPr>
        <w:rFonts w:ascii="Arial" w:eastAsia="Arial" w:hAnsi="Arial" w:cs="Arial" w:hint="default"/>
        <w:w w:val="100"/>
        <w:sz w:val="22"/>
        <w:szCs w:val="22"/>
        <w:lang w:val="es-ES" w:eastAsia="en-US" w:bidi="ar-SA"/>
      </w:rPr>
    </w:lvl>
    <w:lvl w:ilvl="1" w:tplc="E252E64A">
      <w:numFmt w:val="bullet"/>
      <w:lvlText w:val="•"/>
      <w:lvlJc w:val="left"/>
      <w:pPr>
        <w:ind w:left="1046" w:hanging="250"/>
      </w:pPr>
      <w:rPr>
        <w:rFonts w:hint="default"/>
        <w:lang w:val="es-ES" w:eastAsia="en-US" w:bidi="ar-SA"/>
      </w:rPr>
    </w:lvl>
    <w:lvl w:ilvl="2" w:tplc="2E560756">
      <w:numFmt w:val="bullet"/>
      <w:lvlText w:val="•"/>
      <w:lvlJc w:val="left"/>
      <w:pPr>
        <w:ind w:left="1993" w:hanging="250"/>
      </w:pPr>
      <w:rPr>
        <w:rFonts w:hint="default"/>
        <w:lang w:val="es-ES" w:eastAsia="en-US" w:bidi="ar-SA"/>
      </w:rPr>
    </w:lvl>
    <w:lvl w:ilvl="3" w:tplc="DAC44832">
      <w:numFmt w:val="bullet"/>
      <w:lvlText w:val="•"/>
      <w:lvlJc w:val="left"/>
      <w:pPr>
        <w:ind w:left="2939" w:hanging="250"/>
      </w:pPr>
      <w:rPr>
        <w:rFonts w:hint="default"/>
        <w:lang w:val="es-ES" w:eastAsia="en-US" w:bidi="ar-SA"/>
      </w:rPr>
    </w:lvl>
    <w:lvl w:ilvl="4" w:tplc="06D8E3E8">
      <w:numFmt w:val="bullet"/>
      <w:lvlText w:val="•"/>
      <w:lvlJc w:val="left"/>
      <w:pPr>
        <w:ind w:left="3886" w:hanging="250"/>
      </w:pPr>
      <w:rPr>
        <w:rFonts w:hint="default"/>
        <w:lang w:val="es-ES" w:eastAsia="en-US" w:bidi="ar-SA"/>
      </w:rPr>
    </w:lvl>
    <w:lvl w:ilvl="5" w:tplc="B95EF7E2">
      <w:numFmt w:val="bullet"/>
      <w:lvlText w:val="•"/>
      <w:lvlJc w:val="left"/>
      <w:pPr>
        <w:ind w:left="4833" w:hanging="250"/>
      </w:pPr>
      <w:rPr>
        <w:rFonts w:hint="default"/>
        <w:lang w:val="es-ES" w:eastAsia="en-US" w:bidi="ar-SA"/>
      </w:rPr>
    </w:lvl>
    <w:lvl w:ilvl="6" w:tplc="25661186">
      <w:numFmt w:val="bullet"/>
      <w:lvlText w:val="•"/>
      <w:lvlJc w:val="left"/>
      <w:pPr>
        <w:ind w:left="5779" w:hanging="250"/>
      </w:pPr>
      <w:rPr>
        <w:rFonts w:hint="default"/>
        <w:lang w:val="es-ES" w:eastAsia="en-US" w:bidi="ar-SA"/>
      </w:rPr>
    </w:lvl>
    <w:lvl w:ilvl="7" w:tplc="A462E3D4">
      <w:numFmt w:val="bullet"/>
      <w:lvlText w:val="•"/>
      <w:lvlJc w:val="left"/>
      <w:pPr>
        <w:ind w:left="6726" w:hanging="250"/>
      </w:pPr>
      <w:rPr>
        <w:rFonts w:hint="default"/>
        <w:lang w:val="es-ES" w:eastAsia="en-US" w:bidi="ar-SA"/>
      </w:rPr>
    </w:lvl>
    <w:lvl w:ilvl="8" w:tplc="F02C52FE">
      <w:numFmt w:val="bullet"/>
      <w:lvlText w:val="•"/>
      <w:lvlJc w:val="left"/>
      <w:pPr>
        <w:ind w:left="7673" w:hanging="250"/>
      </w:pPr>
      <w:rPr>
        <w:rFonts w:hint="default"/>
        <w:lang w:val="es-ES" w:eastAsia="en-US" w:bidi="ar-SA"/>
      </w:rPr>
    </w:lvl>
  </w:abstractNum>
  <w:abstractNum w:abstractNumId="19" w15:restartNumberingAfterBreak="0">
    <w:nsid w:val="73C52DDA"/>
    <w:multiLevelType w:val="hybridMultilevel"/>
    <w:tmpl w:val="7BC237F4"/>
    <w:lvl w:ilvl="0" w:tplc="E124E492">
      <w:numFmt w:val="bullet"/>
      <w:lvlText w:val="-"/>
      <w:lvlJc w:val="left"/>
      <w:pPr>
        <w:ind w:left="1500" w:hanging="171"/>
      </w:pPr>
      <w:rPr>
        <w:rFonts w:ascii="Arial" w:eastAsia="Arial" w:hAnsi="Arial" w:cs="Arial" w:hint="default"/>
        <w:w w:val="100"/>
        <w:sz w:val="22"/>
        <w:szCs w:val="22"/>
        <w:lang w:val="es-ES" w:eastAsia="en-US" w:bidi="ar-SA"/>
      </w:rPr>
    </w:lvl>
    <w:lvl w:ilvl="1" w:tplc="3272AEE4">
      <w:numFmt w:val="bullet"/>
      <w:lvlText w:val="•"/>
      <w:lvlJc w:val="left"/>
      <w:pPr>
        <w:ind w:left="2448" w:hanging="171"/>
      </w:pPr>
      <w:rPr>
        <w:rFonts w:hint="default"/>
        <w:lang w:val="es-ES" w:eastAsia="en-US" w:bidi="ar-SA"/>
      </w:rPr>
    </w:lvl>
    <w:lvl w:ilvl="2" w:tplc="F028CFB8">
      <w:numFmt w:val="bullet"/>
      <w:lvlText w:val="•"/>
      <w:lvlJc w:val="left"/>
      <w:pPr>
        <w:ind w:left="3399" w:hanging="171"/>
      </w:pPr>
      <w:rPr>
        <w:rFonts w:hint="default"/>
        <w:lang w:val="es-ES" w:eastAsia="en-US" w:bidi="ar-SA"/>
      </w:rPr>
    </w:lvl>
    <w:lvl w:ilvl="3" w:tplc="8126F6AE">
      <w:numFmt w:val="bullet"/>
      <w:lvlText w:val="•"/>
      <w:lvlJc w:val="left"/>
      <w:pPr>
        <w:ind w:left="4349" w:hanging="171"/>
      </w:pPr>
      <w:rPr>
        <w:rFonts w:hint="default"/>
        <w:lang w:val="es-ES" w:eastAsia="en-US" w:bidi="ar-SA"/>
      </w:rPr>
    </w:lvl>
    <w:lvl w:ilvl="4" w:tplc="F5C8C202">
      <w:numFmt w:val="bullet"/>
      <w:lvlText w:val="•"/>
      <w:lvlJc w:val="left"/>
      <w:pPr>
        <w:ind w:left="5300" w:hanging="171"/>
      </w:pPr>
      <w:rPr>
        <w:rFonts w:hint="default"/>
        <w:lang w:val="es-ES" w:eastAsia="en-US" w:bidi="ar-SA"/>
      </w:rPr>
    </w:lvl>
    <w:lvl w:ilvl="5" w:tplc="43E28888">
      <w:numFmt w:val="bullet"/>
      <w:lvlText w:val="•"/>
      <w:lvlJc w:val="left"/>
      <w:pPr>
        <w:ind w:left="6251" w:hanging="171"/>
      </w:pPr>
      <w:rPr>
        <w:rFonts w:hint="default"/>
        <w:lang w:val="es-ES" w:eastAsia="en-US" w:bidi="ar-SA"/>
      </w:rPr>
    </w:lvl>
    <w:lvl w:ilvl="6" w:tplc="748C8C14">
      <w:numFmt w:val="bullet"/>
      <w:lvlText w:val="•"/>
      <w:lvlJc w:val="left"/>
      <w:pPr>
        <w:ind w:left="7201" w:hanging="171"/>
      </w:pPr>
      <w:rPr>
        <w:rFonts w:hint="default"/>
        <w:lang w:val="es-ES" w:eastAsia="en-US" w:bidi="ar-SA"/>
      </w:rPr>
    </w:lvl>
    <w:lvl w:ilvl="7" w:tplc="8372311E">
      <w:numFmt w:val="bullet"/>
      <w:lvlText w:val="•"/>
      <w:lvlJc w:val="left"/>
      <w:pPr>
        <w:ind w:left="8152" w:hanging="171"/>
      </w:pPr>
      <w:rPr>
        <w:rFonts w:hint="default"/>
        <w:lang w:val="es-ES" w:eastAsia="en-US" w:bidi="ar-SA"/>
      </w:rPr>
    </w:lvl>
    <w:lvl w:ilvl="8" w:tplc="C40CAA8A">
      <w:numFmt w:val="bullet"/>
      <w:lvlText w:val="•"/>
      <w:lvlJc w:val="left"/>
      <w:pPr>
        <w:ind w:left="9103" w:hanging="171"/>
      </w:pPr>
      <w:rPr>
        <w:rFonts w:hint="default"/>
        <w:lang w:val="es-ES" w:eastAsia="en-US" w:bidi="ar-SA"/>
      </w:rPr>
    </w:lvl>
  </w:abstractNum>
  <w:num w:numId="1">
    <w:abstractNumId w:val="19"/>
  </w:num>
  <w:num w:numId="2">
    <w:abstractNumId w:val="0"/>
  </w:num>
  <w:num w:numId="3">
    <w:abstractNumId w:val="2"/>
  </w:num>
  <w:num w:numId="4">
    <w:abstractNumId w:val="12"/>
  </w:num>
  <w:num w:numId="5">
    <w:abstractNumId w:val="18"/>
  </w:num>
  <w:num w:numId="6">
    <w:abstractNumId w:val="6"/>
  </w:num>
  <w:num w:numId="7">
    <w:abstractNumId w:val="1"/>
  </w:num>
  <w:num w:numId="8">
    <w:abstractNumId w:val="13"/>
  </w:num>
  <w:num w:numId="9">
    <w:abstractNumId w:val="5"/>
  </w:num>
  <w:num w:numId="10">
    <w:abstractNumId w:val="8"/>
  </w:num>
  <w:num w:numId="11">
    <w:abstractNumId w:val="14"/>
  </w:num>
  <w:num w:numId="12">
    <w:abstractNumId w:val="15"/>
  </w:num>
  <w:num w:numId="13">
    <w:abstractNumId w:val="7"/>
  </w:num>
  <w:num w:numId="14">
    <w:abstractNumId w:val="11"/>
  </w:num>
  <w:num w:numId="15">
    <w:abstractNumId w:val="17"/>
  </w:num>
  <w:num w:numId="16">
    <w:abstractNumId w:val="9"/>
  </w:num>
  <w:num w:numId="17">
    <w:abstractNumId w:val="3"/>
  </w:num>
  <w:num w:numId="18">
    <w:abstractNumId w:val="4"/>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lTrailSpace/>
    <w:shapeLayoutLikeWW8/>
    <w:useFELayout/>
    <w:compatSetting w:name="compatibilityMode" w:uri="http://schemas.microsoft.com/office/word" w:val="14"/>
  </w:compat>
  <w:rsids>
    <w:rsidRoot w:val="0064271F"/>
    <w:rsid w:val="000D24C0"/>
    <w:rsid w:val="00167640"/>
    <w:rsid w:val="001E6B3A"/>
    <w:rsid w:val="002B397C"/>
    <w:rsid w:val="002B720C"/>
    <w:rsid w:val="00395D64"/>
    <w:rsid w:val="003F17E7"/>
    <w:rsid w:val="004675A9"/>
    <w:rsid w:val="004C0B4F"/>
    <w:rsid w:val="0051075C"/>
    <w:rsid w:val="00514B9B"/>
    <w:rsid w:val="005A7892"/>
    <w:rsid w:val="005C02DA"/>
    <w:rsid w:val="005D256A"/>
    <w:rsid w:val="0064271F"/>
    <w:rsid w:val="00710CDB"/>
    <w:rsid w:val="00724773"/>
    <w:rsid w:val="007C1E1B"/>
    <w:rsid w:val="007F5D51"/>
    <w:rsid w:val="00884F9F"/>
    <w:rsid w:val="00953AD3"/>
    <w:rsid w:val="00A879E7"/>
    <w:rsid w:val="00AA4E96"/>
    <w:rsid w:val="00C5176B"/>
    <w:rsid w:val="00CA2A6A"/>
    <w:rsid w:val="00CC2A2D"/>
    <w:rsid w:val="00CD5E6F"/>
    <w:rsid w:val="00CE68DF"/>
    <w:rsid w:val="00D21639"/>
    <w:rsid w:val="00D437D0"/>
    <w:rsid w:val="00E06AEB"/>
    <w:rsid w:val="00E132AF"/>
    <w:rsid w:val="00E328EC"/>
    <w:rsid w:val="00F03D5C"/>
    <w:rsid w:val="00F331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0EFFF"/>
  <w15:docId w15:val="{E30E0789-C9F0-4A43-A835-2C9BDFDF8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F17E7"/>
    <w:rPr>
      <w:rFonts w:ascii="Arial" w:eastAsia="Arial" w:hAnsi="Arial" w:cs="Arial"/>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1"/>
      <w:ind w:left="222" w:right="144" w:firstLine="707"/>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3F1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710CDB"/>
    <w:pPr>
      <w:ind w:left="4368" w:right="4378"/>
      <w:jc w:val="center"/>
    </w:pPr>
    <w:rPr>
      <w:b/>
      <w:bCs/>
    </w:rPr>
  </w:style>
  <w:style w:type="character" w:customStyle="1" w:styleId="TtuloCar">
    <w:name w:val="Título Car"/>
    <w:basedOn w:val="Fuentedeprrafopredeter"/>
    <w:link w:val="Ttulo"/>
    <w:uiPriority w:val="1"/>
    <w:rsid w:val="00710CDB"/>
    <w:rPr>
      <w:rFonts w:ascii="Arial" w:eastAsia="Arial" w:hAnsi="Arial" w:cs="Arial"/>
      <w:b/>
      <w:bCs/>
      <w:lang w:val="es-ES"/>
    </w:rPr>
  </w:style>
  <w:style w:type="paragraph" w:styleId="Encabezado">
    <w:name w:val="header"/>
    <w:basedOn w:val="Normal"/>
    <w:link w:val="EncabezadoCar"/>
    <w:uiPriority w:val="99"/>
    <w:unhideWhenUsed/>
    <w:rsid w:val="00710CDB"/>
    <w:pPr>
      <w:tabs>
        <w:tab w:val="center" w:pos="4252"/>
        <w:tab w:val="right" w:pos="8504"/>
      </w:tabs>
    </w:pPr>
  </w:style>
  <w:style w:type="character" w:customStyle="1" w:styleId="EncabezadoCar">
    <w:name w:val="Encabezado Car"/>
    <w:basedOn w:val="Fuentedeprrafopredeter"/>
    <w:link w:val="Encabezado"/>
    <w:uiPriority w:val="99"/>
    <w:rsid w:val="00710CDB"/>
    <w:rPr>
      <w:rFonts w:ascii="Arial" w:eastAsia="Arial" w:hAnsi="Arial" w:cs="Arial"/>
      <w:lang w:val="es-ES"/>
    </w:rPr>
  </w:style>
  <w:style w:type="paragraph" w:styleId="Piedepgina">
    <w:name w:val="footer"/>
    <w:basedOn w:val="Normal"/>
    <w:link w:val="PiedepginaCar"/>
    <w:uiPriority w:val="99"/>
    <w:unhideWhenUsed/>
    <w:rsid w:val="00710CDB"/>
    <w:pPr>
      <w:tabs>
        <w:tab w:val="center" w:pos="4252"/>
        <w:tab w:val="right" w:pos="8504"/>
      </w:tabs>
    </w:pPr>
  </w:style>
  <w:style w:type="character" w:customStyle="1" w:styleId="PiedepginaCar">
    <w:name w:val="Pie de página Car"/>
    <w:basedOn w:val="Fuentedeprrafopredeter"/>
    <w:link w:val="Piedepgina"/>
    <w:uiPriority w:val="99"/>
    <w:rsid w:val="00710CDB"/>
    <w:rPr>
      <w:rFonts w:ascii="Arial" w:eastAsia="Arial" w:hAnsi="Arial" w:cs="Arial"/>
      <w:lang w:val="es-ES"/>
    </w:rPr>
  </w:style>
  <w:style w:type="paragraph" w:customStyle="1" w:styleId="Default">
    <w:name w:val="Default"/>
    <w:rsid w:val="00710CDB"/>
    <w:pPr>
      <w:widowControl/>
      <w:adjustRightInd w:val="0"/>
    </w:pPr>
    <w:rPr>
      <w:rFonts w:ascii="Arial" w:hAnsi="Arial" w:cs="Arial"/>
      <w:color w:val="000000"/>
      <w:sz w:val="24"/>
      <w:szCs w:val="24"/>
      <w:lang w:val="es-ES"/>
    </w:rPr>
  </w:style>
  <w:style w:type="paragraph" w:styleId="Textodeglobo">
    <w:name w:val="Balloon Text"/>
    <w:basedOn w:val="Normal"/>
    <w:link w:val="TextodegloboCar"/>
    <w:uiPriority w:val="99"/>
    <w:semiHidden/>
    <w:unhideWhenUsed/>
    <w:rsid w:val="00710C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0CDB"/>
    <w:rPr>
      <w:rFonts w:ascii="Segoe UI" w:eastAsia="Arial" w:hAnsi="Segoe UI" w:cs="Segoe UI"/>
      <w:sz w:val="18"/>
      <w:szCs w:val="18"/>
      <w:lang w:val="es-ES"/>
    </w:rPr>
  </w:style>
  <w:style w:type="character" w:styleId="Hipervnculo">
    <w:name w:val="Hyperlink"/>
    <w:rsid w:val="00CD5E6F"/>
    <w:rPr>
      <w:color w:val="0000FF"/>
      <w:u w:val="single"/>
    </w:rPr>
  </w:style>
  <w:style w:type="character" w:styleId="Hipervnculovisitado">
    <w:name w:val="FollowedHyperlink"/>
    <w:basedOn w:val="Fuentedeprrafopredeter"/>
    <w:uiPriority w:val="99"/>
    <w:semiHidden/>
    <w:unhideWhenUsed/>
    <w:rsid w:val="00CD5E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E838803A8EE1E408C9865F280585965" ma:contentTypeVersion="3" ma:contentTypeDescription="Crear nuevo documento." ma:contentTypeScope="" ma:versionID="e6bf09c04498604d2edba22e38ecc893">
  <xsd:schema xmlns:xsd="http://www.w3.org/2001/XMLSchema" xmlns:xs="http://www.w3.org/2001/XMLSchema" xmlns:p="http://schemas.microsoft.com/office/2006/metadata/properties" xmlns:ns2="d7955e38-e198-473d-b7eb-679bbff15bd5" targetNamespace="http://schemas.microsoft.com/office/2006/metadata/properties" ma:root="true" ma:fieldsID="1ea4c39cffe8ac12155367089a5da8bb" ns2:_="">
    <xsd:import namespace="d7955e38-e198-473d-b7eb-679bbff15bd5"/>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55e38-e198-473d-b7eb-679bbff15b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7"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D6E7E18C-0455-4D6F-AC86-BECD4A5E0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55e38-e198-473d-b7eb-679bbff15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39DCD9-D9B7-4478-81D7-BCC9A8345AC5}">
  <ds:schemaRefs>
    <ds:schemaRef ds:uri="http://schemas.microsoft.com/sharepoint/v3/contenttype/forms"/>
  </ds:schemaRefs>
</ds:datastoreItem>
</file>

<file path=customXml/itemProps3.xml><?xml version="1.0" encoding="utf-8"?>
<ds:datastoreItem xmlns:ds="http://schemas.openxmlformats.org/officeDocument/2006/customXml" ds:itemID="{B9418C0E-03BC-4651-986D-77A3E664B755}">
  <ds:schemaRefs>
    <ds:schemaRef ds:uri="http://purl.org/dc/dcmitype/"/>
    <ds:schemaRef ds:uri="http://schemas.microsoft.com/office/infopath/2007/PartnerControls"/>
    <ds:schemaRef ds:uri="http://purl.org/dc/elements/1.1/"/>
    <ds:schemaRef ds:uri="http://schemas.microsoft.com/office/2006/metadata/properties"/>
    <ds:schemaRef ds:uri="d7955e38-e198-473d-b7eb-679bbff15bd5"/>
    <ds:schemaRef ds:uri="http://purl.org/dc/terms/"/>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4034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Propuesta de Resolución del Director General de Empresa e Innovación</vt:lpstr>
    </vt:vector>
  </TitlesOfParts>
  <Company>Gobierno de Navarra</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 del Director General de Empresa e Innovación</dc:title>
  <dc:creator>X054126</dc:creator>
  <cp:lastModifiedBy>Villanueva Beloqui, Mª Teresa (Departamento DRyMA)</cp:lastModifiedBy>
  <cp:revision>2</cp:revision>
  <cp:lastPrinted>2025-05-29T07:39:00Z</cp:lastPrinted>
  <dcterms:created xsi:type="dcterms:W3CDTF">2025-10-30T08:04:00Z</dcterms:created>
  <dcterms:modified xsi:type="dcterms:W3CDTF">2025-10-30T08:04:00Z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2020-09-04T00:00:00Z</vt:filetime>
  </property>
  <property fmtid="{D5CDD505-2E9C-101B-9397-08002B2CF9AE}" pid="3" name="Creator">
    <vt:lpwstr>Microsoft® Word 2016</vt:lpwstr>
  </property>
  <property fmtid="{D5CDD505-2E9C-101B-9397-08002B2CF9AE}" pid="4" name="LastSaved">
    <vt:filetime>2023-05-25T00:00:00Z</vt:filetime>
  </property>
  <property fmtid="{D5CDD505-2E9C-101B-9397-08002B2CF9AE}" pid="5" name="ContentTypeId">
    <vt:lpwstr>0x0101001E838803A8EE1E408C9865F280585965</vt:lpwstr>
  </property>
  <property fmtid="{D5CDD505-2E9C-101B-9397-08002B2CF9AE}" pid="6" name="Servicio">
    <vt:lpwstr/>
  </property>
  <property fmtid="{D5CDD505-2E9C-101B-9397-08002B2CF9AE}" pid="7" name="Nombre (responsable)">
    <vt:lpwstr/>
  </property>
</Properties>
</file>