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4A2FA9AA"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015EE3">
        <w:rPr>
          <w:rFonts w:ascii="AytoRoquetas Light Condensed" w:hAnsi="AytoRoquetas Light Condensed"/>
          <w:b/>
          <w:color w:val="000000"/>
          <w:sz w:val="24"/>
          <w:szCs w:val="24"/>
        </w:rPr>
        <w:t>5</w:t>
      </w:r>
      <w:r w:rsidR="00CC05FB">
        <w:rPr>
          <w:rFonts w:ascii="AytoRoquetas Light Condensed" w:hAnsi="AytoRoquetas Light Condensed"/>
          <w:b/>
          <w:color w:val="000000"/>
          <w:sz w:val="24"/>
          <w:szCs w:val="24"/>
        </w:rPr>
        <w:t xml:space="preserve"> A FAVOR DE </w:t>
      </w:r>
      <w:r w:rsidR="007343DC">
        <w:rPr>
          <w:rFonts w:ascii="AytoRoquetas Light Condensed" w:hAnsi="AytoRoquetas Light Condensed"/>
          <w:b/>
          <w:color w:val="000000"/>
          <w:sz w:val="24"/>
          <w:szCs w:val="24"/>
        </w:rPr>
        <w:t>FUNDACION GABRIEL CARA, HISTORIA DE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7760E68A" w:rsidR="003D1C9E" w:rsidRPr="00015EE3" w:rsidRDefault="0085763A" w:rsidP="00015EE3">
      <w:pPr>
        <w:spacing w:after="0" w:line="288" w:lineRule="auto"/>
        <w:ind w:firstLine="708"/>
        <w:jc w:val="both"/>
        <w:rPr>
          <w:rFonts w:ascii="AytoRoquetas Light Condensed" w:hAnsi="AytoRoquetas Light Condensed" w:cstheme="minorHAnsi"/>
          <w:b/>
          <w:bCs/>
          <w:color w:val="000000" w:themeColor="text1"/>
          <w:sz w:val="24"/>
          <w:szCs w:val="24"/>
        </w:rPr>
      </w:pPr>
      <w:r w:rsidRPr="00015EE3">
        <w:rPr>
          <w:rFonts w:ascii="AytoRoquetas Light Condensed" w:hAnsi="AytoRoquetas Light Condensed"/>
          <w:sz w:val="24"/>
          <w:szCs w:val="24"/>
        </w:rPr>
        <w:t xml:space="preserve">1.- </w:t>
      </w:r>
      <w:r w:rsidR="00015EE3" w:rsidRPr="00015EE3">
        <w:rPr>
          <w:rFonts w:ascii="AytoRoquetas Light Condensed" w:hAnsi="AytoRoquetas Light Condensed"/>
          <w:sz w:val="24"/>
          <w:szCs w:val="24"/>
        </w:rPr>
        <w:t>Con fecha 27 de marzo de 2025 (registro de entrada n.º 2025/11977), D. Jorge Felipe Cara Rodriguez, con DNI n.º ***250***-J, en nombre y representación de la</w:t>
      </w:r>
      <w:r w:rsidR="00015EE3" w:rsidRPr="00015EE3">
        <w:rPr>
          <w:rFonts w:ascii="AytoRoquetas Light Condensed" w:hAnsi="AytoRoquetas Light Condensed"/>
          <w:bCs/>
          <w:sz w:val="24"/>
          <w:szCs w:val="24"/>
        </w:rPr>
        <w:t xml:space="preserve"> </w:t>
      </w:r>
      <w:r w:rsidR="00015EE3" w:rsidRPr="00015EE3">
        <w:rPr>
          <w:rFonts w:ascii="AytoRoquetas Light Condensed" w:hAnsi="AytoRoquetas Light Condensed"/>
          <w:b/>
          <w:sz w:val="24"/>
          <w:szCs w:val="24"/>
        </w:rPr>
        <w:t xml:space="preserve">FUNDACIÓN GABRIEL CARA HISTORIA DE ROQUETAS </w:t>
      </w:r>
      <w:r w:rsidR="00015EE3" w:rsidRPr="00015EE3">
        <w:rPr>
          <w:rFonts w:ascii="AytoRoquetas Light Condensed" w:hAnsi="AytoRoquetas Light Condensed"/>
          <w:bCs/>
          <w:sz w:val="24"/>
          <w:szCs w:val="24"/>
        </w:rPr>
        <w:t xml:space="preserve">con CIF </w:t>
      </w:r>
      <w:proofErr w:type="spellStart"/>
      <w:r w:rsidR="00015EE3" w:rsidRPr="00015EE3">
        <w:rPr>
          <w:rFonts w:ascii="AytoRoquetas Light Condensed" w:hAnsi="AytoRoquetas Light Condensed"/>
          <w:bCs/>
          <w:sz w:val="24"/>
          <w:szCs w:val="24"/>
        </w:rPr>
        <w:t>nº</w:t>
      </w:r>
      <w:proofErr w:type="spellEnd"/>
      <w:r w:rsidR="00015EE3" w:rsidRPr="00015EE3">
        <w:rPr>
          <w:rFonts w:ascii="AytoRoquetas Light Condensed" w:hAnsi="AytoRoquetas Light Condensed"/>
          <w:bCs/>
          <w:sz w:val="24"/>
          <w:szCs w:val="24"/>
        </w:rPr>
        <w:t xml:space="preserve"> G09961210</w:t>
      </w:r>
      <w:r w:rsidR="00015EE3" w:rsidRPr="00015EE3">
        <w:rPr>
          <w:rFonts w:ascii="AytoRoquetas Light Condensed" w:hAnsi="AytoRoquetas Light Condensed"/>
          <w:sz w:val="24"/>
          <w:szCs w:val="24"/>
        </w:rPr>
        <w:t xml:space="preserve">, presenta solicitud de subvención </w:t>
      </w:r>
      <w:r w:rsidR="00015EE3" w:rsidRPr="00015EE3">
        <w:rPr>
          <w:rFonts w:ascii="AytoRoquetas Light Condensed" w:hAnsi="AytoRoquetas Light Condensed" w:cs="FrutigerLTStd-LightCn"/>
          <w:sz w:val="24"/>
          <w:szCs w:val="24"/>
        </w:rPr>
        <w:t xml:space="preserve">para cubrir </w:t>
      </w:r>
      <w:r w:rsidR="00015EE3" w:rsidRPr="00015EE3">
        <w:rPr>
          <w:rFonts w:ascii="AytoRoquetas Light Condensed" w:hAnsi="AytoRoquetas Light Condensed"/>
          <w:sz w:val="24"/>
          <w:szCs w:val="24"/>
        </w:rPr>
        <w:t xml:space="preserve">la continuación de los </w:t>
      </w:r>
      <w:r w:rsidR="00015EE3" w:rsidRPr="00015EE3">
        <w:rPr>
          <w:rFonts w:ascii="AytoRoquetas Light Condensed" w:hAnsi="AytoRoquetas Light Condensed" w:cs="FrutigerLTStd-LightCn"/>
          <w:b/>
          <w:bCs/>
          <w:sz w:val="24"/>
          <w:szCs w:val="24"/>
          <w:u w:val="single"/>
        </w:rPr>
        <w:t>gastos de Proyecto de adecuación de local para la creación del espacio museográfico Gabriel Cara, Historia de Roquetas.</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076951A" w14:textId="6E71B128" w:rsidR="007343DC" w:rsidRPr="00B92568" w:rsidRDefault="00A91A8E" w:rsidP="007343DC">
      <w:pPr>
        <w:spacing w:line="276" w:lineRule="auto"/>
        <w:ind w:firstLine="708"/>
        <w:jc w:val="both"/>
        <w:rPr>
          <w:rFonts w:ascii="AytoRoquetas Light Condensed" w:hAnsi="AytoRoquetas Light Condensed"/>
          <w:b/>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015EE3">
        <w:rPr>
          <w:rFonts w:ascii="AytoRoquetas Light Condensed" w:hAnsi="AytoRoquetas Light Condensed"/>
          <w:sz w:val="24"/>
          <w:szCs w:val="24"/>
        </w:rPr>
        <w:t xml:space="preserve">continuación de </w:t>
      </w:r>
      <w:r w:rsidR="007343DC" w:rsidRPr="007343DC">
        <w:rPr>
          <w:rFonts w:ascii="AytoRoquetas Light Condensed" w:hAnsi="AytoRoquetas Light Condensed"/>
          <w:sz w:val="24"/>
          <w:szCs w:val="24"/>
        </w:rPr>
        <w:t>Proyecto de adecuación de local para la creación del espacio museográfico Gabriel Cara, Historia de Roquetas</w:t>
      </w:r>
      <w:r w:rsidR="007343DC">
        <w:rPr>
          <w:rFonts w:ascii="AytoRoquetas Light Condensed" w:hAnsi="AytoRoquetas Light Condensed"/>
          <w:sz w:val="24"/>
          <w:szCs w:val="24"/>
        </w:rPr>
        <w:t xml:space="preserve">, por importe de Cien Mil </w:t>
      </w:r>
      <w:proofErr w:type="gramStart"/>
      <w:r w:rsidR="007343DC">
        <w:rPr>
          <w:rFonts w:ascii="AytoRoquetas Light Condensed" w:hAnsi="AytoRoquetas Light Condensed"/>
          <w:sz w:val="24"/>
          <w:szCs w:val="24"/>
        </w:rPr>
        <w:t>Euros</w:t>
      </w:r>
      <w:proofErr w:type="gramEnd"/>
      <w:r w:rsidR="007343DC">
        <w:rPr>
          <w:rFonts w:ascii="AytoRoquetas Light Condensed" w:hAnsi="AytoRoquetas Light Condensed"/>
          <w:sz w:val="24"/>
          <w:szCs w:val="24"/>
        </w:rPr>
        <w:t xml:space="preserve"> (100.000 €).</w:t>
      </w:r>
    </w:p>
    <w:p w14:paraId="7BB32928" w14:textId="6042C515" w:rsidR="0085763A" w:rsidRPr="00DE5A99" w:rsidRDefault="0085763A" w:rsidP="0085763A">
      <w:pPr>
        <w:spacing w:after="0" w:line="288" w:lineRule="auto"/>
        <w:ind w:firstLine="708"/>
        <w:jc w:val="both"/>
        <w:rPr>
          <w:rFonts w:ascii="AytoRoquetas Light Condensed" w:hAnsi="AytoRoquetas Light Condensed"/>
          <w:sz w:val="24"/>
          <w:szCs w:val="24"/>
        </w:rPr>
      </w:pP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7683B62F"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015EE3">
        <w:rPr>
          <w:rFonts w:ascii="AytoRoquetas Light Condensed" w:hAnsi="AytoRoquetas Light Condensed" w:cs="FrutigerLTStd-BoldCn"/>
          <w:bCs/>
          <w:sz w:val="24"/>
          <w:szCs w:val="24"/>
        </w:rPr>
        <w:t>5</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xml:space="preserve">- </w:t>
      </w:r>
      <w:proofErr w:type="gramStart"/>
      <w:r>
        <w:rPr>
          <w:rFonts w:ascii="AytoRoquetas Light Condensed" w:hAnsi="AytoRoquetas Light Condensed" w:cs="Frutiger-LightCn,Italic"/>
          <w:sz w:val="24"/>
          <w:szCs w:val="24"/>
        </w:rPr>
        <w:t>Delegada</w:t>
      </w:r>
      <w:proofErr w:type="gramEnd"/>
      <w:r>
        <w:rPr>
          <w:rFonts w:ascii="AytoRoquetas Light Condensed" w:hAnsi="AytoRoquetas Light Condensed" w:cs="Frutiger-LightCn,Italic"/>
          <w:sz w:val="24"/>
          <w:szCs w:val="24"/>
        </w:rPr>
        <w:t>,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F6A7EE1" w:rsidR="009F54A1"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015EE3">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343DC">
        <w:rPr>
          <w:rFonts w:ascii="AytoRoquetas Light Condensed" w:hAnsi="AytoRoquetas Light Condensed"/>
          <w:sz w:val="24"/>
          <w:szCs w:val="24"/>
        </w:rPr>
        <w:t xml:space="preserve"> </w:t>
      </w:r>
      <w:r w:rsidR="007343DC" w:rsidRPr="007343DC">
        <w:rPr>
          <w:rFonts w:ascii="AytoRoquetas Light Condensed" w:hAnsi="AytoRoquetas Light Condensed"/>
          <w:sz w:val="24"/>
          <w:szCs w:val="24"/>
        </w:rPr>
        <w:t xml:space="preserve">FUNDACIÓN GABRIEL CARA HISTORIA DE ROQUETAS con CIF </w:t>
      </w:r>
      <w:proofErr w:type="spellStart"/>
      <w:r w:rsidR="007343DC" w:rsidRPr="007343DC">
        <w:rPr>
          <w:rFonts w:ascii="AytoRoquetas Light Condensed" w:hAnsi="AytoRoquetas Light Condensed"/>
          <w:sz w:val="24"/>
          <w:szCs w:val="24"/>
        </w:rPr>
        <w:t>nº</w:t>
      </w:r>
      <w:proofErr w:type="spellEnd"/>
      <w:r w:rsidR="007343DC" w:rsidRPr="007343DC">
        <w:rPr>
          <w:rFonts w:ascii="AytoRoquetas Light Condensed" w:hAnsi="AytoRoquetas Light Condensed"/>
          <w:sz w:val="24"/>
          <w:szCs w:val="24"/>
        </w:rPr>
        <w:t xml:space="preserve"> G09961210</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B92568">
        <w:rPr>
          <w:rFonts w:ascii="AytoRoquetas Light Condensed" w:hAnsi="AytoRoquetas Light Condensed"/>
          <w:bCs/>
          <w:sz w:val="24"/>
          <w:szCs w:val="24"/>
        </w:rPr>
        <w:t>C</w:t>
      </w:r>
      <w:r w:rsidR="007343DC">
        <w:rPr>
          <w:rFonts w:ascii="AytoRoquetas Light Condensed" w:hAnsi="AytoRoquetas Light Condensed"/>
          <w:bCs/>
          <w:sz w:val="24"/>
          <w:szCs w:val="24"/>
        </w:rPr>
        <w:t>ien</w:t>
      </w:r>
      <w:r w:rsidR="00B92568">
        <w:rPr>
          <w:rFonts w:ascii="AytoRoquetas Light Condensed" w:hAnsi="AytoRoquetas Light Condensed"/>
          <w:bCs/>
          <w:sz w:val="24"/>
          <w:szCs w:val="24"/>
        </w:rPr>
        <w:t xml:space="preserve"> Mil</w:t>
      </w:r>
      <w:r w:rsidR="00C06FB9" w:rsidRPr="00DE5A99">
        <w:rPr>
          <w:rFonts w:ascii="AytoRoquetas Light Condensed" w:hAnsi="AytoRoquetas Light Condensed"/>
          <w:bCs/>
          <w:sz w:val="24"/>
          <w:szCs w:val="24"/>
        </w:rPr>
        <w:t xml:space="preserve"> </w:t>
      </w:r>
      <w:proofErr w:type="gramStart"/>
      <w:r w:rsidR="00C06FB9" w:rsidRPr="00DE5A99">
        <w:rPr>
          <w:rFonts w:ascii="AytoRoquetas Light Condensed" w:hAnsi="AytoRoquetas Light Condensed"/>
          <w:bCs/>
          <w:sz w:val="24"/>
          <w:szCs w:val="24"/>
        </w:rPr>
        <w:t>Euros</w:t>
      </w:r>
      <w:proofErr w:type="gramEnd"/>
      <w:r w:rsidR="000F6D4E" w:rsidRPr="00DE5A99">
        <w:rPr>
          <w:rFonts w:ascii="AytoRoquetas Light Condensed" w:hAnsi="AytoRoquetas Light Condensed"/>
          <w:sz w:val="24"/>
          <w:szCs w:val="24"/>
        </w:rPr>
        <w:t xml:space="preserve"> (</w:t>
      </w:r>
      <w:r w:rsidR="00B92568">
        <w:rPr>
          <w:rFonts w:ascii="AytoRoquetas Light Condensed" w:hAnsi="AytoRoquetas Light Condensed"/>
          <w:sz w:val="24"/>
          <w:szCs w:val="24"/>
        </w:rPr>
        <w:t>1</w:t>
      </w:r>
      <w:r w:rsidR="007343DC">
        <w:rPr>
          <w:rFonts w:ascii="AytoRoquetas Light Condensed" w:hAnsi="AytoRoquetas Light Condensed"/>
          <w:sz w:val="24"/>
          <w:szCs w:val="24"/>
        </w:rPr>
        <w:t>00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w:t>
      </w:r>
      <w:proofErr w:type="gramStart"/>
      <w:r w:rsidR="000F6D4E" w:rsidRPr="00DE5A99">
        <w:rPr>
          <w:rFonts w:ascii="AytoRoquetas Light Condensed" w:hAnsi="AytoRoquetas Light Condensed"/>
          <w:sz w:val="24"/>
          <w:szCs w:val="24"/>
        </w:rPr>
        <w:t>Euros</w:t>
      </w:r>
      <w:proofErr w:type="gramEnd"/>
      <w:r w:rsidR="000F6D4E"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w:t>
      </w:r>
    </w:p>
    <w:p w14:paraId="155DFF3B" w14:textId="77777777" w:rsidR="00015EE3" w:rsidRPr="00DE5A99" w:rsidRDefault="00015EE3"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lastRenderedPageBreak/>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15EE3"/>
    <w:rsid w:val="00024B8D"/>
    <w:rsid w:val="000719F0"/>
    <w:rsid w:val="00075E63"/>
    <w:rsid w:val="000D148F"/>
    <w:rsid w:val="000E1F20"/>
    <w:rsid w:val="000F51EE"/>
    <w:rsid w:val="000F6D4E"/>
    <w:rsid w:val="00167121"/>
    <w:rsid w:val="00175CA4"/>
    <w:rsid w:val="001925D9"/>
    <w:rsid w:val="00205D2D"/>
    <w:rsid w:val="0023232A"/>
    <w:rsid w:val="00232817"/>
    <w:rsid w:val="002619E8"/>
    <w:rsid w:val="00270A19"/>
    <w:rsid w:val="003D1C9E"/>
    <w:rsid w:val="00421AA7"/>
    <w:rsid w:val="004377E2"/>
    <w:rsid w:val="004E109A"/>
    <w:rsid w:val="00513BD5"/>
    <w:rsid w:val="00536591"/>
    <w:rsid w:val="00545646"/>
    <w:rsid w:val="005E3CD7"/>
    <w:rsid w:val="00650F3E"/>
    <w:rsid w:val="006711BC"/>
    <w:rsid w:val="006955A4"/>
    <w:rsid w:val="00697A33"/>
    <w:rsid w:val="006B0653"/>
    <w:rsid w:val="007343DC"/>
    <w:rsid w:val="00735C1E"/>
    <w:rsid w:val="0074614A"/>
    <w:rsid w:val="007702AA"/>
    <w:rsid w:val="007B3891"/>
    <w:rsid w:val="007D5720"/>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568"/>
    <w:rsid w:val="00B92B28"/>
    <w:rsid w:val="00BA23BE"/>
    <w:rsid w:val="00BC18B9"/>
    <w:rsid w:val="00BF6CC5"/>
    <w:rsid w:val="00C01443"/>
    <w:rsid w:val="00C06FB9"/>
    <w:rsid w:val="00C17F29"/>
    <w:rsid w:val="00C34AFC"/>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37B9"/>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766</Words>
  <Characters>4216</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2025-04-22T06:33:00Z</dcterms:created>
  <dcterms:modified xsi:type="dcterms:W3CDTF">2025-04-22T06:48:00Z</dcterms:modified>
</cp:coreProperties>
</file>