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83033" w14:textId="77777777" w:rsidR="00AC4FD8" w:rsidRDefault="00AC4FD8">
      <w:pPr>
        <w:ind w:firstLine="708"/>
        <w:rPr>
          <w:sz w:val="28"/>
        </w:rPr>
      </w:pPr>
    </w:p>
    <w:p w14:paraId="32CDEE84" w14:textId="77777777" w:rsidR="00AC4FD8" w:rsidRDefault="0048534A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51B073A1" wp14:editId="7950BC14">
                <wp:simplePos x="0" y="0"/>
                <wp:positionH relativeFrom="column">
                  <wp:posOffset>2754630</wp:posOffset>
                </wp:positionH>
                <wp:positionV relativeFrom="paragraph">
                  <wp:posOffset>97155</wp:posOffset>
                </wp:positionV>
                <wp:extent cx="3566160" cy="27432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7BE4E6" w14:textId="77777777" w:rsidR="0044000C" w:rsidRDefault="0044000C">
                            <w:pPr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EXPEDIENTE PARA EL CONSEJO DE GOBIERNO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B073A1" id="Rectangle 2" o:spid="_x0000_s1026" style="position:absolute;left:0;text-align:left;margin-left:216.9pt;margin-top:7.65pt;width:280.8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" o:allowincell="f" stroked="f" strokeweight="0">
                <v:textbox inset="0,0,0,0">
                  <w:txbxContent>
                    <w:p w14:paraId="377BE4E6" w14:textId="77777777" w:rsidR="0044000C" w:rsidRDefault="0044000C">
                      <w:pPr>
                        <w:jc w:val="center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EXPEDIENTE PARA EL CONSEJO DE GOBIERNO</w:t>
                      </w:r>
                    </w:p>
                  </w:txbxContent>
                </v:textbox>
              </v:rect>
            </w:pict>
          </mc:Fallback>
        </mc:AlternateContent>
      </w:r>
    </w:p>
    <w:p w14:paraId="21441D90" w14:textId="77777777" w:rsidR="00AC4FD8" w:rsidRDefault="00AC4FD8">
      <w:pPr>
        <w:ind w:firstLine="708"/>
      </w:pPr>
    </w:p>
    <w:p w14:paraId="4D2EEE76" w14:textId="77777777" w:rsidR="00AC4FD8" w:rsidRDefault="00AC4FD8">
      <w:pPr>
        <w:ind w:firstLine="708"/>
      </w:pPr>
    </w:p>
    <w:tbl>
      <w:tblPr>
        <w:tblW w:w="0" w:type="auto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45"/>
        <w:gridCol w:w="2835"/>
      </w:tblGrid>
      <w:tr w:rsidR="00AC4FD8" w14:paraId="648316F6" w14:textId="77777777">
        <w:trPr>
          <w:cantSplit/>
          <w:trHeight w:hRule="exact" w:val="624"/>
        </w:trPr>
        <w:tc>
          <w:tcPr>
            <w:tcW w:w="7145" w:type="dxa"/>
            <w:tcBorders>
              <w:top w:val="nil"/>
              <w:left w:val="nil"/>
              <w:bottom w:val="nil"/>
              <w:right w:val="nil"/>
            </w:tcBorders>
          </w:tcPr>
          <w:p w14:paraId="1C7EF3D8" w14:textId="77777777" w:rsidR="00AC4FD8" w:rsidRDefault="00AC4FD8">
            <w:pPr>
              <w:pStyle w:val="Ttulo2"/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5D6A2D" w14:textId="77777777" w:rsidR="00AC4FD8" w:rsidRDefault="00AC4FD8">
            <w:pPr>
              <w:rPr>
                <w:sz w:val="16"/>
              </w:rPr>
            </w:pPr>
            <w:r>
              <w:rPr>
                <w:sz w:val="16"/>
              </w:rPr>
              <w:t xml:space="preserve">Consejería, </w:t>
            </w:r>
            <w:proofErr w:type="spellStart"/>
            <w:r>
              <w:rPr>
                <w:sz w:val="16"/>
              </w:rPr>
              <w:t>Nº</w:t>
            </w:r>
            <w:proofErr w:type="spellEnd"/>
            <w:r>
              <w:rPr>
                <w:sz w:val="16"/>
              </w:rPr>
              <w:t>. y año de expediente</w:t>
            </w:r>
          </w:p>
          <w:p w14:paraId="13BF2FD8" w14:textId="77777777" w:rsidR="00AC4FD8" w:rsidRDefault="00AC4FD8">
            <w:pPr>
              <w:rPr>
                <w:sz w:val="6"/>
              </w:rPr>
            </w:pPr>
          </w:p>
          <w:p w14:paraId="289B2FBC" w14:textId="5B2D6694" w:rsidR="00AC4FD8" w:rsidRDefault="002F0C49" w:rsidP="00FE72F0">
            <w:pPr>
              <w:jc w:val="center"/>
              <w:rPr>
                <w:sz w:val="20"/>
              </w:rPr>
            </w:pPr>
            <w:r>
              <w:rPr>
                <w:rFonts w:ascii="Arial" w:hAnsi="Arial"/>
                <w:sz w:val="20"/>
              </w:rPr>
              <w:t>PRE</w:t>
            </w:r>
            <w:proofErr w:type="gramStart"/>
            <w:r w:rsidR="00AC4FD8">
              <w:rPr>
                <w:rFonts w:ascii="Arial" w:hAnsi="Arial"/>
                <w:sz w:val="20"/>
              </w:rPr>
              <w:t>-</w:t>
            </w:r>
            <w:r w:rsidR="00F739A8">
              <w:rPr>
                <w:rFonts w:ascii="Arial" w:hAnsi="Arial"/>
                <w:sz w:val="20"/>
              </w:rPr>
              <w:t xml:space="preserve"> </w:t>
            </w:r>
            <w:r w:rsidR="00E42988">
              <w:rPr>
                <w:rFonts w:ascii="Arial" w:hAnsi="Arial"/>
                <w:sz w:val="20"/>
              </w:rPr>
              <w:t xml:space="preserve"> </w:t>
            </w:r>
            <w:r w:rsidR="00AC4FD8">
              <w:rPr>
                <w:rFonts w:ascii="Arial" w:hAnsi="Arial"/>
                <w:sz w:val="20"/>
              </w:rPr>
              <w:t>/</w:t>
            </w:r>
            <w:proofErr w:type="gramEnd"/>
            <w:r w:rsidR="00AC4FD8">
              <w:rPr>
                <w:rFonts w:ascii="Arial" w:hAnsi="Arial"/>
                <w:sz w:val="20"/>
              </w:rPr>
              <w:t>20</w:t>
            </w:r>
            <w:r w:rsidR="001F4ACF">
              <w:rPr>
                <w:rFonts w:ascii="Arial" w:hAnsi="Arial"/>
                <w:sz w:val="20"/>
              </w:rPr>
              <w:t>2</w:t>
            </w:r>
            <w:r w:rsidR="000353D8">
              <w:rPr>
                <w:rFonts w:ascii="Arial" w:hAnsi="Arial"/>
                <w:sz w:val="20"/>
              </w:rPr>
              <w:t>5</w:t>
            </w:r>
          </w:p>
        </w:tc>
      </w:tr>
      <w:tr w:rsidR="00AC4FD8" w14:paraId="766739FD" w14:textId="77777777">
        <w:trPr>
          <w:cantSplit/>
          <w:trHeight w:hRule="exact" w:val="715"/>
        </w:trPr>
        <w:tc>
          <w:tcPr>
            <w:tcW w:w="7145" w:type="dxa"/>
            <w:tcBorders>
              <w:top w:val="nil"/>
              <w:left w:val="nil"/>
              <w:bottom w:val="nil"/>
              <w:right w:val="nil"/>
            </w:tcBorders>
          </w:tcPr>
          <w:p w14:paraId="1414C924" w14:textId="77777777" w:rsidR="00AC4FD8" w:rsidRDefault="00AC4FD8">
            <w:pPr>
              <w:pStyle w:val="Ttulo2"/>
              <w:rPr>
                <w:b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752186" w14:textId="77777777" w:rsidR="00AC4FD8" w:rsidRDefault="00AC4FD8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BOCyL</w:t>
            </w:r>
            <w:proofErr w:type="spellEnd"/>
          </w:p>
          <w:p w14:paraId="3493FB68" w14:textId="77777777" w:rsidR="00AC4FD8" w:rsidRDefault="00AC4FD8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SI             NO</w:t>
            </w:r>
          </w:p>
          <w:p w14:paraId="2C2083A6" w14:textId="77777777" w:rsidR="00AC4FD8" w:rsidRDefault="00AC4FD8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        </w:t>
            </w:r>
            <w:bookmarkStart w:id="0" w:name="Casilla2"/>
            <w:r w:rsidR="005245D0">
              <w:rPr>
                <w:sz w:val="20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245D0">
              <w:rPr>
                <w:sz w:val="20"/>
              </w:rPr>
              <w:instrText xml:space="preserve"> FORMCHECKBOX </w:instrText>
            </w:r>
            <w:r w:rsidR="005245D0">
              <w:rPr>
                <w:sz w:val="20"/>
              </w:rPr>
            </w:r>
            <w:r w:rsidR="005245D0">
              <w:rPr>
                <w:sz w:val="20"/>
              </w:rPr>
              <w:fldChar w:fldCharType="separate"/>
            </w:r>
            <w:r w:rsidR="005245D0">
              <w:rPr>
                <w:sz w:val="20"/>
              </w:rPr>
              <w:fldChar w:fldCharType="end"/>
            </w:r>
            <w:bookmarkEnd w:id="0"/>
          </w:p>
        </w:tc>
      </w:tr>
      <w:tr w:rsidR="00AC4FD8" w14:paraId="7FFBCA9C" w14:textId="77777777">
        <w:trPr>
          <w:cantSplit/>
          <w:trHeight w:hRule="exact" w:val="624"/>
        </w:trPr>
        <w:tc>
          <w:tcPr>
            <w:tcW w:w="7145" w:type="dxa"/>
            <w:tcBorders>
              <w:top w:val="nil"/>
              <w:left w:val="nil"/>
              <w:bottom w:val="nil"/>
              <w:right w:val="nil"/>
            </w:tcBorders>
          </w:tcPr>
          <w:p w14:paraId="71289213" w14:textId="77777777" w:rsidR="00AC4FD8" w:rsidRDefault="00AC4FD8">
            <w:pPr>
              <w:ind w:left="15"/>
              <w:rPr>
                <w:sz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3C78C3C9" w14:textId="77777777" w:rsidR="00AC4FD8" w:rsidRDefault="00AC4FD8">
            <w:pPr>
              <w:jc w:val="center"/>
              <w:rPr>
                <w:sz w:val="16"/>
              </w:rPr>
            </w:pPr>
          </w:p>
        </w:tc>
      </w:tr>
    </w:tbl>
    <w:p w14:paraId="7998C5A5" w14:textId="77777777" w:rsidR="00AC4FD8" w:rsidRDefault="00AC4FD8">
      <w:pPr>
        <w:pStyle w:val="Descripcin"/>
      </w:pPr>
      <w:r>
        <w:t>Se propone a la Junta de Castilla y León, la adopción del siguiente:</w:t>
      </w:r>
    </w:p>
    <w:p w14:paraId="74E33842" w14:textId="77777777" w:rsidR="00AC4FD8" w:rsidRDefault="00AC4FD8">
      <w:pPr>
        <w:rPr>
          <w:rFonts w:ascii="Arial" w:hAnsi="Arial"/>
        </w:rPr>
      </w:pPr>
    </w:p>
    <w:tbl>
      <w:tblPr>
        <w:tblW w:w="0" w:type="auto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9"/>
      </w:tblGrid>
      <w:tr w:rsidR="00AC4FD8" w14:paraId="0BFBF1FE" w14:textId="77777777" w:rsidTr="00FD1981">
        <w:trPr>
          <w:trHeight w:hRule="exact" w:val="2030"/>
        </w:trPr>
        <w:tc>
          <w:tcPr>
            <w:tcW w:w="9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F23CC7" w14:textId="77777777" w:rsidR="00AC4FD8" w:rsidRDefault="00AC4FD8" w:rsidP="008C526C">
            <w:pPr>
              <w:spacing w:before="60" w:line="360" w:lineRule="auto"/>
              <w:ind w:left="142" w:right="142"/>
              <w:jc w:val="both"/>
              <w:rPr>
                <w:rFonts w:ascii="Arial" w:hAnsi="Arial"/>
                <w:b/>
                <w:caps/>
                <w:sz w:val="8"/>
              </w:rPr>
            </w:pPr>
          </w:p>
          <w:p w14:paraId="2712816D" w14:textId="334DE08C" w:rsidR="00AC4FD8" w:rsidRPr="001D3C37" w:rsidRDefault="00AC4FD8" w:rsidP="003A6CB5">
            <w:pPr>
              <w:pStyle w:val="moda"/>
              <w:spacing w:before="60"/>
              <w:ind w:firstLine="0"/>
              <w:rPr>
                <w:b/>
                <w:caps/>
                <w:sz w:val="20"/>
              </w:rPr>
            </w:pPr>
            <w:r w:rsidRPr="001D3C37">
              <w:rPr>
                <w:b/>
                <w:caps/>
                <w:sz w:val="20"/>
              </w:rPr>
              <w:t xml:space="preserve">ACUERDO </w:t>
            </w:r>
            <w:r w:rsidR="00F739A8" w:rsidRPr="001D3C37">
              <w:rPr>
                <w:b/>
                <w:caps/>
                <w:sz w:val="20"/>
              </w:rPr>
              <w:t>DE</w:t>
            </w:r>
            <w:r w:rsidRPr="001D3C37">
              <w:rPr>
                <w:b/>
                <w:caps/>
                <w:sz w:val="20"/>
              </w:rPr>
              <w:t xml:space="preserve"> </w:t>
            </w:r>
            <w:r w:rsidR="000353D8" w:rsidRPr="001D3C37">
              <w:rPr>
                <w:b/>
                <w:caps/>
                <w:sz w:val="20"/>
              </w:rPr>
              <w:t xml:space="preserve">                           </w:t>
            </w:r>
            <w:proofErr w:type="gramStart"/>
            <w:r w:rsidR="000353D8" w:rsidRPr="001D3C37">
              <w:rPr>
                <w:b/>
                <w:caps/>
                <w:sz w:val="20"/>
              </w:rPr>
              <w:t xml:space="preserve">  </w:t>
            </w:r>
            <w:r w:rsidRPr="001D3C37">
              <w:rPr>
                <w:b/>
                <w:caps/>
                <w:sz w:val="20"/>
              </w:rPr>
              <w:t>,</w:t>
            </w:r>
            <w:proofErr w:type="gramEnd"/>
            <w:r w:rsidRPr="001D3C37">
              <w:rPr>
                <w:b/>
                <w:caps/>
                <w:sz w:val="20"/>
              </w:rPr>
              <w:t xml:space="preserve"> DE LA JUNTA DE CASTILLA Y LEÓN, </w:t>
            </w:r>
            <w:r w:rsidR="000C07D7" w:rsidRPr="001D3C37">
              <w:rPr>
                <w:b/>
                <w:sz w:val="20"/>
              </w:rPr>
              <w:t>POR EL QUE SE</w:t>
            </w:r>
            <w:r w:rsidR="003B6085" w:rsidRPr="001D3C37">
              <w:rPr>
                <w:b/>
                <w:sz w:val="20"/>
              </w:rPr>
              <w:t xml:space="preserve"> </w:t>
            </w:r>
            <w:r w:rsidR="003B6085" w:rsidRPr="001D3C37">
              <w:rPr>
                <w:b/>
                <w:caps/>
                <w:sz w:val="20"/>
              </w:rPr>
              <w:t xml:space="preserve">AUTORIZA </w:t>
            </w:r>
            <w:r w:rsidR="001D3C37" w:rsidRPr="001D3C37">
              <w:rPr>
                <w:rFonts w:cs="Arial"/>
                <w:b/>
                <w:sz w:val="20"/>
                <w:lang w:val="es-ES" w:eastAsia="zh-CN"/>
              </w:rPr>
              <w:t>LA CONCESIÓN DIRECTA DE UNA SUBVENCIÓN A</w:t>
            </w:r>
            <w:r w:rsidR="001D3C37" w:rsidRPr="001D3C37">
              <w:rPr>
                <w:rFonts w:cs="Arial"/>
                <w:b/>
                <w:sz w:val="20"/>
              </w:rPr>
              <w:t xml:space="preserve"> LA UNIVERSIDAD INTERNACIONAL ISABEL I </w:t>
            </w:r>
            <w:bookmarkStart w:id="1" w:name="_Hlk203390556"/>
            <w:r w:rsidR="001D3C37" w:rsidRPr="001D3C37">
              <w:rPr>
                <w:rFonts w:cs="Arial"/>
                <w:b/>
                <w:sz w:val="20"/>
              </w:rPr>
              <w:t xml:space="preserve">DE CASTILLA PARA LA ORGANIZACIÓN Y CELEBRACIÓN DEL </w:t>
            </w:r>
            <w:r w:rsidR="001D3C37" w:rsidRPr="001D3C37">
              <w:rPr>
                <w:rFonts w:cs="Arial"/>
                <w:b/>
                <w:i/>
                <w:iCs/>
                <w:sz w:val="20"/>
              </w:rPr>
              <w:t>“II CONGRESO INTERNACIONAL DE LA UE: TERRORISMO Y VICTIMIZACIÓN”</w:t>
            </w:r>
            <w:bookmarkEnd w:id="1"/>
            <w:r w:rsidR="001D3C37" w:rsidRPr="001D3C37">
              <w:rPr>
                <w:rFonts w:cs="Arial"/>
                <w:b/>
                <w:i/>
                <w:iCs/>
                <w:sz w:val="20"/>
              </w:rPr>
              <w:t>.</w:t>
            </w:r>
          </w:p>
        </w:tc>
      </w:tr>
    </w:tbl>
    <w:p w14:paraId="5B7F4403" w14:textId="77777777" w:rsidR="00AC4FD8" w:rsidRDefault="00AC4FD8">
      <w:pPr>
        <w:rPr>
          <w:rFonts w:ascii="Arial" w:hAnsi="Arial"/>
          <w:sz w:val="22"/>
        </w:rPr>
      </w:pPr>
    </w:p>
    <w:tbl>
      <w:tblPr>
        <w:tblW w:w="0" w:type="auto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9"/>
      </w:tblGrid>
      <w:tr w:rsidR="00AC4FD8" w14:paraId="2024087A" w14:textId="77777777" w:rsidTr="0077638A">
        <w:trPr>
          <w:trHeight w:hRule="exact" w:val="6670"/>
        </w:trPr>
        <w:tc>
          <w:tcPr>
            <w:tcW w:w="9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87A759" w14:textId="77777777" w:rsidR="001D3C37" w:rsidRPr="001D3C37" w:rsidRDefault="001D3C37" w:rsidP="001D3C37">
            <w:pPr>
              <w:spacing w:before="480" w:line="360" w:lineRule="auto"/>
              <w:ind w:left="142" w:right="142" w:firstLine="34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1D3C37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El artículo 16 del Estatuto de Autonomía de Castilla y León instituye la obligación de los poderes públicos de Castilla y León a orientar sus actuaciones de acuerdo con los principios rectores que establecen la Constitución y el propio Estatuto de Autonomía. Así mismo, establece el deber de adoptar las </w:t>
            </w:r>
            <w:bookmarkStart w:id="2" w:name="_Hlk203564849"/>
            <w:r w:rsidRPr="001D3C37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medidas necesarias para garantizar el fortalecimiento de la sociedad civil, </w:t>
            </w:r>
            <w:bookmarkStart w:id="3" w:name="_Hlk203561820"/>
            <w:r w:rsidRPr="001D3C37">
              <w:rPr>
                <w:rFonts w:ascii="Arial" w:hAnsi="Arial" w:cs="Arial"/>
                <w:sz w:val="22"/>
                <w:szCs w:val="22"/>
                <w:lang w:val="es-ES_tradnl"/>
              </w:rPr>
              <w:t>la promoción de la cultura de la paz, de la tolerancia, del respeto y del civismo democráticos</w:t>
            </w:r>
            <w:bookmarkEnd w:id="2"/>
            <w:bookmarkEnd w:id="3"/>
            <w:r w:rsidRPr="001D3C37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, rechazando cualquier actitud que promueva la violencia, el odio, la discriminación o la intolerancia o que, de cualquier otra forma, atente contra la igualdad y la dignidad de las personas. </w:t>
            </w:r>
          </w:p>
          <w:p w14:paraId="6EF4AAE2" w14:textId="77777777" w:rsidR="001D3C37" w:rsidRPr="001D3C37" w:rsidRDefault="001D3C37" w:rsidP="001D3C37">
            <w:pPr>
              <w:spacing w:before="480" w:line="360" w:lineRule="auto"/>
              <w:ind w:left="142" w:right="142" w:firstLine="340"/>
              <w:jc w:val="both"/>
              <w:rPr>
                <w:rFonts w:ascii="Arial" w:hAnsi="Arial" w:cs="Arial"/>
                <w:iCs/>
                <w:sz w:val="22"/>
                <w:szCs w:val="22"/>
                <w:lang w:val="es-ES_tradnl"/>
              </w:rPr>
            </w:pPr>
            <w:r w:rsidRPr="001D3C37">
              <w:rPr>
                <w:rFonts w:ascii="Arial" w:hAnsi="Arial" w:cs="Arial"/>
                <w:iCs/>
                <w:sz w:val="22"/>
                <w:szCs w:val="22"/>
                <w:lang w:val="es-ES_tradnl"/>
              </w:rPr>
              <w:t xml:space="preserve">El artículo 3 d) y g) de la </w:t>
            </w:r>
            <w:r w:rsidRPr="001D3C37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Ley 3/2003, de 28 de marzo, de Universidades de Castilla y León</w:t>
            </w:r>
            <w:r w:rsidRPr="001D3C37">
              <w:rPr>
                <w:rFonts w:ascii="Arial" w:hAnsi="Arial" w:cs="Arial"/>
                <w:iCs/>
                <w:sz w:val="22"/>
                <w:szCs w:val="22"/>
                <w:lang w:val="es-ES_tradnl"/>
              </w:rPr>
              <w:t>, establece expresamente que la coordinación de la Junta de Castilla y León en el ámbito universitario sirve, entre sus objetivos y fines, para la promoción de actividades conjuntas en el campo de la docencia, de la investigación, el desarrollo, la innovación y la difusión de la cultura, la ciencia y la tecnología. En este precepto normativo se establece, como otro de los objetivos y fines, el fomento de la colaboración de las Universidades con otras Administraciones Públicas para la ejecución de programas de interés general, intercambios de personal, y puesta en común de medios para ejecutar conjuntamente actividades formativas y de investigación.</w:t>
            </w:r>
          </w:p>
          <w:p w14:paraId="3E36FA86" w14:textId="7EB41C86" w:rsidR="003A6CB5" w:rsidRPr="00BD5D5C" w:rsidRDefault="003A6CB5" w:rsidP="00344F59">
            <w:pPr>
              <w:spacing w:before="480" w:line="360" w:lineRule="auto"/>
              <w:ind w:left="142" w:right="142" w:firstLine="340"/>
              <w:jc w:val="both"/>
              <w:rPr>
                <w:rFonts w:cs="Arial"/>
                <w:szCs w:val="22"/>
              </w:rPr>
            </w:pPr>
          </w:p>
        </w:tc>
      </w:tr>
    </w:tbl>
    <w:p w14:paraId="21660464" w14:textId="77777777" w:rsidR="00AC4FD8" w:rsidRDefault="00AC4FD8">
      <w:pPr>
        <w:rPr>
          <w:rFonts w:ascii="Arial" w:hAnsi="Arial"/>
          <w:sz w:val="16"/>
        </w:rPr>
      </w:pPr>
    </w:p>
    <w:tbl>
      <w:tblPr>
        <w:tblW w:w="0" w:type="auto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5"/>
        <w:gridCol w:w="2495"/>
        <w:gridCol w:w="2495"/>
        <w:gridCol w:w="2495"/>
      </w:tblGrid>
      <w:tr w:rsidR="00AC4FD8" w14:paraId="757571A2" w14:textId="77777777">
        <w:trPr>
          <w:trHeight w:hRule="exact" w:val="2194"/>
        </w:trPr>
        <w:tc>
          <w:tcPr>
            <w:tcW w:w="2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C34286" w14:textId="77777777" w:rsidR="00AC4FD8" w:rsidRDefault="0048534A">
            <w:pPr>
              <w:jc w:val="both"/>
              <w:rPr>
                <w:rFonts w:ascii="Arial" w:hAnsi="Arial"/>
                <w:noProof/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 wp14:anchorId="294C4E3E" wp14:editId="6F62677A">
                      <wp:simplePos x="0" y="0"/>
                      <wp:positionH relativeFrom="column">
                        <wp:posOffset>-445770</wp:posOffset>
                      </wp:positionH>
                      <wp:positionV relativeFrom="paragraph">
                        <wp:posOffset>328930</wp:posOffset>
                      </wp:positionV>
                      <wp:extent cx="274320" cy="914400"/>
                      <wp:effectExtent l="0" t="0" r="0" b="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3B31376" w14:textId="77777777" w:rsidR="0044000C" w:rsidRDefault="0044000C">
                                  <w:pPr>
                                    <w:rPr>
                                      <w:rFonts w:ascii="Arial" w:hAnsi="Arial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sz w:val="12"/>
                                    </w:rPr>
                                    <w:t>CG- Modelo B</w:t>
                                  </w:r>
                                </w:p>
                              </w:txbxContent>
                            </wps:txbx>
                            <wps:bodyPr rot="0" vert="vert270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4C4E3E" id="Rectangle 3" o:spid="_x0000_s1027" style="position:absolute;left:0;text-align:left;margin-left:-35.1pt;margin-top:25.9pt;width:21.6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" o:allowincell="f" stroked="f" strokeweight="0">
                      <v:textbox style="layout-flow:vertical;mso-layout-flow-alt:bottom-to-top" inset="0,0,0,0">
                        <w:txbxContent>
                          <w:p w14:paraId="23B31376" w14:textId="77777777" w:rsidR="0044000C" w:rsidRDefault="0044000C">
                            <w:pPr>
                              <w:rPr>
                                <w:rFonts w:ascii="Arial" w:hAnsi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sz w:val="12"/>
                              </w:rPr>
                              <w:t>CG- Modelo B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C4FD8">
              <w:rPr>
                <w:rFonts w:ascii="Arial" w:hAnsi="Arial"/>
                <w:noProof/>
                <w:sz w:val="16"/>
              </w:rPr>
              <w:t>Tramítese ante la Consejería de</w:t>
            </w:r>
          </w:p>
          <w:p w14:paraId="1ADBF27D" w14:textId="77777777" w:rsidR="00AC4FD8" w:rsidRDefault="00AC4FD8">
            <w:pPr>
              <w:jc w:val="both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fldChar w:fldCharType="begin">
                <w:ffData>
                  <w:name w:val="Listadesplegable13"/>
                  <w:enabled/>
                  <w:calcOnExit w:val="0"/>
                  <w:ddList>
                    <w:listEntry w:val="..............................."/>
                    <w:listEntry w:val="Economía y Hacienda"/>
                  </w:ddList>
                </w:ffData>
              </w:fldChar>
            </w:r>
            <w:r>
              <w:rPr>
                <w:rFonts w:ascii="Arial" w:hAnsi="Arial"/>
                <w:noProof/>
                <w:sz w:val="16"/>
              </w:rPr>
              <w:instrText xml:space="preserve"> FORMDROPDOWN </w:instrText>
            </w:r>
            <w:r>
              <w:rPr>
                <w:rFonts w:ascii="Arial" w:hAnsi="Arial"/>
                <w:noProof/>
                <w:sz w:val="16"/>
              </w:rPr>
            </w:r>
            <w:r>
              <w:rPr>
                <w:rFonts w:ascii="Arial" w:hAnsi="Arial"/>
                <w:noProof/>
                <w:sz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</w:rPr>
              <w:fldChar w:fldCharType="end"/>
            </w:r>
          </w:p>
          <w:p w14:paraId="02F256CB" w14:textId="77777777" w:rsidR="00AC4FD8" w:rsidRDefault="00AC4FD8">
            <w:pPr>
              <w:jc w:val="both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 xml:space="preserve">Valladolid, </w:t>
            </w:r>
            <w:r>
              <w:rPr>
                <w:rFonts w:ascii="Arial" w:hAnsi="Arial"/>
                <w:noProof/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date"/>
                    <w:format w:val="d/MM/yyyy"/>
                  </w:textInput>
                </w:ffData>
              </w:fldChar>
            </w:r>
            <w:r>
              <w:rPr>
                <w:rFonts w:ascii="Arial" w:hAnsi="Arial"/>
                <w:noProof/>
                <w:sz w:val="16"/>
              </w:rPr>
              <w:instrText xml:space="preserve"> FORMTEXT </w:instrText>
            </w:r>
            <w:r>
              <w:rPr>
                <w:rFonts w:ascii="Arial" w:hAnsi="Arial"/>
                <w:noProof/>
                <w:sz w:val="16"/>
              </w:rPr>
            </w:r>
            <w:r>
              <w:rPr>
                <w:rFonts w:ascii="Arial" w:hAnsi="Arial"/>
                <w:noProof/>
                <w:sz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fldChar w:fldCharType="end"/>
            </w:r>
          </w:p>
          <w:p w14:paraId="25F851C2" w14:textId="77777777" w:rsidR="00AC4FD8" w:rsidRDefault="00AC4FD8">
            <w:pPr>
              <w:jc w:val="both"/>
              <w:rPr>
                <w:rFonts w:ascii="Arial" w:hAnsi="Arial"/>
                <w:noProof/>
                <w:sz w:val="18"/>
              </w:rPr>
            </w:pPr>
          </w:p>
          <w:p w14:paraId="4265592B" w14:textId="77777777" w:rsidR="00AC4FD8" w:rsidRDefault="00AC4FD8">
            <w:pPr>
              <w:jc w:val="both"/>
              <w:rPr>
                <w:rFonts w:ascii="Arial" w:hAnsi="Arial"/>
                <w:noProof/>
                <w:sz w:val="18"/>
              </w:rPr>
            </w:pPr>
          </w:p>
          <w:p w14:paraId="451AA15C" w14:textId="77777777" w:rsidR="00AC4FD8" w:rsidRDefault="00AC4FD8">
            <w:pPr>
              <w:jc w:val="both"/>
              <w:rPr>
                <w:rFonts w:ascii="Arial" w:hAnsi="Arial"/>
                <w:noProof/>
                <w:sz w:val="18"/>
              </w:rPr>
            </w:pPr>
          </w:p>
          <w:p w14:paraId="29AD1EFD" w14:textId="77777777" w:rsidR="00AC4FD8" w:rsidRDefault="00AC4FD8">
            <w:pPr>
              <w:jc w:val="both"/>
              <w:rPr>
                <w:rFonts w:ascii="Arial" w:hAnsi="Arial"/>
                <w:noProof/>
                <w:sz w:val="18"/>
              </w:rPr>
            </w:pPr>
          </w:p>
          <w:p w14:paraId="718A9E35" w14:textId="77777777" w:rsidR="00AC4FD8" w:rsidRDefault="00AC4FD8">
            <w:pPr>
              <w:jc w:val="both"/>
              <w:rPr>
                <w:rFonts w:ascii="Arial" w:hAnsi="Arial"/>
                <w:noProof/>
                <w:sz w:val="18"/>
              </w:rPr>
            </w:pPr>
          </w:p>
          <w:p w14:paraId="6DE45056" w14:textId="77777777" w:rsidR="00AC4FD8" w:rsidRDefault="00AC4FD8">
            <w:pPr>
              <w:jc w:val="both"/>
              <w:rPr>
                <w:rFonts w:ascii="Arial" w:hAnsi="Arial"/>
                <w:noProof/>
                <w:sz w:val="18"/>
              </w:rPr>
            </w:pPr>
          </w:p>
          <w:p w14:paraId="6AEAE176" w14:textId="77777777" w:rsidR="00AC4FD8" w:rsidRDefault="00AC4FD8">
            <w:pPr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fldChar w:fldCharType="begin">
                <w:ffData>
                  <w:name w:val="Listadesplegable14"/>
                  <w:enabled/>
                  <w:calcOnExit w:val="0"/>
                  <w:ddList>
                    <w:listEntry w:val="EL CONSEJERO"/>
                    <w:listEntry w:val="CONSEJERA"/>
                  </w:ddList>
                </w:ffData>
              </w:fldChar>
            </w:r>
            <w:r>
              <w:rPr>
                <w:rFonts w:ascii="Arial" w:hAnsi="Arial"/>
                <w:sz w:val="16"/>
              </w:rPr>
              <w:instrText xml:space="preserve"> FORMDROPDOWN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r>
              <w:rPr>
                <w:rFonts w:ascii="Arial" w:hAnsi="Arial"/>
                <w:sz w:val="16"/>
              </w:rPr>
              <w:t xml:space="preserve"> DE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Listadesplegable8"/>
                  <w:enabled/>
                  <w:calcOnExit w:val="0"/>
                  <w:ddList>
                    <w:listEntry w:val=".............................."/>
                    <w:listEntry w:val="PRESIDENCIA Y ADMON. TERRIT."/>
                    <w:listEntry w:val="FAMILIA E I.O"/>
                    <w:listEntry w:val="ECONOMÍA Y EMPLEO"/>
                    <w:listEntry w:val="MEDIO AMBIENTE"/>
                    <w:listEntry w:val="AGRICULTURA Y GANADERÍA"/>
                    <w:listEntry w:val="FOMENTO"/>
                    <w:listEntry w:val="HACIENDA"/>
                    <w:listEntry w:val="EDUCACIÓN "/>
                    <w:listEntry w:val="SANIDAD "/>
                    <w:listEntry w:val="CULTURA Y TURISMO"/>
                  </w:ddList>
                </w:ffData>
              </w:fldChar>
            </w:r>
            <w:bookmarkStart w:id="4" w:name="Listadesplegable8"/>
            <w:r>
              <w:rPr>
                <w:rFonts w:ascii="Arial" w:hAnsi="Arial"/>
                <w:sz w:val="16"/>
              </w:rPr>
              <w:instrText xml:space="preserve"> FORMDROPDOWN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bookmarkEnd w:id="4"/>
          </w:p>
        </w:tc>
        <w:tc>
          <w:tcPr>
            <w:tcW w:w="2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D84D33" w14:textId="77777777" w:rsidR="00AC4FD8" w:rsidRDefault="00AC4FD8">
            <w:pPr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Elévese a Consejo de Gobierno</w:t>
            </w:r>
          </w:p>
          <w:p w14:paraId="38167592" w14:textId="77777777" w:rsidR="00AC4FD8" w:rsidRDefault="00AC4FD8">
            <w:pPr>
              <w:jc w:val="both"/>
              <w:rPr>
                <w:rFonts w:ascii="Arial" w:hAnsi="Arial"/>
                <w:sz w:val="16"/>
              </w:rPr>
            </w:pPr>
          </w:p>
          <w:p w14:paraId="50A925EC" w14:textId="77777777" w:rsidR="00AC4FD8" w:rsidRDefault="00AC4FD8">
            <w:pPr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Valladolid,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Arial" w:hAnsi="Arial"/>
                <w:sz w:val="16"/>
              </w:rPr>
              <w:instrText xml:space="preserve"> FORMTEXT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sz w:val="16"/>
              </w:rPr>
              <w:fldChar w:fldCharType="end"/>
            </w:r>
          </w:p>
          <w:p w14:paraId="0420BE4E" w14:textId="77777777" w:rsidR="00AC4FD8" w:rsidRDefault="00AC4FD8">
            <w:pPr>
              <w:jc w:val="both"/>
              <w:rPr>
                <w:rFonts w:ascii="Arial" w:hAnsi="Arial"/>
                <w:sz w:val="18"/>
              </w:rPr>
            </w:pPr>
          </w:p>
          <w:p w14:paraId="77317B91" w14:textId="77777777" w:rsidR="00AC4FD8" w:rsidRDefault="00AC4FD8">
            <w:pPr>
              <w:jc w:val="both"/>
              <w:rPr>
                <w:rFonts w:ascii="Arial" w:hAnsi="Arial"/>
                <w:sz w:val="18"/>
              </w:rPr>
            </w:pPr>
          </w:p>
          <w:p w14:paraId="405E6396" w14:textId="77777777" w:rsidR="00AC4FD8" w:rsidRDefault="00AC4FD8">
            <w:pPr>
              <w:jc w:val="both"/>
              <w:rPr>
                <w:rFonts w:ascii="Arial" w:hAnsi="Arial"/>
                <w:sz w:val="18"/>
              </w:rPr>
            </w:pPr>
          </w:p>
          <w:p w14:paraId="001F395A" w14:textId="77777777" w:rsidR="00AC4FD8" w:rsidRDefault="00AC4FD8">
            <w:pPr>
              <w:pStyle w:val="negro"/>
              <w:spacing w:line="240" w:lineRule="auto"/>
              <w:rPr>
                <w:rFonts w:ascii="Arial" w:hAnsi="Arial"/>
              </w:rPr>
            </w:pPr>
          </w:p>
          <w:p w14:paraId="48E7EC97" w14:textId="16F5D769" w:rsidR="00AC4FD8" w:rsidRDefault="00AC4FD8">
            <w:pPr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fldChar w:fldCharType="begin">
                <w:ffData>
                  <w:name w:val="Listadesplegable15"/>
                  <w:enabled/>
                  <w:calcOnExit w:val="0"/>
                  <w:ddList>
                    <w:listEntry w:val="EL CONSEJERO"/>
                    <w:listEntry w:val="CONSEJERA"/>
                  </w:ddList>
                </w:ffData>
              </w:fldChar>
            </w:r>
            <w:r>
              <w:rPr>
                <w:rFonts w:ascii="Arial" w:hAnsi="Arial"/>
                <w:sz w:val="16"/>
              </w:rPr>
              <w:instrText xml:space="preserve"> FORMDROPDOWN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r w:rsidR="00C27F28">
              <w:rPr>
                <w:rFonts w:ascii="Arial" w:hAnsi="Arial"/>
                <w:sz w:val="16"/>
              </w:rPr>
              <w:t xml:space="preserve"> </w:t>
            </w:r>
            <w:r w:rsidR="004A1D88">
              <w:rPr>
                <w:rFonts w:ascii="Arial" w:hAnsi="Arial" w:cs="Arial"/>
                <w:sz w:val="14"/>
                <w:szCs w:val="14"/>
              </w:rPr>
              <w:t xml:space="preserve">DE </w:t>
            </w:r>
          </w:p>
        </w:tc>
        <w:tc>
          <w:tcPr>
            <w:tcW w:w="2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6C2DDC" w14:textId="77777777" w:rsidR="00AC4FD8" w:rsidRDefault="00AC4FD8">
            <w:pPr>
              <w:jc w:val="both"/>
            </w:pPr>
            <w:r>
              <w:rPr>
                <w:rFonts w:ascii="Arial" w:hAnsi="Arial"/>
                <w:sz w:val="16"/>
              </w:rPr>
              <w:t xml:space="preserve">Informado por la Comisión de </w:t>
            </w:r>
            <w:proofErr w:type="gramStart"/>
            <w:r>
              <w:rPr>
                <w:rFonts w:ascii="Arial" w:hAnsi="Arial"/>
                <w:sz w:val="16"/>
              </w:rPr>
              <w:t>Secretarios Generales</w:t>
            </w:r>
            <w:proofErr w:type="gramEnd"/>
          </w:p>
          <w:p w14:paraId="4527F9FC" w14:textId="77777777" w:rsidR="00AC4FD8" w:rsidRDefault="00AC4FD8">
            <w:pPr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El 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date"/>
                    <w:format w:val="d/MM/yyyy"/>
                  </w:textInput>
                </w:ffData>
              </w:fldChar>
            </w:r>
            <w:r>
              <w:rPr>
                <w:rFonts w:ascii="Arial" w:hAnsi="Arial"/>
                <w:sz w:val="16"/>
              </w:rPr>
              <w:instrText xml:space="preserve"> FORMTEXT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sz w:val="16"/>
              </w:rPr>
              <w:fldChar w:fldCharType="end"/>
            </w:r>
          </w:p>
          <w:p w14:paraId="29AE00B4" w14:textId="77777777" w:rsidR="00AC4FD8" w:rsidRDefault="00AC4FD8">
            <w:pPr>
              <w:jc w:val="both"/>
              <w:rPr>
                <w:rFonts w:ascii="Arial" w:hAnsi="Arial"/>
                <w:sz w:val="18"/>
              </w:rPr>
            </w:pPr>
          </w:p>
          <w:p w14:paraId="135DD029" w14:textId="77777777" w:rsidR="00AC4FD8" w:rsidRDefault="00AC4FD8">
            <w:pPr>
              <w:jc w:val="both"/>
              <w:rPr>
                <w:rFonts w:ascii="Arial" w:hAnsi="Arial"/>
                <w:sz w:val="18"/>
              </w:rPr>
            </w:pPr>
          </w:p>
          <w:p w14:paraId="11077569" w14:textId="77777777" w:rsidR="00AC4FD8" w:rsidRDefault="00AC4FD8">
            <w:pPr>
              <w:jc w:val="both"/>
              <w:rPr>
                <w:rFonts w:ascii="Arial" w:hAnsi="Arial"/>
                <w:sz w:val="18"/>
              </w:rPr>
            </w:pPr>
          </w:p>
          <w:p w14:paraId="662FFFAE" w14:textId="77777777" w:rsidR="00AC4FD8" w:rsidRDefault="00AC4FD8">
            <w:pPr>
              <w:jc w:val="both"/>
              <w:rPr>
                <w:rFonts w:ascii="Arial" w:hAnsi="Arial"/>
                <w:sz w:val="18"/>
              </w:rPr>
            </w:pPr>
          </w:p>
          <w:p w14:paraId="5A709B70" w14:textId="77777777" w:rsidR="00AC4FD8" w:rsidRDefault="00AC4FD8">
            <w:pPr>
              <w:jc w:val="both"/>
              <w:rPr>
                <w:rFonts w:ascii="Arial" w:hAnsi="Arial"/>
                <w:sz w:val="18"/>
              </w:rPr>
            </w:pPr>
          </w:p>
          <w:p w14:paraId="2D0800BD" w14:textId="77777777" w:rsidR="00AC4FD8" w:rsidRDefault="00AC4FD8">
            <w:pPr>
              <w:jc w:val="both"/>
              <w:rPr>
                <w:rFonts w:ascii="Arial" w:hAnsi="Arial"/>
                <w:sz w:val="18"/>
              </w:rPr>
            </w:pPr>
          </w:p>
          <w:p w14:paraId="27111F77" w14:textId="77777777" w:rsidR="00AC4FD8" w:rsidRDefault="00882F71">
            <w:pPr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EL</w:t>
            </w:r>
            <w:r w:rsidR="00AC4FD8">
              <w:rPr>
                <w:rFonts w:ascii="Arial" w:hAnsi="Arial"/>
                <w:sz w:val="16"/>
              </w:rPr>
              <w:t xml:space="preserve"> PRESIDENT</w:t>
            </w:r>
            <w:r>
              <w:rPr>
                <w:rFonts w:ascii="Arial" w:hAnsi="Arial"/>
                <w:sz w:val="16"/>
              </w:rPr>
              <w:t>E</w:t>
            </w:r>
            <w:r w:rsidR="00AC4FD8">
              <w:rPr>
                <w:rFonts w:ascii="Arial" w:hAnsi="Arial"/>
                <w:sz w:val="16"/>
              </w:rPr>
              <w:t xml:space="preserve"> DE LA COMISIÓN</w:t>
            </w:r>
          </w:p>
        </w:tc>
        <w:tc>
          <w:tcPr>
            <w:tcW w:w="2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F0D2AC" w14:textId="77777777" w:rsidR="00AC4FD8" w:rsidRDefault="00AC4FD8">
            <w:pPr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La Junta de Castilla y León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Listadesplegable7"/>
                  <w:enabled/>
                  <w:calcOnExit w:val="0"/>
                  <w:ddList>
                    <w:listEntry w:val="aprobó"/>
                    <w:listEntry w:val="denegó"/>
                  </w:ddList>
                </w:ffData>
              </w:fldChar>
            </w:r>
            <w:r>
              <w:rPr>
                <w:rFonts w:ascii="Arial" w:hAnsi="Arial"/>
                <w:sz w:val="16"/>
              </w:rPr>
              <w:instrText xml:space="preserve"> FORMDROPDOWN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r>
              <w:rPr>
                <w:rFonts w:ascii="Arial" w:hAnsi="Arial"/>
                <w:sz w:val="16"/>
              </w:rPr>
              <w:t xml:space="preserve"> la Propuesta en su reunión de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date"/>
                    <w:format w:val="d/MM/yyyy"/>
                  </w:textInput>
                </w:ffData>
              </w:fldChar>
            </w:r>
            <w:r>
              <w:rPr>
                <w:rFonts w:ascii="Arial" w:hAnsi="Arial"/>
                <w:sz w:val="16"/>
              </w:rPr>
              <w:instrText xml:space="preserve"> FORMTEXT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sz w:val="16"/>
              </w:rPr>
              <w:fldChar w:fldCharType="end"/>
            </w:r>
          </w:p>
          <w:p w14:paraId="6FCF0465" w14:textId="77777777" w:rsidR="00AC4FD8" w:rsidRDefault="00AC4FD8">
            <w:pPr>
              <w:jc w:val="both"/>
              <w:rPr>
                <w:rFonts w:ascii="Arial" w:hAnsi="Arial"/>
                <w:sz w:val="18"/>
              </w:rPr>
            </w:pPr>
          </w:p>
          <w:p w14:paraId="73E896D1" w14:textId="77777777" w:rsidR="00AC4FD8" w:rsidRDefault="00AC4FD8">
            <w:pPr>
              <w:jc w:val="both"/>
              <w:rPr>
                <w:rFonts w:ascii="Arial" w:hAnsi="Arial"/>
                <w:sz w:val="18"/>
              </w:rPr>
            </w:pPr>
          </w:p>
          <w:p w14:paraId="3CEEC125" w14:textId="77777777" w:rsidR="00AC4FD8" w:rsidRDefault="00AC4FD8">
            <w:pPr>
              <w:jc w:val="both"/>
              <w:rPr>
                <w:rFonts w:ascii="Arial" w:hAnsi="Arial"/>
                <w:sz w:val="18"/>
              </w:rPr>
            </w:pPr>
          </w:p>
          <w:p w14:paraId="2E746D9A" w14:textId="77777777" w:rsidR="00AC4FD8" w:rsidRDefault="00AC4FD8">
            <w:pPr>
              <w:jc w:val="both"/>
              <w:rPr>
                <w:rFonts w:ascii="Arial" w:hAnsi="Arial"/>
                <w:sz w:val="18"/>
              </w:rPr>
            </w:pPr>
          </w:p>
          <w:p w14:paraId="439D7986" w14:textId="77777777" w:rsidR="00AC4FD8" w:rsidRDefault="00AC4FD8">
            <w:pPr>
              <w:pStyle w:val="negro"/>
              <w:spacing w:line="240" w:lineRule="auto"/>
              <w:rPr>
                <w:rFonts w:ascii="Arial" w:hAnsi="Arial"/>
              </w:rPr>
            </w:pPr>
          </w:p>
          <w:p w14:paraId="0B4BD596" w14:textId="77777777" w:rsidR="00AC4FD8" w:rsidRDefault="00AC4FD8">
            <w:pPr>
              <w:jc w:val="both"/>
              <w:rPr>
                <w:rFonts w:ascii="Arial" w:hAnsi="Arial"/>
                <w:sz w:val="18"/>
              </w:rPr>
            </w:pPr>
          </w:p>
          <w:p w14:paraId="774D8F0A" w14:textId="77777777" w:rsidR="00AC4FD8" w:rsidRDefault="00AC4FD8">
            <w:pPr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EL CONSEJERO SECRETARIO</w:t>
            </w:r>
          </w:p>
        </w:tc>
      </w:tr>
    </w:tbl>
    <w:p w14:paraId="23B06D9A" w14:textId="77777777" w:rsidR="00AC4FD8" w:rsidRDefault="00AC4FD8" w:rsidP="0077638A">
      <w:pPr>
        <w:rPr>
          <w:sz w:val="2"/>
        </w:rPr>
        <w:sectPr w:rsidR="00AC4FD8">
          <w:pgSz w:w="11906" w:h="16838" w:code="9"/>
          <w:pgMar w:top="567" w:right="1134" w:bottom="567" w:left="1134" w:header="720" w:footer="720" w:gutter="0"/>
          <w:cols w:space="720"/>
        </w:sectPr>
      </w:pPr>
    </w:p>
    <w:p w14:paraId="4D4DEAE8" w14:textId="77777777" w:rsidR="001D3C37" w:rsidRPr="001D3C37" w:rsidRDefault="001D3C37" w:rsidP="001D3C37">
      <w:pPr>
        <w:spacing w:before="480" w:line="360" w:lineRule="auto"/>
        <w:ind w:left="142" w:right="142" w:firstLine="340"/>
        <w:jc w:val="both"/>
        <w:rPr>
          <w:rFonts w:ascii="Arial" w:hAnsi="Arial" w:cs="Arial"/>
          <w:iCs/>
          <w:sz w:val="22"/>
          <w:szCs w:val="22"/>
          <w:lang w:val="es-ES_tradnl"/>
        </w:rPr>
      </w:pPr>
      <w:r w:rsidRPr="001D3C37">
        <w:rPr>
          <w:rFonts w:ascii="Arial" w:hAnsi="Arial" w:cs="Arial"/>
          <w:iCs/>
          <w:sz w:val="22"/>
          <w:szCs w:val="22"/>
          <w:lang w:val="es-ES_tradnl"/>
        </w:rPr>
        <w:lastRenderedPageBreak/>
        <w:t xml:space="preserve">La </w:t>
      </w:r>
      <w:r w:rsidRPr="001D3C37">
        <w:rPr>
          <w:rFonts w:ascii="Arial" w:hAnsi="Arial" w:cs="Arial"/>
          <w:i/>
          <w:sz w:val="22"/>
          <w:szCs w:val="22"/>
          <w:lang w:val="es-ES_tradnl"/>
        </w:rPr>
        <w:t>Ley 4/2017, de 26 de septiembre de Reconocimiento y Atención a las víctimas del terrorismo en Castilla y León</w:t>
      </w:r>
      <w:r w:rsidRPr="001D3C37">
        <w:rPr>
          <w:rFonts w:ascii="Arial" w:hAnsi="Arial" w:cs="Arial"/>
          <w:iCs/>
          <w:sz w:val="22"/>
          <w:szCs w:val="22"/>
          <w:lang w:val="es-ES_tradnl"/>
        </w:rPr>
        <w:t>, se fundamenta en el compromiso de la Comunidad de Castilla y León con la convivencia en paz, con el respeto a los derechos fundamentales que emanan de nuestra Constitución y con la protección integral de las víctimas del terrorismo basándose en los siguientes principios: prevención, reparación integral, memoria, justicia, verdad y dignidad.</w:t>
      </w:r>
    </w:p>
    <w:p w14:paraId="2ECF2F07" w14:textId="77777777" w:rsidR="001D3C37" w:rsidRPr="001D3C37" w:rsidRDefault="001D3C37" w:rsidP="001D3C37">
      <w:pPr>
        <w:spacing w:before="480" w:line="360" w:lineRule="auto"/>
        <w:ind w:left="142" w:right="142" w:firstLine="340"/>
        <w:jc w:val="both"/>
        <w:rPr>
          <w:rFonts w:ascii="Arial" w:hAnsi="Arial" w:cs="Arial"/>
          <w:iCs/>
          <w:sz w:val="22"/>
          <w:szCs w:val="22"/>
          <w:lang w:val="es-ES_tradnl"/>
        </w:rPr>
      </w:pPr>
      <w:r w:rsidRPr="001D3C37">
        <w:rPr>
          <w:rFonts w:ascii="Arial" w:hAnsi="Arial" w:cs="Arial"/>
          <w:iCs/>
          <w:sz w:val="22"/>
          <w:szCs w:val="22"/>
          <w:lang w:val="es-ES_tradnl"/>
        </w:rPr>
        <w:t xml:space="preserve">La Universidad Internacional Isabel I de Castilla celebra el </w:t>
      </w:r>
      <w:bookmarkStart w:id="5" w:name="_Hlk209006733"/>
      <w:r w:rsidRPr="001D3C37">
        <w:rPr>
          <w:rFonts w:ascii="Arial" w:hAnsi="Arial" w:cs="Arial"/>
          <w:i/>
          <w:iCs/>
          <w:sz w:val="22"/>
          <w:szCs w:val="22"/>
        </w:rPr>
        <w:t>“II Congreso Internacional de la UE: Terrorismo y victimización”</w:t>
      </w:r>
      <w:bookmarkEnd w:id="5"/>
      <w:r w:rsidRPr="001D3C37">
        <w:rPr>
          <w:rFonts w:ascii="Arial" w:hAnsi="Arial" w:cs="Arial"/>
          <w:i/>
          <w:iCs/>
          <w:sz w:val="22"/>
          <w:szCs w:val="22"/>
        </w:rPr>
        <w:t xml:space="preserve"> </w:t>
      </w:r>
      <w:r w:rsidRPr="001D3C37">
        <w:rPr>
          <w:rFonts w:ascii="Arial" w:hAnsi="Arial" w:cs="Arial"/>
          <w:sz w:val="22"/>
          <w:szCs w:val="22"/>
        </w:rPr>
        <w:t>con la finalidad de promover</w:t>
      </w:r>
      <w:r w:rsidRPr="001D3C37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1D3C37">
        <w:rPr>
          <w:rFonts w:ascii="Arial" w:hAnsi="Arial" w:cs="Arial"/>
          <w:iCs/>
          <w:sz w:val="22"/>
          <w:szCs w:val="22"/>
          <w:lang w:val="es-ES_tradnl"/>
        </w:rPr>
        <w:t>en el ámbito educativo,</w:t>
      </w:r>
      <w:r w:rsidRPr="001D3C37">
        <w:rPr>
          <w:rFonts w:ascii="Arial" w:hAnsi="Arial" w:cs="Arial"/>
          <w:sz w:val="22"/>
          <w:szCs w:val="22"/>
          <w:lang w:val="es-ES_tradnl"/>
        </w:rPr>
        <w:t xml:space="preserve"> la</w:t>
      </w:r>
      <w:r w:rsidRPr="001D3C37">
        <w:rPr>
          <w:rFonts w:ascii="Arial" w:hAnsi="Arial" w:cs="Arial"/>
          <w:iCs/>
          <w:sz w:val="22"/>
          <w:szCs w:val="22"/>
          <w:lang w:val="es-ES_tradnl"/>
        </w:rPr>
        <w:t xml:space="preserve"> cultura de la paz, de la tolerancia, del respeto y del civismo democrático, siendo del interés de esta Consejería de la Presidencia contribuir a la celebración de dicha actuación, concediendo una subvención a tal efecto.</w:t>
      </w:r>
    </w:p>
    <w:p w14:paraId="39D3C2E7" w14:textId="77777777" w:rsidR="001D3C37" w:rsidRPr="001D3C37" w:rsidRDefault="001D3C37" w:rsidP="001D3C37">
      <w:pPr>
        <w:spacing w:before="480" w:line="360" w:lineRule="auto"/>
        <w:ind w:left="142" w:right="142" w:firstLine="340"/>
        <w:jc w:val="both"/>
        <w:rPr>
          <w:rFonts w:ascii="Arial" w:hAnsi="Arial" w:cs="Arial"/>
          <w:iCs/>
          <w:sz w:val="22"/>
          <w:szCs w:val="22"/>
          <w:lang w:val="es-ES_tradnl"/>
        </w:rPr>
      </w:pPr>
      <w:r w:rsidRPr="001D3C37">
        <w:rPr>
          <w:rFonts w:ascii="Arial" w:hAnsi="Arial" w:cs="Arial"/>
          <w:iCs/>
          <w:sz w:val="22"/>
          <w:szCs w:val="22"/>
          <w:lang w:val="es-ES_tradnl"/>
        </w:rPr>
        <w:t>En el presente supuesto no resulta posible promover la concurrencia pública de la subvención, en atención a la especificidad de las actuaciones a desarrollar y el interés público de las mismas, por lo que resulta procedente su concesión de forma directa, en aplicación del artículo 22.2.c) de la Ley 38/2003, de 17 de noviembre, General de Subvenciones.</w:t>
      </w:r>
    </w:p>
    <w:p w14:paraId="244E333A" w14:textId="77777777" w:rsidR="001D3C37" w:rsidRPr="001D3C37" w:rsidRDefault="001D3C37" w:rsidP="001D3C37">
      <w:pPr>
        <w:spacing w:before="480" w:line="360" w:lineRule="auto"/>
        <w:ind w:left="142" w:right="142" w:firstLine="340"/>
        <w:jc w:val="both"/>
        <w:rPr>
          <w:rFonts w:ascii="Arial" w:hAnsi="Arial" w:cs="Arial"/>
          <w:iCs/>
          <w:sz w:val="22"/>
          <w:szCs w:val="22"/>
        </w:rPr>
      </w:pPr>
      <w:r w:rsidRPr="001D3C37">
        <w:rPr>
          <w:rFonts w:ascii="Arial" w:hAnsi="Arial" w:cs="Arial"/>
          <w:iCs/>
          <w:sz w:val="22"/>
          <w:szCs w:val="22"/>
        </w:rPr>
        <w:t>El artículo 31 de la Ley 5/2008, de 25 de septiembre, de subvenciones de la Comunidad de Castilla y León, determina que los consejeros, en el ámbito de la consejería correspondiente, podrán conceder excepcionalmente, previa autorización de la Junta de Castilla y León, las subvenciones a que se refiere la letra c) del apartado 2 del artículo 22 de la Ley 38/2003, de 17 de noviembre, General de Subvenciones.</w:t>
      </w:r>
    </w:p>
    <w:p w14:paraId="4F195EF8" w14:textId="77777777" w:rsidR="001D3C37" w:rsidRPr="001D3C37" w:rsidRDefault="001D3C37" w:rsidP="001D3C37">
      <w:pPr>
        <w:spacing w:before="480" w:line="360" w:lineRule="auto"/>
        <w:ind w:left="142" w:right="142" w:firstLine="340"/>
        <w:jc w:val="both"/>
        <w:rPr>
          <w:rFonts w:ascii="Arial" w:hAnsi="Arial" w:cs="Arial"/>
          <w:i/>
          <w:iCs/>
          <w:sz w:val="22"/>
          <w:szCs w:val="22"/>
        </w:rPr>
      </w:pPr>
      <w:r w:rsidRPr="001D3C37">
        <w:rPr>
          <w:rFonts w:ascii="Arial" w:hAnsi="Arial" w:cs="Arial"/>
          <w:iCs/>
          <w:sz w:val="22"/>
          <w:szCs w:val="22"/>
        </w:rPr>
        <w:t xml:space="preserve">En aplicación del artículo 1 del Decreto 1/2024, de 15 de julio, del </w:t>
      </w:r>
      <w:proofErr w:type="gramStart"/>
      <w:r w:rsidRPr="001D3C37">
        <w:rPr>
          <w:rFonts w:ascii="Arial" w:hAnsi="Arial" w:cs="Arial"/>
          <w:iCs/>
          <w:sz w:val="22"/>
          <w:szCs w:val="22"/>
        </w:rPr>
        <w:t>Presidente</w:t>
      </w:r>
      <w:proofErr w:type="gramEnd"/>
      <w:r w:rsidRPr="001D3C37">
        <w:rPr>
          <w:rFonts w:ascii="Arial" w:hAnsi="Arial" w:cs="Arial"/>
          <w:iCs/>
          <w:sz w:val="22"/>
          <w:szCs w:val="22"/>
        </w:rPr>
        <w:t xml:space="preserve"> de la Junta de Castilla y León, por el que se modifica el Decreto 1/2022, de 19 de abril, del </w:t>
      </w:r>
      <w:proofErr w:type="gramStart"/>
      <w:r w:rsidRPr="001D3C37">
        <w:rPr>
          <w:rFonts w:ascii="Arial" w:hAnsi="Arial" w:cs="Arial"/>
          <w:iCs/>
          <w:sz w:val="22"/>
          <w:szCs w:val="22"/>
        </w:rPr>
        <w:t>Presidente</w:t>
      </w:r>
      <w:proofErr w:type="gramEnd"/>
      <w:r w:rsidRPr="001D3C37">
        <w:rPr>
          <w:rFonts w:ascii="Arial" w:hAnsi="Arial" w:cs="Arial"/>
          <w:iCs/>
          <w:sz w:val="22"/>
          <w:szCs w:val="22"/>
        </w:rPr>
        <w:t xml:space="preserve"> de la Junta de Castilla y León, de </w:t>
      </w:r>
      <w:r w:rsidRPr="001D3C37">
        <w:rPr>
          <w:rFonts w:ascii="Arial" w:hAnsi="Arial" w:cs="Arial"/>
          <w:i/>
          <w:sz w:val="22"/>
          <w:szCs w:val="22"/>
        </w:rPr>
        <w:t>reestructuración de consejerías</w:t>
      </w:r>
      <w:r w:rsidRPr="001D3C37">
        <w:rPr>
          <w:rFonts w:ascii="Arial" w:hAnsi="Arial" w:cs="Arial"/>
          <w:iCs/>
          <w:sz w:val="22"/>
          <w:szCs w:val="22"/>
        </w:rPr>
        <w:t xml:space="preserve">, corresponde a la Consejería de la Presidencia </w:t>
      </w:r>
      <w:r w:rsidRPr="001D3C37">
        <w:rPr>
          <w:rFonts w:ascii="Arial" w:hAnsi="Arial" w:cs="Arial"/>
          <w:i/>
          <w:iCs/>
          <w:sz w:val="22"/>
          <w:szCs w:val="22"/>
        </w:rPr>
        <w:t>“la coordinación de la atención a víctimas del terrorismo y sus entidades asociativas”.</w:t>
      </w:r>
    </w:p>
    <w:p w14:paraId="4B391F3F" w14:textId="77777777" w:rsidR="001D3C37" w:rsidRPr="001D3C37" w:rsidRDefault="001D3C37" w:rsidP="001D3C37">
      <w:pPr>
        <w:spacing w:before="480" w:line="360" w:lineRule="auto"/>
        <w:ind w:left="142" w:right="142" w:firstLine="340"/>
        <w:jc w:val="both"/>
        <w:rPr>
          <w:rFonts w:ascii="Arial" w:hAnsi="Arial" w:cs="Arial"/>
          <w:sz w:val="22"/>
          <w:szCs w:val="22"/>
          <w:lang w:val="es-ES_tradnl"/>
        </w:rPr>
      </w:pPr>
      <w:r w:rsidRPr="001D3C37">
        <w:rPr>
          <w:rFonts w:ascii="Arial" w:hAnsi="Arial" w:cs="Arial"/>
          <w:sz w:val="22"/>
          <w:szCs w:val="22"/>
          <w:lang w:val="es-ES_tradnl"/>
        </w:rPr>
        <w:t xml:space="preserve">Igualmente, el artículo 1. ll) del </w:t>
      </w:r>
      <w:r w:rsidRPr="001D3C37">
        <w:rPr>
          <w:rFonts w:ascii="Arial" w:hAnsi="Arial" w:cs="Arial"/>
          <w:i/>
          <w:iCs/>
          <w:sz w:val="22"/>
          <w:szCs w:val="22"/>
          <w:lang w:val="es-ES_tradnl"/>
        </w:rPr>
        <w:t>Decreto 6/2022, de 5 de mayo, por el que se establece la estructura orgánica de la Consejería de la Presidencia</w:t>
      </w:r>
      <w:r w:rsidRPr="001D3C37">
        <w:rPr>
          <w:rFonts w:ascii="Arial" w:hAnsi="Arial" w:cs="Arial"/>
          <w:sz w:val="22"/>
          <w:szCs w:val="22"/>
          <w:lang w:val="es-ES_tradnl"/>
        </w:rPr>
        <w:t xml:space="preserve">, en su redacción modificada por el </w:t>
      </w:r>
      <w:r w:rsidRPr="001D3C37">
        <w:rPr>
          <w:rFonts w:ascii="Arial" w:hAnsi="Arial" w:cs="Arial"/>
          <w:i/>
          <w:iCs/>
          <w:sz w:val="22"/>
          <w:szCs w:val="22"/>
          <w:lang w:val="es-ES_tradnl"/>
        </w:rPr>
        <w:t xml:space="preserve">Decreto </w:t>
      </w:r>
      <w:r w:rsidRPr="001D3C37">
        <w:rPr>
          <w:rFonts w:ascii="Arial" w:hAnsi="Arial" w:cs="Arial"/>
          <w:i/>
          <w:iCs/>
          <w:sz w:val="22"/>
          <w:szCs w:val="22"/>
          <w:lang w:val="es-ES_tradnl"/>
        </w:rPr>
        <w:lastRenderedPageBreak/>
        <w:t>14/2024, de 18 de julio</w:t>
      </w:r>
      <w:r w:rsidRPr="001D3C37">
        <w:rPr>
          <w:rFonts w:ascii="Arial" w:hAnsi="Arial" w:cs="Arial"/>
          <w:sz w:val="22"/>
          <w:szCs w:val="22"/>
          <w:lang w:val="es-ES_tradnl"/>
        </w:rPr>
        <w:t>, dispone que compete a la Consejería de la Presidencia «</w:t>
      </w:r>
      <w:r w:rsidRPr="001D3C37">
        <w:rPr>
          <w:rFonts w:ascii="Arial" w:hAnsi="Arial" w:cs="Arial"/>
          <w:i/>
          <w:iCs/>
          <w:sz w:val="22"/>
          <w:szCs w:val="22"/>
          <w:lang w:val="es-ES_tradnl"/>
        </w:rPr>
        <w:t>la coordinación de la atención a víctimas del terrorismo y sus entidades asociativas</w:t>
      </w:r>
      <w:r w:rsidRPr="001D3C37">
        <w:rPr>
          <w:rFonts w:ascii="Arial" w:hAnsi="Arial" w:cs="Arial"/>
          <w:sz w:val="22"/>
          <w:szCs w:val="22"/>
          <w:lang w:val="es-ES_tradnl"/>
        </w:rPr>
        <w:t xml:space="preserve">». Seguidamente, el artículo 19 atribuye a la Dirección General de Atención al Ciudadano y Calidad de los Servicios la titularidad del Comisionado para las Víctimas del Terrorismo establecido en la </w:t>
      </w:r>
      <w:r w:rsidRPr="001D3C37">
        <w:rPr>
          <w:rFonts w:ascii="Arial" w:hAnsi="Arial" w:cs="Arial"/>
          <w:i/>
          <w:iCs/>
          <w:sz w:val="22"/>
          <w:szCs w:val="22"/>
          <w:lang w:val="es-ES_tradnl"/>
        </w:rPr>
        <w:t>Ley 4/2017, de 26 de septiembre, de Reconocimiento y Atención a las Víctimas del Terrorismo en Castilla y León</w:t>
      </w:r>
      <w:r w:rsidRPr="001D3C37">
        <w:rPr>
          <w:rFonts w:ascii="Arial" w:hAnsi="Arial" w:cs="Arial"/>
          <w:sz w:val="22"/>
          <w:szCs w:val="22"/>
          <w:lang w:val="es-ES_tradnl"/>
        </w:rPr>
        <w:t>, así como la gestión de la coordinación de la atención a víctimas del terrorismo y sus entidades asociativas.</w:t>
      </w:r>
    </w:p>
    <w:p w14:paraId="7738BF53" w14:textId="77777777" w:rsidR="001D3C37" w:rsidRPr="001D3C37" w:rsidRDefault="001D3C37" w:rsidP="001D3C37">
      <w:pPr>
        <w:spacing w:before="480" w:line="360" w:lineRule="auto"/>
        <w:ind w:left="142" w:right="142" w:firstLine="340"/>
        <w:jc w:val="both"/>
        <w:rPr>
          <w:rFonts w:ascii="Arial" w:hAnsi="Arial" w:cs="Arial"/>
          <w:sz w:val="22"/>
          <w:szCs w:val="22"/>
          <w:lang w:val="es-ES_tradnl"/>
        </w:rPr>
      </w:pPr>
      <w:r w:rsidRPr="001D3C37">
        <w:rPr>
          <w:rFonts w:ascii="Arial" w:hAnsi="Arial" w:cs="Arial"/>
          <w:sz w:val="22"/>
          <w:szCs w:val="22"/>
          <w:lang w:val="es-ES_tradnl"/>
        </w:rPr>
        <w:t>El Comisionado para las Víctimas del Terrorismo es el órgano de relación, ayuda y orientación a las víctimas en Castilla y León, al que corresponden las funciones de impulso y coordinación, seguimiento y balance de las actuaciones de la Administración de la Comunidad de Castilla y León dirigidas a las víctimas del terrorismo.</w:t>
      </w:r>
    </w:p>
    <w:p w14:paraId="4EBE3512" w14:textId="77777777" w:rsidR="001D3C37" w:rsidRPr="001D3C37" w:rsidRDefault="001D3C37" w:rsidP="001D3C37">
      <w:pPr>
        <w:spacing w:before="480" w:line="360" w:lineRule="auto"/>
        <w:ind w:left="142" w:right="142" w:firstLine="340"/>
        <w:jc w:val="both"/>
        <w:rPr>
          <w:rFonts w:ascii="Arial" w:hAnsi="Arial" w:cs="Arial"/>
          <w:sz w:val="22"/>
          <w:szCs w:val="22"/>
        </w:rPr>
      </w:pPr>
      <w:r w:rsidRPr="001D3C37">
        <w:rPr>
          <w:rFonts w:ascii="Arial" w:hAnsi="Arial" w:cs="Arial"/>
          <w:sz w:val="22"/>
          <w:szCs w:val="22"/>
        </w:rPr>
        <w:t xml:space="preserve">Dentro del ámbito de colaboración señalado anteriormente y en aras a la consecución de los principios rectores del artículo 16 del Estatuto de Autonomía de </w:t>
      </w:r>
      <w:r w:rsidRPr="001D3C37">
        <w:rPr>
          <w:rFonts w:ascii="Arial" w:hAnsi="Arial" w:cs="Arial"/>
          <w:i/>
          <w:iCs/>
          <w:sz w:val="22"/>
          <w:szCs w:val="22"/>
        </w:rPr>
        <w:t>“</w:t>
      </w:r>
      <w:r w:rsidRPr="001D3C37">
        <w:rPr>
          <w:rFonts w:ascii="Arial" w:hAnsi="Arial" w:cs="Arial"/>
          <w:i/>
          <w:iCs/>
          <w:sz w:val="22"/>
          <w:szCs w:val="22"/>
          <w:lang w:val="es-ES_tradnl"/>
        </w:rPr>
        <w:t>La promoción de la cultura de la paz, de la tolerancia, del respeto y del civismo democráticos, rechazando cualquier actitud que promueva la violencia, el odio, la discriminación o la intolerancia, o que, de cualquier otra forma, atente contra la igualdad y la dignidad de las personas”</w:t>
      </w:r>
      <w:r w:rsidRPr="001D3C37">
        <w:rPr>
          <w:rFonts w:ascii="Arial" w:hAnsi="Arial" w:cs="Arial"/>
          <w:sz w:val="22"/>
          <w:szCs w:val="22"/>
        </w:rPr>
        <w:t>, se considera justificada la concesión de una subvención directa a</w:t>
      </w:r>
      <w:r w:rsidRPr="001D3C37">
        <w:rPr>
          <w:rFonts w:ascii="Arial" w:hAnsi="Arial" w:cs="Arial"/>
          <w:sz w:val="22"/>
          <w:szCs w:val="22"/>
          <w:lang w:val="es-ES_tradnl"/>
        </w:rPr>
        <w:t xml:space="preserve"> la Universidad Isabel I </w:t>
      </w:r>
      <w:r w:rsidRPr="001D3C37">
        <w:rPr>
          <w:rFonts w:ascii="Arial" w:hAnsi="Arial" w:cs="Arial"/>
          <w:iCs/>
          <w:sz w:val="22"/>
          <w:szCs w:val="22"/>
          <w:lang w:val="es-ES_tradnl"/>
        </w:rPr>
        <w:t xml:space="preserve">para </w:t>
      </w:r>
      <w:bookmarkStart w:id="6" w:name="_Hlk203991321"/>
      <w:r w:rsidRPr="001D3C37">
        <w:rPr>
          <w:rFonts w:ascii="Arial" w:hAnsi="Arial" w:cs="Arial"/>
          <w:iCs/>
          <w:sz w:val="22"/>
          <w:szCs w:val="22"/>
        </w:rPr>
        <w:t xml:space="preserve">la organización del </w:t>
      </w:r>
      <w:bookmarkStart w:id="7" w:name="_Hlk209006872"/>
      <w:bookmarkEnd w:id="6"/>
      <w:r w:rsidRPr="001D3C37">
        <w:rPr>
          <w:rFonts w:ascii="Arial" w:hAnsi="Arial" w:cs="Arial"/>
          <w:i/>
          <w:iCs/>
          <w:sz w:val="22"/>
          <w:szCs w:val="22"/>
        </w:rPr>
        <w:t>“II Congreso Internacional de la UE: Terrorismo y victimización”.</w:t>
      </w:r>
      <w:bookmarkEnd w:id="7"/>
    </w:p>
    <w:p w14:paraId="205F4C60" w14:textId="5C6FD884" w:rsidR="00D619AC" w:rsidRDefault="00D619AC" w:rsidP="00D619AC">
      <w:pPr>
        <w:spacing w:before="480" w:line="360" w:lineRule="auto"/>
        <w:ind w:left="142" w:right="142" w:firstLine="340"/>
        <w:jc w:val="both"/>
        <w:rPr>
          <w:rFonts w:ascii="Arial" w:hAnsi="Arial" w:cs="Arial"/>
          <w:sz w:val="22"/>
          <w:szCs w:val="22"/>
          <w:lang w:val="es-ES_tradnl"/>
        </w:rPr>
      </w:pPr>
      <w:r w:rsidRPr="00ED0852">
        <w:rPr>
          <w:rFonts w:ascii="Arial" w:hAnsi="Arial" w:cs="Arial"/>
          <w:sz w:val="22"/>
          <w:szCs w:val="22"/>
          <w:lang w:val="es-ES_tradnl"/>
        </w:rPr>
        <w:t>En su virtud, la Junta de Castilla y León,</w:t>
      </w:r>
      <w:r>
        <w:rPr>
          <w:rFonts w:ascii="Arial" w:hAnsi="Arial" w:cs="Arial"/>
          <w:sz w:val="22"/>
          <w:szCs w:val="22"/>
          <w:lang w:val="es-ES_tradnl"/>
        </w:rPr>
        <w:t xml:space="preserve"> a propuesta </w:t>
      </w:r>
      <w:r w:rsidRPr="00A61DA0">
        <w:rPr>
          <w:rFonts w:ascii="Arial" w:hAnsi="Arial" w:cs="Arial"/>
          <w:sz w:val="22"/>
          <w:szCs w:val="22"/>
          <w:lang w:val="es-ES_tradnl"/>
        </w:rPr>
        <w:t xml:space="preserve">de la </w:t>
      </w:r>
      <w:r w:rsidR="007F3861">
        <w:rPr>
          <w:rFonts w:ascii="Arial" w:hAnsi="Arial" w:cs="Arial"/>
          <w:sz w:val="22"/>
          <w:szCs w:val="22"/>
          <w:lang w:val="es-ES_tradnl"/>
        </w:rPr>
        <w:t>Dirección General de Atención al Ciudadano y Calidad de los Servicios</w:t>
      </w:r>
      <w:r w:rsidRPr="00A61DA0">
        <w:rPr>
          <w:rFonts w:ascii="Arial" w:hAnsi="Arial" w:cs="Arial"/>
          <w:sz w:val="22"/>
          <w:szCs w:val="22"/>
          <w:lang w:val="es-ES_tradnl"/>
        </w:rPr>
        <w:t xml:space="preserve"> y de la Consejería de la Presidencia</w:t>
      </w:r>
      <w:r>
        <w:rPr>
          <w:rFonts w:ascii="Arial" w:hAnsi="Arial" w:cs="Arial"/>
          <w:sz w:val="22"/>
          <w:szCs w:val="22"/>
          <w:lang w:val="es-ES_tradnl"/>
        </w:rPr>
        <w:t>,</w:t>
      </w:r>
      <w:r w:rsidRPr="00ED0852">
        <w:rPr>
          <w:rFonts w:ascii="Arial" w:hAnsi="Arial" w:cs="Arial"/>
          <w:sz w:val="22"/>
          <w:szCs w:val="22"/>
          <w:lang w:val="es-ES_tradnl"/>
        </w:rPr>
        <w:t xml:space="preserve"> previa deliberación del </w:t>
      </w:r>
      <w:r>
        <w:rPr>
          <w:rFonts w:ascii="Arial" w:hAnsi="Arial" w:cs="Arial"/>
          <w:sz w:val="22"/>
          <w:szCs w:val="22"/>
          <w:lang w:val="es-ES_tradnl"/>
        </w:rPr>
        <w:t>Consejo de Gobierno en su reunión</w:t>
      </w:r>
      <w:r w:rsidRPr="00ED0852">
        <w:rPr>
          <w:rFonts w:ascii="Arial" w:hAnsi="Arial" w:cs="Arial"/>
          <w:sz w:val="22"/>
          <w:szCs w:val="22"/>
          <w:lang w:val="es-ES_tradnl"/>
        </w:rPr>
        <w:t xml:space="preserve"> de</w:t>
      </w:r>
      <w:r>
        <w:rPr>
          <w:rFonts w:ascii="Arial" w:hAnsi="Arial" w:cs="Arial"/>
          <w:sz w:val="22"/>
          <w:szCs w:val="22"/>
          <w:lang w:val="es-ES_tradnl"/>
        </w:rPr>
        <w:t>l día</w:t>
      </w:r>
      <w:r w:rsidRPr="00ED0852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 xml:space="preserve">    </w:t>
      </w:r>
      <w:r>
        <w:rPr>
          <w:rFonts w:ascii="Arial" w:hAnsi="Arial" w:cs="Arial"/>
          <w:sz w:val="22"/>
          <w:szCs w:val="22"/>
          <w:lang w:val="es-ES_tradnl"/>
        </w:rPr>
        <w:tab/>
      </w:r>
      <w:r>
        <w:rPr>
          <w:rFonts w:ascii="Arial" w:hAnsi="Arial" w:cs="Arial"/>
          <w:sz w:val="22"/>
          <w:szCs w:val="22"/>
          <w:lang w:val="es-ES_tradnl"/>
        </w:rPr>
        <w:tab/>
        <w:t xml:space="preserve">      </w:t>
      </w:r>
      <w:r w:rsidRPr="00ED0852">
        <w:rPr>
          <w:rFonts w:ascii="Arial" w:hAnsi="Arial" w:cs="Arial"/>
          <w:sz w:val="22"/>
          <w:szCs w:val="22"/>
          <w:lang w:val="es-ES_tradnl"/>
        </w:rPr>
        <w:t>adopta el siguiente</w:t>
      </w:r>
    </w:p>
    <w:p w14:paraId="1B120707" w14:textId="77777777" w:rsidR="00B016A8" w:rsidRDefault="00B016A8" w:rsidP="00C31661">
      <w:pPr>
        <w:spacing w:line="360" w:lineRule="auto"/>
        <w:ind w:left="142" w:right="142"/>
        <w:jc w:val="center"/>
        <w:rPr>
          <w:rFonts w:ascii="Arial" w:hAnsi="Arial" w:cs="Arial"/>
          <w:b/>
          <w:sz w:val="22"/>
          <w:szCs w:val="22"/>
          <w:lang w:val="es-ES_tradnl"/>
        </w:rPr>
      </w:pPr>
    </w:p>
    <w:p w14:paraId="601BABF8" w14:textId="56DDEE76" w:rsidR="004121CB" w:rsidRDefault="004121CB" w:rsidP="00C31661">
      <w:pPr>
        <w:spacing w:line="360" w:lineRule="auto"/>
        <w:ind w:left="142" w:right="142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4121CB">
        <w:rPr>
          <w:rFonts w:ascii="Arial" w:hAnsi="Arial" w:cs="Arial"/>
          <w:b/>
          <w:sz w:val="22"/>
          <w:szCs w:val="22"/>
          <w:lang w:val="es-ES_tradnl"/>
        </w:rPr>
        <w:t>ACUERDO</w:t>
      </w:r>
    </w:p>
    <w:p w14:paraId="20A13EF5" w14:textId="77777777" w:rsidR="00FE72F0" w:rsidRPr="00FE72F0" w:rsidRDefault="00FE72F0" w:rsidP="00FE72F0">
      <w:pPr>
        <w:ind w:left="142" w:right="142" w:firstLine="340"/>
        <w:jc w:val="center"/>
        <w:rPr>
          <w:rFonts w:ascii="Arial" w:hAnsi="Arial" w:cs="Arial"/>
          <w:b/>
          <w:sz w:val="16"/>
          <w:szCs w:val="16"/>
          <w:lang w:val="es-ES_tradnl"/>
        </w:rPr>
      </w:pPr>
    </w:p>
    <w:p w14:paraId="4262AA64" w14:textId="18AAACB7" w:rsidR="00B016A8" w:rsidRPr="00B016A8" w:rsidRDefault="00B016A8" w:rsidP="00F67A79">
      <w:pPr>
        <w:spacing w:before="240" w:line="360" w:lineRule="auto"/>
        <w:ind w:left="142" w:right="142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F67A79">
        <w:rPr>
          <w:rFonts w:ascii="Arial" w:hAnsi="Arial" w:cs="Arial"/>
          <w:sz w:val="22"/>
          <w:szCs w:val="22"/>
          <w:lang w:val="es-ES_tradnl"/>
        </w:rPr>
        <w:t>Autorizar</w:t>
      </w:r>
      <w:r w:rsidRPr="00B016A8">
        <w:rPr>
          <w:rFonts w:ascii="Arial" w:hAnsi="Arial" w:cs="Arial"/>
          <w:sz w:val="22"/>
          <w:szCs w:val="22"/>
        </w:rPr>
        <w:t xml:space="preserve"> al Consejero de la Presidencia la concesión directa de una subvención a </w:t>
      </w:r>
      <w:r w:rsidRPr="00B016A8">
        <w:rPr>
          <w:rFonts w:ascii="Arial" w:hAnsi="Arial" w:cs="Arial"/>
          <w:sz w:val="22"/>
          <w:szCs w:val="22"/>
          <w:lang w:val="es-ES_tradnl"/>
        </w:rPr>
        <w:t>la Universidad Internacional Isabel I de Castilla S.A.U.</w:t>
      </w:r>
      <w:r w:rsidRPr="00B016A8">
        <w:rPr>
          <w:rFonts w:ascii="Arial" w:hAnsi="Arial" w:cs="Arial"/>
          <w:iCs/>
          <w:sz w:val="22"/>
          <w:szCs w:val="22"/>
          <w:lang w:val="es-ES_tradnl"/>
        </w:rPr>
        <w:t xml:space="preserve"> para la </w:t>
      </w:r>
      <w:r w:rsidRPr="00B016A8">
        <w:rPr>
          <w:rFonts w:ascii="Arial" w:hAnsi="Arial" w:cs="Arial"/>
          <w:iCs/>
          <w:sz w:val="22"/>
          <w:szCs w:val="22"/>
        </w:rPr>
        <w:t xml:space="preserve">organización y celebración del </w:t>
      </w:r>
      <w:bookmarkStart w:id="8" w:name="_Hlk209007217"/>
      <w:r w:rsidRPr="00B016A8">
        <w:rPr>
          <w:rFonts w:ascii="Arial" w:hAnsi="Arial" w:cs="Arial"/>
          <w:i/>
          <w:iCs/>
          <w:sz w:val="22"/>
          <w:szCs w:val="22"/>
        </w:rPr>
        <w:t>“II Congreso Internacional de la UE: Terrorismo y victimización”</w:t>
      </w:r>
      <w:bookmarkEnd w:id="8"/>
      <w:r w:rsidRPr="00B016A8">
        <w:rPr>
          <w:rFonts w:ascii="Arial" w:hAnsi="Arial" w:cs="Arial"/>
          <w:iCs/>
          <w:sz w:val="22"/>
          <w:szCs w:val="22"/>
          <w:lang w:val="es-ES_tradnl"/>
        </w:rPr>
        <w:t xml:space="preserve">, </w:t>
      </w:r>
      <w:r w:rsidRPr="00B016A8">
        <w:rPr>
          <w:rFonts w:ascii="Arial" w:hAnsi="Arial" w:cs="Arial"/>
          <w:sz w:val="22"/>
          <w:szCs w:val="22"/>
        </w:rPr>
        <w:t xml:space="preserve">por importe de </w:t>
      </w:r>
      <w:bookmarkStart w:id="9" w:name="_Hlk203476186"/>
      <w:r w:rsidRPr="00B016A8">
        <w:rPr>
          <w:rFonts w:ascii="Arial" w:hAnsi="Arial" w:cs="Arial"/>
          <w:sz w:val="22"/>
          <w:szCs w:val="22"/>
        </w:rPr>
        <w:t xml:space="preserve">tres mil ochocientos </w:t>
      </w:r>
      <w:r w:rsidRPr="00B016A8">
        <w:rPr>
          <w:rFonts w:ascii="Arial" w:hAnsi="Arial" w:cs="Arial"/>
          <w:iCs/>
          <w:sz w:val="22"/>
          <w:szCs w:val="22"/>
          <w:lang w:val="es-ES_tradnl"/>
        </w:rPr>
        <w:t xml:space="preserve">euros (3.800,00 €) </w:t>
      </w:r>
      <w:bookmarkEnd w:id="9"/>
      <w:r w:rsidRPr="00B016A8">
        <w:rPr>
          <w:rFonts w:ascii="Arial" w:hAnsi="Arial" w:cs="Arial"/>
          <w:iCs/>
          <w:sz w:val="22"/>
          <w:szCs w:val="22"/>
          <w:lang w:val="es-ES_tradnl"/>
        </w:rPr>
        <w:t xml:space="preserve">con cargo a la aplicación presupuestaria </w:t>
      </w:r>
      <w:r w:rsidRPr="00B016A8">
        <w:rPr>
          <w:rFonts w:ascii="Arial" w:hAnsi="Arial" w:cs="Arial"/>
          <w:sz w:val="22"/>
          <w:szCs w:val="22"/>
        </w:rPr>
        <w:t>01.09.921A03.47055</w:t>
      </w:r>
      <w:r w:rsidRPr="00B016A8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B016A8">
        <w:rPr>
          <w:rFonts w:ascii="Arial" w:hAnsi="Arial" w:cs="Arial"/>
          <w:sz w:val="22"/>
          <w:szCs w:val="22"/>
        </w:rPr>
        <w:t xml:space="preserve">de los </w:t>
      </w:r>
      <w:r w:rsidRPr="00B016A8">
        <w:rPr>
          <w:rFonts w:ascii="Arial" w:hAnsi="Arial" w:cs="Arial"/>
          <w:sz w:val="22"/>
          <w:szCs w:val="22"/>
          <w:lang w:val="es-ES_tradnl"/>
        </w:rPr>
        <w:t xml:space="preserve">Presupuestos </w:t>
      </w:r>
      <w:r w:rsidRPr="00B016A8">
        <w:rPr>
          <w:rFonts w:ascii="Arial" w:hAnsi="Arial" w:cs="Arial"/>
          <w:sz w:val="22"/>
          <w:szCs w:val="22"/>
          <w:lang w:val="es-ES_tradnl"/>
        </w:rPr>
        <w:lastRenderedPageBreak/>
        <w:t xml:space="preserve">Generales de la Comunidad de Castilla y León del 2024 prorrogados para el ejercicio 2025, </w:t>
      </w:r>
      <w:r w:rsidRPr="00B016A8">
        <w:rPr>
          <w:rFonts w:ascii="Arial" w:hAnsi="Arial" w:cs="Arial"/>
          <w:sz w:val="22"/>
          <w:szCs w:val="22"/>
        </w:rPr>
        <w:t>en los términos previstos en el anexo.</w:t>
      </w:r>
    </w:p>
    <w:p w14:paraId="2B5F67CA" w14:textId="5E2F989D" w:rsidR="00B016A8" w:rsidRDefault="00B016A8" w:rsidP="0045055D">
      <w:pPr>
        <w:spacing w:before="240" w:line="360" w:lineRule="auto"/>
        <w:ind w:left="142" w:right="142"/>
        <w:jc w:val="both"/>
        <w:rPr>
          <w:rFonts w:ascii="Arial" w:hAnsi="Arial" w:cs="Arial"/>
          <w:b/>
          <w:sz w:val="22"/>
          <w:szCs w:val="22"/>
        </w:rPr>
      </w:pPr>
    </w:p>
    <w:p w14:paraId="2FEE8914" w14:textId="77777777" w:rsidR="009B436A" w:rsidRDefault="009B436A" w:rsidP="00ED0852">
      <w:pPr>
        <w:pStyle w:val="moda"/>
        <w:ind w:left="5103" w:right="0" w:firstLine="0"/>
        <w:rPr>
          <w:rFonts w:cs="Arial"/>
          <w:spacing w:val="-2"/>
          <w:szCs w:val="22"/>
        </w:rPr>
      </w:pPr>
    </w:p>
    <w:p w14:paraId="2D17CE1B" w14:textId="31088BF8" w:rsidR="00ED0852" w:rsidRDefault="00ED0852" w:rsidP="00ED0852">
      <w:pPr>
        <w:pStyle w:val="moda"/>
        <w:ind w:left="5103" w:right="0" w:firstLine="0"/>
        <w:rPr>
          <w:rFonts w:cs="Arial"/>
          <w:spacing w:val="-2"/>
          <w:szCs w:val="22"/>
        </w:rPr>
      </w:pPr>
      <w:r w:rsidRPr="00A7185C">
        <w:rPr>
          <w:rFonts w:cs="Arial"/>
          <w:spacing w:val="-2"/>
          <w:szCs w:val="22"/>
        </w:rPr>
        <w:t xml:space="preserve">Valladolid, </w:t>
      </w:r>
    </w:p>
    <w:p w14:paraId="1B088F47" w14:textId="77777777" w:rsidR="00ED0852" w:rsidRPr="00A7185C" w:rsidRDefault="00ED0852" w:rsidP="00B70E84">
      <w:pPr>
        <w:pStyle w:val="moda"/>
        <w:ind w:left="5103" w:right="0" w:firstLine="0"/>
        <w:jc w:val="center"/>
        <w:rPr>
          <w:rFonts w:cs="Arial"/>
          <w:caps/>
          <w:szCs w:val="22"/>
        </w:rPr>
      </w:pPr>
      <w:r w:rsidRPr="00A7185C">
        <w:rPr>
          <w:rFonts w:cs="Arial"/>
          <w:caps/>
          <w:szCs w:val="22"/>
        </w:rPr>
        <w:t>El presidente de la Junta</w:t>
      </w:r>
    </w:p>
    <w:p w14:paraId="28566D41" w14:textId="2E8304A1" w:rsidR="001B2513" w:rsidRPr="00A7185C" w:rsidRDefault="00ED0852" w:rsidP="00501DB6">
      <w:pPr>
        <w:pStyle w:val="moda"/>
        <w:ind w:left="5103" w:right="0" w:firstLine="0"/>
        <w:jc w:val="center"/>
        <w:rPr>
          <w:rFonts w:cs="Arial"/>
          <w:szCs w:val="22"/>
        </w:rPr>
      </w:pPr>
      <w:r w:rsidRPr="00A7185C">
        <w:rPr>
          <w:rFonts w:cs="Arial"/>
          <w:szCs w:val="22"/>
        </w:rPr>
        <w:t>DE CASTILLA Y LEÓN</w:t>
      </w:r>
    </w:p>
    <w:p w14:paraId="16AA1D20" w14:textId="77777777" w:rsidR="00ED0852" w:rsidRPr="00A7185C" w:rsidRDefault="00ED0852" w:rsidP="00B70E84">
      <w:pPr>
        <w:pStyle w:val="moda"/>
        <w:ind w:left="5103" w:right="0" w:firstLine="0"/>
        <w:jc w:val="center"/>
        <w:rPr>
          <w:rFonts w:cs="Arial"/>
          <w:szCs w:val="22"/>
        </w:rPr>
      </w:pPr>
    </w:p>
    <w:p w14:paraId="172C052E" w14:textId="77777777" w:rsidR="00ED0852" w:rsidRPr="00A7185C" w:rsidRDefault="00C924ED" w:rsidP="00B70E84">
      <w:pPr>
        <w:pStyle w:val="moda"/>
        <w:ind w:left="5103" w:right="0" w:firstLine="0"/>
        <w:jc w:val="center"/>
        <w:rPr>
          <w:rFonts w:cs="Arial"/>
          <w:szCs w:val="22"/>
        </w:rPr>
      </w:pPr>
      <w:r>
        <w:rPr>
          <w:rFonts w:cs="Arial"/>
          <w:szCs w:val="22"/>
        </w:rPr>
        <w:t>Alfonso Fernández Mañueco</w:t>
      </w:r>
    </w:p>
    <w:p w14:paraId="0ECF842A" w14:textId="0208A178" w:rsidR="00ED0852" w:rsidRDefault="00C924ED" w:rsidP="00346B47">
      <w:pPr>
        <w:pStyle w:val="moda"/>
        <w:ind w:left="284" w:right="4818" w:firstLine="0"/>
        <w:jc w:val="center"/>
        <w:rPr>
          <w:rFonts w:cs="Arial"/>
          <w:szCs w:val="22"/>
          <w:lang w:val="es-ES"/>
        </w:rPr>
      </w:pPr>
      <w:r>
        <w:rPr>
          <w:rFonts w:cs="Arial"/>
          <w:szCs w:val="22"/>
          <w:lang w:val="es-ES"/>
        </w:rPr>
        <w:t xml:space="preserve">EL </w:t>
      </w:r>
      <w:r w:rsidR="007E4C1C">
        <w:rPr>
          <w:rFonts w:cs="Arial"/>
          <w:szCs w:val="22"/>
          <w:lang w:val="es-ES"/>
        </w:rPr>
        <w:t>CONSEJERO DE LA PRESIDENCIA</w:t>
      </w:r>
      <w:r w:rsidR="009B436A" w:rsidRPr="009B436A">
        <w:rPr>
          <w:rFonts w:cs="Arial"/>
          <w:szCs w:val="22"/>
          <w:lang w:val="es-ES"/>
        </w:rPr>
        <w:t xml:space="preserve"> DE LA JUNTA DE CASTILLA Y LEÓN</w:t>
      </w:r>
    </w:p>
    <w:p w14:paraId="4A0DF98D" w14:textId="77777777" w:rsidR="00437DA8" w:rsidRDefault="00437DA8" w:rsidP="00346B47">
      <w:pPr>
        <w:pStyle w:val="moda"/>
        <w:ind w:left="284" w:right="4818" w:firstLine="0"/>
        <w:jc w:val="center"/>
        <w:rPr>
          <w:rFonts w:cs="Arial"/>
          <w:szCs w:val="22"/>
          <w:lang w:val="es-ES"/>
        </w:rPr>
      </w:pPr>
    </w:p>
    <w:p w14:paraId="50526486" w14:textId="77777777" w:rsidR="000A0C3F" w:rsidRPr="00346B47" w:rsidRDefault="000A0C3F" w:rsidP="00346B47">
      <w:pPr>
        <w:pStyle w:val="moda"/>
        <w:ind w:left="284" w:right="4818" w:firstLine="0"/>
        <w:jc w:val="center"/>
        <w:rPr>
          <w:rFonts w:cs="Arial"/>
          <w:szCs w:val="22"/>
          <w:lang w:val="es-ES"/>
        </w:rPr>
      </w:pPr>
    </w:p>
    <w:p w14:paraId="6D141D23" w14:textId="4A224505" w:rsidR="002372B8" w:rsidRDefault="007E4C1C" w:rsidP="007E4C1C">
      <w:pPr>
        <w:pStyle w:val="moda"/>
        <w:ind w:left="284" w:right="4818" w:firstLine="0"/>
        <w:jc w:val="center"/>
        <w:rPr>
          <w:b/>
          <w:szCs w:val="22"/>
        </w:rPr>
      </w:pPr>
      <w:r>
        <w:rPr>
          <w:rFonts w:cs="Arial"/>
          <w:szCs w:val="22"/>
        </w:rPr>
        <w:t>Luis Miguel González Gago</w:t>
      </w:r>
      <w:r w:rsidR="002372B8">
        <w:rPr>
          <w:b/>
          <w:szCs w:val="22"/>
        </w:rPr>
        <w:br w:type="page"/>
      </w:r>
    </w:p>
    <w:p w14:paraId="6CA4F181" w14:textId="5DF0770D" w:rsidR="000C07D7" w:rsidRPr="00501DB6" w:rsidRDefault="000C07D7" w:rsidP="00501DB6">
      <w:pPr>
        <w:pStyle w:val="moda"/>
        <w:ind w:left="0" w:right="-1" w:firstLine="0"/>
        <w:jc w:val="center"/>
        <w:rPr>
          <w:rFonts w:cs="Arial"/>
          <w:szCs w:val="22"/>
        </w:rPr>
      </w:pPr>
      <w:r w:rsidRPr="00820540">
        <w:rPr>
          <w:b/>
          <w:szCs w:val="22"/>
          <w:lang w:val="es-ES"/>
        </w:rPr>
        <w:lastRenderedPageBreak/>
        <w:t>ANEXO</w:t>
      </w:r>
    </w:p>
    <w:p w14:paraId="0ED1C466" w14:textId="77777777" w:rsidR="00AF314B" w:rsidRPr="00820540" w:rsidRDefault="00AF314B" w:rsidP="00F902B4">
      <w:pPr>
        <w:pStyle w:val="moda"/>
        <w:spacing w:line="240" w:lineRule="auto"/>
        <w:ind w:firstLine="0"/>
        <w:jc w:val="center"/>
        <w:rPr>
          <w:b/>
          <w:szCs w:val="22"/>
          <w:lang w:val="es-ES"/>
        </w:rPr>
      </w:pPr>
    </w:p>
    <w:p w14:paraId="39B47717" w14:textId="77777777" w:rsidR="00B016A8" w:rsidRPr="00B016A8" w:rsidRDefault="00B016A8" w:rsidP="00B016A8">
      <w:pPr>
        <w:spacing w:before="240" w:line="360" w:lineRule="auto"/>
        <w:jc w:val="both"/>
        <w:rPr>
          <w:rFonts w:ascii="Arial" w:hAnsi="Arial"/>
          <w:b/>
          <w:bCs/>
          <w:sz w:val="22"/>
          <w:szCs w:val="22"/>
        </w:rPr>
      </w:pPr>
      <w:r w:rsidRPr="00B016A8">
        <w:rPr>
          <w:rFonts w:ascii="Arial" w:hAnsi="Arial"/>
          <w:b/>
          <w:bCs/>
          <w:sz w:val="22"/>
          <w:szCs w:val="22"/>
        </w:rPr>
        <w:t>CARACTERÍSTICAS DE LA AUTORIZACIÓN DE LA CONCESIÓN DIRECTA DE UNA SUBVENCIÓN</w:t>
      </w:r>
      <w:r w:rsidRPr="00B016A8">
        <w:rPr>
          <w:rFonts w:ascii="Arial" w:hAnsi="Arial"/>
          <w:b/>
          <w:sz w:val="22"/>
          <w:szCs w:val="22"/>
        </w:rPr>
        <w:t xml:space="preserve"> </w:t>
      </w:r>
      <w:r w:rsidRPr="00B016A8">
        <w:rPr>
          <w:rFonts w:ascii="Arial" w:hAnsi="Arial"/>
          <w:b/>
          <w:bCs/>
          <w:sz w:val="22"/>
          <w:szCs w:val="22"/>
        </w:rPr>
        <w:t xml:space="preserve">A LA UNIVERSIDAD INTERNACIONAL ISABEL I DE CASTILLA </w:t>
      </w:r>
      <w:r w:rsidRPr="00B016A8">
        <w:rPr>
          <w:rFonts w:ascii="Arial" w:hAnsi="Arial"/>
          <w:b/>
          <w:bCs/>
          <w:sz w:val="22"/>
          <w:szCs w:val="22"/>
          <w:lang w:val="es-ES_tradnl"/>
        </w:rPr>
        <w:t xml:space="preserve">PARA LA ORGANIZACIÓN Y CELEBRACIÓN DEL </w:t>
      </w:r>
      <w:r w:rsidRPr="00B016A8">
        <w:rPr>
          <w:rFonts w:ascii="Arial" w:hAnsi="Arial"/>
          <w:b/>
          <w:bCs/>
          <w:i/>
          <w:iCs/>
          <w:sz w:val="22"/>
          <w:szCs w:val="22"/>
          <w:lang w:val="es-ES_tradnl"/>
        </w:rPr>
        <w:t>“II CONGRESO INTERNACIONAL DE LA UE: TERRORISMO Y VICTIMIZACIÓN”</w:t>
      </w:r>
    </w:p>
    <w:p w14:paraId="7F7C825F" w14:textId="318B3EB9" w:rsidR="00B210E7" w:rsidRPr="00B210E7" w:rsidRDefault="00B210E7" w:rsidP="00B210E7">
      <w:pPr>
        <w:spacing w:before="240" w:line="360" w:lineRule="auto"/>
        <w:ind w:firstLine="708"/>
        <w:jc w:val="both"/>
        <w:rPr>
          <w:rFonts w:ascii="Arial" w:hAnsi="Arial" w:cs="Arial"/>
          <w:i/>
          <w:iCs/>
          <w:sz w:val="22"/>
          <w:szCs w:val="22"/>
        </w:rPr>
      </w:pPr>
      <w:r w:rsidRPr="00B210E7">
        <w:rPr>
          <w:rFonts w:ascii="Arial" w:hAnsi="Arial" w:cs="Arial"/>
          <w:b/>
          <w:iCs/>
          <w:sz w:val="22"/>
          <w:szCs w:val="22"/>
        </w:rPr>
        <w:t>Primera.</w:t>
      </w:r>
      <w:r w:rsidRPr="00B210E7">
        <w:rPr>
          <w:rFonts w:ascii="Arial" w:hAnsi="Arial" w:cs="Arial"/>
          <w:i/>
          <w:iCs/>
          <w:sz w:val="22"/>
          <w:szCs w:val="22"/>
        </w:rPr>
        <w:t xml:space="preserve"> Objeto y finalidad</w:t>
      </w:r>
    </w:p>
    <w:p w14:paraId="2992E274" w14:textId="77777777" w:rsidR="00B016A8" w:rsidRPr="00B016A8" w:rsidRDefault="00B016A8" w:rsidP="00B016A8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  <w:r w:rsidRPr="00B016A8">
        <w:rPr>
          <w:rFonts w:ascii="Arial" w:hAnsi="Arial" w:cs="Arial"/>
          <w:iCs/>
          <w:sz w:val="22"/>
          <w:szCs w:val="22"/>
        </w:rPr>
        <w:t xml:space="preserve">1. La subvención tiene por objeto financiar la adopción de un comportamiento singular de la entidad beneficiaria, la Universidad Internacional Isabel I de Castilla S.A.U., consistente en </w:t>
      </w:r>
      <w:bookmarkStart w:id="10" w:name="_Hlk203476133"/>
      <w:r w:rsidRPr="00B016A8">
        <w:rPr>
          <w:rFonts w:ascii="Arial" w:hAnsi="Arial" w:cs="Arial"/>
          <w:iCs/>
          <w:sz w:val="22"/>
          <w:szCs w:val="22"/>
        </w:rPr>
        <w:t xml:space="preserve">la organización y celebración del </w:t>
      </w:r>
      <w:r w:rsidRPr="00B016A8">
        <w:rPr>
          <w:rFonts w:ascii="Arial" w:hAnsi="Arial" w:cs="Arial"/>
          <w:i/>
          <w:iCs/>
          <w:sz w:val="22"/>
          <w:szCs w:val="22"/>
        </w:rPr>
        <w:t>“II Congreso Internacional de la UE: Terrorismo y victimización”</w:t>
      </w:r>
      <w:bookmarkEnd w:id="10"/>
      <w:r w:rsidRPr="00B016A8">
        <w:rPr>
          <w:rFonts w:ascii="Arial" w:hAnsi="Arial" w:cs="Arial"/>
          <w:iCs/>
          <w:sz w:val="22"/>
          <w:szCs w:val="22"/>
        </w:rPr>
        <w:t xml:space="preserve">. </w:t>
      </w:r>
    </w:p>
    <w:p w14:paraId="03063730" w14:textId="77777777" w:rsidR="00B016A8" w:rsidRPr="00B016A8" w:rsidRDefault="00B016A8" w:rsidP="00B016A8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  <w:r w:rsidRPr="00B016A8">
        <w:rPr>
          <w:rFonts w:ascii="Arial" w:hAnsi="Arial" w:cs="Arial"/>
          <w:iCs/>
          <w:sz w:val="22"/>
          <w:szCs w:val="22"/>
        </w:rPr>
        <w:t>De acuerdo con la posibilidad prevista en el artículo 32 del Reglamento de la Ley 38/2003, de 17 de noviembre, General de Subvenciones, el importe de la subvención concedida constituye un importe cierto sin referencia a un porcentaje o fracción del coste total de la actividad subvencionada.</w:t>
      </w:r>
    </w:p>
    <w:p w14:paraId="65815CE3" w14:textId="1B46C655" w:rsidR="00B016A8" w:rsidRDefault="00B016A8" w:rsidP="00B016A8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  <w:r w:rsidRPr="00B016A8">
        <w:rPr>
          <w:rFonts w:ascii="Arial" w:hAnsi="Arial" w:cs="Arial"/>
          <w:iCs/>
          <w:sz w:val="22"/>
          <w:szCs w:val="22"/>
        </w:rPr>
        <w:t>Se consideran incluidos, entre otros, los gastos de asesoría jurídica y financiera, los notariales o registrales, los gastos periciales y los gastos de administración específicos, así como los derivados de prestación de servicios de hostelería y publicidad si están directamente relacionados con la actividad subvencionable.</w:t>
      </w:r>
    </w:p>
    <w:p w14:paraId="40E43921" w14:textId="77777777" w:rsidR="00B016A8" w:rsidRPr="00B016A8" w:rsidRDefault="00B016A8" w:rsidP="00B016A8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</w:p>
    <w:p w14:paraId="2ED5552B" w14:textId="77777777" w:rsidR="00B016A8" w:rsidRPr="00B016A8" w:rsidRDefault="00B016A8" w:rsidP="00B016A8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  <w:lang w:val="es-ES_tradnl"/>
        </w:rPr>
      </w:pPr>
      <w:r w:rsidRPr="00B016A8">
        <w:rPr>
          <w:rFonts w:ascii="Arial" w:hAnsi="Arial" w:cs="Arial"/>
          <w:iCs/>
          <w:sz w:val="22"/>
          <w:szCs w:val="22"/>
          <w:lang w:val="es-ES_tradnl"/>
        </w:rPr>
        <w:t>2. La finalidad de la subvención es la promoción de la cultura de la paz, de la tolerancia, del respeto y del civismo democráticos, rechazando cualquier actitud que promueva la violencia, el odio, la discriminación o la intolerancia o que, de cualquier otra forma, atente contra la igualdad y la dignidad de las personas. Igualmente, se promocionan valores como la justicia, el recuerdo, la memoria colectiva y el homenaje a todos aquellos que han sufrido las consecuencias del terrorismo.</w:t>
      </w:r>
    </w:p>
    <w:p w14:paraId="0C26A42F" w14:textId="77777777" w:rsidR="007E4C1C" w:rsidRPr="00AA3115" w:rsidRDefault="007E4C1C" w:rsidP="007E4C1C">
      <w:pPr>
        <w:spacing w:after="120" w:line="276" w:lineRule="auto"/>
        <w:jc w:val="both"/>
        <w:rPr>
          <w:rFonts w:cs="Arial"/>
          <w:b/>
          <w:iCs/>
          <w:sz w:val="22"/>
          <w:szCs w:val="22"/>
        </w:rPr>
      </w:pPr>
      <w:bookmarkStart w:id="11" w:name="_Hlk141176919"/>
    </w:p>
    <w:bookmarkEnd w:id="11"/>
    <w:p w14:paraId="428DC456" w14:textId="3825F5D6" w:rsidR="00B016A8" w:rsidRPr="00B016A8" w:rsidRDefault="007E4C1C" w:rsidP="00B016A8">
      <w:pPr>
        <w:spacing w:after="120" w:line="276" w:lineRule="auto"/>
        <w:ind w:firstLine="708"/>
        <w:jc w:val="both"/>
        <w:rPr>
          <w:rFonts w:ascii="Arial" w:hAnsi="Arial" w:cs="Arial"/>
          <w:i/>
          <w:iCs/>
          <w:sz w:val="22"/>
          <w:szCs w:val="22"/>
        </w:rPr>
      </w:pPr>
      <w:r w:rsidRPr="00B349CA">
        <w:rPr>
          <w:rFonts w:ascii="Arial" w:hAnsi="Arial" w:cs="Arial"/>
          <w:b/>
          <w:iCs/>
          <w:sz w:val="22"/>
          <w:szCs w:val="22"/>
        </w:rPr>
        <w:t>Segunda</w:t>
      </w:r>
      <w:r w:rsidR="00B016A8">
        <w:rPr>
          <w:rFonts w:ascii="Arial" w:hAnsi="Arial" w:cs="Arial"/>
          <w:b/>
          <w:iCs/>
          <w:sz w:val="22"/>
          <w:szCs w:val="22"/>
        </w:rPr>
        <w:t>.</w:t>
      </w:r>
      <w:r w:rsidR="00B016A8" w:rsidRPr="00B016A8">
        <w:rPr>
          <w:rFonts w:ascii="Arial" w:hAnsi="Arial" w:cs="Arial"/>
          <w:bCs/>
          <w:sz w:val="22"/>
          <w:szCs w:val="22"/>
        </w:rPr>
        <w:t xml:space="preserve"> </w:t>
      </w:r>
      <w:r w:rsidR="00B016A8" w:rsidRPr="00B016A8">
        <w:rPr>
          <w:rFonts w:ascii="Arial" w:hAnsi="Arial" w:cs="Arial"/>
          <w:i/>
          <w:iCs/>
          <w:sz w:val="22"/>
          <w:szCs w:val="22"/>
        </w:rPr>
        <w:t>Forma de justificación.</w:t>
      </w:r>
    </w:p>
    <w:p w14:paraId="41755F4A" w14:textId="657AC38F" w:rsidR="007E4C1C" w:rsidRPr="00AA3115" w:rsidRDefault="007E4C1C" w:rsidP="007E4C1C">
      <w:pPr>
        <w:spacing w:after="120" w:line="276" w:lineRule="auto"/>
        <w:ind w:firstLine="708"/>
        <w:jc w:val="both"/>
        <w:rPr>
          <w:rFonts w:cs="Arial"/>
          <w:i/>
          <w:iCs/>
          <w:sz w:val="22"/>
          <w:szCs w:val="22"/>
        </w:rPr>
      </w:pPr>
    </w:p>
    <w:p w14:paraId="2EFF4EFE" w14:textId="77777777" w:rsidR="00B016A8" w:rsidRPr="00B016A8" w:rsidRDefault="00B016A8" w:rsidP="009F52BD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  <w:r w:rsidRPr="00B016A8">
        <w:rPr>
          <w:rFonts w:ascii="Arial" w:hAnsi="Arial" w:cs="Arial"/>
          <w:iCs/>
          <w:sz w:val="22"/>
          <w:szCs w:val="22"/>
        </w:rPr>
        <w:lastRenderedPageBreak/>
        <w:t xml:space="preserve">1. La justificación del cumplimiento de las condiciones impuestas con motivo de la concesión de la subvención revestirá la forma de cuenta justificativa simplificada, con el siguiente contenido: </w:t>
      </w:r>
    </w:p>
    <w:p w14:paraId="13863241" w14:textId="77777777" w:rsidR="00B016A8" w:rsidRPr="00B016A8" w:rsidRDefault="00B016A8" w:rsidP="009F52BD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  <w:r w:rsidRPr="00B016A8">
        <w:rPr>
          <w:rFonts w:ascii="Arial" w:hAnsi="Arial" w:cs="Arial"/>
          <w:iCs/>
          <w:sz w:val="22"/>
          <w:szCs w:val="22"/>
        </w:rPr>
        <w:t xml:space="preserve">a) Memoria de actuación justificativa del cumplimiento de las condiciones impuestas en la concesión de la subvención, con indicación de las actividades realizadas y los resultados obtenidos. </w:t>
      </w:r>
    </w:p>
    <w:p w14:paraId="1E42A222" w14:textId="77777777" w:rsidR="00B016A8" w:rsidRPr="00B016A8" w:rsidRDefault="00B016A8" w:rsidP="009F52BD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  <w:r w:rsidRPr="00B016A8">
        <w:rPr>
          <w:rFonts w:ascii="Arial" w:hAnsi="Arial" w:cs="Arial"/>
          <w:iCs/>
          <w:sz w:val="22"/>
          <w:szCs w:val="22"/>
        </w:rPr>
        <w:t>b) Relación clasificada de los gastos e inversiones, con identificador del acreedor y del documento, su importe, fecha de emisión y, en su caso, fecha de pago.</w:t>
      </w:r>
    </w:p>
    <w:p w14:paraId="7D52C6DE" w14:textId="77777777" w:rsidR="00B016A8" w:rsidRPr="00B016A8" w:rsidRDefault="00B016A8" w:rsidP="009F52BD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  <w:r w:rsidRPr="00B016A8">
        <w:rPr>
          <w:rFonts w:ascii="Arial" w:hAnsi="Arial" w:cs="Arial"/>
          <w:iCs/>
          <w:sz w:val="22"/>
          <w:szCs w:val="22"/>
        </w:rPr>
        <w:t>c) Detalle de otros ingresos o subvenciones que hayan financiado la actividad subvencionada con indicación del importe y su procedencia.</w:t>
      </w:r>
    </w:p>
    <w:p w14:paraId="6BA42EA7" w14:textId="77777777" w:rsidR="00B016A8" w:rsidRPr="00B016A8" w:rsidRDefault="00B016A8" w:rsidP="009F52BD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  <w:r w:rsidRPr="00B016A8">
        <w:rPr>
          <w:rFonts w:ascii="Arial" w:hAnsi="Arial" w:cs="Arial"/>
          <w:iCs/>
          <w:sz w:val="22"/>
          <w:szCs w:val="22"/>
        </w:rPr>
        <w:t>d) En su caso, carta de pago de reintegro en el supuesto de remanentes no aplicados, así como de los intereses derivados de los mismos.</w:t>
      </w:r>
    </w:p>
    <w:p w14:paraId="149EAE30" w14:textId="77777777" w:rsidR="00B016A8" w:rsidRPr="00B016A8" w:rsidRDefault="00B016A8" w:rsidP="009F52BD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  <w:r w:rsidRPr="00B016A8">
        <w:rPr>
          <w:rFonts w:ascii="Arial" w:hAnsi="Arial" w:cs="Arial"/>
          <w:iCs/>
          <w:sz w:val="22"/>
          <w:szCs w:val="22"/>
        </w:rPr>
        <w:t xml:space="preserve">2. La Consejería de la Presidencia, de conformidad con lo previsto en el artículo 75.3 del Real Decreto 887/2006, de 21 de julio, por el que se aprueba el Reglamento de la Ley 38/2003, de 17 de noviembre, General de Subvenciones, a los efectos de comprobar la adecuada aplicación de la subvención, requerirá los justificantes (facturas o documentos de valor probatorio equivalentes) respecto de aquellos gastos relacionados por el beneficiario que superen los 600 €. </w:t>
      </w:r>
    </w:p>
    <w:p w14:paraId="268D221C" w14:textId="77777777" w:rsidR="00B016A8" w:rsidRPr="00B016A8" w:rsidRDefault="00B016A8" w:rsidP="009F52BD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  <w:r w:rsidRPr="00B016A8">
        <w:rPr>
          <w:rFonts w:ascii="Arial" w:hAnsi="Arial" w:cs="Arial"/>
          <w:iCs/>
          <w:sz w:val="22"/>
          <w:szCs w:val="22"/>
        </w:rPr>
        <w:t xml:space="preserve">3. Se considerará gasto subvencionable el derivado de las actuaciones subvencionadas realizadas entre el 1 de enero de 2025 y la finalización del periodo de justificación. </w:t>
      </w:r>
    </w:p>
    <w:p w14:paraId="2790AB0C" w14:textId="77777777" w:rsidR="007E4C1C" w:rsidRPr="00AA3115" w:rsidRDefault="007E4C1C" w:rsidP="007E4C1C">
      <w:pPr>
        <w:spacing w:after="120" w:line="276" w:lineRule="auto"/>
        <w:ind w:firstLine="708"/>
        <w:jc w:val="both"/>
        <w:rPr>
          <w:rFonts w:cs="Arial"/>
          <w:iCs/>
          <w:sz w:val="22"/>
          <w:szCs w:val="22"/>
        </w:rPr>
      </w:pPr>
    </w:p>
    <w:p w14:paraId="73FEC33F" w14:textId="2BC98F42" w:rsidR="007E4C1C" w:rsidRPr="00AA3115" w:rsidRDefault="007E4C1C" w:rsidP="007E4C1C">
      <w:pPr>
        <w:spacing w:after="120" w:line="276" w:lineRule="auto"/>
        <w:ind w:firstLine="708"/>
        <w:jc w:val="both"/>
        <w:rPr>
          <w:rFonts w:cs="Arial"/>
          <w:i/>
          <w:iCs/>
          <w:sz w:val="22"/>
          <w:szCs w:val="22"/>
        </w:rPr>
      </w:pPr>
      <w:r w:rsidRPr="00B349CA">
        <w:rPr>
          <w:rFonts w:ascii="Arial" w:hAnsi="Arial" w:cs="Arial"/>
          <w:b/>
          <w:iCs/>
          <w:sz w:val="22"/>
          <w:szCs w:val="22"/>
        </w:rPr>
        <w:t>Tercera.</w:t>
      </w:r>
      <w:r w:rsidRPr="00AA3115">
        <w:rPr>
          <w:rFonts w:cs="Arial"/>
          <w:i/>
          <w:iCs/>
          <w:sz w:val="22"/>
          <w:szCs w:val="22"/>
        </w:rPr>
        <w:t xml:space="preserve"> </w:t>
      </w:r>
      <w:r w:rsidR="009F52BD" w:rsidRPr="009F52BD">
        <w:rPr>
          <w:rFonts w:ascii="Arial" w:hAnsi="Arial" w:cs="Arial"/>
          <w:i/>
          <w:iCs/>
          <w:sz w:val="22"/>
          <w:szCs w:val="22"/>
        </w:rPr>
        <w:t>Plazo de justificación</w:t>
      </w:r>
      <w:r w:rsidRPr="007E4C1C">
        <w:rPr>
          <w:rFonts w:ascii="Arial" w:hAnsi="Arial" w:cs="Arial"/>
          <w:i/>
          <w:iCs/>
          <w:sz w:val="22"/>
          <w:szCs w:val="22"/>
        </w:rPr>
        <w:t>.</w:t>
      </w:r>
    </w:p>
    <w:p w14:paraId="295E0A41" w14:textId="77777777" w:rsidR="009F52BD" w:rsidRPr="009F52BD" w:rsidRDefault="009F52BD" w:rsidP="009F52BD">
      <w:pPr>
        <w:spacing w:before="240" w:line="360" w:lineRule="auto"/>
        <w:ind w:firstLine="708"/>
        <w:jc w:val="both"/>
        <w:rPr>
          <w:rFonts w:ascii="Arial" w:hAnsi="Arial" w:cs="Arial"/>
          <w:bCs/>
          <w:iCs/>
          <w:sz w:val="22"/>
          <w:szCs w:val="22"/>
        </w:rPr>
      </w:pPr>
      <w:r w:rsidRPr="009F52BD">
        <w:rPr>
          <w:rFonts w:ascii="Arial" w:hAnsi="Arial" w:cs="Arial"/>
          <w:bCs/>
          <w:iCs/>
          <w:sz w:val="22"/>
          <w:szCs w:val="22"/>
        </w:rPr>
        <w:t>El importe de la subvención concedida se justificará como máximo el 24 de noviembre de 2025, inclusive.</w:t>
      </w:r>
    </w:p>
    <w:p w14:paraId="17BC16D7" w14:textId="77777777" w:rsidR="009F52BD" w:rsidRPr="009F52BD" w:rsidRDefault="009F52BD" w:rsidP="009F52BD">
      <w:pPr>
        <w:spacing w:before="240" w:line="360" w:lineRule="auto"/>
        <w:ind w:firstLine="708"/>
        <w:jc w:val="both"/>
        <w:rPr>
          <w:rFonts w:ascii="Arial" w:hAnsi="Arial" w:cs="Arial"/>
          <w:bCs/>
          <w:iCs/>
          <w:sz w:val="22"/>
          <w:szCs w:val="22"/>
        </w:rPr>
      </w:pPr>
      <w:r w:rsidRPr="009F52BD">
        <w:rPr>
          <w:rFonts w:ascii="Arial" w:hAnsi="Arial" w:cs="Arial"/>
          <w:bCs/>
          <w:iCs/>
          <w:sz w:val="22"/>
          <w:szCs w:val="22"/>
        </w:rPr>
        <w:t xml:space="preserve">Este plazo podrá ser prorrogado por el </w:t>
      </w:r>
      <w:proofErr w:type="gramStart"/>
      <w:r w:rsidRPr="009F52BD">
        <w:rPr>
          <w:rFonts w:ascii="Arial" w:hAnsi="Arial" w:cs="Arial"/>
          <w:bCs/>
          <w:iCs/>
          <w:sz w:val="22"/>
          <w:szCs w:val="22"/>
        </w:rPr>
        <w:t>Consejero</w:t>
      </w:r>
      <w:proofErr w:type="gramEnd"/>
      <w:r w:rsidRPr="009F52BD">
        <w:rPr>
          <w:rFonts w:ascii="Arial" w:hAnsi="Arial" w:cs="Arial"/>
          <w:bCs/>
          <w:iCs/>
          <w:sz w:val="22"/>
          <w:szCs w:val="22"/>
        </w:rPr>
        <w:t xml:space="preserve"> de la Presidencia, de conformidad con lo previsto en el artículo 42 de la Ley 5/2008, de 25 de septiembre, de Subvenciones de la Comunidad de Castilla y León.</w:t>
      </w:r>
    </w:p>
    <w:p w14:paraId="3A53B637" w14:textId="77777777" w:rsidR="009F52BD" w:rsidRDefault="009F52BD" w:rsidP="007E4C1C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</w:p>
    <w:p w14:paraId="76F883B7" w14:textId="77777777" w:rsidR="009F52BD" w:rsidRDefault="009F52BD" w:rsidP="007E4C1C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</w:p>
    <w:p w14:paraId="3B7FC853" w14:textId="77777777" w:rsidR="007E4C1C" w:rsidRPr="00AA3115" w:rsidRDefault="007E4C1C" w:rsidP="007E4C1C">
      <w:pPr>
        <w:spacing w:after="120" w:line="276" w:lineRule="auto"/>
        <w:ind w:firstLine="708"/>
        <w:jc w:val="both"/>
        <w:rPr>
          <w:rFonts w:cs="Arial"/>
          <w:iCs/>
          <w:sz w:val="22"/>
          <w:szCs w:val="22"/>
        </w:rPr>
      </w:pPr>
    </w:p>
    <w:p w14:paraId="3034F2E4" w14:textId="6D4811AE" w:rsidR="007E4C1C" w:rsidRPr="009F52BD" w:rsidRDefault="007E4C1C" w:rsidP="007E4C1C">
      <w:pPr>
        <w:spacing w:after="120" w:line="276" w:lineRule="auto"/>
        <w:ind w:firstLine="708"/>
        <w:jc w:val="both"/>
        <w:rPr>
          <w:rFonts w:ascii="Arial" w:hAnsi="Arial" w:cs="Arial"/>
          <w:i/>
          <w:iCs/>
          <w:sz w:val="22"/>
          <w:szCs w:val="22"/>
        </w:rPr>
      </w:pPr>
      <w:r w:rsidRPr="00B349CA">
        <w:rPr>
          <w:rFonts w:ascii="Arial" w:hAnsi="Arial" w:cs="Arial"/>
          <w:b/>
          <w:iCs/>
          <w:sz w:val="22"/>
          <w:szCs w:val="22"/>
        </w:rPr>
        <w:t>Cuarta.</w:t>
      </w:r>
      <w:r w:rsidRPr="00AA3115">
        <w:rPr>
          <w:rFonts w:cs="Arial"/>
          <w:b/>
          <w:iCs/>
          <w:sz w:val="22"/>
          <w:szCs w:val="22"/>
        </w:rPr>
        <w:t xml:space="preserve"> </w:t>
      </w:r>
      <w:r w:rsidR="009F52BD" w:rsidRPr="009F52BD">
        <w:rPr>
          <w:rFonts w:ascii="Arial" w:hAnsi="Arial" w:cs="Arial"/>
          <w:i/>
          <w:iCs/>
          <w:sz w:val="22"/>
          <w:szCs w:val="22"/>
        </w:rPr>
        <w:t>Aceptación</w:t>
      </w:r>
    </w:p>
    <w:p w14:paraId="562C1553" w14:textId="77777777" w:rsidR="009F52BD" w:rsidRPr="009F52BD" w:rsidRDefault="009F52BD" w:rsidP="009F52BD">
      <w:pPr>
        <w:spacing w:before="240" w:line="360" w:lineRule="auto"/>
        <w:ind w:firstLine="708"/>
        <w:jc w:val="both"/>
        <w:rPr>
          <w:rFonts w:ascii="Arial" w:hAnsi="Arial" w:cs="Arial"/>
          <w:bCs/>
          <w:iCs/>
          <w:sz w:val="22"/>
          <w:szCs w:val="22"/>
        </w:rPr>
      </w:pPr>
      <w:r w:rsidRPr="009F52BD">
        <w:rPr>
          <w:rFonts w:ascii="Arial" w:hAnsi="Arial" w:cs="Arial"/>
          <w:bCs/>
          <w:iCs/>
          <w:sz w:val="22"/>
          <w:szCs w:val="22"/>
        </w:rPr>
        <w:t>La concesión de la subvención se notificará al beneficiario, que deberá aceptarla en el plazo que se establezca en la resolución de concesión, que, en ningún caso, podrá ser superior a 30 días desde su notificación. Transcurrido dicho plazo sin que se haya aceptado se entenderá que el beneficiario renuncia a ella.</w:t>
      </w:r>
    </w:p>
    <w:p w14:paraId="154B7E19" w14:textId="77777777" w:rsidR="009F52BD" w:rsidRDefault="009F52BD" w:rsidP="007E4C1C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</w:p>
    <w:p w14:paraId="596A3F91" w14:textId="77777777" w:rsidR="009F52BD" w:rsidRDefault="009F52BD" w:rsidP="007E4C1C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</w:p>
    <w:p w14:paraId="36C4B51A" w14:textId="77777777" w:rsidR="007E4C1C" w:rsidRPr="00B349CA" w:rsidRDefault="007E4C1C" w:rsidP="00B349CA">
      <w:pPr>
        <w:spacing w:before="240" w:line="360" w:lineRule="auto"/>
        <w:ind w:firstLine="708"/>
        <w:jc w:val="both"/>
        <w:rPr>
          <w:rFonts w:ascii="Arial" w:hAnsi="Arial" w:cs="Arial"/>
          <w:iCs/>
          <w:sz w:val="22"/>
          <w:szCs w:val="22"/>
        </w:rPr>
      </w:pPr>
    </w:p>
    <w:p w14:paraId="3308FA14" w14:textId="7C1C3A71" w:rsidR="00B210E7" w:rsidRPr="008539B3" w:rsidRDefault="00B210E7" w:rsidP="005E350B">
      <w:pPr>
        <w:spacing w:after="120" w:line="276" w:lineRule="auto"/>
        <w:ind w:left="142"/>
        <w:jc w:val="both"/>
        <w:rPr>
          <w:rFonts w:ascii="Arial" w:eastAsiaTheme="minorHAnsi" w:hAnsi="Arial" w:cs="Arial"/>
          <w:iCs/>
          <w:sz w:val="22"/>
          <w:szCs w:val="22"/>
          <w:lang w:val="es-ES_tradnl" w:eastAsia="en-US"/>
        </w:rPr>
        <w:sectPr w:rsidR="00B210E7" w:rsidRPr="008539B3">
          <w:headerReference w:type="default" r:id="rId8"/>
          <w:footerReference w:type="default" r:id="rId9"/>
          <w:pgSz w:w="11906" w:h="16838" w:code="9"/>
          <w:pgMar w:top="567" w:right="1134" w:bottom="567" w:left="1134" w:header="720" w:footer="567" w:gutter="0"/>
          <w:cols w:space="720"/>
        </w:sectPr>
      </w:pPr>
    </w:p>
    <w:p w14:paraId="1D957A40" w14:textId="77777777" w:rsidR="008539B3" w:rsidRDefault="008539B3">
      <w:pPr>
        <w:pStyle w:val="Default"/>
        <w:spacing w:after="120" w:line="276" w:lineRule="auto"/>
        <w:rPr>
          <w:rFonts w:ascii="Arial" w:hAnsi="Arial" w:cs="Arial"/>
          <w:b/>
          <w:sz w:val="22"/>
          <w:szCs w:val="22"/>
          <w:lang w:val="es-ES_tradnl"/>
        </w:rPr>
      </w:pPr>
    </w:p>
    <w:sectPr w:rsidR="008539B3" w:rsidSect="006A5188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84D15" w14:textId="77777777" w:rsidR="00965233" w:rsidRDefault="00965233">
      <w:r>
        <w:separator/>
      </w:r>
    </w:p>
  </w:endnote>
  <w:endnote w:type="continuationSeparator" w:id="0">
    <w:p w14:paraId="21A5373A" w14:textId="77777777" w:rsidR="00965233" w:rsidRDefault="00965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4A361" w14:textId="77777777" w:rsidR="0044000C" w:rsidRDefault="0048534A">
    <w:pPr>
      <w:pStyle w:val="Piedepgina"/>
      <w:rPr>
        <w:sz w:val="12"/>
      </w:rPr>
    </w:pPr>
    <w:r>
      <w:rPr>
        <w:noProof/>
        <w:sz w:val="12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9BD8E14" wp14:editId="2800885B">
              <wp:simplePos x="0" y="0"/>
              <wp:positionH relativeFrom="column">
                <wp:posOffset>-372110</wp:posOffset>
              </wp:positionH>
              <wp:positionV relativeFrom="paragraph">
                <wp:posOffset>-1155700</wp:posOffset>
              </wp:positionV>
              <wp:extent cx="198120" cy="116586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21600000">
                        <a:off x="0" y="0"/>
                        <a:ext cx="198120" cy="1165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317BC5EF" w14:textId="77777777" w:rsidR="0044000C" w:rsidRDefault="0044000C">
                          <w:pPr>
                            <w:rPr>
                              <w:rFonts w:ascii="Arial" w:hAnsi="Arial"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sz w:val="12"/>
                            </w:rPr>
                            <w:t>CG- Modelo A, B, C y D (2)</w:t>
                          </w:r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BD8E14" id="_x0000_s1028" style="position:absolute;margin-left:-29.3pt;margin-top:-91pt;width:15.6pt;height:91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" o:allowincell="f" stroked="f" strokeweight="0">
              <v:textbox style="layout-flow:vertical;mso-layout-flow-alt:bottom-to-top" inset="0,0,0,0">
                <w:txbxContent>
                  <w:p w14:paraId="317BC5EF" w14:textId="77777777" w:rsidR="0044000C" w:rsidRDefault="0044000C">
                    <w:pPr>
                      <w:rPr>
                        <w:rFonts w:ascii="Arial" w:hAnsi="Arial"/>
                        <w:sz w:val="12"/>
                      </w:rPr>
                    </w:pPr>
                    <w:r>
                      <w:rPr>
                        <w:rFonts w:ascii="Arial" w:hAnsi="Arial"/>
                        <w:sz w:val="12"/>
                      </w:rPr>
                      <w:t>CG- Modelo A, B, C y D (2)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8B40C" w14:textId="77777777" w:rsidR="00965233" w:rsidRDefault="00965233">
      <w:r>
        <w:separator/>
      </w:r>
    </w:p>
  </w:footnote>
  <w:footnote w:type="continuationSeparator" w:id="0">
    <w:p w14:paraId="6A40140F" w14:textId="77777777" w:rsidR="00965233" w:rsidRDefault="00965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C5E22" w14:textId="77777777" w:rsidR="0044000C" w:rsidRDefault="0044000C">
    <w:pPr>
      <w:jc w:val="both"/>
      <w:rPr>
        <w:b/>
        <w:sz w:val="20"/>
      </w:rPr>
    </w:pPr>
  </w:p>
  <w:p w14:paraId="4293F007" w14:textId="77777777" w:rsidR="0044000C" w:rsidRDefault="0044000C">
    <w:pPr>
      <w:jc w:val="both"/>
      <w:rPr>
        <w:b/>
        <w:sz w:val="20"/>
      </w:rPr>
    </w:pPr>
  </w:p>
  <w:p w14:paraId="406C26CB" w14:textId="77777777" w:rsidR="0044000C" w:rsidRDefault="0044000C">
    <w:pPr>
      <w:jc w:val="both"/>
      <w:rPr>
        <w:b/>
        <w:sz w:val="20"/>
      </w:rPr>
    </w:pPr>
  </w:p>
  <w:p w14:paraId="101902F4" w14:textId="77777777" w:rsidR="0044000C" w:rsidRDefault="0044000C">
    <w:pPr>
      <w:jc w:val="both"/>
      <w:rPr>
        <w:b/>
        <w:sz w:val="20"/>
      </w:rPr>
    </w:pPr>
  </w:p>
  <w:p w14:paraId="2A930FE0" w14:textId="77777777" w:rsidR="0044000C" w:rsidRDefault="0044000C">
    <w:pPr>
      <w:jc w:val="both"/>
      <w:rPr>
        <w:b/>
        <w:sz w:val="20"/>
      </w:rPr>
    </w:pPr>
  </w:p>
  <w:p w14:paraId="66D4D7EB" w14:textId="77777777" w:rsidR="0044000C" w:rsidRDefault="0044000C">
    <w:pPr>
      <w:jc w:val="both"/>
      <w:rPr>
        <w:b/>
        <w:sz w:val="20"/>
      </w:rPr>
    </w:pPr>
  </w:p>
  <w:p w14:paraId="0E6C4085" w14:textId="77777777" w:rsidR="0044000C" w:rsidRDefault="0044000C">
    <w:pPr>
      <w:jc w:val="right"/>
      <w:rPr>
        <w:b/>
        <w:sz w:val="20"/>
      </w:rPr>
    </w:pPr>
    <w:r>
      <w:rPr>
        <w:rStyle w:val="Nmerodepgina"/>
        <w:sz w:val="20"/>
      </w:rPr>
      <w:fldChar w:fldCharType="begin"/>
    </w:r>
    <w:r>
      <w:rPr>
        <w:rStyle w:val="Nmerodepgina"/>
        <w:sz w:val="20"/>
      </w:rPr>
      <w:instrText xml:space="preserve"> PAGE </w:instrText>
    </w:r>
    <w:r>
      <w:rPr>
        <w:rStyle w:val="Nmerodepgina"/>
        <w:sz w:val="20"/>
      </w:rPr>
      <w:fldChar w:fldCharType="separate"/>
    </w:r>
    <w:r w:rsidR="00501DB6">
      <w:rPr>
        <w:rStyle w:val="Nmerodepgina"/>
        <w:noProof/>
        <w:sz w:val="20"/>
      </w:rPr>
      <w:t>4</w:t>
    </w:r>
    <w:r>
      <w:rPr>
        <w:rStyle w:val="Nmerodepgina"/>
        <w:sz w:val="20"/>
      </w:rPr>
      <w:fldChar w:fldCharType="end"/>
    </w:r>
  </w:p>
  <w:p w14:paraId="69F3E23D" w14:textId="77777777" w:rsidR="0044000C" w:rsidRDefault="0044000C">
    <w:pPr>
      <w:jc w:val="both"/>
      <w:rPr>
        <w:b/>
        <w:sz w:val="20"/>
      </w:rPr>
    </w:pPr>
  </w:p>
  <w:p w14:paraId="4C3B39A4" w14:textId="77777777" w:rsidR="0044000C" w:rsidRDefault="0044000C">
    <w:pPr>
      <w:jc w:val="both"/>
    </w:pPr>
  </w:p>
  <w:p w14:paraId="171F2F9B" w14:textId="77777777" w:rsidR="0044000C" w:rsidRDefault="0044000C">
    <w:pPr>
      <w:jc w:val="both"/>
    </w:pPr>
  </w:p>
  <w:p w14:paraId="22721DC9" w14:textId="77777777" w:rsidR="0044000C" w:rsidRDefault="0048534A">
    <w:pPr>
      <w:pStyle w:val="negro"/>
      <w:spacing w:line="240" w:lineRule="auto"/>
      <w:rPr>
        <w:rFonts w:ascii="Times New Roman" w:hAnsi="Times New Roman"/>
        <w:noProof/>
      </w:rPr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7DAF6FE0" wp14:editId="4E63E7B9">
              <wp:simplePos x="0" y="0"/>
              <wp:positionH relativeFrom="column">
                <wp:posOffset>-21590</wp:posOffset>
              </wp:positionH>
              <wp:positionV relativeFrom="paragraph">
                <wp:posOffset>39370</wp:posOffset>
              </wp:positionV>
              <wp:extent cx="6309360" cy="8254365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09360" cy="8254365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0F9289B" id="Rectangle 1" o:spid="_x0000_s1026" style="position:absolute;margin-left:-1.7pt;margin-top:3.1pt;width:496.8pt;height:649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" o:allowincell="f" filled="f" strokeweight="1.5pt"/>
          </w:pict>
        </mc:Fallback>
      </mc:AlternateContent>
    </w:r>
  </w:p>
  <w:p w14:paraId="3A396DC9" w14:textId="77777777" w:rsidR="009C37BB" w:rsidRDefault="009C37BB"/>
  <w:p w14:paraId="4053B37B" w14:textId="77777777" w:rsidR="009C37BB" w:rsidRDefault="009C37B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1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  <w:gridCol w:w="1506"/>
    </w:tblGrid>
    <w:tr w:rsidR="00357EE4" w:rsidRPr="00486FA5" w14:paraId="21C8FD96" w14:textId="77777777" w:rsidTr="00517101">
      <w:trPr>
        <w:trHeight w:val="1712"/>
        <w:jc w:val="center"/>
      </w:trPr>
      <w:tc>
        <w:tcPr>
          <w:tcW w:w="0" w:type="auto"/>
          <w:vAlign w:val="center"/>
        </w:tcPr>
        <w:p w14:paraId="5E9ECBF5" w14:textId="02851AAE" w:rsidR="00357EE4" w:rsidRPr="00486FA5" w:rsidRDefault="00357EE4" w:rsidP="005E0319"/>
      </w:tc>
      <w:tc>
        <w:tcPr>
          <w:tcW w:w="1506" w:type="dxa"/>
          <w:vAlign w:val="center"/>
        </w:tcPr>
        <w:p w14:paraId="0D0366B3" w14:textId="77777777" w:rsidR="00357EE4" w:rsidRPr="00486FA5" w:rsidRDefault="00357EE4" w:rsidP="005E0319">
          <w:pPr>
            <w:jc w:val="center"/>
          </w:pPr>
        </w:p>
      </w:tc>
    </w:tr>
  </w:tbl>
  <w:p w14:paraId="36B53670" w14:textId="77777777" w:rsidR="00AE35C5" w:rsidRDefault="00AE35C5">
    <w:pPr>
      <w:pStyle w:val="Encabezado"/>
    </w:pPr>
  </w:p>
  <w:p w14:paraId="60F64372" w14:textId="77777777" w:rsidR="00AE35C5" w:rsidRDefault="00AE35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3B128276"/>
    <w:lvl w:ilvl="0">
      <w:numFmt w:val="bullet"/>
      <w:lvlText w:val="*"/>
      <w:lvlJc w:val="left"/>
    </w:lvl>
  </w:abstractNum>
  <w:abstractNum w:abstractNumId="1" w15:restartNumberingAfterBreak="0">
    <w:nsid w:val="08153400"/>
    <w:multiLevelType w:val="hybridMultilevel"/>
    <w:tmpl w:val="0E44AC80"/>
    <w:lvl w:ilvl="0" w:tplc="040A0017">
      <w:start w:val="1"/>
      <w:numFmt w:val="lowerLetter"/>
      <w:lvlText w:val="%1)"/>
      <w:lvlJc w:val="left"/>
      <w:pPr>
        <w:ind w:left="7590" w:hanging="360"/>
      </w:pPr>
    </w:lvl>
    <w:lvl w:ilvl="1" w:tplc="040A0019" w:tentative="1">
      <w:start w:val="1"/>
      <w:numFmt w:val="lowerLetter"/>
      <w:lvlText w:val="%2."/>
      <w:lvlJc w:val="left"/>
      <w:pPr>
        <w:ind w:left="8310" w:hanging="360"/>
      </w:pPr>
    </w:lvl>
    <w:lvl w:ilvl="2" w:tplc="040A001B" w:tentative="1">
      <w:start w:val="1"/>
      <w:numFmt w:val="lowerRoman"/>
      <w:lvlText w:val="%3."/>
      <w:lvlJc w:val="right"/>
      <w:pPr>
        <w:ind w:left="9030" w:hanging="180"/>
      </w:pPr>
    </w:lvl>
    <w:lvl w:ilvl="3" w:tplc="040A000F" w:tentative="1">
      <w:start w:val="1"/>
      <w:numFmt w:val="decimal"/>
      <w:lvlText w:val="%4."/>
      <w:lvlJc w:val="left"/>
      <w:pPr>
        <w:ind w:left="9750" w:hanging="360"/>
      </w:pPr>
    </w:lvl>
    <w:lvl w:ilvl="4" w:tplc="040A0019" w:tentative="1">
      <w:start w:val="1"/>
      <w:numFmt w:val="lowerLetter"/>
      <w:lvlText w:val="%5."/>
      <w:lvlJc w:val="left"/>
      <w:pPr>
        <w:ind w:left="10470" w:hanging="360"/>
      </w:pPr>
    </w:lvl>
    <w:lvl w:ilvl="5" w:tplc="040A001B" w:tentative="1">
      <w:start w:val="1"/>
      <w:numFmt w:val="lowerRoman"/>
      <w:lvlText w:val="%6."/>
      <w:lvlJc w:val="right"/>
      <w:pPr>
        <w:ind w:left="11190" w:hanging="180"/>
      </w:pPr>
    </w:lvl>
    <w:lvl w:ilvl="6" w:tplc="040A000F" w:tentative="1">
      <w:start w:val="1"/>
      <w:numFmt w:val="decimal"/>
      <w:lvlText w:val="%7."/>
      <w:lvlJc w:val="left"/>
      <w:pPr>
        <w:ind w:left="11910" w:hanging="360"/>
      </w:pPr>
    </w:lvl>
    <w:lvl w:ilvl="7" w:tplc="040A0019" w:tentative="1">
      <w:start w:val="1"/>
      <w:numFmt w:val="lowerLetter"/>
      <w:lvlText w:val="%8."/>
      <w:lvlJc w:val="left"/>
      <w:pPr>
        <w:ind w:left="12630" w:hanging="360"/>
      </w:pPr>
    </w:lvl>
    <w:lvl w:ilvl="8" w:tplc="040A001B" w:tentative="1">
      <w:start w:val="1"/>
      <w:numFmt w:val="lowerRoman"/>
      <w:lvlText w:val="%9."/>
      <w:lvlJc w:val="right"/>
      <w:pPr>
        <w:ind w:left="13350" w:hanging="180"/>
      </w:pPr>
    </w:lvl>
  </w:abstractNum>
  <w:abstractNum w:abstractNumId="2" w15:restartNumberingAfterBreak="0">
    <w:nsid w:val="0C792960"/>
    <w:multiLevelType w:val="hybridMultilevel"/>
    <w:tmpl w:val="0B32008E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D8777ED"/>
    <w:multiLevelType w:val="hybridMultilevel"/>
    <w:tmpl w:val="09EC0A8A"/>
    <w:lvl w:ilvl="0" w:tplc="CF42C4F8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DD7EEC"/>
    <w:multiLevelType w:val="hybridMultilevel"/>
    <w:tmpl w:val="7DAA60D0"/>
    <w:lvl w:ilvl="0" w:tplc="19CC0F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94B54E8"/>
    <w:multiLevelType w:val="hybridMultilevel"/>
    <w:tmpl w:val="AB58B948"/>
    <w:lvl w:ilvl="0" w:tplc="B0B0C04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17631F"/>
    <w:multiLevelType w:val="hybridMultilevel"/>
    <w:tmpl w:val="19949F78"/>
    <w:lvl w:ilvl="0" w:tplc="AA5C39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B6C027C"/>
    <w:multiLevelType w:val="hybridMultilevel"/>
    <w:tmpl w:val="D6BEC616"/>
    <w:lvl w:ilvl="0" w:tplc="0C0A000F">
      <w:start w:val="1"/>
      <w:numFmt w:val="decimal"/>
      <w:lvlText w:val="%1."/>
      <w:lvlJc w:val="left"/>
      <w:pPr>
        <w:ind w:left="1202" w:hanging="360"/>
      </w:pPr>
    </w:lvl>
    <w:lvl w:ilvl="1" w:tplc="0C0A0019" w:tentative="1">
      <w:start w:val="1"/>
      <w:numFmt w:val="lowerLetter"/>
      <w:lvlText w:val="%2."/>
      <w:lvlJc w:val="left"/>
      <w:pPr>
        <w:ind w:left="1922" w:hanging="360"/>
      </w:pPr>
    </w:lvl>
    <w:lvl w:ilvl="2" w:tplc="0C0A001B" w:tentative="1">
      <w:start w:val="1"/>
      <w:numFmt w:val="lowerRoman"/>
      <w:lvlText w:val="%3."/>
      <w:lvlJc w:val="right"/>
      <w:pPr>
        <w:ind w:left="2642" w:hanging="180"/>
      </w:pPr>
    </w:lvl>
    <w:lvl w:ilvl="3" w:tplc="0C0A000F" w:tentative="1">
      <w:start w:val="1"/>
      <w:numFmt w:val="decimal"/>
      <w:lvlText w:val="%4."/>
      <w:lvlJc w:val="left"/>
      <w:pPr>
        <w:ind w:left="3362" w:hanging="360"/>
      </w:pPr>
    </w:lvl>
    <w:lvl w:ilvl="4" w:tplc="0C0A0019" w:tentative="1">
      <w:start w:val="1"/>
      <w:numFmt w:val="lowerLetter"/>
      <w:lvlText w:val="%5."/>
      <w:lvlJc w:val="left"/>
      <w:pPr>
        <w:ind w:left="4082" w:hanging="360"/>
      </w:pPr>
    </w:lvl>
    <w:lvl w:ilvl="5" w:tplc="0C0A001B" w:tentative="1">
      <w:start w:val="1"/>
      <w:numFmt w:val="lowerRoman"/>
      <w:lvlText w:val="%6."/>
      <w:lvlJc w:val="right"/>
      <w:pPr>
        <w:ind w:left="4802" w:hanging="180"/>
      </w:pPr>
    </w:lvl>
    <w:lvl w:ilvl="6" w:tplc="0C0A000F" w:tentative="1">
      <w:start w:val="1"/>
      <w:numFmt w:val="decimal"/>
      <w:lvlText w:val="%7."/>
      <w:lvlJc w:val="left"/>
      <w:pPr>
        <w:ind w:left="5522" w:hanging="360"/>
      </w:pPr>
    </w:lvl>
    <w:lvl w:ilvl="7" w:tplc="0C0A0019" w:tentative="1">
      <w:start w:val="1"/>
      <w:numFmt w:val="lowerLetter"/>
      <w:lvlText w:val="%8."/>
      <w:lvlJc w:val="left"/>
      <w:pPr>
        <w:ind w:left="6242" w:hanging="360"/>
      </w:pPr>
    </w:lvl>
    <w:lvl w:ilvl="8" w:tplc="0C0A001B" w:tentative="1">
      <w:start w:val="1"/>
      <w:numFmt w:val="lowerRoman"/>
      <w:lvlText w:val="%9."/>
      <w:lvlJc w:val="right"/>
      <w:pPr>
        <w:ind w:left="6962" w:hanging="180"/>
      </w:pPr>
    </w:lvl>
  </w:abstractNum>
  <w:abstractNum w:abstractNumId="8" w15:restartNumberingAfterBreak="0">
    <w:nsid w:val="303F1B73"/>
    <w:multiLevelType w:val="hybridMultilevel"/>
    <w:tmpl w:val="77D6D0B0"/>
    <w:lvl w:ilvl="0" w:tplc="0C0A0017">
      <w:start w:val="1"/>
      <w:numFmt w:val="lowerLetter"/>
      <w:lvlText w:val="%1)"/>
      <w:lvlJc w:val="left"/>
      <w:pPr>
        <w:ind w:left="1202" w:hanging="360"/>
      </w:pPr>
    </w:lvl>
    <w:lvl w:ilvl="1" w:tplc="0C0A0019" w:tentative="1">
      <w:start w:val="1"/>
      <w:numFmt w:val="lowerLetter"/>
      <w:lvlText w:val="%2."/>
      <w:lvlJc w:val="left"/>
      <w:pPr>
        <w:ind w:left="1922" w:hanging="360"/>
      </w:pPr>
    </w:lvl>
    <w:lvl w:ilvl="2" w:tplc="0C0A001B" w:tentative="1">
      <w:start w:val="1"/>
      <w:numFmt w:val="lowerRoman"/>
      <w:lvlText w:val="%3."/>
      <w:lvlJc w:val="right"/>
      <w:pPr>
        <w:ind w:left="2642" w:hanging="180"/>
      </w:pPr>
    </w:lvl>
    <w:lvl w:ilvl="3" w:tplc="0C0A000F" w:tentative="1">
      <w:start w:val="1"/>
      <w:numFmt w:val="decimal"/>
      <w:lvlText w:val="%4."/>
      <w:lvlJc w:val="left"/>
      <w:pPr>
        <w:ind w:left="3362" w:hanging="360"/>
      </w:pPr>
    </w:lvl>
    <w:lvl w:ilvl="4" w:tplc="0C0A0019" w:tentative="1">
      <w:start w:val="1"/>
      <w:numFmt w:val="lowerLetter"/>
      <w:lvlText w:val="%5."/>
      <w:lvlJc w:val="left"/>
      <w:pPr>
        <w:ind w:left="4082" w:hanging="360"/>
      </w:pPr>
    </w:lvl>
    <w:lvl w:ilvl="5" w:tplc="0C0A001B" w:tentative="1">
      <w:start w:val="1"/>
      <w:numFmt w:val="lowerRoman"/>
      <w:lvlText w:val="%6."/>
      <w:lvlJc w:val="right"/>
      <w:pPr>
        <w:ind w:left="4802" w:hanging="180"/>
      </w:pPr>
    </w:lvl>
    <w:lvl w:ilvl="6" w:tplc="0C0A000F" w:tentative="1">
      <w:start w:val="1"/>
      <w:numFmt w:val="decimal"/>
      <w:lvlText w:val="%7."/>
      <w:lvlJc w:val="left"/>
      <w:pPr>
        <w:ind w:left="5522" w:hanging="360"/>
      </w:pPr>
    </w:lvl>
    <w:lvl w:ilvl="7" w:tplc="0C0A0019" w:tentative="1">
      <w:start w:val="1"/>
      <w:numFmt w:val="lowerLetter"/>
      <w:lvlText w:val="%8."/>
      <w:lvlJc w:val="left"/>
      <w:pPr>
        <w:ind w:left="6242" w:hanging="360"/>
      </w:pPr>
    </w:lvl>
    <w:lvl w:ilvl="8" w:tplc="0C0A001B" w:tentative="1">
      <w:start w:val="1"/>
      <w:numFmt w:val="lowerRoman"/>
      <w:lvlText w:val="%9."/>
      <w:lvlJc w:val="right"/>
      <w:pPr>
        <w:ind w:left="6962" w:hanging="180"/>
      </w:pPr>
    </w:lvl>
  </w:abstractNum>
  <w:abstractNum w:abstractNumId="9" w15:restartNumberingAfterBreak="0">
    <w:nsid w:val="330D352E"/>
    <w:multiLevelType w:val="hybridMultilevel"/>
    <w:tmpl w:val="A014BC12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B7E67AA"/>
    <w:multiLevelType w:val="hybridMultilevel"/>
    <w:tmpl w:val="416C519E"/>
    <w:lvl w:ilvl="0" w:tplc="54DE2B4C">
      <w:start w:val="2"/>
      <w:numFmt w:val="bullet"/>
      <w:lvlText w:val="–"/>
      <w:lvlJc w:val="left"/>
      <w:pPr>
        <w:tabs>
          <w:tab w:val="num" w:pos="989"/>
        </w:tabs>
        <w:ind w:left="989" w:hanging="705"/>
      </w:pPr>
      <w:rPr>
        <w:rFonts w:ascii="Arial" w:eastAsia="Times New Roman" w:hAnsi="Arial" w:cs="Arial" w:hint="default"/>
      </w:rPr>
    </w:lvl>
    <w:lvl w:ilvl="1" w:tplc="7F6E2D08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D8F81C66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D1C4D34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8E20C6A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7DF0CA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9F4A7C2A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C8EC8BAE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F4AE5264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50050DCE"/>
    <w:multiLevelType w:val="hybridMultilevel"/>
    <w:tmpl w:val="68945116"/>
    <w:lvl w:ilvl="0" w:tplc="FC96B9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3A4013C"/>
    <w:multiLevelType w:val="hybridMultilevel"/>
    <w:tmpl w:val="32CE73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3E6F1A"/>
    <w:multiLevelType w:val="hybridMultilevel"/>
    <w:tmpl w:val="16BC9216"/>
    <w:lvl w:ilvl="0" w:tplc="4F18DF9A">
      <w:start w:val="1"/>
      <w:numFmt w:val="lowerLetter"/>
      <w:lvlText w:val="%1)"/>
      <w:lvlJc w:val="left"/>
      <w:pPr>
        <w:tabs>
          <w:tab w:val="num" w:pos="1049"/>
        </w:tabs>
        <w:ind w:left="595" w:hanging="113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62"/>
        </w:tabs>
        <w:ind w:left="15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82"/>
        </w:tabs>
        <w:ind w:left="22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02"/>
        </w:tabs>
        <w:ind w:left="30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22"/>
        </w:tabs>
        <w:ind w:left="37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42"/>
        </w:tabs>
        <w:ind w:left="44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62"/>
        </w:tabs>
        <w:ind w:left="51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82"/>
        </w:tabs>
        <w:ind w:left="58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02"/>
        </w:tabs>
        <w:ind w:left="6602" w:hanging="360"/>
      </w:pPr>
      <w:rPr>
        <w:rFonts w:ascii="Wingdings" w:hAnsi="Wingdings" w:hint="default"/>
      </w:rPr>
    </w:lvl>
  </w:abstractNum>
  <w:abstractNum w:abstractNumId="14" w15:restartNumberingAfterBreak="0">
    <w:nsid w:val="64473419"/>
    <w:multiLevelType w:val="hybridMultilevel"/>
    <w:tmpl w:val="E260234A"/>
    <w:lvl w:ilvl="0" w:tplc="1EEEF474">
      <w:start w:val="1"/>
      <w:numFmt w:val="lowerLetter"/>
      <w:lvlText w:val="%1)"/>
      <w:lvlJc w:val="left"/>
      <w:pPr>
        <w:ind w:left="1408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2128" w:hanging="360"/>
      </w:pPr>
    </w:lvl>
    <w:lvl w:ilvl="2" w:tplc="0C0A001B" w:tentative="1">
      <w:start w:val="1"/>
      <w:numFmt w:val="lowerRoman"/>
      <w:lvlText w:val="%3."/>
      <w:lvlJc w:val="right"/>
      <w:pPr>
        <w:ind w:left="2848" w:hanging="180"/>
      </w:pPr>
    </w:lvl>
    <w:lvl w:ilvl="3" w:tplc="0C0A000F" w:tentative="1">
      <w:start w:val="1"/>
      <w:numFmt w:val="decimal"/>
      <w:lvlText w:val="%4."/>
      <w:lvlJc w:val="left"/>
      <w:pPr>
        <w:ind w:left="3568" w:hanging="360"/>
      </w:pPr>
    </w:lvl>
    <w:lvl w:ilvl="4" w:tplc="0C0A0019" w:tentative="1">
      <w:start w:val="1"/>
      <w:numFmt w:val="lowerLetter"/>
      <w:lvlText w:val="%5."/>
      <w:lvlJc w:val="left"/>
      <w:pPr>
        <w:ind w:left="4288" w:hanging="360"/>
      </w:pPr>
    </w:lvl>
    <w:lvl w:ilvl="5" w:tplc="0C0A001B" w:tentative="1">
      <w:start w:val="1"/>
      <w:numFmt w:val="lowerRoman"/>
      <w:lvlText w:val="%6."/>
      <w:lvlJc w:val="right"/>
      <w:pPr>
        <w:ind w:left="5008" w:hanging="180"/>
      </w:pPr>
    </w:lvl>
    <w:lvl w:ilvl="6" w:tplc="0C0A000F" w:tentative="1">
      <w:start w:val="1"/>
      <w:numFmt w:val="decimal"/>
      <w:lvlText w:val="%7."/>
      <w:lvlJc w:val="left"/>
      <w:pPr>
        <w:ind w:left="5728" w:hanging="360"/>
      </w:pPr>
    </w:lvl>
    <w:lvl w:ilvl="7" w:tplc="0C0A0019" w:tentative="1">
      <w:start w:val="1"/>
      <w:numFmt w:val="lowerLetter"/>
      <w:lvlText w:val="%8."/>
      <w:lvlJc w:val="left"/>
      <w:pPr>
        <w:ind w:left="6448" w:hanging="360"/>
      </w:pPr>
    </w:lvl>
    <w:lvl w:ilvl="8" w:tplc="0C0A001B" w:tentative="1">
      <w:start w:val="1"/>
      <w:numFmt w:val="lowerRoman"/>
      <w:lvlText w:val="%9."/>
      <w:lvlJc w:val="right"/>
      <w:pPr>
        <w:ind w:left="7168" w:hanging="180"/>
      </w:pPr>
    </w:lvl>
  </w:abstractNum>
  <w:abstractNum w:abstractNumId="15" w15:restartNumberingAfterBreak="0">
    <w:nsid w:val="6DD60047"/>
    <w:multiLevelType w:val="hybridMultilevel"/>
    <w:tmpl w:val="9B548AE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AB6DC2"/>
    <w:multiLevelType w:val="hybridMultilevel"/>
    <w:tmpl w:val="880479A4"/>
    <w:lvl w:ilvl="0" w:tplc="D540964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076E4F"/>
    <w:multiLevelType w:val="hybridMultilevel"/>
    <w:tmpl w:val="29D8C45A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74AF1"/>
    <w:multiLevelType w:val="hybridMultilevel"/>
    <w:tmpl w:val="6CD47A58"/>
    <w:lvl w:ilvl="0" w:tplc="E0081EF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0" w:hanging="360"/>
      </w:pPr>
    </w:lvl>
    <w:lvl w:ilvl="2" w:tplc="0C0A001B" w:tentative="1">
      <w:start w:val="1"/>
      <w:numFmt w:val="lowerRoman"/>
      <w:lvlText w:val="%3."/>
      <w:lvlJc w:val="right"/>
      <w:pPr>
        <w:ind w:left="2790" w:hanging="180"/>
      </w:pPr>
    </w:lvl>
    <w:lvl w:ilvl="3" w:tplc="0C0A000F" w:tentative="1">
      <w:start w:val="1"/>
      <w:numFmt w:val="decimal"/>
      <w:lvlText w:val="%4."/>
      <w:lvlJc w:val="left"/>
      <w:pPr>
        <w:ind w:left="3510" w:hanging="360"/>
      </w:pPr>
    </w:lvl>
    <w:lvl w:ilvl="4" w:tplc="0C0A0019" w:tentative="1">
      <w:start w:val="1"/>
      <w:numFmt w:val="lowerLetter"/>
      <w:lvlText w:val="%5."/>
      <w:lvlJc w:val="left"/>
      <w:pPr>
        <w:ind w:left="4230" w:hanging="360"/>
      </w:pPr>
    </w:lvl>
    <w:lvl w:ilvl="5" w:tplc="0C0A001B" w:tentative="1">
      <w:start w:val="1"/>
      <w:numFmt w:val="lowerRoman"/>
      <w:lvlText w:val="%6."/>
      <w:lvlJc w:val="right"/>
      <w:pPr>
        <w:ind w:left="4950" w:hanging="180"/>
      </w:pPr>
    </w:lvl>
    <w:lvl w:ilvl="6" w:tplc="0C0A000F" w:tentative="1">
      <w:start w:val="1"/>
      <w:numFmt w:val="decimal"/>
      <w:lvlText w:val="%7."/>
      <w:lvlJc w:val="left"/>
      <w:pPr>
        <w:ind w:left="5670" w:hanging="360"/>
      </w:pPr>
    </w:lvl>
    <w:lvl w:ilvl="7" w:tplc="0C0A0019" w:tentative="1">
      <w:start w:val="1"/>
      <w:numFmt w:val="lowerLetter"/>
      <w:lvlText w:val="%8."/>
      <w:lvlJc w:val="left"/>
      <w:pPr>
        <w:ind w:left="6390" w:hanging="360"/>
      </w:pPr>
    </w:lvl>
    <w:lvl w:ilvl="8" w:tplc="0C0A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7D061B42"/>
    <w:multiLevelType w:val="hybridMultilevel"/>
    <w:tmpl w:val="27681E52"/>
    <w:lvl w:ilvl="0" w:tplc="4FB89D3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E66739D"/>
    <w:multiLevelType w:val="hybridMultilevel"/>
    <w:tmpl w:val="1A4E988E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110901724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rPr>
          <w:rFonts w:ascii="Symbol" w:hAnsi="Symbol" w:hint="default"/>
        </w:rPr>
      </w:lvl>
    </w:lvlOverride>
  </w:num>
  <w:num w:numId="2" w16cid:durableId="564225358">
    <w:abstractNumId w:val="10"/>
  </w:num>
  <w:num w:numId="3" w16cid:durableId="405803888">
    <w:abstractNumId w:val="9"/>
  </w:num>
  <w:num w:numId="4" w16cid:durableId="1523931314">
    <w:abstractNumId w:val="13"/>
  </w:num>
  <w:num w:numId="5" w16cid:durableId="1073897773">
    <w:abstractNumId w:val="14"/>
  </w:num>
  <w:num w:numId="6" w16cid:durableId="133253163">
    <w:abstractNumId w:val="7"/>
  </w:num>
  <w:num w:numId="7" w16cid:durableId="1712879242">
    <w:abstractNumId w:val="8"/>
  </w:num>
  <w:num w:numId="8" w16cid:durableId="2014604613">
    <w:abstractNumId w:val="1"/>
  </w:num>
  <w:num w:numId="9" w16cid:durableId="1337210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97312169">
    <w:abstractNumId w:val="12"/>
  </w:num>
  <w:num w:numId="11" w16cid:durableId="4405365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7628174">
    <w:abstractNumId w:val="19"/>
  </w:num>
  <w:num w:numId="13" w16cid:durableId="2115442141">
    <w:abstractNumId w:val="16"/>
  </w:num>
  <w:num w:numId="14" w16cid:durableId="112752313">
    <w:abstractNumId w:val="17"/>
  </w:num>
  <w:num w:numId="15" w16cid:durableId="1871066204">
    <w:abstractNumId w:val="20"/>
  </w:num>
  <w:num w:numId="16" w16cid:durableId="1434084997">
    <w:abstractNumId w:val="3"/>
  </w:num>
  <w:num w:numId="17" w16cid:durableId="1000426460">
    <w:abstractNumId w:val="11"/>
  </w:num>
  <w:num w:numId="18" w16cid:durableId="1690255988">
    <w:abstractNumId w:val="2"/>
  </w:num>
  <w:num w:numId="19" w16cid:durableId="377897302">
    <w:abstractNumId w:val="15"/>
  </w:num>
  <w:num w:numId="20" w16cid:durableId="1696808746">
    <w:abstractNumId w:val="18"/>
  </w:num>
  <w:num w:numId="21" w16cid:durableId="198671213">
    <w:abstractNumId w:val="6"/>
  </w:num>
  <w:num w:numId="22" w16cid:durableId="94984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F59"/>
    <w:rsid w:val="0000411F"/>
    <w:rsid w:val="000142F8"/>
    <w:rsid w:val="00015BA2"/>
    <w:rsid w:val="00030385"/>
    <w:rsid w:val="000304A3"/>
    <w:rsid w:val="00030722"/>
    <w:rsid w:val="000353D8"/>
    <w:rsid w:val="00050FCC"/>
    <w:rsid w:val="000653F4"/>
    <w:rsid w:val="00072817"/>
    <w:rsid w:val="0008081B"/>
    <w:rsid w:val="0008383B"/>
    <w:rsid w:val="00090541"/>
    <w:rsid w:val="000A0C3F"/>
    <w:rsid w:val="000A0EC5"/>
    <w:rsid w:val="000A19F1"/>
    <w:rsid w:val="000C07D7"/>
    <w:rsid w:val="000D0311"/>
    <w:rsid w:val="000D29DC"/>
    <w:rsid w:val="000D4B78"/>
    <w:rsid w:val="000F23C6"/>
    <w:rsid w:val="000F4561"/>
    <w:rsid w:val="00104A8C"/>
    <w:rsid w:val="00125F7D"/>
    <w:rsid w:val="0013738A"/>
    <w:rsid w:val="001431ED"/>
    <w:rsid w:val="00160A54"/>
    <w:rsid w:val="0016395F"/>
    <w:rsid w:val="00195EE8"/>
    <w:rsid w:val="001B2513"/>
    <w:rsid w:val="001B4024"/>
    <w:rsid w:val="001B4963"/>
    <w:rsid w:val="001B75C5"/>
    <w:rsid w:val="001C6311"/>
    <w:rsid w:val="001D176A"/>
    <w:rsid w:val="001D3C37"/>
    <w:rsid w:val="001E0C6C"/>
    <w:rsid w:val="001F11CD"/>
    <w:rsid w:val="001F3EDF"/>
    <w:rsid w:val="001F4ACF"/>
    <w:rsid w:val="001F6656"/>
    <w:rsid w:val="001F7E87"/>
    <w:rsid w:val="002372B8"/>
    <w:rsid w:val="002447F5"/>
    <w:rsid w:val="00260FAF"/>
    <w:rsid w:val="00263AC2"/>
    <w:rsid w:val="0026788C"/>
    <w:rsid w:val="00267B51"/>
    <w:rsid w:val="0027041D"/>
    <w:rsid w:val="002719E4"/>
    <w:rsid w:val="00271BB9"/>
    <w:rsid w:val="0027474B"/>
    <w:rsid w:val="00291AC0"/>
    <w:rsid w:val="002A0784"/>
    <w:rsid w:val="002B05C5"/>
    <w:rsid w:val="002C09E5"/>
    <w:rsid w:val="002C1723"/>
    <w:rsid w:val="002C1F26"/>
    <w:rsid w:val="002C3B7B"/>
    <w:rsid w:val="002D392E"/>
    <w:rsid w:val="002D4003"/>
    <w:rsid w:val="002E37B7"/>
    <w:rsid w:val="002F0C49"/>
    <w:rsid w:val="00306BAB"/>
    <w:rsid w:val="00311BD7"/>
    <w:rsid w:val="003167DF"/>
    <w:rsid w:val="003264C9"/>
    <w:rsid w:val="00344F59"/>
    <w:rsid w:val="00346B47"/>
    <w:rsid w:val="00357EE4"/>
    <w:rsid w:val="00361820"/>
    <w:rsid w:val="003739A3"/>
    <w:rsid w:val="00387FE7"/>
    <w:rsid w:val="00395C88"/>
    <w:rsid w:val="003A2AD0"/>
    <w:rsid w:val="003A5316"/>
    <w:rsid w:val="003A6CB5"/>
    <w:rsid w:val="003B218C"/>
    <w:rsid w:val="003B6085"/>
    <w:rsid w:val="003C5BF6"/>
    <w:rsid w:val="003D54EE"/>
    <w:rsid w:val="003D5A08"/>
    <w:rsid w:val="003D6C32"/>
    <w:rsid w:val="003D7F4D"/>
    <w:rsid w:val="003E374E"/>
    <w:rsid w:val="003E4592"/>
    <w:rsid w:val="003F20BC"/>
    <w:rsid w:val="003F2CC2"/>
    <w:rsid w:val="004121CB"/>
    <w:rsid w:val="004177AD"/>
    <w:rsid w:val="004210CE"/>
    <w:rsid w:val="00430260"/>
    <w:rsid w:val="00434016"/>
    <w:rsid w:val="00437DA8"/>
    <w:rsid w:val="0044000C"/>
    <w:rsid w:val="00444B80"/>
    <w:rsid w:val="004465F9"/>
    <w:rsid w:val="004467FC"/>
    <w:rsid w:val="0045055D"/>
    <w:rsid w:val="00462197"/>
    <w:rsid w:val="0046604A"/>
    <w:rsid w:val="0048534A"/>
    <w:rsid w:val="004A0542"/>
    <w:rsid w:val="004A1D88"/>
    <w:rsid w:val="004B198A"/>
    <w:rsid w:val="004D5A5D"/>
    <w:rsid w:val="004E42B3"/>
    <w:rsid w:val="004F5291"/>
    <w:rsid w:val="004F6E71"/>
    <w:rsid w:val="00501DB6"/>
    <w:rsid w:val="00517B2C"/>
    <w:rsid w:val="005245D0"/>
    <w:rsid w:val="00526FFF"/>
    <w:rsid w:val="00546488"/>
    <w:rsid w:val="005467A0"/>
    <w:rsid w:val="00554996"/>
    <w:rsid w:val="00557C0A"/>
    <w:rsid w:val="00560209"/>
    <w:rsid w:val="00561B52"/>
    <w:rsid w:val="005A7599"/>
    <w:rsid w:val="005D0317"/>
    <w:rsid w:val="005D2C20"/>
    <w:rsid w:val="005D5A88"/>
    <w:rsid w:val="005E134B"/>
    <w:rsid w:val="005E2B1D"/>
    <w:rsid w:val="005E350B"/>
    <w:rsid w:val="005E6148"/>
    <w:rsid w:val="005F22B8"/>
    <w:rsid w:val="00603850"/>
    <w:rsid w:val="00603DDA"/>
    <w:rsid w:val="00606E63"/>
    <w:rsid w:val="0061102C"/>
    <w:rsid w:val="006139AE"/>
    <w:rsid w:val="00645983"/>
    <w:rsid w:val="006510C5"/>
    <w:rsid w:val="0066089C"/>
    <w:rsid w:val="006614ED"/>
    <w:rsid w:val="0067655A"/>
    <w:rsid w:val="00676F52"/>
    <w:rsid w:val="006810CA"/>
    <w:rsid w:val="00695B84"/>
    <w:rsid w:val="006A4811"/>
    <w:rsid w:val="006A5188"/>
    <w:rsid w:val="006A6300"/>
    <w:rsid w:val="006B259B"/>
    <w:rsid w:val="006B3875"/>
    <w:rsid w:val="006C51B6"/>
    <w:rsid w:val="006E5485"/>
    <w:rsid w:val="006F3590"/>
    <w:rsid w:val="00700484"/>
    <w:rsid w:val="00700881"/>
    <w:rsid w:val="00703274"/>
    <w:rsid w:val="00713E92"/>
    <w:rsid w:val="00716747"/>
    <w:rsid w:val="00737F30"/>
    <w:rsid w:val="00743CE8"/>
    <w:rsid w:val="00756E9C"/>
    <w:rsid w:val="007608D5"/>
    <w:rsid w:val="007614C7"/>
    <w:rsid w:val="007758A7"/>
    <w:rsid w:val="0077638A"/>
    <w:rsid w:val="00777564"/>
    <w:rsid w:val="007803C5"/>
    <w:rsid w:val="00780F81"/>
    <w:rsid w:val="007835A2"/>
    <w:rsid w:val="00794327"/>
    <w:rsid w:val="007953F4"/>
    <w:rsid w:val="007A0957"/>
    <w:rsid w:val="007A5AC0"/>
    <w:rsid w:val="007A7225"/>
    <w:rsid w:val="007B0826"/>
    <w:rsid w:val="007C4866"/>
    <w:rsid w:val="007E29B6"/>
    <w:rsid w:val="007E4C1C"/>
    <w:rsid w:val="007F3861"/>
    <w:rsid w:val="008028DD"/>
    <w:rsid w:val="00803AF1"/>
    <w:rsid w:val="008131F7"/>
    <w:rsid w:val="00820540"/>
    <w:rsid w:val="0082097B"/>
    <w:rsid w:val="0082252B"/>
    <w:rsid w:val="00831620"/>
    <w:rsid w:val="00832A99"/>
    <w:rsid w:val="008341D8"/>
    <w:rsid w:val="00835B82"/>
    <w:rsid w:val="008422A1"/>
    <w:rsid w:val="00852B51"/>
    <w:rsid w:val="008539B3"/>
    <w:rsid w:val="00872C52"/>
    <w:rsid w:val="00877A33"/>
    <w:rsid w:val="00881E38"/>
    <w:rsid w:val="00882A17"/>
    <w:rsid w:val="00882F71"/>
    <w:rsid w:val="008A6ED7"/>
    <w:rsid w:val="008B4181"/>
    <w:rsid w:val="008C526C"/>
    <w:rsid w:val="008D244A"/>
    <w:rsid w:val="008E0B7C"/>
    <w:rsid w:val="008E7F77"/>
    <w:rsid w:val="008F3036"/>
    <w:rsid w:val="008F4318"/>
    <w:rsid w:val="00913F65"/>
    <w:rsid w:val="00921B11"/>
    <w:rsid w:val="009421CD"/>
    <w:rsid w:val="00945F3B"/>
    <w:rsid w:val="00962CBD"/>
    <w:rsid w:val="00965233"/>
    <w:rsid w:val="00975D71"/>
    <w:rsid w:val="0097645C"/>
    <w:rsid w:val="00984A5E"/>
    <w:rsid w:val="0098584E"/>
    <w:rsid w:val="009B187A"/>
    <w:rsid w:val="009B436A"/>
    <w:rsid w:val="009C37BB"/>
    <w:rsid w:val="009C4FCB"/>
    <w:rsid w:val="009E0023"/>
    <w:rsid w:val="009E3F41"/>
    <w:rsid w:val="009F22FB"/>
    <w:rsid w:val="009F52BD"/>
    <w:rsid w:val="00A010A1"/>
    <w:rsid w:val="00A055BE"/>
    <w:rsid w:val="00A077E8"/>
    <w:rsid w:val="00A11C06"/>
    <w:rsid w:val="00A1447C"/>
    <w:rsid w:val="00A2149E"/>
    <w:rsid w:val="00A22148"/>
    <w:rsid w:val="00A2478C"/>
    <w:rsid w:val="00A30C85"/>
    <w:rsid w:val="00A32548"/>
    <w:rsid w:val="00A33409"/>
    <w:rsid w:val="00A45EDA"/>
    <w:rsid w:val="00A51254"/>
    <w:rsid w:val="00A5206B"/>
    <w:rsid w:val="00A73C02"/>
    <w:rsid w:val="00A807BD"/>
    <w:rsid w:val="00AA648A"/>
    <w:rsid w:val="00AA6D47"/>
    <w:rsid w:val="00AB29FE"/>
    <w:rsid w:val="00AC4FD8"/>
    <w:rsid w:val="00AE106A"/>
    <w:rsid w:val="00AE35C5"/>
    <w:rsid w:val="00AE3F12"/>
    <w:rsid w:val="00AE4EF0"/>
    <w:rsid w:val="00AE6A3E"/>
    <w:rsid w:val="00AF314B"/>
    <w:rsid w:val="00B016A8"/>
    <w:rsid w:val="00B210E7"/>
    <w:rsid w:val="00B349CA"/>
    <w:rsid w:val="00B34C56"/>
    <w:rsid w:val="00B51EB0"/>
    <w:rsid w:val="00B57365"/>
    <w:rsid w:val="00B601C8"/>
    <w:rsid w:val="00B66BB5"/>
    <w:rsid w:val="00B70E84"/>
    <w:rsid w:val="00B73934"/>
    <w:rsid w:val="00B7573D"/>
    <w:rsid w:val="00B75EE7"/>
    <w:rsid w:val="00B96CB2"/>
    <w:rsid w:val="00B96F2E"/>
    <w:rsid w:val="00BA25C9"/>
    <w:rsid w:val="00BA3468"/>
    <w:rsid w:val="00BB7AAA"/>
    <w:rsid w:val="00BD015E"/>
    <w:rsid w:val="00BD24B4"/>
    <w:rsid w:val="00BD46D0"/>
    <w:rsid w:val="00BD5D5C"/>
    <w:rsid w:val="00BF4FF7"/>
    <w:rsid w:val="00BF7CB3"/>
    <w:rsid w:val="00C21D51"/>
    <w:rsid w:val="00C24129"/>
    <w:rsid w:val="00C27F28"/>
    <w:rsid w:val="00C31661"/>
    <w:rsid w:val="00C41025"/>
    <w:rsid w:val="00C47810"/>
    <w:rsid w:val="00C569BD"/>
    <w:rsid w:val="00C67B8C"/>
    <w:rsid w:val="00C8664D"/>
    <w:rsid w:val="00C924AE"/>
    <w:rsid w:val="00C924ED"/>
    <w:rsid w:val="00C9590D"/>
    <w:rsid w:val="00C97706"/>
    <w:rsid w:val="00CC17B0"/>
    <w:rsid w:val="00CC64DF"/>
    <w:rsid w:val="00CC7A47"/>
    <w:rsid w:val="00CD4F77"/>
    <w:rsid w:val="00CF115C"/>
    <w:rsid w:val="00CF5AC9"/>
    <w:rsid w:val="00D05527"/>
    <w:rsid w:val="00D06A84"/>
    <w:rsid w:val="00D119C6"/>
    <w:rsid w:val="00D40353"/>
    <w:rsid w:val="00D42455"/>
    <w:rsid w:val="00D61257"/>
    <w:rsid w:val="00D619AC"/>
    <w:rsid w:val="00D64F2B"/>
    <w:rsid w:val="00D6536C"/>
    <w:rsid w:val="00D70F59"/>
    <w:rsid w:val="00D714CC"/>
    <w:rsid w:val="00D82EC2"/>
    <w:rsid w:val="00D90706"/>
    <w:rsid w:val="00D92AE6"/>
    <w:rsid w:val="00D96E7A"/>
    <w:rsid w:val="00DB0AB7"/>
    <w:rsid w:val="00DB16A4"/>
    <w:rsid w:val="00DB23CB"/>
    <w:rsid w:val="00DB260E"/>
    <w:rsid w:val="00DC142F"/>
    <w:rsid w:val="00DC6197"/>
    <w:rsid w:val="00DC6AEA"/>
    <w:rsid w:val="00E03168"/>
    <w:rsid w:val="00E055DD"/>
    <w:rsid w:val="00E24537"/>
    <w:rsid w:val="00E305FB"/>
    <w:rsid w:val="00E40D47"/>
    <w:rsid w:val="00E42988"/>
    <w:rsid w:val="00E46070"/>
    <w:rsid w:val="00E538F1"/>
    <w:rsid w:val="00E74521"/>
    <w:rsid w:val="00E83AF7"/>
    <w:rsid w:val="00E91135"/>
    <w:rsid w:val="00E92F7D"/>
    <w:rsid w:val="00E9534C"/>
    <w:rsid w:val="00EA75FF"/>
    <w:rsid w:val="00EC1195"/>
    <w:rsid w:val="00EC306E"/>
    <w:rsid w:val="00ED07BF"/>
    <w:rsid w:val="00ED0852"/>
    <w:rsid w:val="00EE2F70"/>
    <w:rsid w:val="00EF6614"/>
    <w:rsid w:val="00F1679A"/>
    <w:rsid w:val="00F220B5"/>
    <w:rsid w:val="00F25A80"/>
    <w:rsid w:val="00F40127"/>
    <w:rsid w:val="00F444F1"/>
    <w:rsid w:val="00F52551"/>
    <w:rsid w:val="00F67A79"/>
    <w:rsid w:val="00F67BE1"/>
    <w:rsid w:val="00F720CE"/>
    <w:rsid w:val="00F739A8"/>
    <w:rsid w:val="00F82651"/>
    <w:rsid w:val="00F902B4"/>
    <w:rsid w:val="00FA6942"/>
    <w:rsid w:val="00FB078C"/>
    <w:rsid w:val="00FB1F5E"/>
    <w:rsid w:val="00FB3163"/>
    <w:rsid w:val="00FB7FA1"/>
    <w:rsid w:val="00FD1116"/>
    <w:rsid w:val="00FD1981"/>
    <w:rsid w:val="00FE72F0"/>
    <w:rsid w:val="00FF1B25"/>
    <w:rsid w:val="00FF24E4"/>
    <w:rsid w:val="00FF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,"/>
  <w:listSeparator w:val=";"/>
  <w14:docId w14:val="0DE7A90F"/>
  <w15:chartTrackingRefBased/>
  <w15:docId w15:val="{40DBDCDB-1D9C-444B-85D9-53F9A35CE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tulo1">
    <w:name w:val="heading 1"/>
    <w:basedOn w:val="Normal"/>
    <w:next w:val="Normal"/>
    <w:qFormat/>
    <w:pPr>
      <w:keepNext/>
      <w:ind w:left="360"/>
      <w:jc w:val="both"/>
      <w:outlineLvl w:val="0"/>
    </w:pPr>
    <w:rPr>
      <w:rFonts w:ascii="Arial" w:hAnsi="Arial"/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8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independiente21">
    <w:name w:val="Texto independiente 21"/>
    <w:basedOn w:val="Normal"/>
    <w:rPr>
      <w:sz w:val="28"/>
      <w:lang w:val="es-ES_tradnl"/>
    </w:rPr>
  </w:style>
  <w:style w:type="paragraph" w:customStyle="1" w:styleId="escrito">
    <w:name w:val="escrito"/>
    <w:basedOn w:val="Normal"/>
    <w:pPr>
      <w:spacing w:line="360" w:lineRule="auto"/>
      <w:ind w:firstLine="709"/>
      <w:jc w:val="both"/>
    </w:pPr>
    <w:rPr>
      <w:rFonts w:ascii="Arial" w:hAnsi="Arial"/>
      <w:sz w:val="22"/>
    </w:rPr>
  </w:style>
  <w:style w:type="paragraph" w:styleId="Textoindependiente">
    <w:name w:val="Body Text"/>
    <w:basedOn w:val="Normal"/>
    <w:pPr>
      <w:jc w:val="both"/>
    </w:pPr>
    <w:rPr>
      <w:rFonts w:ascii="Arial" w:hAnsi="Arial"/>
      <w:b/>
      <w:sz w:val="32"/>
    </w:rPr>
  </w:style>
  <w:style w:type="paragraph" w:customStyle="1" w:styleId="Textoindependiente22">
    <w:name w:val="Texto independiente 22"/>
    <w:basedOn w:val="Normal"/>
    <w:pPr>
      <w:jc w:val="both"/>
    </w:pPr>
    <w:rPr>
      <w:rFonts w:ascii="Arial" w:hAnsi="Arial"/>
      <w:sz w:val="28"/>
    </w:rPr>
  </w:style>
  <w:style w:type="paragraph" w:customStyle="1" w:styleId="Textoindependiente23">
    <w:name w:val="Texto independiente 23"/>
    <w:basedOn w:val="Normal"/>
    <w:pPr>
      <w:ind w:firstLine="705"/>
      <w:jc w:val="both"/>
    </w:pPr>
    <w:rPr>
      <w:rFonts w:ascii="Arial" w:hAnsi="Arial"/>
      <w:sz w:val="28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sz w:val="20"/>
    </w:rPr>
  </w:style>
  <w:style w:type="character" w:styleId="Nmerodepgina">
    <w:name w:val="page number"/>
    <w:basedOn w:val="Fuentedeprrafopredeter"/>
  </w:style>
  <w:style w:type="paragraph" w:styleId="Descripcin">
    <w:name w:val="caption"/>
    <w:basedOn w:val="Normal"/>
    <w:next w:val="Normal"/>
    <w:qFormat/>
    <w:pPr>
      <w:ind w:firstLine="708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modaCar">
    <w:name w:val="mod a Car"/>
    <w:aliases w:val="b Car,c y d (2) Car"/>
    <w:basedOn w:val="Normal"/>
    <w:pPr>
      <w:spacing w:line="360" w:lineRule="auto"/>
      <w:ind w:left="142" w:right="142" w:firstLine="340"/>
      <w:jc w:val="both"/>
    </w:pPr>
    <w:rPr>
      <w:rFonts w:ascii="Arial" w:hAnsi="Arial"/>
      <w:sz w:val="22"/>
      <w:lang w:val="es-ES_tradnl"/>
    </w:rPr>
  </w:style>
  <w:style w:type="character" w:customStyle="1" w:styleId="modaCarCar">
    <w:name w:val="mod a Car Car"/>
    <w:aliases w:val="b Car Car,c y d (2) Car Car"/>
    <w:rPr>
      <w:rFonts w:ascii="Arial" w:hAnsi="Arial"/>
      <w:noProof w:val="0"/>
      <w:sz w:val="22"/>
      <w:lang w:val="es-ES_tradnl"/>
    </w:rPr>
  </w:style>
  <w:style w:type="paragraph" w:customStyle="1" w:styleId="negro">
    <w:name w:val="negro"/>
    <w:basedOn w:val="Normal"/>
    <w:pPr>
      <w:spacing w:line="240" w:lineRule="exact"/>
      <w:jc w:val="both"/>
    </w:pPr>
    <w:rPr>
      <w:rFonts w:ascii="Comic Sans MS" w:hAnsi="Comic Sans MS"/>
      <w:sz w:val="18"/>
    </w:rPr>
  </w:style>
  <w:style w:type="paragraph" w:customStyle="1" w:styleId="moda">
    <w:name w:val="mod a"/>
    <w:aliases w:val="b,c y d (2)"/>
    <w:basedOn w:val="Normal"/>
    <w:pPr>
      <w:overflowPunct/>
      <w:autoSpaceDE/>
      <w:autoSpaceDN/>
      <w:adjustRightInd/>
      <w:spacing w:line="360" w:lineRule="auto"/>
      <w:ind w:left="142" w:right="142" w:firstLine="340"/>
      <w:jc w:val="both"/>
      <w:textAlignment w:val="auto"/>
    </w:pPr>
    <w:rPr>
      <w:rFonts w:ascii="Arial" w:hAnsi="Arial"/>
      <w:sz w:val="22"/>
      <w:lang w:val="es-ES_tradnl"/>
    </w:rPr>
  </w:style>
  <w:style w:type="paragraph" w:styleId="NormalWeb">
    <w:name w:val="Normal (Web)"/>
    <w:basedOn w:val="Normal"/>
    <w:uiPriority w:val="99"/>
    <w:rsid w:val="000C07D7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modabcyd2">
    <w:name w:val="mod a.b.c y d (2)"/>
    <w:basedOn w:val="Normal"/>
    <w:rsid w:val="00554996"/>
    <w:pPr>
      <w:overflowPunct/>
      <w:autoSpaceDE/>
      <w:autoSpaceDN/>
      <w:adjustRightInd/>
      <w:spacing w:line="360" w:lineRule="auto"/>
      <w:ind w:left="142" w:right="142" w:firstLine="340"/>
      <w:jc w:val="both"/>
      <w:textAlignment w:val="auto"/>
    </w:pPr>
    <w:rPr>
      <w:rFonts w:ascii="Arial" w:hAnsi="Arial"/>
      <w:sz w:val="22"/>
      <w:lang w:val="es-ES_tradnl"/>
    </w:rPr>
  </w:style>
  <w:style w:type="paragraph" w:styleId="Textodeglobo">
    <w:name w:val="Balloon Text"/>
    <w:basedOn w:val="Normal"/>
    <w:link w:val="TextodegloboCar"/>
    <w:rsid w:val="00D96E7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D96E7A"/>
    <w:rPr>
      <w:rFonts w:ascii="Segoe UI" w:hAnsi="Segoe UI" w:cs="Segoe UI"/>
      <w:sz w:val="18"/>
      <w:szCs w:val="18"/>
    </w:rPr>
  </w:style>
  <w:style w:type="paragraph" w:customStyle="1" w:styleId="Portada">
    <w:name w:val="Portada"/>
    <w:basedOn w:val="Normal"/>
    <w:uiPriority w:val="99"/>
    <w:rsid w:val="001F4ACF"/>
    <w:pPr>
      <w:overflowPunct/>
      <w:autoSpaceDE/>
      <w:autoSpaceDN/>
      <w:adjustRightInd/>
      <w:spacing w:after="240"/>
      <w:textAlignment w:val="auto"/>
    </w:pPr>
    <w:rPr>
      <w:rFonts w:ascii="Arial" w:hAnsi="Arial" w:cs="Arial"/>
      <w:sz w:val="28"/>
      <w:lang w:eastAsia="en-US"/>
    </w:rPr>
  </w:style>
  <w:style w:type="paragraph" w:styleId="Prrafodelista">
    <w:name w:val="List Paragraph"/>
    <w:basedOn w:val="Normal"/>
    <w:uiPriority w:val="34"/>
    <w:qFormat/>
    <w:rsid w:val="007803C5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7803C5"/>
    <w:pPr>
      <w:autoSpaceDE w:val="0"/>
      <w:autoSpaceDN w:val="0"/>
      <w:adjustRightInd w:val="0"/>
    </w:pPr>
    <w:rPr>
      <w:rFonts w:ascii="Arial Unicode MS" w:eastAsia="Arial Unicode MS" w:hAnsiTheme="minorHAnsi" w:cs="Arial Unicode MS"/>
      <w:color w:val="000000"/>
      <w:sz w:val="24"/>
      <w:szCs w:val="24"/>
      <w:lang w:eastAsia="en-US"/>
    </w:rPr>
  </w:style>
  <w:style w:type="character" w:styleId="Refdecomentario">
    <w:name w:val="annotation reference"/>
    <w:basedOn w:val="Fuentedeprrafopredeter"/>
    <w:uiPriority w:val="99"/>
    <w:unhideWhenUsed/>
    <w:rsid w:val="007803C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803C5"/>
    <w:pPr>
      <w:overflowPunct/>
      <w:autoSpaceDE/>
      <w:autoSpaceDN/>
      <w:adjustRightInd/>
      <w:spacing w:after="160"/>
      <w:textAlignment w:val="auto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03C5"/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57EE4"/>
  </w:style>
  <w:style w:type="table" w:customStyle="1" w:styleId="Tablaconcuadrcula1">
    <w:name w:val="Tabla con cuadrícula1"/>
    <w:basedOn w:val="Tablanormal"/>
    <w:next w:val="Tablaconcuadrcula"/>
    <w:uiPriority w:val="39"/>
    <w:rsid w:val="00357E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rsid w:val="00357E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A5188"/>
    <w:pPr>
      <w:overflowPunct w:val="0"/>
      <w:autoSpaceDE w:val="0"/>
      <w:autoSpaceDN w:val="0"/>
      <w:adjustRightInd w:val="0"/>
      <w:spacing w:after="0"/>
      <w:textAlignment w:val="baseline"/>
    </w:pPr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A5188"/>
    <w:rPr>
      <w:rFonts w:asciiTheme="minorHAnsi" w:eastAsiaTheme="minorHAnsi" w:hAnsiTheme="minorHAnsi" w:cstheme="minorBidi"/>
      <w:b/>
      <w:bCs/>
      <w:lang w:eastAsia="en-US"/>
    </w:rPr>
  </w:style>
  <w:style w:type="paragraph" w:styleId="Sangradetextonormal">
    <w:name w:val="Body Text Indent"/>
    <w:basedOn w:val="Normal"/>
    <w:link w:val="SangradetextonormalCar"/>
    <w:rsid w:val="007E4C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E4C1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1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lemenvi\Configuraci&#243;n%20local\Archivos%20temporales%20de%20Internet\OLKC\Anexo%20II_Acuerdo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122F1-7861-484A-AAF6-005F06709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II_Acuerdos.dot</Template>
  <TotalTime>28</TotalTime>
  <Pages>8</Pages>
  <Words>1703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Fecha de B</vt:lpstr>
    </vt:vector>
  </TitlesOfParts>
  <Company>GRUPO</Company>
  <LinksUpToDate>false</LinksUpToDate>
  <CharactersWithSpaces>10928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Fecha de B</dc:title>
  <dc:subject/>
  <dc:creator>ALEMENVI</dc:creator>
  <cp:keywords/>
  <dc:description/>
  <cp:lastModifiedBy>Javier Marques de la Cruz</cp:lastModifiedBy>
  <cp:revision>5</cp:revision>
  <cp:lastPrinted>2021-11-19T09:10:00Z</cp:lastPrinted>
  <dcterms:created xsi:type="dcterms:W3CDTF">2025-10-21T10:18:00Z</dcterms:created>
  <dcterms:modified xsi:type="dcterms:W3CDTF">2025-10-22T07:13:00Z</dcterms:modified>
</cp:coreProperties>
</file>