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75DAB" w14:textId="77777777" w:rsidR="00E12A99" w:rsidRDefault="00E12A99" w:rsidP="00484AE3">
      <w:pPr>
        <w:pStyle w:val="Default"/>
        <w:spacing w:line="360" w:lineRule="auto"/>
        <w:rPr>
          <w:rFonts w:ascii="Times New Roman" w:hAnsi="Times New Roman" w:cs="Times New Roman"/>
          <w:b/>
          <w:bCs/>
          <w:lang w:val="ca-ES"/>
        </w:rPr>
      </w:pPr>
    </w:p>
    <w:p w14:paraId="62815611" w14:textId="2707C836" w:rsidR="00E12A99" w:rsidRDefault="00E12A99" w:rsidP="00470A82">
      <w:pPr>
        <w:pStyle w:val="Default"/>
        <w:spacing w:line="360" w:lineRule="auto"/>
        <w:jc w:val="center"/>
        <w:rPr>
          <w:rFonts w:ascii="Times New Roman" w:hAnsi="Times New Roman" w:cs="Times New Roman"/>
          <w:b/>
          <w:bCs/>
        </w:rPr>
      </w:pPr>
      <w:r w:rsidRPr="00E12A99">
        <w:rPr>
          <w:rFonts w:ascii="Times New Roman" w:hAnsi="Times New Roman" w:cs="Times New Roman"/>
          <w:b/>
          <w:bCs/>
        </w:rPr>
        <w:t>RESOLUCIÓN ALCALDÍA</w:t>
      </w:r>
      <w:r w:rsidRPr="00E12A99">
        <w:rPr>
          <w:rFonts w:ascii="Times New Roman" w:hAnsi="Times New Roman" w:cs="Times New Roman"/>
          <w:b/>
          <w:bCs/>
        </w:rPr>
        <w:br/>
      </w:r>
      <w:r w:rsidRPr="00E12A99">
        <w:rPr>
          <w:rFonts w:ascii="Times New Roman" w:hAnsi="Times New Roman" w:cs="Times New Roman"/>
          <w:b/>
          <w:bCs/>
        </w:rPr>
        <w:br/>
        <w:t>“APROBACIÓN DE LAS BASES Y LA CONVOCATORIA DE LAS AYUDAS MUNICIPALES PARA LOS ESTUDIANTES QUE HAN CURSADO ESTUDIOS EN L</w:t>
      </w:r>
      <w:r>
        <w:rPr>
          <w:rFonts w:ascii="Times New Roman" w:hAnsi="Times New Roman" w:cs="Times New Roman"/>
          <w:b/>
          <w:bCs/>
        </w:rPr>
        <w:t>A</w:t>
      </w:r>
      <w:r w:rsidRPr="00E12A99">
        <w:rPr>
          <w:rFonts w:ascii="Times New Roman" w:hAnsi="Times New Roman" w:cs="Times New Roman"/>
          <w:b/>
          <w:bCs/>
        </w:rPr>
        <w:t xml:space="preserve"> ESCUELA DE MUSICA DE </w:t>
      </w:r>
      <w:r>
        <w:rPr>
          <w:rFonts w:ascii="Times New Roman" w:hAnsi="Times New Roman" w:cs="Times New Roman"/>
          <w:b/>
          <w:bCs/>
        </w:rPr>
        <w:t>L’ALQUERIA DE LA COMTESSA</w:t>
      </w:r>
      <w:r w:rsidRPr="00E12A99">
        <w:rPr>
          <w:rFonts w:ascii="Times New Roman" w:hAnsi="Times New Roman" w:cs="Times New Roman"/>
          <w:b/>
          <w:bCs/>
        </w:rPr>
        <w:t xml:space="preserve"> DURANTE EL CURSO 202</w:t>
      </w:r>
      <w:r w:rsidR="003A5D13">
        <w:rPr>
          <w:rFonts w:ascii="Times New Roman" w:hAnsi="Times New Roman" w:cs="Times New Roman"/>
          <w:b/>
          <w:bCs/>
        </w:rPr>
        <w:t>4</w:t>
      </w:r>
      <w:r w:rsidRPr="00E12A99">
        <w:rPr>
          <w:rFonts w:ascii="Times New Roman" w:hAnsi="Times New Roman" w:cs="Times New Roman"/>
          <w:b/>
          <w:bCs/>
        </w:rPr>
        <w:t>/202</w:t>
      </w:r>
      <w:r w:rsidR="003A5D13">
        <w:rPr>
          <w:rFonts w:ascii="Times New Roman" w:hAnsi="Times New Roman" w:cs="Times New Roman"/>
          <w:b/>
          <w:bCs/>
        </w:rPr>
        <w:t>5</w:t>
      </w:r>
      <w:r w:rsidRPr="00E12A99">
        <w:rPr>
          <w:rFonts w:ascii="Times New Roman" w:hAnsi="Times New Roman" w:cs="Times New Roman"/>
          <w:b/>
          <w:bCs/>
        </w:rPr>
        <w:t>”</w:t>
      </w:r>
    </w:p>
    <w:p w14:paraId="16CFA810" w14:textId="77777777" w:rsidR="00E12A99" w:rsidRDefault="00E12A99" w:rsidP="00E12A99">
      <w:pPr>
        <w:pStyle w:val="Default"/>
        <w:spacing w:line="360" w:lineRule="auto"/>
        <w:jc w:val="both"/>
        <w:rPr>
          <w:rFonts w:ascii="Times New Roman" w:hAnsi="Times New Roman" w:cs="Times New Roman"/>
          <w:b/>
          <w:bCs/>
          <w:lang w:val="ca-ES"/>
        </w:rPr>
      </w:pPr>
    </w:p>
    <w:p w14:paraId="376F3824" w14:textId="77777777" w:rsidR="00E12A99" w:rsidRDefault="00E12A99" w:rsidP="00E12A99">
      <w:pPr>
        <w:pStyle w:val="Default"/>
        <w:spacing w:line="360" w:lineRule="auto"/>
        <w:jc w:val="both"/>
        <w:rPr>
          <w:rFonts w:ascii="Times New Roman" w:hAnsi="Times New Roman" w:cs="Times New Roman"/>
        </w:rPr>
      </w:pPr>
      <w:r w:rsidRPr="00E12A99">
        <w:rPr>
          <w:rFonts w:ascii="Times New Roman" w:hAnsi="Times New Roman" w:cs="Times New Roman"/>
        </w:rPr>
        <w:t>Vist</w:t>
      </w:r>
      <w:r>
        <w:rPr>
          <w:rFonts w:ascii="Times New Roman" w:hAnsi="Times New Roman" w:cs="Times New Roman"/>
        </w:rPr>
        <w:t>o</w:t>
      </w:r>
      <w:r w:rsidRPr="00E12A99">
        <w:rPr>
          <w:rFonts w:ascii="Times New Roman" w:hAnsi="Times New Roman" w:cs="Times New Roman"/>
        </w:rPr>
        <w:t xml:space="preserve"> que en fecha 22 de julio de 2021 se firmó un convenio de colaboración entre la Unión Musical Santa </w:t>
      </w:r>
      <w:proofErr w:type="spellStart"/>
      <w:r w:rsidRPr="00E12A99">
        <w:rPr>
          <w:rFonts w:ascii="Times New Roman" w:hAnsi="Times New Roman" w:cs="Times New Roman"/>
        </w:rPr>
        <w:t>Cecília</w:t>
      </w:r>
      <w:proofErr w:type="spellEnd"/>
      <w:r w:rsidRPr="00E12A99">
        <w:rPr>
          <w:rFonts w:ascii="Times New Roman" w:hAnsi="Times New Roman" w:cs="Times New Roman"/>
        </w:rPr>
        <w:t xml:space="preserve"> y el Ayuntamiento de l'Alqueria de la Comtessa.</w:t>
      </w:r>
    </w:p>
    <w:p w14:paraId="40C99E1C" w14:textId="77777777" w:rsidR="00E12A99" w:rsidRDefault="00E12A99" w:rsidP="00E12A99">
      <w:pPr>
        <w:pStyle w:val="Default"/>
        <w:spacing w:line="360" w:lineRule="auto"/>
        <w:jc w:val="both"/>
        <w:rPr>
          <w:rFonts w:ascii="Times New Roman" w:hAnsi="Times New Roman" w:cs="Times New Roman"/>
        </w:rPr>
      </w:pPr>
    </w:p>
    <w:p w14:paraId="11C37AA1" w14:textId="77777777" w:rsidR="00E12A99" w:rsidRDefault="00E12A99" w:rsidP="00E12A99">
      <w:pPr>
        <w:pStyle w:val="Default"/>
        <w:spacing w:line="360" w:lineRule="auto"/>
        <w:jc w:val="both"/>
        <w:rPr>
          <w:rFonts w:ascii="Times New Roman" w:hAnsi="Times New Roman" w:cs="Times New Roman"/>
        </w:rPr>
      </w:pPr>
      <w:r w:rsidRPr="00E12A99">
        <w:rPr>
          <w:rFonts w:ascii="Times New Roman" w:hAnsi="Times New Roman" w:cs="Times New Roman"/>
        </w:rPr>
        <w:t>Vist</w:t>
      </w:r>
      <w:r>
        <w:rPr>
          <w:rFonts w:ascii="Times New Roman" w:hAnsi="Times New Roman" w:cs="Times New Roman"/>
        </w:rPr>
        <w:t>o</w:t>
      </w:r>
      <w:r w:rsidRPr="00E12A99">
        <w:rPr>
          <w:rFonts w:ascii="Times New Roman" w:hAnsi="Times New Roman" w:cs="Times New Roman"/>
        </w:rPr>
        <w:t xml:space="preserve"> que en la cláusula octava del referido convenio se establecía que “El Ayuntamiento destinará la cantidad máxima de 3.600€ anuales por AYUDAS A L´ALUMNADO matriculado en la escuela de música de L'Alqueria de la Comtessa. Las bases para la concesión de las ayudas serán establecidas por parte del Ayuntamiento durante el primer semestre del año. Las ayudas serán otorgadas de forma nominal a cada uno de los o las alumnas.”</w:t>
      </w:r>
    </w:p>
    <w:p w14:paraId="13443FE4" w14:textId="7BE24F28" w:rsidR="00E12A99" w:rsidRDefault="00E12A99" w:rsidP="00E12A99">
      <w:pPr>
        <w:pStyle w:val="Default"/>
        <w:spacing w:line="360" w:lineRule="auto"/>
        <w:jc w:val="both"/>
        <w:rPr>
          <w:rFonts w:ascii="Times New Roman" w:hAnsi="Times New Roman" w:cs="Times New Roman"/>
        </w:rPr>
      </w:pPr>
      <w:r w:rsidRPr="00E12A99">
        <w:rPr>
          <w:rFonts w:ascii="Times New Roman" w:hAnsi="Times New Roman" w:cs="Times New Roman"/>
        </w:rPr>
        <w:br/>
        <w:t>Considerando el interés que supone para el Municipio la aprobación de la convocatoria y las bases para las ayudas municipales a los estudiantes que han cursado estudios en la escuela de m</w:t>
      </w:r>
      <w:r>
        <w:rPr>
          <w:rFonts w:ascii="Times New Roman" w:hAnsi="Times New Roman" w:cs="Times New Roman"/>
        </w:rPr>
        <w:t>ú</w:t>
      </w:r>
      <w:r w:rsidRPr="00E12A99">
        <w:rPr>
          <w:rFonts w:ascii="Times New Roman" w:hAnsi="Times New Roman" w:cs="Times New Roman"/>
        </w:rPr>
        <w:t>sica de l'Alqueria de la Comtessa durante el curso 202</w:t>
      </w:r>
      <w:r w:rsidR="003A5D13">
        <w:rPr>
          <w:rFonts w:ascii="Times New Roman" w:hAnsi="Times New Roman" w:cs="Times New Roman"/>
        </w:rPr>
        <w:t>4</w:t>
      </w:r>
      <w:r w:rsidRPr="00E12A99">
        <w:rPr>
          <w:rFonts w:ascii="Times New Roman" w:hAnsi="Times New Roman" w:cs="Times New Roman"/>
        </w:rPr>
        <w:t>/202</w:t>
      </w:r>
      <w:r w:rsidR="003A5D13">
        <w:rPr>
          <w:rFonts w:ascii="Times New Roman" w:hAnsi="Times New Roman" w:cs="Times New Roman"/>
        </w:rPr>
        <w:t>5</w:t>
      </w:r>
      <w:r w:rsidRPr="00E12A99">
        <w:rPr>
          <w:rFonts w:ascii="Times New Roman" w:hAnsi="Times New Roman" w:cs="Times New Roman"/>
        </w:rPr>
        <w:t xml:space="preserve"> para promover y estimular el desarrollo de la actividad musical mediante la matriculación y estudio en la escuela de Música de L'Alqueria de la Comtessa.</w:t>
      </w:r>
    </w:p>
    <w:p w14:paraId="3C53D9A8" w14:textId="77777777" w:rsidR="00E12A99" w:rsidRDefault="00E12A99" w:rsidP="00E12A99">
      <w:pPr>
        <w:pStyle w:val="Default"/>
        <w:spacing w:line="360" w:lineRule="auto"/>
        <w:jc w:val="both"/>
        <w:rPr>
          <w:rFonts w:ascii="Times New Roman" w:hAnsi="Times New Roman" w:cs="Times New Roman"/>
        </w:rPr>
      </w:pPr>
    </w:p>
    <w:p w14:paraId="77D1D4F9" w14:textId="2AD95576" w:rsidR="00E12A99" w:rsidRDefault="00E12A99" w:rsidP="00E12A99">
      <w:pPr>
        <w:pStyle w:val="Default"/>
        <w:spacing w:line="360" w:lineRule="auto"/>
        <w:jc w:val="both"/>
        <w:rPr>
          <w:rFonts w:ascii="Times New Roman" w:hAnsi="Times New Roman" w:cs="Times New Roman"/>
        </w:rPr>
      </w:pPr>
      <w:r w:rsidRPr="00E12A99">
        <w:rPr>
          <w:rFonts w:ascii="Times New Roman" w:hAnsi="Times New Roman" w:cs="Times New Roman"/>
        </w:rPr>
        <w:t xml:space="preserve">Considerando </w:t>
      </w:r>
      <w:r>
        <w:rPr>
          <w:rFonts w:ascii="Times New Roman" w:hAnsi="Times New Roman" w:cs="Times New Roman"/>
        </w:rPr>
        <w:t>lo</w:t>
      </w:r>
      <w:r w:rsidRPr="00E12A99">
        <w:rPr>
          <w:rFonts w:ascii="Times New Roman" w:hAnsi="Times New Roman" w:cs="Times New Roman"/>
        </w:rPr>
        <w:t xml:space="preserve"> que se ha expuesto anteriormente, esta Alcaldía RESUELVO:</w:t>
      </w:r>
      <w:r w:rsidRPr="00E12A99">
        <w:rPr>
          <w:rFonts w:ascii="Times New Roman" w:hAnsi="Times New Roman" w:cs="Times New Roman"/>
        </w:rPr>
        <w:br/>
      </w:r>
      <w:r w:rsidRPr="00E12A99">
        <w:rPr>
          <w:rFonts w:ascii="Times New Roman" w:hAnsi="Times New Roman" w:cs="Times New Roman"/>
        </w:rPr>
        <w:br/>
      </w:r>
      <w:proofErr w:type="gramStart"/>
      <w:r w:rsidRPr="005326A3">
        <w:rPr>
          <w:rFonts w:ascii="Times New Roman" w:hAnsi="Times New Roman" w:cs="Times New Roman"/>
          <w:b/>
          <w:bCs/>
        </w:rPr>
        <w:t>PRIMERO.-</w:t>
      </w:r>
      <w:proofErr w:type="gramEnd"/>
      <w:r w:rsidRPr="00E12A99">
        <w:rPr>
          <w:rFonts w:ascii="Times New Roman" w:hAnsi="Times New Roman" w:cs="Times New Roman"/>
        </w:rPr>
        <w:t xml:space="preserve"> Aprobar la convocatoria y las bases que regulan las ayudas municipales para los estudiantes que han cursado estudios en la escuela de </w:t>
      </w:r>
      <w:r w:rsidR="003A5D13" w:rsidRPr="00E12A99">
        <w:rPr>
          <w:rFonts w:ascii="Times New Roman" w:hAnsi="Times New Roman" w:cs="Times New Roman"/>
        </w:rPr>
        <w:t>música</w:t>
      </w:r>
      <w:r w:rsidRPr="00E12A99">
        <w:rPr>
          <w:rFonts w:ascii="Times New Roman" w:hAnsi="Times New Roman" w:cs="Times New Roman"/>
        </w:rPr>
        <w:t xml:space="preserve"> de l'Alqueria de la Comtessa durante el curso 202</w:t>
      </w:r>
      <w:r w:rsidR="003A5D13">
        <w:rPr>
          <w:rFonts w:ascii="Times New Roman" w:hAnsi="Times New Roman" w:cs="Times New Roman"/>
        </w:rPr>
        <w:t>4</w:t>
      </w:r>
      <w:r w:rsidRPr="00E12A99">
        <w:rPr>
          <w:rFonts w:ascii="Times New Roman" w:hAnsi="Times New Roman" w:cs="Times New Roman"/>
        </w:rPr>
        <w:t>/202</w:t>
      </w:r>
      <w:r w:rsidR="003A5D13">
        <w:rPr>
          <w:rFonts w:ascii="Times New Roman" w:hAnsi="Times New Roman" w:cs="Times New Roman"/>
        </w:rPr>
        <w:t>5</w:t>
      </w:r>
      <w:r w:rsidRPr="00E12A99">
        <w:rPr>
          <w:rFonts w:ascii="Times New Roman" w:hAnsi="Times New Roman" w:cs="Times New Roman"/>
        </w:rPr>
        <w:t>:</w:t>
      </w:r>
    </w:p>
    <w:p w14:paraId="47E45795" w14:textId="77777777" w:rsidR="00E12A99" w:rsidRDefault="00E12A99" w:rsidP="00E12A99">
      <w:pPr>
        <w:pStyle w:val="Default"/>
        <w:spacing w:line="360" w:lineRule="auto"/>
        <w:jc w:val="both"/>
        <w:rPr>
          <w:rFonts w:ascii="Times New Roman" w:hAnsi="Times New Roman" w:cs="Times New Roman"/>
        </w:rPr>
      </w:pPr>
    </w:p>
    <w:p w14:paraId="1E00C42D" w14:textId="77777777" w:rsidR="00E12A99" w:rsidRPr="00E12A99" w:rsidRDefault="00E12A99" w:rsidP="00E12A99">
      <w:pPr>
        <w:pStyle w:val="Default"/>
        <w:spacing w:line="360" w:lineRule="auto"/>
        <w:jc w:val="both"/>
        <w:rPr>
          <w:rFonts w:ascii="Times New Roman" w:hAnsi="Times New Roman" w:cs="Times New Roman"/>
          <w:lang w:val="ca-ES"/>
        </w:rPr>
      </w:pPr>
    </w:p>
    <w:p w14:paraId="1E72AC0B" w14:textId="77777777" w:rsidR="00E12A99" w:rsidRDefault="00E12A99" w:rsidP="00470A82">
      <w:pPr>
        <w:pStyle w:val="Default"/>
        <w:spacing w:line="360" w:lineRule="auto"/>
        <w:jc w:val="center"/>
        <w:rPr>
          <w:rFonts w:ascii="Times New Roman" w:hAnsi="Times New Roman" w:cs="Times New Roman"/>
          <w:b/>
          <w:bCs/>
          <w:lang w:val="ca-ES"/>
        </w:rPr>
      </w:pPr>
    </w:p>
    <w:p w14:paraId="303EF697" w14:textId="77777777" w:rsidR="00E12A99" w:rsidRDefault="00E12A99" w:rsidP="00E12A99">
      <w:pPr>
        <w:pStyle w:val="Default"/>
        <w:spacing w:line="360" w:lineRule="auto"/>
        <w:jc w:val="both"/>
        <w:rPr>
          <w:rFonts w:ascii="Times New Roman" w:hAnsi="Times New Roman" w:cs="Times New Roman"/>
          <w:b/>
          <w:bCs/>
          <w:lang w:val="ca-ES"/>
        </w:rPr>
      </w:pPr>
      <w:r>
        <w:rPr>
          <w:rFonts w:ascii="Times New Roman" w:hAnsi="Times New Roman" w:cs="Times New Roman"/>
          <w:b/>
          <w:bCs/>
          <w:lang w:val="ca-ES"/>
        </w:rPr>
        <w:t>BASES PARA EL OTORGAMIENTO POR PARTE DEL AYUNTAMIENTO DE L’ALQUERIA DE LA COMTESSA, DE AYUDAS ECONÓMICAS PARA LOS ESTUDIANTES QUE HANCURSADO ESTUDIOS EN LA ESCUELA DE MÚSICA DE L’ALQUERIA DE LA COMTESSA.</w:t>
      </w:r>
    </w:p>
    <w:p w14:paraId="7A86DB77" w14:textId="77777777" w:rsidR="00EC11DD" w:rsidRDefault="00EC11DD" w:rsidP="00E12A99">
      <w:pPr>
        <w:pStyle w:val="Default"/>
        <w:spacing w:line="360" w:lineRule="auto"/>
        <w:jc w:val="both"/>
        <w:rPr>
          <w:rFonts w:ascii="Times New Roman" w:hAnsi="Times New Roman" w:cs="Times New Roman"/>
          <w:b/>
          <w:bCs/>
          <w:lang w:val="ca-ES"/>
        </w:rPr>
      </w:pPr>
    </w:p>
    <w:p w14:paraId="229E518E" w14:textId="77777777" w:rsidR="00EC11DD" w:rsidRPr="00EC11DD" w:rsidRDefault="00EC11DD" w:rsidP="00EC11DD">
      <w:pPr>
        <w:pStyle w:val="Default"/>
        <w:spacing w:line="360" w:lineRule="auto"/>
        <w:jc w:val="both"/>
        <w:rPr>
          <w:rFonts w:ascii="Times New Roman" w:hAnsi="Times New Roman" w:cs="Times New Roman"/>
          <w:b/>
          <w:bCs/>
          <w:lang w:val="ca-ES"/>
        </w:rPr>
      </w:pPr>
      <w:r w:rsidRPr="00EC11DD">
        <w:rPr>
          <w:rFonts w:ascii="Times New Roman" w:hAnsi="Times New Roman" w:cs="Times New Roman"/>
          <w:b/>
          <w:bCs/>
          <w:lang w:val="ca-ES"/>
        </w:rPr>
        <w:t>PRIMERO.- DEFINICIÓN Y OBJETO DE LAS AYUDAS.</w:t>
      </w:r>
    </w:p>
    <w:p w14:paraId="2EAB68AA" w14:textId="2ABAE0F8" w:rsidR="00EC11DD" w:rsidRPr="00EC11DD" w:rsidRDefault="00EC11DD" w:rsidP="00EC11DD">
      <w:pPr>
        <w:pStyle w:val="Default"/>
        <w:spacing w:line="360" w:lineRule="auto"/>
        <w:jc w:val="both"/>
        <w:rPr>
          <w:rFonts w:ascii="Times New Roman" w:hAnsi="Times New Roman" w:cs="Times New Roman"/>
          <w:lang w:val="ca-ES"/>
        </w:rPr>
      </w:pPr>
      <w:proofErr w:type="spellStart"/>
      <w:r w:rsidRPr="00EC11DD">
        <w:rPr>
          <w:rFonts w:ascii="Times New Roman" w:hAnsi="Times New Roman" w:cs="Times New Roman"/>
          <w:lang w:val="ca-ES"/>
        </w:rPr>
        <w:t>Estas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normas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serán</w:t>
      </w:r>
      <w:proofErr w:type="spellEnd"/>
      <w:r w:rsidRPr="00EC11DD">
        <w:rPr>
          <w:rFonts w:ascii="Times New Roman" w:hAnsi="Times New Roman" w:cs="Times New Roman"/>
          <w:lang w:val="ca-ES"/>
        </w:rPr>
        <w:t xml:space="preserve"> aplicable</w:t>
      </w:r>
      <w:r>
        <w:rPr>
          <w:rFonts w:ascii="Times New Roman" w:hAnsi="Times New Roman" w:cs="Times New Roman"/>
          <w:lang w:val="ca-ES"/>
        </w:rPr>
        <w:t>s</w:t>
      </w:r>
      <w:r w:rsidRPr="00EC11DD">
        <w:rPr>
          <w:rFonts w:ascii="Times New Roman" w:hAnsi="Times New Roman" w:cs="Times New Roman"/>
          <w:lang w:val="ca-ES"/>
        </w:rPr>
        <w:t xml:space="preserve"> a las peticiones de </w:t>
      </w:r>
      <w:proofErr w:type="spellStart"/>
      <w:r w:rsidRPr="00EC11DD">
        <w:rPr>
          <w:rFonts w:ascii="Times New Roman" w:hAnsi="Times New Roman" w:cs="Times New Roman"/>
          <w:lang w:val="ca-ES"/>
        </w:rPr>
        <w:t>ayudas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económicas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formuladas</w:t>
      </w:r>
      <w:proofErr w:type="spellEnd"/>
      <w:r w:rsidRPr="00EC11DD">
        <w:rPr>
          <w:rFonts w:ascii="Times New Roman" w:hAnsi="Times New Roman" w:cs="Times New Roman"/>
          <w:lang w:val="ca-ES"/>
        </w:rPr>
        <w:t xml:space="preserve"> por los/las estudiantes que </w:t>
      </w:r>
      <w:proofErr w:type="spellStart"/>
      <w:r w:rsidRPr="00EC11DD">
        <w:rPr>
          <w:rFonts w:ascii="Times New Roman" w:hAnsi="Times New Roman" w:cs="Times New Roman"/>
          <w:lang w:val="ca-ES"/>
        </w:rPr>
        <w:t>cursan</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estudios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presenciales</w:t>
      </w:r>
      <w:proofErr w:type="spellEnd"/>
      <w:r w:rsidRPr="00EC11DD">
        <w:rPr>
          <w:rFonts w:ascii="Times New Roman" w:hAnsi="Times New Roman" w:cs="Times New Roman"/>
          <w:lang w:val="ca-ES"/>
        </w:rPr>
        <w:t xml:space="preserve"> en la </w:t>
      </w:r>
      <w:proofErr w:type="spellStart"/>
      <w:r w:rsidRPr="00EC11DD">
        <w:rPr>
          <w:rFonts w:ascii="Times New Roman" w:hAnsi="Times New Roman" w:cs="Times New Roman"/>
          <w:lang w:val="ca-ES"/>
        </w:rPr>
        <w:t>escuela</w:t>
      </w:r>
      <w:proofErr w:type="spellEnd"/>
      <w:r w:rsidRPr="00EC11DD">
        <w:rPr>
          <w:rFonts w:ascii="Times New Roman" w:hAnsi="Times New Roman" w:cs="Times New Roman"/>
          <w:lang w:val="ca-ES"/>
        </w:rPr>
        <w:t xml:space="preserve"> de Música de L'Alqueria de la Comtessa </w:t>
      </w:r>
      <w:proofErr w:type="spellStart"/>
      <w:r w:rsidRPr="00EC11DD">
        <w:rPr>
          <w:rFonts w:ascii="Times New Roman" w:hAnsi="Times New Roman" w:cs="Times New Roman"/>
          <w:lang w:val="ca-ES"/>
        </w:rPr>
        <w:t>durante</w:t>
      </w:r>
      <w:proofErr w:type="spellEnd"/>
      <w:r w:rsidRPr="00EC11DD">
        <w:rPr>
          <w:rFonts w:ascii="Times New Roman" w:hAnsi="Times New Roman" w:cs="Times New Roman"/>
          <w:lang w:val="ca-ES"/>
        </w:rPr>
        <w:t xml:space="preserve"> el curso escolar 202</w:t>
      </w:r>
      <w:r w:rsidR="003A5D13">
        <w:rPr>
          <w:rFonts w:ascii="Times New Roman" w:hAnsi="Times New Roman" w:cs="Times New Roman"/>
          <w:lang w:val="ca-ES"/>
        </w:rPr>
        <w:t>4</w:t>
      </w:r>
      <w:r w:rsidRPr="00EC11DD">
        <w:rPr>
          <w:rFonts w:ascii="Times New Roman" w:hAnsi="Times New Roman" w:cs="Times New Roman"/>
          <w:lang w:val="ca-ES"/>
        </w:rPr>
        <w:t>-202</w:t>
      </w:r>
      <w:r w:rsidR="003A5D13">
        <w:rPr>
          <w:rFonts w:ascii="Times New Roman" w:hAnsi="Times New Roman" w:cs="Times New Roman"/>
          <w:lang w:val="ca-ES"/>
        </w:rPr>
        <w:t>5</w:t>
      </w:r>
      <w:r w:rsidRPr="00EC11DD">
        <w:rPr>
          <w:rFonts w:ascii="Times New Roman" w:hAnsi="Times New Roman" w:cs="Times New Roman"/>
          <w:lang w:val="ca-ES"/>
        </w:rPr>
        <w:t>.</w:t>
      </w:r>
    </w:p>
    <w:p w14:paraId="00DAFE74" w14:textId="77777777" w:rsidR="00EC11DD" w:rsidRPr="00EC11DD" w:rsidRDefault="00EC11DD" w:rsidP="00EC11DD">
      <w:pPr>
        <w:pStyle w:val="Default"/>
        <w:spacing w:line="360" w:lineRule="auto"/>
        <w:jc w:val="both"/>
        <w:rPr>
          <w:rFonts w:ascii="Times New Roman" w:hAnsi="Times New Roman" w:cs="Times New Roman"/>
          <w:lang w:val="ca-ES"/>
        </w:rPr>
      </w:pPr>
      <w:r w:rsidRPr="00EC11DD">
        <w:rPr>
          <w:rFonts w:ascii="Times New Roman" w:hAnsi="Times New Roman" w:cs="Times New Roman"/>
          <w:lang w:val="ca-ES"/>
        </w:rPr>
        <w:t xml:space="preserve">Las presentes bases </w:t>
      </w:r>
      <w:proofErr w:type="spellStart"/>
      <w:r w:rsidRPr="00EC11DD">
        <w:rPr>
          <w:rFonts w:ascii="Times New Roman" w:hAnsi="Times New Roman" w:cs="Times New Roman"/>
          <w:lang w:val="ca-ES"/>
        </w:rPr>
        <w:t>establecen</w:t>
      </w:r>
      <w:proofErr w:type="spellEnd"/>
      <w:r w:rsidRPr="00EC11DD">
        <w:rPr>
          <w:rFonts w:ascii="Times New Roman" w:hAnsi="Times New Roman" w:cs="Times New Roman"/>
          <w:lang w:val="ca-ES"/>
        </w:rPr>
        <w:t xml:space="preserve"> el </w:t>
      </w:r>
      <w:proofErr w:type="spellStart"/>
      <w:r w:rsidRPr="00EC11DD">
        <w:rPr>
          <w:rFonts w:ascii="Times New Roman" w:hAnsi="Times New Roman" w:cs="Times New Roman"/>
          <w:lang w:val="ca-ES"/>
        </w:rPr>
        <w:t>régimen</w:t>
      </w:r>
      <w:proofErr w:type="spellEnd"/>
      <w:r w:rsidRPr="00EC11DD">
        <w:rPr>
          <w:rFonts w:ascii="Times New Roman" w:hAnsi="Times New Roman" w:cs="Times New Roman"/>
          <w:lang w:val="ca-ES"/>
        </w:rPr>
        <w:t xml:space="preserve"> de </w:t>
      </w:r>
      <w:proofErr w:type="spellStart"/>
      <w:r w:rsidRPr="00EC11DD">
        <w:rPr>
          <w:rFonts w:ascii="Times New Roman" w:hAnsi="Times New Roman" w:cs="Times New Roman"/>
          <w:lang w:val="ca-ES"/>
        </w:rPr>
        <w:t>concesión</w:t>
      </w:r>
      <w:proofErr w:type="spellEnd"/>
      <w:r w:rsidRPr="00EC11DD">
        <w:rPr>
          <w:rFonts w:ascii="Times New Roman" w:hAnsi="Times New Roman" w:cs="Times New Roman"/>
          <w:lang w:val="ca-ES"/>
        </w:rPr>
        <w:t xml:space="preserve"> de las </w:t>
      </w:r>
      <w:proofErr w:type="spellStart"/>
      <w:r w:rsidRPr="00EC11DD">
        <w:rPr>
          <w:rFonts w:ascii="Times New Roman" w:hAnsi="Times New Roman" w:cs="Times New Roman"/>
          <w:lang w:val="ca-ES"/>
        </w:rPr>
        <w:t>referidas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ayudas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todo</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esto</w:t>
      </w:r>
      <w:proofErr w:type="spellEnd"/>
      <w:r w:rsidRPr="00EC11DD">
        <w:rPr>
          <w:rFonts w:ascii="Times New Roman" w:hAnsi="Times New Roman" w:cs="Times New Roman"/>
          <w:lang w:val="ca-ES"/>
        </w:rPr>
        <w:t xml:space="preserve">, de </w:t>
      </w:r>
      <w:proofErr w:type="spellStart"/>
      <w:r w:rsidRPr="00EC11DD">
        <w:rPr>
          <w:rFonts w:ascii="Times New Roman" w:hAnsi="Times New Roman" w:cs="Times New Roman"/>
          <w:lang w:val="ca-ES"/>
        </w:rPr>
        <w:t>acuerdo</w:t>
      </w:r>
      <w:proofErr w:type="spellEnd"/>
      <w:r w:rsidRPr="00EC11DD">
        <w:rPr>
          <w:rFonts w:ascii="Times New Roman" w:hAnsi="Times New Roman" w:cs="Times New Roman"/>
          <w:lang w:val="ca-ES"/>
        </w:rPr>
        <w:t xml:space="preserve"> con las </w:t>
      </w:r>
      <w:proofErr w:type="spellStart"/>
      <w:r w:rsidRPr="00EC11DD">
        <w:rPr>
          <w:rFonts w:ascii="Times New Roman" w:hAnsi="Times New Roman" w:cs="Times New Roman"/>
          <w:lang w:val="ca-ES"/>
        </w:rPr>
        <w:t>consignaciones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presupuestarías</w:t>
      </w:r>
      <w:proofErr w:type="spellEnd"/>
      <w:r w:rsidRPr="00EC11DD">
        <w:rPr>
          <w:rFonts w:ascii="Times New Roman" w:hAnsi="Times New Roman" w:cs="Times New Roman"/>
          <w:lang w:val="ca-ES"/>
        </w:rPr>
        <w:t xml:space="preserve"> del </w:t>
      </w:r>
      <w:proofErr w:type="spellStart"/>
      <w:r w:rsidRPr="00EC11DD">
        <w:rPr>
          <w:rFonts w:ascii="Times New Roman" w:hAnsi="Times New Roman" w:cs="Times New Roman"/>
          <w:lang w:val="ca-ES"/>
        </w:rPr>
        <w:t>Presupuesto</w:t>
      </w:r>
      <w:proofErr w:type="spellEnd"/>
      <w:r w:rsidRPr="00EC11DD">
        <w:rPr>
          <w:rFonts w:ascii="Times New Roman" w:hAnsi="Times New Roman" w:cs="Times New Roman"/>
          <w:lang w:val="ca-ES"/>
        </w:rPr>
        <w:t xml:space="preserve"> de </w:t>
      </w:r>
      <w:proofErr w:type="spellStart"/>
      <w:r w:rsidRPr="00EC11DD">
        <w:rPr>
          <w:rFonts w:ascii="Times New Roman" w:hAnsi="Times New Roman" w:cs="Times New Roman"/>
          <w:lang w:val="ca-ES"/>
        </w:rPr>
        <w:t>Gastos</w:t>
      </w:r>
      <w:proofErr w:type="spellEnd"/>
      <w:r w:rsidRPr="00EC11DD">
        <w:rPr>
          <w:rFonts w:ascii="Times New Roman" w:hAnsi="Times New Roman" w:cs="Times New Roman"/>
          <w:lang w:val="ca-ES"/>
        </w:rPr>
        <w:t xml:space="preserve"> del </w:t>
      </w:r>
      <w:proofErr w:type="spellStart"/>
      <w:r w:rsidRPr="00EC11DD">
        <w:rPr>
          <w:rFonts w:ascii="Times New Roman" w:hAnsi="Times New Roman" w:cs="Times New Roman"/>
          <w:lang w:val="ca-ES"/>
        </w:rPr>
        <w:t>Ayuntamiento</w:t>
      </w:r>
      <w:proofErr w:type="spellEnd"/>
      <w:r w:rsidRPr="00EC11DD">
        <w:rPr>
          <w:rFonts w:ascii="Times New Roman" w:hAnsi="Times New Roman" w:cs="Times New Roman"/>
          <w:lang w:val="ca-ES"/>
        </w:rPr>
        <w:t xml:space="preserve"> de L'Alqueria de la Comtessa para cada </w:t>
      </w:r>
      <w:proofErr w:type="spellStart"/>
      <w:r w:rsidRPr="00EC11DD">
        <w:rPr>
          <w:rFonts w:ascii="Times New Roman" w:hAnsi="Times New Roman" w:cs="Times New Roman"/>
          <w:lang w:val="ca-ES"/>
        </w:rPr>
        <w:t>ejercicio</w:t>
      </w:r>
      <w:proofErr w:type="spellEnd"/>
      <w:r w:rsidRPr="00EC11DD">
        <w:rPr>
          <w:rFonts w:ascii="Times New Roman" w:hAnsi="Times New Roman" w:cs="Times New Roman"/>
          <w:lang w:val="ca-ES"/>
        </w:rPr>
        <w:t xml:space="preserve"> fiscal.</w:t>
      </w:r>
    </w:p>
    <w:p w14:paraId="6C60608F" w14:textId="77777777" w:rsidR="00EC11DD" w:rsidRDefault="00EC11DD" w:rsidP="00EC11DD">
      <w:pPr>
        <w:pStyle w:val="Default"/>
        <w:spacing w:line="360" w:lineRule="auto"/>
        <w:jc w:val="both"/>
        <w:rPr>
          <w:rFonts w:ascii="Times New Roman" w:hAnsi="Times New Roman" w:cs="Times New Roman"/>
          <w:lang w:val="ca-ES"/>
        </w:rPr>
      </w:pPr>
      <w:r w:rsidRPr="00EC11DD">
        <w:rPr>
          <w:rFonts w:ascii="Times New Roman" w:hAnsi="Times New Roman" w:cs="Times New Roman"/>
          <w:lang w:val="ca-ES"/>
        </w:rPr>
        <w:t xml:space="preserve">El </w:t>
      </w:r>
      <w:proofErr w:type="spellStart"/>
      <w:r w:rsidRPr="00EC11DD">
        <w:rPr>
          <w:rFonts w:ascii="Times New Roman" w:hAnsi="Times New Roman" w:cs="Times New Roman"/>
          <w:lang w:val="ca-ES"/>
        </w:rPr>
        <w:t>objeto</w:t>
      </w:r>
      <w:proofErr w:type="spellEnd"/>
      <w:r w:rsidRPr="00EC11DD">
        <w:rPr>
          <w:rFonts w:ascii="Times New Roman" w:hAnsi="Times New Roman" w:cs="Times New Roman"/>
          <w:lang w:val="ca-ES"/>
        </w:rPr>
        <w:t xml:space="preserve"> de las </w:t>
      </w:r>
      <w:proofErr w:type="spellStart"/>
      <w:r w:rsidRPr="00EC11DD">
        <w:rPr>
          <w:rFonts w:ascii="Times New Roman" w:hAnsi="Times New Roman" w:cs="Times New Roman"/>
          <w:lang w:val="ca-ES"/>
        </w:rPr>
        <w:t>ayudas</w:t>
      </w:r>
      <w:proofErr w:type="spellEnd"/>
      <w:r w:rsidRPr="00EC11DD">
        <w:rPr>
          <w:rFonts w:ascii="Times New Roman" w:hAnsi="Times New Roman" w:cs="Times New Roman"/>
          <w:lang w:val="ca-ES"/>
        </w:rPr>
        <w:t xml:space="preserve"> </w:t>
      </w:r>
      <w:proofErr w:type="spellStart"/>
      <w:r w:rsidRPr="00EC11DD">
        <w:rPr>
          <w:rFonts w:ascii="Times New Roman" w:hAnsi="Times New Roman" w:cs="Times New Roman"/>
          <w:lang w:val="ca-ES"/>
        </w:rPr>
        <w:t>previstas</w:t>
      </w:r>
      <w:proofErr w:type="spellEnd"/>
      <w:r w:rsidRPr="00EC11DD">
        <w:rPr>
          <w:rFonts w:ascii="Times New Roman" w:hAnsi="Times New Roman" w:cs="Times New Roman"/>
          <w:lang w:val="ca-ES"/>
        </w:rPr>
        <w:t xml:space="preserve"> en </w:t>
      </w:r>
      <w:proofErr w:type="spellStart"/>
      <w:r w:rsidRPr="00EC11DD">
        <w:rPr>
          <w:rFonts w:ascii="Times New Roman" w:hAnsi="Times New Roman" w:cs="Times New Roman"/>
          <w:lang w:val="ca-ES"/>
        </w:rPr>
        <w:t>estas</w:t>
      </w:r>
      <w:proofErr w:type="spellEnd"/>
      <w:r w:rsidRPr="00EC11DD">
        <w:rPr>
          <w:rFonts w:ascii="Times New Roman" w:hAnsi="Times New Roman" w:cs="Times New Roman"/>
          <w:lang w:val="ca-ES"/>
        </w:rPr>
        <w:t xml:space="preserve"> Bases es </w:t>
      </w:r>
      <w:proofErr w:type="spellStart"/>
      <w:r w:rsidRPr="00EC11DD">
        <w:rPr>
          <w:rFonts w:ascii="Times New Roman" w:hAnsi="Times New Roman" w:cs="Times New Roman"/>
          <w:lang w:val="ca-ES"/>
        </w:rPr>
        <w:t>promover</w:t>
      </w:r>
      <w:proofErr w:type="spellEnd"/>
      <w:r w:rsidRPr="00EC11DD">
        <w:rPr>
          <w:rFonts w:ascii="Times New Roman" w:hAnsi="Times New Roman" w:cs="Times New Roman"/>
          <w:lang w:val="ca-ES"/>
        </w:rPr>
        <w:t xml:space="preserve"> y estimular el </w:t>
      </w:r>
      <w:proofErr w:type="spellStart"/>
      <w:r w:rsidRPr="00EC11DD">
        <w:rPr>
          <w:rFonts w:ascii="Times New Roman" w:hAnsi="Times New Roman" w:cs="Times New Roman"/>
          <w:lang w:val="ca-ES"/>
        </w:rPr>
        <w:t>desarrollo</w:t>
      </w:r>
      <w:proofErr w:type="spellEnd"/>
      <w:r w:rsidRPr="00EC11DD">
        <w:rPr>
          <w:rFonts w:ascii="Times New Roman" w:hAnsi="Times New Roman" w:cs="Times New Roman"/>
          <w:lang w:val="ca-ES"/>
        </w:rPr>
        <w:t xml:space="preserve"> de la </w:t>
      </w:r>
      <w:proofErr w:type="spellStart"/>
      <w:r w:rsidRPr="00EC11DD">
        <w:rPr>
          <w:rFonts w:ascii="Times New Roman" w:hAnsi="Times New Roman" w:cs="Times New Roman"/>
          <w:lang w:val="ca-ES"/>
        </w:rPr>
        <w:t>actividad</w:t>
      </w:r>
      <w:proofErr w:type="spellEnd"/>
      <w:r w:rsidRPr="00EC11DD">
        <w:rPr>
          <w:rFonts w:ascii="Times New Roman" w:hAnsi="Times New Roman" w:cs="Times New Roman"/>
          <w:lang w:val="ca-ES"/>
        </w:rPr>
        <w:t xml:space="preserve"> musical </w:t>
      </w:r>
      <w:proofErr w:type="spellStart"/>
      <w:r w:rsidRPr="00EC11DD">
        <w:rPr>
          <w:rFonts w:ascii="Times New Roman" w:hAnsi="Times New Roman" w:cs="Times New Roman"/>
          <w:lang w:val="ca-ES"/>
        </w:rPr>
        <w:t>mediante</w:t>
      </w:r>
      <w:proofErr w:type="spellEnd"/>
      <w:r w:rsidRPr="00EC11DD">
        <w:rPr>
          <w:rFonts w:ascii="Times New Roman" w:hAnsi="Times New Roman" w:cs="Times New Roman"/>
          <w:lang w:val="ca-ES"/>
        </w:rPr>
        <w:t xml:space="preserve"> la </w:t>
      </w:r>
      <w:proofErr w:type="spellStart"/>
      <w:r w:rsidRPr="00EC11DD">
        <w:rPr>
          <w:rFonts w:ascii="Times New Roman" w:hAnsi="Times New Roman" w:cs="Times New Roman"/>
          <w:lang w:val="ca-ES"/>
        </w:rPr>
        <w:t>matriculación</w:t>
      </w:r>
      <w:proofErr w:type="spellEnd"/>
      <w:r w:rsidRPr="00EC11DD">
        <w:rPr>
          <w:rFonts w:ascii="Times New Roman" w:hAnsi="Times New Roman" w:cs="Times New Roman"/>
          <w:lang w:val="ca-ES"/>
        </w:rPr>
        <w:t xml:space="preserve"> y estudio en la </w:t>
      </w:r>
      <w:proofErr w:type="spellStart"/>
      <w:r w:rsidRPr="00EC11DD">
        <w:rPr>
          <w:rFonts w:ascii="Times New Roman" w:hAnsi="Times New Roman" w:cs="Times New Roman"/>
          <w:lang w:val="ca-ES"/>
        </w:rPr>
        <w:t>escuela</w:t>
      </w:r>
      <w:proofErr w:type="spellEnd"/>
      <w:r w:rsidRPr="00EC11DD">
        <w:rPr>
          <w:rFonts w:ascii="Times New Roman" w:hAnsi="Times New Roman" w:cs="Times New Roman"/>
          <w:lang w:val="ca-ES"/>
        </w:rPr>
        <w:t xml:space="preserve"> de Música de L'Alqueria de la Comtessa.</w:t>
      </w:r>
    </w:p>
    <w:p w14:paraId="48654589" w14:textId="77777777" w:rsid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br/>
      </w:r>
      <w:proofErr w:type="gramStart"/>
      <w:r w:rsidRPr="00EC11DD">
        <w:rPr>
          <w:rFonts w:ascii="Times New Roman" w:hAnsi="Times New Roman" w:cs="Times New Roman"/>
          <w:b/>
          <w:bCs/>
        </w:rPr>
        <w:t>SEGUNDO.-</w:t>
      </w:r>
      <w:proofErr w:type="gramEnd"/>
      <w:r w:rsidRPr="00EC11DD">
        <w:rPr>
          <w:rFonts w:ascii="Times New Roman" w:hAnsi="Times New Roman" w:cs="Times New Roman"/>
          <w:b/>
          <w:bCs/>
        </w:rPr>
        <w:t xml:space="preserve"> RÉGIMEN DE LA CONCESIÓN Y MARC</w:t>
      </w:r>
      <w:r>
        <w:rPr>
          <w:rFonts w:ascii="Times New Roman" w:hAnsi="Times New Roman" w:cs="Times New Roman"/>
          <w:b/>
          <w:bCs/>
        </w:rPr>
        <w:t>O</w:t>
      </w:r>
      <w:r w:rsidRPr="00EC11DD">
        <w:rPr>
          <w:rFonts w:ascii="Times New Roman" w:hAnsi="Times New Roman" w:cs="Times New Roman"/>
          <w:b/>
          <w:bCs/>
        </w:rPr>
        <w:t> NORMATI</w:t>
      </w:r>
      <w:r>
        <w:rPr>
          <w:rFonts w:ascii="Times New Roman" w:hAnsi="Times New Roman" w:cs="Times New Roman"/>
          <w:b/>
          <w:bCs/>
        </w:rPr>
        <w:t>VO</w:t>
      </w:r>
      <w:r w:rsidRPr="00EC11DD">
        <w:rPr>
          <w:rFonts w:ascii="Times New Roman" w:hAnsi="Times New Roman" w:cs="Times New Roman"/>
          <w:b/>
          <w:bCs/>
        </w:rPr>
        <w:t>.</w:t>
      </w:r>
      <w:r w:rsidRPr="00EC11DD">
        <w:rPr>
          <w:rFonts w:ascii="Times New Roman" w:hAnsi="Times New Roman" w:cs="Times New Roman"/>
        </w:rPr>
        <w:br/>
        <w:t>Estas ayudas se conceden de forma directa, en aplicación del que es prevé en el artículo 22.2.c) en relación con los apartados 2 y 3 del artículo 28 de la Ley 38/2003, de 17 de noviembre, general de subvenciones, para concurrir razones de interés económico, social y humanitario, hasta el agotamiento de la partida presupuestaria.</w:t>
      </w:r>
    </w:p>
    <w:p w14:paraId="70297A40" w14:textId="77777777" w:rsidR="00EC11DD" w:rsidRDefault="00EC11DD" w:rsidP="00EC11DD">
      <w:pPr>
        <w:pStyle w:val="Default"/>
        <w:spacing w:line="360" w:lineRule="auto"/>
        <w:jc w:val="both"/>
        <w:rPr>
          <w:rFonts w:ascii="Times New Roman" w:hAnsi="Times New Roman" w:cs="Times New Roman"/>
        </w:rPr>
      </w:pPr>
    </w:p>
    <w:p w14:paraId="784A38FB" w14:textId="77777777" w:rsidR="003A5D13" w:rsidRDefault="00EC11DD" w:rsidP="00F0271F">
      <w:pPr>
        <w:pStyle w:val="Default"/>
        <w:spacing w:line="360" w:lineRule="auto"/>
        <w:jc w:val="both"/>
        <w:rPr>
          <w:rFonts w:ascii="Times New Roman" w:hAnsi="Times New Roman" w:cs="Times New Roman"/>
        </w:rPr>
      </w:pPr>
      <w:proofErr w:type="gramStart"/>
      <w:r w:rsidRPr="00EC11DD">
        <w:rPr>
          <w:rFonts w:ascii="Times New Roman" w:hAnsi="Times New Roman" w:cs="Times New Roman"/>
          <w:b/>
          <w:bCs/>
        </w:rPr>
        <w:t>TERCERO.-</w:t>
      </w:r>
      <w:proofErr w:type="gramEnd"/>
      <w:r w:rsidRPr="00EC11DD">
        <w:rPr>
          <w:rFonts w:ascii="Times New Roman" w:hAnsi="Times New Roman" w:cs="Times New Roman"/>
          <w:b/>
          <w:bCs/>
        </w:rPr>
        <w:t xml:space="preserve"> REQUISITOS PARA SOLICITAR LAS AYUDAS</w:t>
      </w:r>
      <w:r w:rsidRPr="00EC11DD">
        <w:rPr>
          <w:rFonts w:ascii="Times New Roman" w:hAnsi="Times New Roman" w:cs="Times New Roman"/>
        </w:rPr>
        <w:br/>
        <w:t>Para poder solicitar estas ayudas hay que cumplir los siguientes requisitos:</w:t>
      </w:r>
      <w:r w:rsidRPr="00EC11DD">
        <w:rPr>
          <w:rFonts w:ascii="Times New Roman" w:hAnsi="Times New Roman" w:cs="Times New Roman"/>
        </w:rPr>
        <w:br/>
        <w:t>Tendrán derecho a percibir las ayudas:</w:t>
      </w:r>
      <w:r w:rsidRPr="00EC11DD">
        <w:rPr>
          <w:rFonts w:ascii="Times New Roman" w:hAnsi="Times New Roman" w:cs="Times New Roman"/>
        </w:rPr>
        <w:br/>
        <w:t>1. Padre o madre o tutor legal del/el alumno/a estudiante o alumno/a mayor de edad de la escuela de Música de L'Alqueria de la Comtessa y que hubiera completado el curso completo; requisito este a comprobar por la secretaría de la escuela.</w:t>
      </w:r>
    </w:p>
    <w:p w14:paraId="07AEF5A3" w14:textId="5E121F5E" w:rsidR="003A5D13" w:rsidRDefault="00EC11DD" w:rsidP="00F0271F">
      <w:pPr>
        <w:pStyle w:val="Default"/>
        <w:spacing w:line="360" w:lineRule="auto"/>
        <w:jc w:val="both"/>
        <w:rPr>
          <w:rFonts w:ascii="Times New Roman" w:hAnsi="Times New Roman" w:cs="Times New Roman"/>
        </w:rPr>
      </w:pPr>
      <w:r w:rsidRPr="00EC11DD">
        <w:rPr>
          <w:rFonts w:ascii="Times New Roman" w:hAnsi="Times New Roman" w:cs="Times New Roman"/>
        </w:rPr>
        <w:br/>
        <w:t>2. </w:t>
      </w:r>
      <w:r>
        <w:rPr>
          <w:rFonts w:ascii="Times New Roman" w:hAnsi="Times New Roman" w:cs="Times New Roman"/>
        </w:rPr>
        <w:t>Estar</w:t>
      </w:r>
      <w:r w:rsidRPr="00EC11DD">
        <w:rPr>
          <w:rFonts w:ascii="Times New Roman" w:hAnsi="Times New Roman" w:cs="Times New Roman"/>
        </w:rPr>
        <w:t xml:space="preserve"> al corriente de pago de cualquier obligación con el Ayuntamiento de L'Alqueria </w:t>
      </w:r>
      <w:r w:rsidRPr="00EC11DD">
        <w:rPr>
          <w:rFonts w:ascii="Times New Roman" w:hAnsi="Times New Roman" w:cs="Times New Roman"/>
        </w:rPr>
        <w:lastRenderedPageBreak/>
        <w:t xml:space="preserve">de la Comtessa; tendrá que encontrarse al corriente de pago tanto el/la alumno/a beneficiario/a como el padre, madre y/o tutores/as </w:t>
      </w:r>
      <w:proofErr w:type="gramStart"/>
      <w:r w:rsidRPr="00EC11DD">
        <w:rPr>
          <w:rFonts w:ascii="Times New Roman" w:hAnsi="Times New Roman" w:cs="Times New Roman"/>
        </w:rPr>
        <w:t>del mismo</w:t>
      </w:r>
      <w:proofErr w:type="gramEnd"/>
      <w:r w:rsidRPr="00EC11DD">
        <w:rPr>
          <w:rFonts w:ascii="Times New Roman" w:hAnsi="Times New Roman" w:cs="Times New Roman"/>
        </w:rPr>
        <w:t xml:space="preserve"> a la finalización del periodo de presentación de solicitudes.</w:t>
      </w:r>
    </w:p>
    <w:p w14:paraId="0243CF28" w14:textId="5E554117" w:rsidR="00EC11DD" w:rsidRDefault="00EC11DD" w:rsidP="00F0271F">
      <w:pPr>
        <w:pStyle w:val="Default"/>
        <w:spacing w:line="360" w:lineRule="auto"/>
        <w:jc w:val="both"/>
        <w:rPr>
          <w:rFonts w:ascii="Times New Roman" w:hAnsi="Times New Roman" w:cs="Times New Roman"/>
        </w:rPr>
      </w:pPr>
      <w:r w:rsidRPr="00EC11DD">
        <w:rPr>
          <w:rFonts w:ascii="Times New Roman" w:hAnsi="Times New Roman" w:cs="Times New Roman"/>
        </w:rPr>
        <w:br/>
        <w:t>3. No estar incurso en ninguno de las circunstancias señaladas en el arte. 13 de la Ley 38/2003, de 17 de noviembre, General de Subvenciones.</w:t>
      </w:r>
      <w:r w:rsidRPr="00EC11DD">
        <w:rPr>
          <w:rFonts w:ascii="Times New Roman" w:hAnsi="Times New Roman" w:cs="Times New Roman"/>
        </w:rPr>
        <w:br/>
        <w:t>En particular no se podrá tener cuotas mensuales pendientes de pago por el servicio de la escuela de música.</w:t>
      </w:r>
    </w:p>
    <w:p w14:paraId="7E6EE634" w14:textId="77777777" w:rsidR="00EC11DD" w:rsidRDefault="00EC11DD" w:rsidP="00EC11DD">
      <w:pPr>
        <w:pStyle w:val="Default"/>
        <w:spacing w:line="360" w:lineRule="auto"/>
        <w:jc w:val="both"/>
        <w:rPr>
          <w:rFonts w:ascii="Times New Roman" w:hAnsi="Times New Roman" w:cs="Times New Roman"/>
        </w:rPr>
      </w:pPr>
    </w:p>
    <w:p w14:paraId="7F824D54" w14:textId="77777777" w:rsid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 xml:space="preserve">4. No ser beneficiario/a </w:t>
      </w:r>
      <w:r>
        <w:rPr>
          <w:rFonts w:ascii="Times New Roman" w:hAnsi="Times New Roman" w:cs="Times New Roman"/>
        </w:rPr>
        <w:t>de otras</w:t>
      </w:r>
      <w:r w:rsidRPr="00EC11DD">
        <w:rPr>
          <w:rFonts w:ascii="Times New Roman" w:hAnsi="Times New Roman" w:cs="Times New Roman"/>
        </w:rPr>
        <w:t xml:space="preserve"> ayudas económicas para la misma finalidad y curso académico que puedan recibirse otras entidades y/o personas públicas o privadas cómo puedan ser las becas que convoca el Ministerio de Educación, Cultura y Deporte para estudios puesto obligatorios no universitarios para enseñanzas artísticas profesionales ni las que convoque la administración pública.</w:t>
      </w:r>
      <w:r w:rsidRPr="00EC11DD">
        <w:rPr>
          <w:rFonts w:ascii="Times New Roman" w:hAnsi="Times New Roman" w:cs="Times New Roman"/>
        </w:rPr>
        <w:br/>
        <w:t>La falta de cualquier de estos requisitos supondrá el decaimiento automático en el derecho a percibir la ayuda.</w:t>
      </w:r>
    </w:p>
    <w:p w14:paraId="44DD8AC6" w14:textId="77777777" w:rsidR="00EC11DD" w:rsidRDefault="00EC11DD" w:rsidP="00EC11DD">
      <w:pPr>
        <w:pStyle w:val="Default"/>
        <w:spacing w:line="360" w:lineRule="auto"/>
        <w:jc w:val="both"/>
        <w:rPr>
          <w:rFonts w:ascii="Times New Roman" w:hAnsi="Times New Roman" w:cs="Times New Roman"/>
        </w:rPr>
      </w:pPr>
    </w:p>
    <w:p w14:paraId="0221A021" w14:textId="77777777" w:rsid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b/>
          <w:bCs/>
        </w:rPr>
        <w:t>QUART</w:t>
      </w:r>
      <w:r>
        <w:rPr>
          <w:rFonts w:ascii="Times New Roman" w:hAnsi="Times New Roman" w:cs="Times New Roman"/>
          <w:b/>
          <w:bCs/>
        </w:rPr>
        <w:t>O</w:t>
      </w:r>
      <w:r w:rsidRPr="00EC11DD">
        <w:rPr>
          <w:rFonts w:ascii="Times New Roman" w:hAnsi="Times New Roman" w:cs="Times New Roman"/>
          <w:b/>
          <w:bCs/>
        </w:rPr>
        <w:t>. - REQUISITOS FORMALES. DOCUMENTACIÓN Y PLAZO DE PRESENTACIÓN</w:t>
      </w:r>
      <w:r w:rsidRPr="00EC11DD">
        <w:rPr>
          <w:rFonts w:ascii="Times New Roman" w:hAnsi="Times New Roman" w:cs="Times New Roman"/>
        </w:rPr>
        <w:br/>
        <w:t>Las solicitudes, acompañadas de la documentación requerida, se podrán presentar de manera presencial en el Ayuntamiento de l'Alqueria de la Comtessa o de manera telemática a través la Sede Electrónica del Ayuntamiento, sin perjuicio de los otros medios de presentación establecidos en el artículo 16 de la Ley 39/2015 del Procedimiento Administrativo Común de las Administraciones Públicas.</w:t>
      </w:r>
    </w:p>
    <w:p w14:paraId="5F08CF6E" w14:textId="77777777"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Los interesados tendrán que presentar la siguiente documentación:</w:t>
      </w:r>
    </w:p>
    <w:p w14:paraId="700A86B4" w14:textId="77777777"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1. Solicitud debidamente formulada.</w:t>
      </w:r>
    </w:p>
    <w:p w14:paraId="5EDE8CC4" w14:textId="77777777"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2. Documento acreditativo de la identidad del interesado/a: padre o madre o tutor, o el/la alumno/a sí es mayor de edad.</w:t>
      </w:r>
    </w:p>
    <w:p w14:paraId="1ACB3244" w14:textId="77777777"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3. Acreditación de la representación, si procede, y documento que acredite la identidad de la persona que lo ejerza.</w:t>
      </w:r>
    </w:p>
    <w:p w14:paraId="0054263C" w14:textId="77777777"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lastRenderedPageBreak/>
        <w:t>4. Ficha de mantenimiento de terceros debidamente rellenada y sellada por la correspondiente entidad relativa a una cuenta bancaria el titular del cual sea el/la solicitante (padre, madre, alumno/a, tutor/a).</w:t>
      </w:r>
    </w:p>
    <w:p w14:paraId="374B82DF" w14:textId="77777777" w:rsidR="00EC11DD" w:rsidRPr="00EC11DD" w:rsidRDefault="00EC11DD" w:rsidP="00EC11DD">
      <w:pPr>
        <w:pStyle w:val="Default"/>
        <w:spacing w:line="360" w:lineRule="auto"/>
        <w:jc w:val="both"/>
        <w:rPr>
          <w:rFonts w:ascii="Times New Roman" w:hAnsi="Times New Roman" w:cs="Times New Roman"/>
        </w:rPr>
      </w:pPr>
    </w:p>
    <w:p w14:paraId="66E86BE5" w14:textId="77777777" w:rsid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El plazo de presentación de esta documentación será de un mes a partir del día de la publicación de la presente convocatoria en el Boletín Oficial de la Provincia.</w:t>
      </w:r>
    </w:p>
    <w:p w14:paraId="7D8011F8" w14:textId="77777777" w:rsidR="00EC11DD" w:rsidRDefault="00EC11DD" w:rsidP="00EC11DD">
      <w:pPr>
        <w:pStyle w:val="Default"/>
        <w:spacing w:line="360" w:lineRule="auto"/>
        <w:jc w:val="both"/>
        <w:rPr>
          <w:rFonts w:ascii="Times New Roman" w:hAnsi="Times New Roman" w:cs="Times New Roman"/>
        </w:rPr>
      </w:pPr>
    </w:p>
    <w:p w14:paraId="353E58DF" w14:textId="77777777" w:rsidR="00EC11DD" w:rsidRPr="00EC11DD" w:rsidRDefault="00EC11DD" w:rsidP="00EC11DD">
      <w:pPr>
        <w:pStyle w:val="Default"/>
        <w:spacing w:line="360" w:lineRule="auto"/>
        <w:jc w:val="both"/>
        <w:rPr>
          <w:rFonts w:ascii="Times New Roman" w:hAnsi="Times New Roman" w:cs="Times New Roman"/>
          <w:b/>
          <w:bCs/>
        </w:rPr>
      </w:pPr>
      <w:proofErr w:type="gramStart"/>
      <w:r w:rsidRPr="00EC11DD">
        <w:rPr>
          <w:rFonts w:ascii="Times New Roman" w:hAnsi="Times New Roman" w:cs="Times New Roman"/>
          <w:b/>
          <w:bCs/>
        </w:rPr>
        <w:t>QUINTO.-</w:t>
      </w:r>
      <w:proofErr w:type="gramEnd"/>
      <w:r w:rsidRPr="00EC11DD">
        <w:rPr>
          <w:rFonts w:ascii="Times New Roman" w:hAnsi="Times New Roman" w:cs="Times New Roman"/>
          <w:b/>
          <w:bCs/>
        </w:rPr>
        <w:t xml:space="preserve"> CUANTÍA DE LAS AYUDAS</w:t>
      </w:r>
    </w:p>
    <w:p w14:paraId="33E42D91" w14:textId="017F75ED"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La dotación presupuestaría máxima destinada a esta convocatoria será de 3.600,00 €, con cargo a la aplicación presupuestaría 334/48003 de los presupuestos municipales del Ayuntamiento de l'Alqueria de la Comtessa para el año 202</w:t>
      </w:r>
      <w:r w:rsidR="003A5D13">
        <w:rPr>
          <w:rFonts w:ascii="Times New Roman" w:hAnsi="Times New Roman" w:cs="Times New Roman"/>
        </w:rPr>
        <w:t>5</w:t>
      </w:r>
      <w:r w:rsidRPr="00EC11DD">
        <w:rPr>
          <w:rFonts w:ascii="Times New Roman" w:hAnsi="Times New Roman" w:cs="Times New Roman"/>
        </w:rPr>
        <w:t>.</w:t>
      </w:r>
    </w:p>
    <w:p w14:paraId="53B4E340" w14:textId="430289A6"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 Clases de solfeo más clases de instrumento: 1</w:t>
      </w:r>
      <w:r w:rsidR="003A5D13">
        <w:rPr>
          <w:rFonts w:ascii="Times New Roman" w:hAnsi="Times New Roman" w:cs="Times New Roman"/>
        </w:rPr>
        <w:t>2</w:t>
      </w:r>
      <w:r w:rsidRPr="00EC11DD">
        <w:rPr>
          <w:rFonts w:ascii="Times New Roman" w:hAnsi="Times New Roman" w:cs="Times New Roman"/>
        </w:rPr>
        <w:t>0 euros por alumno</w:t>
      </w:r>
    </w:p>
    <w:p w14:paraId="5D7EE457" w14:textId="5E6D3DEE" w:rsidR="00EC11DD" w:rsidRP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 xml:space="preserve">- </w:t>
      </w:r>
      <w:proofErr w:type="spellStart"/>
      <w:r w:rsidRPr="00EC11DD">
        <w:rPr>
          <w:rFonts w:ascii="Times New Roman" w:hAnsi="Times New Roman" w:cs="Times New Roman"/>
        </w:rPr>
        <w:t>Fasolet</w:t>
      </w:r>
      <w:proofErr w:type="spellEnd"/>
      <w:r w:rsidRPr="00EC11DD">
        <w:rPr>
          <w:rFonts w:ascii="Times New Roman" w:hAnsi="Times New Roman" w:cs="Times New Roman"/>
        </w:rPr>
        <w:t xml:space="preserve"> o solfeo: </w:t>
      </w:r>
      <w:r w:rsidR="003A5D13">
        <w:rPr>
          <w:rFonts w:ascii="Times New Roman" w:hAnsi="Times New Roman" w:cs="Times New Roman"/>
        </w:rPr>
        <w:t>10</w:t>
      </w:r>
      <w:r w:rsidRPr="00EC11DD">
        <w:rPr>
          <w:rFonts w:ascii="Times New Roman" w:hAnsi="Times New Roman" w:cs="Times New Roman"/>
        </w:rPr>
        <w:t xml:space="preserve">0 euros por alumno </w:t>
      </w:r>
    </w:p>
    <w:p w14:paraId="680AD27E" w14:textId="011D5B19" w:rsidR="00EC11DD" w:rsidRDefault="00EC11DD" w:rsidP="00EC11DD">
      <w:pPr>
        <w:pStyle w:val="Default"/>
        <w:spacing w:line="360" w:lineRule="auto"/>
        <w:jc w:val="both"/>
        <w:rPr>
          <w:rFonts w:ascii="Times New Roman" w:hAnsi="Times New Roman" w:cs="Times New Roman"/>
        </w:rPr>
      </w:pPr>
      <w:r w:rsidRPr="00EC11DD">
        <w:rPr>
          <w:rFonts w:ascii="Times New Roman" w:hAnsi="Times New Roman" w:cs="Times New Roman"/>
        </w:rPr>
        <w:t xml:space="preserve">- Clases de instrumento: </w:t>
      </w:r>
      <w:r w:rsidR="003A5D13">
        <w:rPr>
          <w:rFonts w:ascii="Times New Roman" w:hAnsi="Times New Roman" w:cs="Times New Roman"/>
        </w:rPr>
        <w:t>6</w:t>
      </w:r>
      <w:r w:rsidRPr="00EC11DD">
        <w:rPr>
          <w:rFonts w:ascii="Times New Roman" w:hAnsi="Times New Roman" w:cs="Times New Roman"/>
        </w:rPr>
        <w:t xml:space="preserve">0 euros por alumno </w:t>
      </w:r>
    </w:p>
    <w:p w14:paraId="023A1367" w14:textId="77777777" w:rsidR="007958C6" w:rsidRDefault="007958C6" w:rsidP="00EC11DD">
      <w:pPr>
        <w:pStyle w:val="Default"/>
        <w:spacing w:line="360" w:lineRule="auto"/>
        <w:jc w:val="both"/>
        <w:rPr>
          <w:rFonts w:ascii="Times New Roman" w:hAnsi="Times New Roman" w:cs="Times New Roman"/>
        </w:rPr>
      </w:pPr>
    </w:p>
    <w:p w14:paraId="090711EA" w14:textId="77777777" w:rsidR="007958C6" w:rsidRPr="007958C6" w:rsidRDefault="007958C6" w:rsidP="007958C6">
      <w:pPr>
        <w:pStyle w:val="Default"/>
        <w:spacing w:line="360" w:lineRule="auto"/>
        <w:jc w:val="both"/>
        <w:rPr>
          <w:rFonts w:ascii="Times New Roman" w:hAnsi="Times New Roman" w:cs="Times New Roman"/>
          <w:b/>
          <w:bCs/>
        </w:rPr>
      </w:pPr>
      <w:proofErr w:type="gramStart"/>
      <w:r w:rsidRPr="007958C6">
        <w:rPr>
          <w:rFonts w:ascii="Times New Roman" w:hAnsi="Times New Roman" w:cs="Times New Roman"/>
          <w:b/>
          <w:bCs/>
        </w:rPr>
        <w:t>SEXTO.-</w:t>
      </w:r>
      <w:proofErr w:type="gramEnd"/>
      <w:r w:rsidRPr="007958C6">
        <w:rPr>
          <w:rFonts w:ascii="Times New Roman" w:hAnsi="Times New Roman" w:cs="Times New Roman"/>
          <w:b/>
          <w:bCs/>
        </w:rPr>
        <w:t xml:space="preserve"> PLAZO DE RESOLUCIÓN Y NOTIFICACIÓN</w:t>
      </w:r>
    </w:p>
    <w:p w14:paraId="6F46FA06" w14:textId="77777777" w:rsidR="007958C6" w:rsidRDefault="007958C6" w:rsidP="007958C6">
      <w:pPr>
        <w:pStyle w:val="Default"/>
        <w:spacing w:line="360" w:lineRule="auto"/>
        <w:jc w:val="both"/>
        <w:rPr>
          <w:rFonts w:ascii="Times New Roman" w:hAnsi="Times New Roman" w:cs="Times New Roman"/>
        </w:rPr>
      </w:pPr>
      <w:r w:rsidRPr="007958C6">
        <w:rPr>
          <w:rFonts w:ascii="Times New Roman" w:hAnsi="Times New Roman" w:cs="Times New Roman"/>
        </w:rPr>
        <w:t>El plazo máximo para resolver y notificar la resolución del procedimiento no podrá exceder de seis meses, contados a partir de la finalización del plazo de presentación de solicitudes. El vencimiento del plazo máximo sin haberse notificado la resolución, legitima a los interesados para entender desestimada su solicitud por silencio administrativo.</w:t>
      </w:r>
    </w:p>
    <w:p w14:paraId="10F2BBF9" w14:textId="77777777" w:rsidR="007958C6" w:rsidRPr="007958C6" w:rsidRDefault="007958C6" w:rsidP="007958C6">
      <w:pPr>
        <w:pStyle w:val="Default"/>
        <w:spacing w:line="360" w:lineRule="auto"/>
        <w:jc w:val="both"/>
        <w:rPr>
          <w:rFonts w:ascii="Times New Roman" w:hAnsi="Times New Roman" w:cs="Times New Roman"/>
          <w:lang w:val="ca-ES"/>
        </w:rPr>
      </w:pPr>
      <w:r w:rsidRPr="007958C6">
        <w:rPr>
          <w:rFonts w:ascii="Times New Roman" w:hAnsi="Times New Roman" w:cs="Times New Roman"/>
          <w:lang w:val="ca-ES"/>
        </w:rPr>
        <w:t xml:space="preserve">En la </w:t>
      </w:r>
      <w:proofErr w:type="spellStart"/>
      <w:r w:rsidRPr="007958C6">
        <w:rPr>
          <w:rFonts w:ascii="Times New Roman" w:hAnsi="Times New Roman" w:cs="Times New Roman"/>
          <w:lang w:val="ca-ES"/>
        </w:rPr>
        <w:t>resolución</w:t>
      </w:r>
      <w:proofErr w:type="spellEnd"/>
      <w:r w:rsidRPr="007958C6">
        <w:rPr>
          <w:rFonts w:ascii="Times New Roman" w:hAnsi="Times New Roman" w:cs="Times New Roman"/>
          <w:lang w:val="ca-ES"/>
        </w:rPr>
        <w:t xml:space="preserve"> de </w:t>
      </w:r>
      <w:proofErr w:type="spellStart"/>
      <w:r w:rsidRPr="007958C6">
        <w:rPr>
          <w:rFonts w:ascii="Times New Roman" w:hAnsi="Times New Roman" w:cs="Times New Roman"/>
          <w:lang w:val="ca-ES"/>
        </w:rPr>
        <w:t>concesión</w:t>
      </w:r>
      <w:proofErr w:type="spellEnd"/>
      <w:r w:rsidRPr="007958C6">
        <w:rPr>
          <w:rFonts w:ascii="Times New Roman" w:hAnsi="Times New Roman" w:cs="Times New Roman"/>
          <w:lang w:val="ca-ES"/>
        </w:rPr>
        <w:t xml:space="preserve"> de la </w:t>
      </w:r>
      <w:proofErr w:type="spellStart"/>
      <w:r w:rsidRPr="007958C6">
        <w:rPr>
          <w:rFonts w:ascii="Times New Roman" w:hAnsi="Times New Roman" w:cs="Times New Roman"/>
          <w:lang w:val="ca-ES"/>
        </w:rPr>
        <w:t>subvención</w:t>
      </w:r>
      <w:proofErr w:type="spellEnd"/>
      <w:r w:rsidRPr="007958C6">
        <w:rPr>
          <w:rFonts w:ascii="Times New Roman" w:hAnsi="Times New Roman" w:cs="Times New Roman"/>
          <w:lang w:val="ca-ES"/>
        </w:rPr>
        <w:t xml:space="preserve"> se </w:t>
      </w:r>
      <w:proofErr w:type="spellStart"/>
      <w:r w:rsidRPr="007958C6">
        <w:rPr>
          <w:rFonts w:ascii="Times New Roman" w:hAnsi="Times New Roman" w:cs="Times New Roman"/>
          <w:lang w:val="ca-ES"/>
        </w:rPr>
        <w:t>tendrá</w:t>
      </w:r>
      <w:proofErr w:type="spellEnd"/>
      <w:r w:rsidRPr="007958C6">
        <w:rPr>
          <w:rFonts w:ascii="Times New Roman" w:hAnsi="Times New Roman" w:cs="Times New Roman"/>
          <w:lang w:val="ca-ES"/>
        </w:rPr>
        <w:t xml:space="preserve"> que indicar:</w:t>
      </w:r>
    </w:p>
    <w:p w14:paraId="4B21F721" w14:textId="77777777" w:rsidR="007958C6" w:rsidRPr="007958C6" w:rsidRDefault="007958C6" w:rsidP="007958C6">
      <w:pPr>
        <w:pStyle w:val="Default"/>
        <w:spacing w:line="360" w:lineRule="auto"/>
        <w:jc w:val="both"/>
        <w:rPr>
          <w:rFonts w:ascii="Times New Roman" w:hAnsi="Times New Roman" w:cs="Times New Roman"/>
          <w:lang w:val="ca-ES"/>
        </w:rPr>
      </w:pPr>
      <w:r w:rsidRPr="007958C6">
        <w:rPr>
          <w:rFonts w:ascii="Times New Roman" w:hAnsi="Times New Roman" w:cs="Times New Roman"/>
          <w:lang w:val="ca-ES"/>
        </w:rPr>
        <w:t xml:space="preserve">- Nombre y DNI del </w:t>
      </w:r>
      <w:proofErr w:type="spellStart"/>
      <w:r w:rsidRPr="007958C6">
        <w:rPr>
          <w:rFonts w:ascii="Times New Roman" w:hAnsi="Times New Roman" w:cs="Times New Roman"/>
          <w:lang w:val="ca-ES"/>
        </w:rPr>
        <w:t>beneficiario</w:t>
      </w:r>
      <w:proofErr w:type="spellEnd"/>
      <w:r w:rsidRPr="007958C6">
        <w:rPr>
          <w:rFonts w:ascii="Times New Roman" w:hAnsi="Times New Roman" w:cs="Times New Roman"/>
          <w:lang w:val="ca-ES"/>
        </w:rPr>
        <w:t xml:space="preserve"> de la </w:t>
      </w:r>
      <w:proofErr w:type="spellStart"/>
      <w:r w:rsidRPr="007958C6">
        <w:rPr>
          <w:rFonts w:ascii="Times New Roman" w:hAnsi="Times New Roman" w:cs="Times New Roman"/>
          <w:lang w:val="ca-ES"/>
        </w:rPr>
        <w:t>subvención</w:t>
      </w:r>
      <w:proofErr w:type="spellEnd"/>
      <w:r w:rsidRPr="007958C6">
        <w:rPr>
          <w:rFonts w:ascii="Times New Roman" w:hAnsi="Times New Roman" w:cs="Times New Roman"/>
          <w:lang w:val="ca-ES"/>
        </w:rPr>
        <w:t>.</w:t>
      </w:r>
    </w:p>
    <w:p w14:paraId="71128540" w14:textId="77777777" w:rsidR="007958C6" w:rsidRPr="007958C6" w:rsidRDefault="007958C6" w:rsidP="007958C6">
      <w:pPr>
        <w:pStyle w:val="Default"/>
        <w:spacing w:line="360" w:lineRule="auto"/>
        <w:jc w:val="both"/>
        <w:rPr>
          <w:rFonts w:ascii="Times New Roman" w:hAnsi="Times New Roman" w:cs="Times New Roman"/>
          <w:lang w:val="ca-ES"/>
        </w:rPr>
      </w:pPr>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Importe</w:t>
      </w:r>
      <w:proofErr w:type="spellEnd"/>
      <w:r w:rsidRPr="007958C6">
        <w:rPr>
          <w:rFonts w:ascii="Times New Roman" w:hAnsi="Times New Roman" w:cs="Times New Roman"/>
          <w:lang w:val="ca-ES"/>
        </w:rPr>
        <w:t xml:space="preserve"> de los </w:t>
      </w:r>
      <w:proofErr w:type="spellStart"/>
      <w:r w:rsidRPr="007958C6">
        <w:rPr>
          <w:rFonts w:ascii="Times New Roman" w:hAnsi="Times New Roman" w:cs="Times New Roman"/>
          <w:lang w:val="ca-ES"/>
        </w:rPr>
        <w:t>gastos</w:t>
      </w:r>
      <w:proofErr w:type="spellEnd"/>
      <w:r w:rsidRPr="007958C6">
        <w:rPr>
          <w:rFonts w:ascii="Times New Roman" w:hAnsi="Times New Roman" w:cs="Times New Roman"/>
          <w:lang w:val="ca-ES"/>
        </w:rPr>
        <w:t xml:space="preserve"> subvencionables.</w:t>
      </w:r>
    </w:p>
    <w:p w14:paraId="6E8EE767" w14:textId="77777777" w:rsidR="007958C6" w:rsidRPr="007958C6" w:rsidRDefault="007958C6" w:rsidP="007958C6">
      <w:pPr>
        <w:pStyle w:val="Default"/>
        <w:spacing w:line="360" w:lineRule="auto"/>
        <w:jc w:val="both"/>
        <w:rPr>
          <w:rFonts w:ascii="Times New Roman" w:hAnsi="Times New Roman" w:cs="Times New Roman"/>
          <w:lang w:val="ca-ES"/>
        </w:rPr>
      </w:pPr>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Importe</w:t>
      </w:r>
      <w:proofErr w:type="spellEnd"/>
      <w:r w:rsidRPr="007958C6">
        <w:rPr>
          <w:rFonts w:ascii="Times New Roman" w:hAnsi="Times New Roman" w:cs="Times New Roman"/>
          <w:lang w:val="ca-ES"/>
        </w:rPr>
        <w:t xml:space="preserve"> de la </w:t>
      </w:r>
      <w:proofErr w:type="spellStart"/>
      <w:r w:rsidRPr="007958C6">
        <w:rPr>
          <w:rFonts w:ascii="Times New Roman" w:hAnsi="Times New Roman" w:cs="Times New Roman"/>
          <w:lang w:val="ca-ES"/>
        </w:rPr>
        <w:t>subvención</w:t>
      </w:r>
      <w:proofErr w:type="spellEnd"/>
      <w:r w:rsidRPr="007958C6">
        <w:rPr>
          <w:rFonts w:ascii="Times New Roman" w:hAnsi="Times New Roman" w:cs="Times New Roman"/>
          <w:lang w:val="ca-ES"/>
        </w:rPr>
        <w:t>.</w:t>
      </w:r>
    </w:p>
    <w:p w14:paraId="7B503DB2" w14:textId="77777777" w:rsidR="00EC11DD" w:rsidRDefault="007958C6" w:rsidP="007958C6">
      <w:pPr>
        <w:pStyle w:val="Default"/>
        <w:spacing w:line="360" w:lineRule="auto"/>
        <w:jc w:val="both"/>
        <w:rPr>
          <w:rFonts w:ascii="Times New Roman" w:hAnsi="Times New Roman" w:cs="Times New Roman"/>
          <w:lang w:val="ca-ES"/>
        </w:rPr>
      </w:pPr>
      <w:r w:rsidRPr="007958C6">
        <w:rPr>
          <w:rFonts w:ascii="Times New Roman" w:hAnsi="Times New Roman" w:cs="Times New Roman"/>
          <w:lang w:val="ca-ES"/>
        </w:rPr>
        <w:t xml:space="preserve">La </w:t>
      </w:r>
      <w:proofErr w:type="spellStart"/>
      <w:r w:rsidRPr="007958C6">
        <w:rPr>
          <w:rFonts w:ascii="Times New Roman" w:hAnsi="Times New Roman" w:cs="Times New Roman"/>
          <w:lang w:val="ca-ES"/>
        </w:rPr>
        <w:t>resolución</w:t>
      </w:r>
      <w:proofErr w:type="spellEnd"/>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pone</w:t>
      </w:r>
      <w:proofErr w:type="spellEnd"/>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fin</w:t>
      </w:r>
      <w:proofErr w:type="spellEnd"/>
      <w:r w:rsidRPr="007958C6">
        <w:rPr>
          <w:rFonts w:ascii="Times New Roman" w:hAnsi="Times New Roman" w:cs="Times New Roman"/>
          <w:lang w:val="ca-ES"/>
        </w:rPr>
        <w:t xml:space="preserve"> a la </w:t>
      </w:r>
      <w:proofErr w:type="spellStart"/>
      <w:r w:rsidRPr="007958C6">
        <w:rPr>
          <w:rFonts w:ascii="Times New Roman" w:hAnsi="Times New Roman" w:cs="Times New Roman"/>
          <w:lang w:val="ca-ES"/>
        </w:rPr>
        <w:t>vía</w:t>
      </w:r>
      <w:proofErr w:type="spellEnd"/>
      <w:r w:rsidRPr="007958C6">
        <w:rPr>
          <w:rFonts w:ascii="Times New Roman" w:hAnsi="Times New Roman" w:cs="Times New Roman"/>
          <w:lang w:val="ca-ES"/>
        </w:rPr>
        <w:t xml:space="preserve"> administrativa </w:t>
      </w:r>
      <w:proofErr w:type="spellStart"/>
      <w:r w:rsidRPr="007958C6">
        <w:rPr>
          <w:rFonts w:ascii="Times New Roman" w:hAnsi="Times New Roman" w:cs="Times New Roman"/>
          <w:lang w:val="ca-ES"/>
        </w:rPr>
        <w:t>pudiendo</w:t>
      </w:r>
      <w:proofErr w:type="spellEnd"/>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interponerse</w:t>
      </w:r>
      <w:proofErr w:type="spellEnd"/>
      <w:r w:rsidRPr="007958C6">
        <w:rPr>
          <w:rFonts w:ascii="Times New Roman" w:hAnsi="Times New Roman" w:cs="Times New Roman"/>
          <w:lang w:val="ca-ES"/>
        </w:rPr>
        <w:t xml:space="preserve"> contra esta </w:t>
      </w:r>
      <w:proofErr w:type="spellStart"/>
      <w:r w:rsidRPr="007958C6">
        <w:rPr>
          <w:rFonts w:ascii="Times New Roman" w:hAnsi="Times New Roman" w:cs="Times New Roman"/>
          <w:lang w:val="ca-ES"/>
        </w:rPr>
        <w:t>recurso</w:t>
      </w:r>
      <w:proofErr w:type="spellEnd"/>
      <w:r w:rsidRPr="007958C6">
        <w:rPr>
          <w:rFonts w:ascii="Times New Roman" w:hAnsi="Times New Roman" w:cs="Times New Roman"/>
          <w:lang w:val="ca-ES"/>
        </w:rPr>
        <w:t xml:space="preserve"> de </w:t>
      </w:r>
      <w:proofErr w:type="spellStart"/>
      <w:r w:rsidRPr="007958C6">
        <w:rPr>
          <w:rFonts w:ascii="Times New Roman" w:hAnsi="Times New Roman" w:cs="Times New Roman"/>
          <w:lang w:val="ca-ES"/>
        </w:rPr>
        <w:t>reposición</w:t>
      </w:r>
      <w:proofErr w:type="spellEnd"/>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ante</w:t>
      </w:r>
      <w:proofErr w:type="spellEnd"/>
      <w:r w:rsidRPr="007958C6">
        <w:rPr>
          <w:rFonts w:ascii="Times New Roman" w:hAnsi="Times New Roman" w:cs="Times New Roman"/>
          <w:lang w:val="ca-ES"/>
        </w:rPr>
        <w:t xml:space="preserve"> el Alcalde en el </w:t>
      </w:r>
      <w:proofErr w:type="spellStart"/>
      <w:r w:rsidRPr="007958C6">
        <w:rPr>
          <w:rFonts w:ascii="Times New Roman" w:hAnsi="Times New Roman" w:cs="Times New Roman"/>
          <w:lang w:val="ca-ES"/>
        </w:rPr>
        <w:t>plazo</w:t>
      </w:r>
      <w:proofErr w:type="spellEnd"/>
      <w:r w:rsidRPr="007958C6">
        <w:rPr>
          <w:rFonts w:ascii="Times New Roman" w:hAnsi="Times New Roman" w:cs="Times New Roman"/>
          <w:lang w:val="ca-ES"/>
        </w:rPr>
        <w:t xml:space="preserve"> de un mes a contar </w:t>
      </w:r>
      <w:proofErr w:type="spellStart"/>
      <w:r w:rsidRPr="007958C6">
        <w:rPr>
          <w:rFonts w:ascii="Times New Roman" w:hAnsi="Times New Roman" w:cs="Times New Roman"/>
          <w:lang w:val="ca-ES"/>
        </w:rPr>
        <w:t>desde</w:t>
      </w:r>
      <w:proofErr w:type="spellEnd"/>
      <w:r w:rsidRPr="007958C6">
        <w:rPr>
          <w:rFonts w:ascii="Times New Roman" w:hAnsi="Times New Roman" w:cs="Times New Roman"/>
          <w:lang w:val="ca-ES"/>
        </w:rPr>
        <w:t xml:space="preserve"> la </w:t>
      </w:r>
      <w:proofErr w:type="spellStart"/>
      <w:r w:rsidRPr="007958C6">
        <w:rPr>
          <w:rFonts w:ascii="Times New Roman" w:hAnsi="Times New Roman" w:cs="Times New Roman"/>
          <w:lang w:val="ca-ES"/>
        </w:rPr>
        <w:t>notificación</w:t>
      </w:r>
      <w:proofErr w:type="spellEnd"/>
      <w:r w:rsidRPr="007958C6">
        <w:rPr>
          <w:rFonts w:ascii="Times New Roman" w:hAnsi="Times New Roman" w:cs="Times New Roman"/>
          <w:lang w:val="ca-ES"/>
        </w:rPr>
        <w:t xml:space="preserve"> de la </w:t>
      </w:r>
      <w:proofErr w:type="spellStart"/>
      <w:r w:rsidRPr="007958C6">
        <w:rPr>
          <w:rFonts w:ascii="Times New Roman" w:hAnsi="Times New Roman" w:cs="Times New Roman"/>
          <w:lang w:val="ca-ES"/>
        </w:rPr>
        <w:t>resolución</w:t>
      </w:r>
      <w:proofErr w:type="spellEnd"/>
      <w:r w:rsidRPr="007958C6">
        <w:rPr>
          <w:rFonts w:ascii="Times New Roman" w:hAnsi="Times New Roman" w:cs="Times New Roman"/>
          <w:lang w:val="ca-ES"/>
        </w:rPr>
        <w:t>.</w:t>
      </w:r>
    </w:p>
    <w:p w14:paraId="505BC96D" w14:textId="77777777" w:rsidR="007958C6" w:rsidRDefault="007958C6" w:rsidP="007958C6">
      <w:pPr>
        <w:pStyle w:val="Default"/>
        <w:spacing w:line="360" w:lineRule="auto"/>
        <w:jc w:val="both"/>
        <w:rPr>
          <w:rFonts w:ascii="Times New Roman" w:hAnsi="Times New Roman" w:cs="Times New Roman"/>
          <w:lang w:val="ca-ES"/>
        </w:rPr>
      </w:pPr>
    </w:p>
    <w:p w14:paraId="6C4B4CDC" w14:textId="77777777" w:rsidR="007958C6" w:rsidRPr="007958C6" w:rsidRDefault="007958C6" w:rsidP="007958C6">
      <w:pPr>
        <w:pStyle w:val="Default"/>
        <w:spacing w:line="360" w:lineRule="auto"/>
        <w:jc w:val="both"/>
        <w:rPr>
          <w:rFonts w:ascii="Times New Roman" w:hAnsi="Times New Roman" w:cs="Times New Roman"/>
          <w:lang w:val="ca-ES"/>
        </w:rPr>
      </w:pPr>
      <w:r w:rsidRPr="007958C6">
        <w:rPr>
          <w:rFonts w:ascii="Times New Roman" w:hAnsi="Times New Roman" w:cs="Times New Roman"/>
          <w:b/>
          <w:bCs/>
          <w:lang w:val="ca-ES"/>
        </w:rPr>
        <w:lastRenderedPageBreak/>
        <w:t>SEGUNDO.-</w:t>
      </w:r>
      <w:r w:rsidRPr="007958C6">
        <w:rPr>
          <w:rFonts w:ascii="Times New Roman" w:hAnsi="Times New Roman" w:cs="Times New Roman"/>
          <w:lang w:val="ca-ES"/>
        </w:rPr>
        <w:t xml:space="preserve"> Publicar la </w:t>
      </w:r>
      <w:proofErr w:type="spellStart"/>
      <w:r w:rsidRPr="007958C6">
        <w:rPr>
          <w:rFonts w:ascii="Times New Roman" w:hAnsi="Times New Roman" w:cs="Times New Roman"/>
          <w:lang w:val="ca-ES"/>
        </w:rPr>
        <w:t>convocatoria</w:t>
      </w:r>
      <w:proofErr w:type="spellEnd"/>
      <w:r w:rsidRPr="007958C6">
        <w:rPr>
          <w:rFonts w:ascii="Times New Roman" w:hAnsi="Times New Roman" w:cs="Times New Roman"/>
          <w:lang w:val="ca-ES"/>
        </w:rPr>
        <w:t xml:space="preserve"> y las bases </w:t>
      </w:r>
      <w:proofErr w:type="spellStart"/>
      <w:r w:rsidRPr="007958C6">
        <w:rPr>
          <w:rFonts w:ascii="Times New Roman" w:hAnsi="Times New Roman" w:cs="Times New Roman"/>
          <w:lang w:val="ca-ES"/>
        </w:rPr>
        <w:t>reguladoras</w:t>
      </w:r>
      <w:proofErr w:type="spellEnd"/>
      <w:r w:rsidRPr="007958C6">
        <w:rPr>
          <w:rFonts w:ascii="Times New Roman" w:hAnsi="Times New Roman" w:cs="Times New Roman"/>
          <w:lang w:val="ca-ES"/>
        </w:rPr>
        <w:t xml:space="preserve"> en el </w:t>
      </w:r>
      <w:proofErr w:type="spellStart"/>
      <w:r w:rsidRPr="007958C6">
        <w:rPr>
          <w:rFonts w:ascii="Times New Roman" w:hAnsi="Times New Roman" w:cs="Times New Roman"/>
          <w:lang w:val="ca-ES"/>
        </w:rPr>
        <w:t>Boletín</w:t>
      </w:r>
      <w:proofErr w:type="spellEnd"/>
      <w:r w:rsidRPr="007958C6">
        <w:rPr>
          <w:rFonts w:ascii="Times New Roman" w:hAnsi="Times New Roman" w:cs="Times New Roman"/>
          <w:lang w:val="ca-ES"/>
        </w:rPr>
        <w:t xml:space="preserve"> Oficial de la </w:t>
      </w:r>
      <w:proofErr w:type="spellStart"/>
      <w:r w:rsidRPr="007958C6">
        <w:rPr>
          <w:rFonts w:ascii="Times New Roman" w:hAnsi="Times New Roman" w:cs="Times New Roman"/>
          <w:lang w:val="ca-ES"/>
        </w:rPr>
        <w:t>Provincia</w:t>
      </w:r>
      <w:proofErr w:type="spellEnd"/>
      <w:r w:rsidRPr="007958C6">
        <w:rPr>
          <w:rFonts w:ascii="Times New Roman" w:hAnsi="Times New Roman" w:cs="Times New Roman"/>
          <w:lang w:val="ca-ES"/>
        </w:rPr>
        <w:t xml:space="preserve"> de València para </w:t>
      </w:r>
      <w:proofErr w:type="spellStart"/>
      <w:r w:rsidRPr="007958C6">
        <w:rPr>
          <w:rFonts w:ascii="Times New Roman" w:hAnsi="Times New Roman" w:cs="Times New Roman"/>
          <w:lang w:val="ca-ES"/>
        </w:rPr>
        <w:t>su</w:t>
      </w:r>
      <w:proofErr w:type="spellEnd"/>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conocimiento</w:t>
      </w:r>
      <w:proofErr w:type="spellEnd"/>
      <w:r w:rsidRPr="007958C6">
        <w:rPr>
          <w:rFonts w:ascii="Times New Roman" w:hAnsi="Times New Roman" w:cs="Times New Roman"/>
          <w:lang w:val="ca-ES"/>
        </w:rPr>
        <w:t xml:space="preserve"> y </w:t>
      </w:r>
      <w:proofErr w:type="spellStart"/>
      <w:r w:rsidRPr="007958C6">
        <w:rPr>
          <w:rFonts w:ascii="Times New Roman" w:hAnsi="Times New Roman" w:cs="Times New Roman"/>
          <w:lang w:val="ca-ES"/>
        </w:rPr>
        <w:t>publicidad</w:t>
      </w:r>
      <w:proofErr w:type="spellEnd"/>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así</w:t>
      </w:r>
      <w:proofErr w:type="spellEnd"/>
      <w:r w:rsidRPr="007958C6">
        <w:rPr>
          <w:rFonts w:ascii="Times New Roman" w:hAnsi="Times New Roman" w:cs="Times New Roman"/>
          <w:lang w:val="ca-ES"/>
        </w:rPr>
        <w:t xml:space="preserve"> como en la </w:t>
      </w:r>
      <w:proofErr w:type="spellStart"/>
      <w:r w:rsidRPr="007958C6">
        <w:rPr>
          <w:rFonts w:ascii="Times New Roman" w:hAnsi="Times New Roman" w:cs="Times New Roman"/>
          <w:lang w:val="ca-ES"/>
        </w:rPr>
        <w:t>sede</w:t>
      </w:r>
      <w:proofErr w:type="spellEnd"/>
      <w:r w:rsidRPr="007958C6">
        <w:rPr>
          <w:rFonts w:ascii="Times New Roman" w:hAnsi="Times New Roman" w:cs="Times New Roman"/>
          <w:lang w:val="ca-ES"/>
        </w:rPr>
        <w:t xml:space="preserve"> </w:t>
      </w:r>
      <w:proofErr w:type="spellStart"/>
      <w:r w:rsidRPr="007958C6">
        <w:rPr>
          <w:rFonts w:ascii="Times New Roman" w:hAnsi="Times New Roman" w:cs="Times New Roman"/>
          <w:lang w:val="ca-ES"/>
        </w:rPr>
        <w:t>electrónica</w:t>
      </w:r>
      <w:proofErr w:type="spellEnd"/>
      <w:r w:rsidRPr="007958C6">
        <w:rPr>
          <w:rFonts w:ascii="Times New Roman" w:hAnsi="Times New Roman" w:cs="Times New Roman"/>
          <w:lang w:val="ca-ES"/>
        </w:rPr>
        <w:t xml:space="preserve"> del </w:t>
      </w:r>
      <w:proofErr w:type="spellStart"/>
      <w:r w:rsidRPr="007958C6">
        <w:rPr>
          <w:rFonts w:ascii="Times New Roman" w:hAnsi="Times New Roman" w:cs="Times New Roman"/>
          <w:lang w:val="ca-ES"/>
        </w:rPr>
        <w:t>Ayuntamiento</w:t>
      </w:r>
      <w:proofErr w:type="spellEnd"/>
      <w:r w:rsidRPr="007958C6">
        <w:rPr>
          <w:rFonts w:ascii="Times New Roman" w:hAnsi="Times New Roman" w:cs="Times New Roman"/>
          <w:lang w:val="ca-ES"/>
        </w:rPr>
        <w:t xml:space="preserve"> de l'Alqueria de la Comtessa.</w:t>
      </w:r>
    </w:p>
    <w:p w14:paraId="1FD09434" w14:textId="77777777" w:rsidR="007958C6" w:rsidRPr="007958C6" w:rsidRDefault="007958C6" w:rsidP="007958C6">
      <w:pPr>
        <w:pStyle w:val="Default"/>
        <w:spacing w:line="360" w:lineRule="auto"/>
        <w:jc w:val="both"/>
        <w:rPr>
          <w:rFonts w:ascii="Times New Roman" w:hAnsi="Times New Roman" w:cs="Times New Roman"/>
          <w:lang w:val="ca-ES"/>
        </w:rPr>
      </w:pPr>
    </w:p>
    <w:p w14:paraId="1FD2412B" w14:textId="77777777" w:rsidR="007958C6" w:rsidRDefault="007958C6" w:rsidP="007958C6">
      <w:pPr>
        <w:pStyle w:val="Default"/>
        <w:spacing w:line="360" w:lineRule="auto"/>
        <w:jc w:val="both"/>
        <w:rPr>
          <w:rFonts w:ascii="Times New Roman" w:hAnsi="Times New Roman" w:cs="Times New Roman"/>
          <w:lang w:val="ca-ES"/>
        </w:rPr>
      </w:pPr>
      <w:r w:rsidRPr="007958C6">
        <w:rPr>
          <w:rFonts w:ascii="Times New Roman" w:hAnsi="Times New Roman" w:cs="Times New Roman"/>
          <w:lang w:val="ca-ES"/>
        </w:rPr>
        <w:t xml:space="preserve">En l'Alqueria de la Comtessa, </w:t>
      </w:r>
      <w:proofErr w:type="spellStart"/>
      <w:r w:rsidRPr="007958C6">
        <w:rPr>
          <w:rFonts w:ascii="Times New Roman" w:hAnsi="Times New Roman" w:cs="Times New Roman"/>
          <w:lang w:val="ca-ES"/>
        </w:rPr>
        <w:t>fecha</w:t>
      </w:r>
      <w:proofErr w:type="spellEnd"/>
      <w:r w:rsidRPr="007958C6">
        <w:rPr>
          <w:rFonts w:ascii="Times New Roman" w:hAnsi="Times New Roman" w:cs="Times New Roman"/>
          <w:lang w:val="ca-ES"/>
        </w:rPr>
        <w:t xml:space="preserve"> al </w:t>
      </w:r>
      <w:proofErr w:type="spellStart"/>
      <w:r w:rsidRPr="007958C6">
        <w:rPr>
          <w:rFonts w:ascii="Times New Roman" w:hAnsi="Times New Roman" w:cs="Times New Roman"/>
          <w:lang w:val="ca-ES"/>
        </w:rPr>
        <w:t>margen</w:t>
      </w:r>
      <w:proofErr w:type="spellEnd"/>
      <w:r w:rsidRPr="007958C6">
        <w:rPr>
          <w:rFonts w:ascii="Times New Roman" w:hAnsi="Times New Roman" w:cs="Times New Roman"/>
          <w:lang w:val="ca-ES"/>
        </w:rPr>
        <w:t>.</w:t>
      </w:r>
    </w:p>
    <w:p w14:paraId="601AE3E3" w14:textId="77777777" w:rsidR="00F07057" w:rsidRPr="007958C6" w:rsidRDefault="00F07057" w:rsidP="007958C6">
      <w:pPr>
        <w:pStyle w:val="Default"/>
        <w:spacing w:line="360" w:lineRule="auto"/>
        <w:jc w:val="both"/>
        <w:rPr>
          <w:rFonts w:ascii="Times New Roman" w:hAnsi="Times New Roman" w:cs="Times New Roman"/>
          <w:lang w:val="ca-ES"/>
        </w:rPr>
      </w:pPr>
    </w:p>
    <w:p w14:paraId="02A5706F" w14:textId="77777777" w:rsidR="007958C6" w:rsidRPr="007958C6" w:rsidRDefault="007958C6" w:rsidP="007958C6">
      <w:pPr>
        <w:pStyle w:val="Default"/>
        <w:spacing w:line="360" w:lineRule="auto"/>
        <w:jc w:val="center"/>
        <w:rPr>
          <w:rFonts w:ascii="Times New Roman" w:hAnsi="Times New Roman" w:cs="Times New Roman"/>
          <w:lang w:val="ca-ES"/>
        </w:rPr>
      </w:pPr>
      <w:r w:rsidRPr="007958C6">
        <w:rPr>
          <w:rFonts w:ascii="Times New Roman" w:hAnsi="Times New Roman" w:cs="Times New Roman"/>
          <w:lang w:val="ca-ES"/>
        </w:rPr>
        <w:t>El Alcalde-</w:t>
      </w:r>
      <w:proofErr w:type="spellStart"/>
      <w:r w:rsidRPr="007958C6">
        <w:rPr>
          <w:rFonts w:ascii="Times New Roman" w:hAnsi="Times New Roman" w:cs="Times New Roman"/>
          <w:lang w:val="ca-ES"/>
        </w:rPr>
        <w:t>Presidente</w:t>
      </w:r>
      <w:proofErr w:type="spellEnd"/>
    </w:p>
    <w:p w14:paraId="1FD6F432" w14:textId="77777777" w:rsidR="007958C6" w:rsidRDefault="007958C6" w:rsidP="007958C6">
      <w:pPr>
        <w:pStyle w:val="Default"/>
        <w:spacing w:line="360" w:lineRule="auto"/>
        <w:jc w:val="center"/>
        <w:rPr>
          <w:rFonts w:ascii="Times New Roman" w:hAnsi="Times New Roman" w:cs="Times New Roman"/>
          <w:lang w:val="ca-ES"/>
        </w:rPr>
      </w:pPr>
      <w:r w:rsidRPr="007958C6">
        <w:rPr>
          <w:rFonts w:ascii="Times New Roman" w:hAnsi="Times New Roman" w:cs="Times New Roman"/>
          <w:lang w:val="ca-ES"/>
        </w:rPr>
        <w:t>Salvador Femenia Peiró</w:t>
      </w:r>
    </w:p>
    <w:p w14:paraId="1462D98B" w14:textId="77777777" w:rsidR="00F07057" w:rsidRPr="007958C6" w:rsidRDefault="00F07057" w:rsidP="007958C6">
      <w:pPr>
        <w:pStyle w:val="Default"/>
        <w:spacing w:line="360" w:lineRule="auto"/>
        <w:jc w:val="center"/>
        <w:rPr>
          <w:rFonts w:ascii="Times New Roman" w:hAnsi="Times New Roman" w:cs="Times New Roman"/>
          <w:lang w:val="ca-ES"/>
        </w:rPr>
      </w:pPr>
    </w:p>
    <w:p w14:paraId="2F405688" w14:textId="77777777" w:rsidR="007958C6" w:rsidRPr="007958C6" w:rsidRDefault="007958C6" w:rsidP="007958C6">
      <w:pPr>
        <w:pStyle w:val="Default"/>
        <w:spacing w:line="360" w:lineRule="auto"/>
        <w:jc w:val="center"/>
        <w:rPr>
          <w:rFonts w:ascii="Times New Roman" w:hAnsi="Times New Roman" w:cs="Times New Roman"/>
          <w:b/>
          <w:bCs/>
          <w:lang w:val="ca-ES"/>
        </w:rPr>
      </w:pPr>
      <w:r w:rsidRPr="007958C6">
        <w:rPr>
          <w:rFonts w:ascii="Times New Roman" w:hAnsi="Times New Roman" w:cs="Times New Roman"/>
          <w:b/>
          <w:bCs/>
          <w:lang w:val="ca-ES"/>
        </w:rPr>
        <w:t>DOCUMENT</w:t>
      </w:r>
      <w:r w:rsidR="0086215E">
        <w:rPr>
          <w:rFonts w:ascii="Times New Roman" w:hAnsi="Times New Roman" w:cs="Times New Roman"/>
          <w:b/>
          <w:bCs/>
          <w:lang w:val="ca-ES"/>
        </w:rPr>
        <w:t>O</w:t>
      </w:r>
      <w:r w:rsidRPr="007958C6">
        <w:rPr>
          <w:rFonts w:ascii="Times New Roman" w:hAnsi="Times New Roman" w:cs="Times New Roman"/>
          <w:b/>
          <w:bCs/>
          <w:lang w:val="ca-ES"/>
        </w:rPr>
        <w:t xml:space="preserve"> FIRMADO ELECTRONICAMENT</w:t>
      </w:r>
      <w:r>
        <w:rPr>
          <w:rFonts w:ascii="Times New Roman" w:hAnsi="Times New Roman" w:cs="Times New Roman"/>
          <w:b/>
          <w:bCs/>
          <w:lang w:val="ca-ES"/>
        </w:rPr>
        <w:t>E</w:t>
      </w:r>
    </w:p>
    <w:p w14:paraId="52445940" w14:textId="77777777" w:rsidR="00EC11DD" w:rsidRPr="00470A82" w:rsidRDefault="00EC11DD" w:rsidP="00EC11DD">
      <w:pPr>
        <w:rPr>
          <w:lang w:val="ca-ES" w:eastAsia="en-US"/>
        </w:rPr>
      </w:pPr>
    </w:p>
    <w:sectPr w:rsidR="00EC11DD" w:rsidRPr="00470A82">
      <w:headerReference w:type="default" r:id="rId7"/>
      <w:pgSz w:w="11906" w:h="16838"/>
      <w:pgMar w:top="2447"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48D85" w14:textId="77777777" w:rsidR="00D518E8" w:rsidRDefault="00D518E8">
      <w:r>
        <w:separator/>
      </w:r>
    </w:p>
  </w:endnote>
  <w:endnote w:type="continuationSeparator" w:id="0">
    <w:p w14:paraId="04A52B23" w14:textId="77777777" w:rsidR="00D518E8" w:rsidRDefault="00D5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9A307" w14:textId="77777777" w:rsidR="00D518E8" w:rsidRDefault="00D518E8">
      <w:r>
        <w:separator/>
      </w:r>
    </w:p>
  </w:footnote>
  <w:footnote w:type="continuationSeparator" w:id="0">
    <w:p w14:paraId="781C6991" w14:textId="77777777" w:rsidR="00D518E8" w:rsidRDefault="00D51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F84A0" w14:textId="77777777" w:rsidR="008C5C64" w:rsidRPr="008C5C64" w:rsidRDefault="008C5C64" w:rsidP="008C5C64">
    <w:pPr>
      <w:shd w:val="clear" w:color="auto" w:fill="FFFFFF"/>
      <w:suppressAutoHyphens w:val="0"/>
      <w:autoSpaceDE w:val="0"/>
      <w:autoSpaceDN w:val="0"/>
      <w:adjustRightInd w:val="0"/>
      <w:jc w:val="center"/>
      <w:rPr>
        <w:rFonts w:ascii="Times New Roman" w:eastAsia="Times New Roman" w:hAnsi="Times New Roman"/>
        <w:kern w:val="0"/>
        <w:sz w:val="28"/>
        <w:szCs w:val="28"/>
        <w:lang w:eastAsia="es-ES"/>
      </w:rPr>
    </w:pPr>
    <w:r w:rsidRPr="008C5C64">
      <w:rPr>
        <w:rFonts w:ascii="Times New Roman" w:eastAsia="Times New Roman" w:hAnsi="Times New Roman"/>
        <w:noProof/>
        <w:color w:val="000000"/>
        <w:spacing w:val="-1"/>
        <w:kern w:val="0"/>
        <w:sz w:val="24"/>
        <w:lang w:eastAsia="es-ES"/>
      </w:rPr>
      <w:pict w14:anchorId="7DB269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8.65pt;margin-top:-14.8pt;width:69.5pt;height:88.5pt;z-index:-251658240;mso-wrap-edited:f" wrapcoords="-230 0 -230 21452 21600 21452 21600 0 -230 0" fillcolor="window">
          <v:imagedata r:id="rId1" o:title="Escudo"/>
        </v:shape>
      </w:pict>
    </w:r>
    <w:r w:rsidRPr="008C5C64">
      <w:rPr>
        <w:rFonts w:ascii="Arial" w:eastAsia="Times New Roman" w:hAnsi="Arial" w:cs="Arial"/>
        <w:b/>
        <w:bCs/>
        <w:color w:val="000000"/>
        <w:spacing w:val="-9"/>
        <w:kern w:val="0"/>
        <w:sz w:val="28"/>
        <w:szCs w:val="28"/>
        <w:lang w:eastAsia="es-ES"/>
      </w:rPr>
      <w:t>AJUNTAMENT DE L’ ALQUER</w:t>
    </w:r>
    <w:r w:rsidRPr="008C5C64">
      <w:rPr>
        <w:rFonts w:ascii="Arial" w:eastAsia="Times New Roman" w:hAnsi="Arial"/>
        <w:b/>
        <w:bCs/>
        <w:color w:val="000000"/>
        <w:spacing w:val="-9"/>
        <w:kern w:val="0"/>
        <w:sz w:val="28"/>
        <w:szCs w:val="28"/>
        <w:lang w:eastAsia="es-ES"/>
      </w:rPr>
      <w:t>Í</w:t>
    </w:r>
    <w:r w:rsidRPr="008C5C64">
      <w:rPr>
        <w:rFonts w:ascii="Arial" w:eastAsia="Times New Roman" w:hAnsi="Arial" w:cs="Arial"/>
        <w:b/>
        <w:bCs/>
        <w:color w:val="000000"/>
        <w:spacing w:val="-9"/>
        <w:kern w:val="0"/>
        <w:sz w:val="28"/>
        <w:szCs w:val="28"/>
        <w:lang w:eastAsia="es-ES"/>
      </w:rPr>
      <w:t xml:space="preserve">A DE LA COMTESSA </w:t>
    </w:r>
    <w:r w:rsidRPr="008C5C64">
      <w:rPr>
        <w:rFonts w:ascii="Arial" w:eastAsia="Times New Roman" w:hAnsi="Arial" w:cs="Arial"/>
        <w:b/>
        <w:bCs/>
        <w:smallCaps/>
        <w:color w:val="000000"/>
        <w:spacing w:val="-9"/>
        <w:kern w:val="0"/>
        <w:sz w:val="28"/>
        <w:szCs w:val="28"/>
        <w:lang w:eastAsia="es-ES"/>
      </w:rPr>
      <w:t>(valencia)</w:t>
    </w:r>
  </w:p>
  <w:p w14:paraId="020FCE43" w14:textId="77777777" w:rsidR="008C5C64" w:rsidRPr="008C5C64" w:rsidRDefault="008C5C64" w:rsidP="008C5C64">
    <w:pPr>
      <w:shd w:val="clear" w:color="auto" w:fill="FFFFFF"/>
      <w:suppressAutoHyphens w:val="0"/>
      <w:autoSpaceDE w:val="0"/>
      <w:autoSpaceDN w:val="0"/>
      <w:adjustRightInd w:val="0"/>
      <w:spacing w:before="178"/>
      <w:ind w:left="10"/>
      <w:jc w:val="center"/>
      <w:rPr>
        <w:rFonts w:ascii="Times New Roman" w:eastAsia="Times New Roman" w:hAnsi="Times New Roman"/>
        <w:kern w:val="0"/>
        <w:sz w:val="22"/>
        <w:szCs w:val="22"/>
        <w:lang w:val="en-GB" w:eastAsia="es-ES"/>
      </w:rPr>
    </w:pPr>
    <w:r w:rsidRPr="008C5C64">
      <w:rPr>
        <w:rFonts w:ascii="Times New Roman" w:eastAsia="Times New Roman" w:hAnsi="Times New Roman"/>
        <w:noProof/>
        <w:color w:val="000000"/>
        <w:spacing w:val="-1"/>
        <w:kern w:val="0"/>
        <w:sz w:val="22"/>
        <w:szCs w:val="22"/>
        <w:lang w:eastAsia="es-ES"/>
      </w:rPr>
      <w:pict w14:anchorId="407C7AAA">
        <v:line id="_x0000_s1025" style="position:absolute;left:0;text-align:left;z-index:251657216" from="15.35pt,5.1pt" to="447.35pt,5.1pt"/>
      </w:pict>
    </w:r>
    <w:r w:rsidRPr="008C5C64">
      <w:rPr>
        <w:rFonts w:ascii="Times New Roman" w:eastAsia="Times New Roman" w:hAnsi="Times New Roman"/>
        <w:color w:val="000000"/>
        <w:spacing w:val="-1"/>
        <w:kern w:val="0"/>
        <w:sz w:val="22"/>
        <w:szCs w:val="22"/>
        <w:lang w:val="en-GB" w:eastAsia="es-ES"/>
      </w:rPr>
      <w:t xml:space="preserve">C/Nou, </w:t>
    </w:r>
    <w:proofErr w:type="spellStart"/>
    <w:r w:rsidRPr="008C5C64">
      <w:rPr>
        <w:rFonts w:ascii="Times New Roman" w:eastAsia="Times New Roman" w:hAnsi="Times New Roman"/>
        <w:color w:val="000000"/>
        <w:spacing w:val="-1"/>
        <w:kern w:val="0"/>
        <w:sz w:val="22"/>
        <w:szCs w:val="22"/>
        <w:lang w:val="en-GB" w:eastAsia="es-ES"/>
      </w:rPr>
      <w:t>núm</w:t>
    </w:r>
    <w:proofErr w:type="spellEnd"/>
    <w:r w:rsidRPr="008C5C64">
      <w:rPr>
        <w:rFonts w:ascii="Times New Roman" w:eastAsia="Times New Roman" w:hAnsi="Times New Roman"/>
        <w:color w:val="000000"/>
        <w:spacing w:val="-1"/>
        <w:kern w:val="0"/>
        <w:sz w:val="22"/>
        <w:szCs w:val="22"/>
        <w:lang w:val="en-GB" w:eastAsia="es-ES"/>
      </w:rPr>
      <w:t xml:space="preserve"> 4    DP 46715     </w:t>
    </w:r>
    <w:proofErr w:type="spellStart"/>
    <w:r w:rsidRPr="008C5C64">
      <w:rPr>
        <w:rFonts w:ascii="Times New Roman" w:eastAsia="Times New Roman" w:hAnsi="Times New Roman"/>
        <w:color w:val="000000"/>
        <w:spacing w:val="-1"/>
        <w:kern w:val="0"/>
        <w:sz w:val="22"/>
        <w:szCs w:val="22"/>
        <w:lang w:val="en-GB" w:eastAsia="es-ES"/>
      </w:rPr>
      <w:t>Telf</w:t>
    </w:r>
    <w:proofErr w:type="spellEnd"/>
    <w:r w:rsidRPr="008C5C64">
      <w:rPr>
        <w:rFonts w:ascii="Times New Roman" w:eastAsia="Times New Roman" w:hAnsi="Times New Roman"/>
        <w:color w:val="000000"/>
        <w:spacing w:val="-1"/>
        <w:kern w:val="0"/>
        <w:sz w:val="22"/>
        <w:szCs w:val="22"/>
        <w:lang w:val="en-GB" w:eastAsia="es-ES"/>
      </w:rPr>
      <w:t>. 96 289 30 02    Fax 96 289 42 32    CIF P-4603700-H</w:t>
    </w:r>
  </w:p>
  <w:p w14:paraId="3368958A" w14:textId="77777777" w:rsidR="008C5C64" w:rsidRPr="008C5C64" w:rsidRDefault="008C5C64" w:rsidP="008C5C64">
    <w:pPr>
      <w:tabs>
        <w:tab w:val="center" w:pos="4252"/>
        <w:tab w:val="right" w:pos="8504"/>
      </w:tabs>
      <w:suppressAutoHyphens w:val="0"/>
      <w:autoSpaceDE w:val="0"/>
      <w:autoSpaceDN w:val="0"/>
      <w:adjustRightInd w:val="0"/>
      <w:jc w:val="center"/>
      <w:rPr>
        <w:rFonts w:ascii="Times New Roman" w:eastAsia="Times New Roman" w:hAnsi="Times New Roman"/>
        <w:kern w:val="0"/>
        <w:sz w:val="24"/>
        <w:lang w:val="en-GB" w:eastAsia="es-ES"/>
      </w:rPr>
    </w:pPr>
  </w:p>
  <w:p w14:paraId="4E3DA7A0" w14:textId="77777777" w:rsidR="00AB31A7" w:rsidRPr="00994ED8" w:rsidRDefault="00AB31A7" w:rsidP="008C5C64">
    <w:pPr>
      <w:pStyle w:val="Header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8750"/>
      </v:shape>
    </w:pict>
  </w:numPicBullet>
  <w:abstractNum w:abstractNumId="0" w15:restartNumberingAfterBreak="0">
    <w:nsid w:val="05315F74"/>
    <w:multiLevelType w:val="hybridMultilevel"/>
    <w:tmpl w:val="C1BA88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D22730"/>
    <w:multiLevelType w:val="hybridMultilevel"/>
    <w:tmpl w:val="7F5EA10E"/>
    <w:lvl w:ilvl="0" w:tplc="EE7C9CF8">
      <w:start w:val="1"/>
      <w:numFmt w:val="bullet"/>
      <w:lvlText w:val="-"/>
      <w:lvlJc w:val="left"/>
      <w:pPr>
        <w:ind w:left="1069" w:hanging="360"/>
      </w:pPr>
      <w:rPr>
        <w:rFonts w:ascii="Arial" w:eastAsia="Calibri"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14D740CB"/>
    <w:multiLevelType w:val="hybridMultilevel"/>
    <w:tmpl w:val="24B6BC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0B4638"/>
    <w:multiLevelType w:val="hybridMultilevel"/>
    <w:tmpl w:val="A9E8A550"/>
    <w:lvl w:ilvl="0" w:tplc="708ABA1E">
      <w:start w:val="1"/>
      <w:numFmt w:val="bullet"/>
      <w:lvlText w:val="-"/>
      <w:lvlJc w:val="left"/>
      <w:pPr>
        <w:ind w:left="720" w:hanging="360"/>
      </w:pPr>
      <w:rPr>
        <w:rFonts w:ascii="Verdana" w:eastAsia="Lucida Sans Unicode"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A87967"/>
    <w:multiLevelType w:val="hybridMultilevel"/>
    <w:tmpl w:val="83B42D7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Times New Roman" w:hint="default"/>
      </w:rPr>
    </w:lvl>
    <w:lvl w:ilvl="2" w:tplc="040A0005">
      <w:start w:val="1"/>
      <w:numFmt w:val="decimal"/>
      <w:lvlText w:val="%3."/>
      <w:lvlJc w:val="left"/>
      <w:pPr>
        <w:tabs>
          <w:tab w:val="num" w:pos="2160"/>
        </w:tabs>
        <w:ind w:left="2160" w:hanging="360"/>
      </w:pPr>
      <w:rPr>
        <w:rFonts w:cs="Times New Roman"/>
      </w:rPr>
    </w:lvl>
    <w:lvl w:ilvl="3" w:tplc="040A0001">
      <w:start w:val="1"/>
      <w:numFmt w:val="decimal"/>
      <w:lvlText w:val="%4."/>
      <w:lvlJc w:val="left"/>
      <w:pPr>
        <w:tabs>
          <w:tab w:val="num" w:pos="2880"/>
        </w:tabs>
        <w:ind w:left="2880" w:hanging="360"/>
      </w:pPr>
      <w:rPr>
        <w:rFonts w:cs="Times New Roman"/>
      </w:rPr>
    </w:lvl>
    <w:lvl w:ilvl="4" w:tplc="040A0003">
      <w:start w:val="1"/>
      <w:numFmt w:val="decimal"/>
      <w:lvlText w:val="%5."/>
      <w:lvlJc w:val="left"/>
      <w:pPr>
        <w:tabs>
          <w:tab w:val="num" w:pos="3600"/>
        </w:tabs>
        <w:ind w:left="3600" w:hanging="360"/>
      </w:pPr>
      <w:rPr>
        <w:rFonts w:cs="Times New Roman"/>
      </w:rPr>
    </w:lvl>
    <w:lvl w:ilvl="5" w:tplc="040A0005">
      <w:start w:val="1"/>
      <w:numFmt w:val="decimal"/>
      <w:lvlText w:val="%6."/>
      <w:lvlJc w:val="left"/>
      <w:pPr>
        <w:tabs>
          <w:tab w:val="num" w:pos="4320"/>
        </w:tabs>
        <w:ind w:left="4320" w:hanging="360"/>
      </w:pPr>
      <w:rPr>
        <w:rFonts w:cs="Times New Roman"/>
      </w:rPr>
    </w:lvl>
    <w:lvl w:ilvl="6" w:tplc="040A0001">
      <w:start w:val="1"/>
      <w:numFmt w:val="decimal"/>
      <w:lvlText w:val="%7."/>
      <w:lvlJc w:val="left"/>
      <w:pPr>
        <w:tabs>
          <w:tab w:val="num" w:pos="5040"/>
        </w:tabs>
        <w:ind w:left="5040" w:hanging="360"/>
      </w:pPr>
      <w:rPr>
        <w:rFonts w:cs="Times New Roman"/>
      </w:rPr>
    </w:lvl>
    <w:lvl w:ilvl="7" w:tplc="040A0003">
      <w:start w:val="1"/>
      <w:numFmt w:val="decimal"/>
      <w:lvlText w:val="%8."/>
      <w:lvlJc w:val="left"/>
      <w:pPr>
        <w:tabs>
          <w:tab w:val="num" w:pos="5760"/>
        </w:tabs>
        <w:ind w:left="5760" w:hanging="360"/>
      </w:pPr>
      <w:rPr>
        <w:rFonts w:cs="Times New Roman"/>
      </w:rPr>
    </w:lvl>
    <w:lvl w:ilvl="8" w:tplc="040A0005">
      <w:start w:val="1"/>
      <w:numFmt w:val="decimal"/>
      <w:lvlText w:val="%9."/>
      <w:lvlJc w:val="left"/>
      <w:pPr>
        <w:tabs>
          <w:tab w:val="num" w:pos="6480"/>
        </w:tabs>
        <w:ind w:left="6480" w:hanging="360"/>
      </w:pPr>
      <w:rPr>
        <w:rFonts w:cs="Times New Roman"/>
      </w:rPr>
    </w:lvl>
  </w:abstractNum>
  <w:abstractNum w:abstractNumId="5" w15:restartNumberingAfterBreak="0">
    <w:nsid w:val="1F97298F"/>
    <w:multiLevelType w:val="hybridMultilevel"/>
    <w:tmpl w:val="0BB469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A414B9"/>
    <w:multiLevelType w:val="hybridMultilevel"/>
    <w:tmpl w:val="403233A0"/>
    <w:lvl w:ilvl="0" w:tplc="0C0A0001">
      <w:start w:val="1"/>
      <w:numFmt w:val="bullet"/>
      <w:lvlText w:val=""/>
      <w:lvlJc w:val="left"/>
      <w:pPr>
        <w:ind w:left="1428"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FC64417"/>
    <w:multiLevelType w:val="hybridMultilevel"/>
    <w:tmpl w:val="6CACA4EE"/>
    <w:lvl w:ilvl="0" w:tplc="B1A6C222">
      <w:start w:val="1"/>
      <w:numFmt w:val="bullet"/>
      <w:lvlText w:val="£"/>
      <w:lvlJc w:val="left"/>
      <w:pPr>
        <w:ind w:left="1440" w:hanging="360"/>
      </w:pPr>
      <w:rPr>
        <w:rFonts w:ascii="Wingdings 2" w:hAnsi="Wingdings 2" w:hint="default"/>
      </w:rPr>
    </w:lvl>
    <w:lvl w:ilvl="1" w:tplc="0FAED850">
      <w:numFmt w:val="bullet"/>
      <w:lvlText w:val="—"/>
      <w:lvlJc w:val="left"/>
      <w:pPr>
        <w:ind w:left="2160" w:hanging="360"/>
      </w:pPr>
      <w:rPr>
        <w:rFonts w:ascii="Verdana" w:eastAsia="Lucida Sans Unicode" w:hAnsi="Verdana" w:cs="Times New Roman"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4A777874"/>
    <w:multiLevelType w:val="hybridMultilevel"/>
    <w:tmpl w:val="B9125564"/>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4FAC3549"/>
    <w:multiLevelType w:val="hybridMultilevel"/>
    <w:tmpl w:val="E21E26AE"/>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551836D8"/>
    <w:multiLevelType w:val="hybridMultilevel"/>
    <w:tmpl w:val="45DA2512"/>
    <w:lvl w:ilvl="0" w:tplc="040A0017">
      <w:start w:val="1"/>
      <w:numFmt w:val="lowerLetter"/>
      <w:lvlText w:val="%1)"/>
      <w:lvlJc w:val="left"/>
      <w:pPr>
        <w:ind w:left="1070" w:hanging="360"/>
      </w:pPr>
      <w:rPr>
        <w:rFonts w:cs="Times New Roman"/>
      </w:rPr>
    </w:lvl>
    <w:lvl w:ilvl="1" w:tplc="040A0019">
      <w:start w:val="1"/>
      <w:numFmt w:val="decimal"/>
      <w:lvlText w:val="%2."/>
      <w:lvlJc w:val="left"/>
      <w:pPr>
        <w:tabs>
          <w:tab w:val="num" w:pos="1440"/>
        </w:tabs>
        <w:ind w:left="1440" w:hanging="360"/>
      </w:pPr>
      <w:rPr>
        <w:rFonts w:cs="Times New Roman"/>
      </w:rPr>
    </w:lvl>
    <w:lvl w:ilvl="2" w:tplc="040A001B">
      <w:start w:val="1"/>
      <w:numFmt w:val="decimal"/>
      <w:lvlText w:val="%3."/>
      <w:lvlJc w:val="left"/>
      <w:pPr>
        <w:tabs>
          <w:tab w:val="num" w:pos="2160"/>
        </w:tabs>
        <w:ind w:left="2160" w:hanging="360"/>
      </w:pPr>
      <w:rPr>
        <w:rFonts w:cs="Times New Roman"/>
      </w:rPr>
    </w:lvl>
    <w:lvl w:ilvl="3" w:tplc="040A000F">
      <w:start w:val="1"/>
      <w:numFmt w:val="decimal"/>
      <w:lvlText w:val="%4."/>
      <w:lvlJc w:val="left"/>
      <w:pPr>
        <w:tabs>
          <w:tab w:val="num" w:pos="2880"/>
        </w:tabs>
        <w:ind w:left="2880" w:hanging="360"/>
      </w:pPr>
      <w:rPr>
        <w:rFonts w:cs="Times New Roman"/>
      </w:rPr>
    </w:lvl>
    <w:lvl w:ilvl="4" w:tplc="040A0019">
      <w:start w:val="1"/>
      <w:numFmt w:val="decimal"/>
      <w:lvlText w:val="%5."/>
      <w:lvlJc w:val="left"/>
      <w:pPr>
        <w:tabs>
          <w:tab w:val="num" w:pos="3600"/>
        </w:tabs>
        <w:ind w:left="3600" w:hanging="360"/>
      </w:pPr>
      <w:rPr>
        <w:rFonts w:cs="Times New Roman"/>
      </w:rPr>
    </w:lvl>
    <w:lvl w:ilvl="5" w:tplc="040A001B">
      <w:start w:val="1"/>
      <w:numFmt w:val="decimal"/>
      <w:lvlText w:val="%6."/>
      <w:lvlJc w:val="left"/>
      <w:pPr>
        <w:tabs>
          <w:tab w:val="num" w:pos="4320"/>
        </w:tabs>
        <w:ind w:left="4320" w:hanging="360"/>
      </w:pPr>
      <w:rPr>
        <w:rFonts w:cs="Times New Roman"/>
      </w:rPr>
    </w:lvl>
    <w:lvl w:ilvl="6" w:tplc="040A000F">
      <w:start w:val="1"/>
      <w:numFmt w:val="decimal"/>
      <w:lvlText w:val="%7."/>
      <w:lvlJc w:val="left"/>
      <w:pPr>
        <w:tabs>
          <w:tab w:val="num" w:pos="5040"/>
        </w:tabs>
        <w:ind w:left="5040" w:hanging="360"/>
      </w:pPr>
      <w:rPr>
        <w:rFonts w:cs="Times New Roman"/>
      </w:rPr>
    </w:lvl>
    <w:lvl w:ilvl="7" w:tplc="040A0019">
      <w:start w:val="1"/>
      <w:numFmt w:val="decimal"/>
      <w:lvlText w:val="%8."/>
      <w:lvlJc w:val="left"/>
      <w:pPr>
        <w:tabs>
          <w:tab w:val="num" w:pos="5760"/>
        </w:tabs>
        <w:ind w:left="5760" w:hanging="360"/>
      </w:pPr>
      <w:rPr>
        <w:rFonts w:cs="Times New Roman"/>
      </w:rPr>
    </w:lvl>
    <w:lvl w:ilvl="8" w:tplc="040A001B">
      <w:start w:val="1"/>
      <w:numFmt w:val="decimal"/>
      <w:lvlText w:val="%9."/>
      <w:lvlJc w:val="left"/>
      <w:pPr>
        <w:tabs>
          <w:tab w:val="num" w:pos="6480"/>
        </w:tabs>
        <w:ind w:left="6480" w:hanging="360"/>
      </w:pPr>
      <w:rPr>
        <w:rFonts w:cs="Times New Roman"/>
      </w:rPr>
    </w:lvl>
  </w:abstractNum>
  <w:abstractNum w:abstractNumId="11" w15:restartNumberingAfterBreak="0">
    <w:nsid w:val="56ED1B27"/>
    <w:multiLevelType w:val="hybridMultilevel"/>
    <w:tmpl w:val="7168232E"/>
    <w:lvl w:ilvl="0" w:tplc="512A1E52">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461625"/>
    <w:multiLevelType w:val="hybridMultilevel"/>
    <w:tmpl w:val="8898DA9A"/>
    <w:lvl w:ilvl="0" w:tplc="91F83AE4">
      <w:start w:val="3"/>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7A483E"/>
    <w:multiLevelType w:val="hybridMultilevel"/>
    <w:tmpl w:val="8E98DFBC"/>
    <w:lvl w:ilvl="0" w:tplc="0C0A000F">
      <w:start w:val="1"/>
      <w:numFmt w:val="decimal"/>
      <w:lvlText w:val="%1."/>
      <w:lvlJc w:val="left"/>
      <w:pPr>
        <w:ind w:left="1068" w:hanging="360"/>
      </w:pPr>
    </w:lvl>
    <w:lvl w:ilvl="1" w:tplc="0C0A0003">
      <w:start w:val="1"/>
      <w:numFmt w:val="bullet"/>
      <w:lvlText w:val="o"/>
      <w:lvlJc w:val="left"/>
      <w:pPr>
        <w:ind w:left="1788"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67F32ADE"/>
    <w:multiLevelType w:val="hybridMultilevel"/>
    <w:tmpl w:val="446C3AD8"/>
    <w:lvl w:ilvl="0" w:tplc="0C0A0007">
      <w:start w:val="1"/>
      <w:numFmt w:val="bullet"/>
      <w:lvlText w:val=""/>
      <w:lvlPicBulletId w:val="0"/>
      <w:lvlJc w:val="left"/>
      <w:pPr>
        <w:ind w:left="1068"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79D124F1"/>
    <w:multiLevelType w:val="hybridMultilevel"/>
    <w:tmpl w:val="2952992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8388349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06147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48865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2556062">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47809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3281522">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8170086">
    <w:abstractNumId w:val="1"/>
  </w:num>
  <w:num w:numId="8" w16cid:durableId="1662998990">
    <w:abstractNumId w:val="13"/>
  </w:num>
  <w:num w:numId="9" w16cid:durableId="9112314">
    <w:abstractNumId w:val="9"/>
  </w:num>
  <w:num w:numId="10" w16cid:durableId="1208881530">
    <w:abstractNumId w:val="14"/>
  </w:num>
  <w:num w:numId="11" w16cid:durableId="783185487">
    <w:abstractNumId w:val="8"/>
  </w:num>
  <w:num w:numId="12" w16cid:durableId="1935280984">
    <w:abstractNumId w:val="15"/>
  </w:num>
  <w:num w:numId="13" w16cid:durableId="1730885004">
    <w:abstractNumId w:val="10"/>
  </w:num>
  <w:num w:numId="14" w16cid:durableId="2070686790">
    <w:abstractNumId w:val="2"/>
  </w:num>
  <w:num w:numId="15" w16cid:durableId="788012254">
    <w:abstractNumId w:val="11"/>
  </w:num>
  <w:num w:numId="16" w16cid:durableId="917904712">
    <w:abstractNumId w:val="7"/>
  </w:num>
  <w:num w:numId="17" w16cid:durableId="392387785">
    <w:abstractNumId w:val="3"/>
  </w:num>
  <w:num w:numId="18" w16cid:durableId="1227960280">
    <w:abstractNumId w:val="0"/>
  </w:num>
  <w:num w:numId="19" w16cid:durableId="801995026">
    <w:abstractNumId w:val="5"/>
  </w:num>
  <w:num w:numId="20" w16cid:durableId="21394911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0662"/>
    <w:rsid w:val="000546B0"/>
    <w:rsid w:val="00065592"/>
    <w:rsid w:val="000901C3"/>
    <w:rsid w:val="00092C1B"/>
    <w:rsid w:val="000A1585"/>
    <w:rsid w:val="000A2C47"/>
    <w:rsid w:val="000C02EC"/>
    <w:rsid w:val="000C5025"/>
    <w:rsid w:val="000D72DC"/>
    <w:rsid w:val="000E6AF4"/>
    <w:rsid w:val="00103807"/>
    <w:rsid w:val="0017706F"/>
    <w:rsid w:val="00197E76"/>
    <w:rsid w:val="001B4922"/>
    <w:rsid w:val="00200662"/>
    <w:rsid w:val="00235333"/>
    <w:rsid w:val="00270390"/>
    <w:rsid w:val="002826FF"/>
    <w:rsid w:val="00283469"/>
    <w:rsid w:val="00321799"/>
    <w:rsid w:val="00324A59"/>
    <w:rsid w:val="0039323B"/>
    <w:rsid w:val="003A5D13"/>
    <w:rsid w:val="003C0BD5"/>
    <w:rsid w:val="003C1580"/>
    <w:rsid w:val="003D1C52"/>
    <w:rsid w:val="003E23A3"/>
    <w:rsid w:val="003E7C8C"/>
    <w:rsid w:val="00401C28"/>
    <w:rsid w:val="00457BC5"/>
    <w:rsid w:val="00470A82"/>
    <w:rsid w:val="00480B2C"/>
    <w:rsid w:val="00484AE3"/>
    <w:rsid w:val="00490E58"/>
    <w:rsid w:val="00496AE6"/>
    <w:rsid w:val="004A36F9"/>
    <w:rsid w:val="004E7767"/>
    <w:rsid w:val="005326A3"/>
    <w:rsid w:val="0056749A"/>
    <w:rsid w:val="00591074"/>
    <w:rsid w:val="00595629"/>
    <w:rsid w:val="005F116E"/>
    <w:rsid w:val="005F15C1"/>
    <w:rsid w:val="006168C6"/>
    <w:rsid w:val="00653471"/>
    <w:rsid w:val="006977CE"/>
    <w:rsid w:val="006A47E1"/>
    <w:rsid w:val="006B0BE7"/>
    <w:rsid w:val="006D4BFB"/>
    <w:rsid w:val="006D616D"/>
    <w:rsid w:val="006E1098"/>
    <w:rsid w:val="007446B8"/>
    <w:rsid w:val="00757CB2"/>
    <w:rsid w:val="007958C6"/>
    <w:rsid w:val="007D28E7"/>
    <w:rsid w:val="00810CC5"/>
    <w:rsid w:val="008201AE"/>
    <w:rsid w:val="00846389"/>
    <w:rsid w:val="00846E51"/>
    <w:rsid w:val="00850B70"/>
    <w:rsid w:val="0086215E"/>
    <w:rsid w:val="0089240A"/>
    <w:rsid w:val="008A391D"/>
    <w:rsid w:val="008A7023"/>
    <w:rsid w:val="008B090E"/>
    <w:rsid w:val="008C5C64"/>
    <w:rsid w:val="008D653D"/>
    <w:rsid w:val="008F52A3"/>
    <w:rsid w:val="00903D7A"/>
    <w:rsid w:val="009101B3"/>
    <w:rsid w:val="00917809"/>
    <w:rsid w:val="00921034"/>
    <w:rsid w:val="00931DCE"/>
    <w:rsid w:val="00943A01"/>
    <w:rsid w:val="00990AE4"/>
    <w:rsid w:val="00991D0A"/>
    <w:rsid w:val="00994ED8"/>
    <w:rsid w:val="009A2A26"/>
    <w:rsid w:val="009B5199"/>
    <w:rsid w:val="009C4885"/>
    <w:rsid w:val="009E176A"/>
    <w:rsid w:val="009F1B16"/>
    <w:rsid w:val="00A72679"/>
    <w:rsid w:val="00A74765"/>
    <w:rsid w:val="00A77376"/>
    <w:rsid w:val="00AA29D4"/>
    <w:rsid w:val="00AA7C9B"/>
    <w:rsid w:val="00AB31A7"/>
    <w:rsid w:val="00AC2A5B"/>
    <w:rsid w:val="00AC50F2"/>
    <w:rsid w:val="00AF6A82"/>
    <w:rsid w:val="00B10F9E"/>
    <w:rsid w:val="00B530B6"/>
    <w:rsid w:val="00BF04AA"/>
    <w:rsid w:val="00C12DDF"/>
    <w:rsid w:val="00C474AD"/>
    <w:rsid w:val="00C51ECF"/>
    <w:rsid w:val="00C57961"/>
    <w:rsid w:val="00C67855"/>
    <w:rsid w:val="00CA1ECE"/>
    <w:rsid w:val="00CB5A1B"/>
    <w:rsid w:val="00CC6F81"/>
    <w:rsid w:val="00D460C6"/>
    <w:rsid w:val="00D508F9"/>
    <w:rsid w:val="00D518E8"/>
    <w:rsid w:val="00D5455D"/>
    <w:rsid w:val="00D5756E"/>
    <w:rsid w:val="00D65A8F"/>
    <w:rsid w:val="00DB0A62"/>
    <w:rsid w:val="00DC5195"/>
    <w:rsid w:val="00DE121C"/>
    <w:rsid w:val="00E12A99"/>
    <w:rsid w:val="00E21E42"/>
    <w:rsid w:val="00E4522C"/>
    <w:rsid w:val="00E836F7"/>
    <w:rsid w:val="00EA0D20"/>
    <w:rsid w:val="00EC11DD"/>
    <w:rsid w:val="00EC4CC8"/>
    <w:rsid w:val="00EE73C4"/>
    <w:rsid w:val="00EF03B5"/>
    <w:rsid w:val="00F0271F"/>
    <w:rsid w:val="00F07057"/>
    <w:rsid w:val="00F441C3"/>
    <w:rsid w:val="00F5629B"/>
    <w:rsid w:val="00F56840"/>
    <w:rsid w:val="00FB20FC"/>
    <w:rsid w:val="00FD4C99"/>
    <w:rsid w:val="00FE5095"/>
    <w:rsid w:val="00FF4B0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oNotEmbedSmartTags/>
  <w:decimalSymbol w:val=","/>
  <w:listSeparator w:val=";"/>
  <w14:docId w14:val="37F5DBD2"/>
  <w15:chartTrackingRefBased/>
  <w15:docId w15:val="{FCE11C38-804F-4B38-9CF2-ACA113DED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Lucida Sans Unicode" w:hAnsi="Verdana"/>
      <w:kern w:val="1"/>
      <w:szCs w:val="24"/>
      <w:lang/>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rsid w:val="00595629"/>
    <w:pPr>
      <w:widowControl/>
      <w:suppressAutoHyphens w:val="0"/>
      <w:spacing w:after="200" w:line="276" w:lineRule="auto"/>
      <w:ind w:left="720"/>
      <w:contextualSpacing/>
    </w:pPr>
    <w:rPr>
      <w:rFonts w:ascii="Calibri" w:eastAsia="Calibri" w:hAnsi="Calibri"/>
      <w:kern w:val="0"/>
      <w:sz w:val="22"/>
      <w:szCs w:val="22"/>
      <w:lang w:eastAsia="en-US"/>
    </w:rPr>
  </w:style>
  <w:style w:type="table" w:styleId="Tablaconcuadrcula">
    <w:name w:val="Table Grid"/>
    <w:basedOn w:val="Tablanormal"/>
    <w:uiPriority w:val="59"/>
    <w:rsid w:val="00D508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324A59"/>
    <w:pPr>
      <w:spacing w:after="120"/>
      <w:ind w:left="283"/>
    </w:pPr>
    <w:rPr>
      <w:lang w:val="x-none"/>
    </w:rPr>
  </w:style>
  <w:style w:type="character" w:customStyle="1" w:styleId="SangradetextonormalCar">
    <w:name w:val="Sangría de texto normal Car"/>
    <w:link w:val="Sangradetextonormal"/>
    <w:uiPriority w:val="99"/>
    <w:semiHidden/>
    <w:rsid w:val="00324A59"/>
    <w:rPr>
      <w:rFonts w:ascii="Verdana" w:eastAsia="Lucida Sans Unicode" w:hAnsi="Verdana"/>
      <w:kern w:val="1"/>
      <w:szCs w:val="24"/>
      <w:lang w:val="x-none"/>
    </w:rPr>
  </w:style>
  <w:style w:type="paragraph" w:customStyle="1" w:styleId="Contenidodelatabla">
    <w:name w:val="Contenido de la tabla"/>
    <w:basedOn w:val="Normal"/>
    <w:rsid w:val="00401C28"/>
    <w:pPr>
      <w:suppressLineNumbers/>
    </w:pPr>
  </w:style>
  <w:style w:type="paragraph" w:styleId="NormalWeb">
    <w:name w:val="Normal (Web)"/>
    <w:basedOn w:val="Normal"/>
    <w:unhideWhenUsed/>
    <w:rsid w:val="00401C28"/>
    <w:pPr>
      <w:widowControl/>
      <w:suppressAutoHyphens w:val="0"/>
      <w:spacing w:line="360" w:lineRule="auto"/>
      <w:ind w:left="528" w:right="71" w:firstLine="600"/>
      <w:jc w:val="both"/>
    </w:pPr>
    <w:rPr>
      <w:rFonts w:eastAsia="Times New Roman" w:cs="Arial"/>
      <w:kern w:val="0"/>
      <w:lang w:val="ca-ES" w:eastAsia="es-ES"/>
    </w:rPr>
  </w:style>
  <w:style w:type="character" w:styleId="nfasis">
    <w:name w:val="Emphasis"/>
    <w:qFormat/>
    <w:rsid w:val="00401C28"/>
    <w:rPr>
      <w:i/>
      <w:iCs/>
    </w:rPr>
  </w:style>
  <w:style w:type="paragraph" w:styleId="Textodeglobo">
    <w:name w:val="Balloon Text"/>
    <w:basedOn w:val="Normal"/>
    <w:link w:val="TextodegloboCar"/>
    <w:uiPriority w:val="99"/>
    <w:semiHidden/>
    <w:unhideWhenUsed/>
    <w:rsid w:val="008C5C64"/>
    <w:rPr>
      <w:rFonts w:ascii="Segoe UI" w:hAnsi="Segoe UI" w:cs="Segoe UI"/>
      <w:sz w:val="18"/>
      <w:szCs w:val="18"/>
    </w:rPr>
  </w:style>
  <w:style w:type="character" w:customStyle="1" w:styleId="TextodegloboCar">
    <w:name w:val="Texto de globo Car"/>
    <w:link w:val="Textodeglobo"/>
    <w:uiPriority w:val="99"/>
    <w:semiHidden/>
    <w:rsid w:val="008C5C64"/>
    <w:rPr>
      <w:rFonts w:ascii="Segoe UI" w:eastAsia="Lucida Sans Unicode" w:hAnsi="Segoe UI" w:cs="Segoe UI"/>
      <w:kern w:val="1"/>
      <w:sz w:val="18"/>
      <w:szCs w:val="18"/>
      <w:lang/>
    </w:rPr>
  </w:style>
  <w:style w:type="paragraph" w:customStyle="1" w:styleId="Default">
    <w:name w:val="Default"/>
    <w:rsid w:val="00470A82"/>
    <w:pPr>
      <w:autoSpaceDE w:val="0"/>
      <w:autoSpaceDN w:val="0"/>
      <w:adjustRightInd w:val="0"/>
    </w:pPr>
    <w:rPr>
      <w:rFonts w:ascii="Liberation Serif" w:hAnsi="Liberation Serif" w:cs="Liberation Serif"/>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9831">
      <w:bodyDiv w:val="1"/>
      <w:marLeft w:val="0"/>
      <w:marRight w:val="0"/>
      <w:marTop w:val="0"/>
      <w:marBottom w:val="0"/>
      <w:divBdr>
        <w:top w:val="none" w:sz="0" w:space="0" w:color="auto"/>
        <w:left w:val="none" w:sz="0" w:space="0" w:color="auto"/>
        <w:bottom w:val="none" w:sz="0" w:space="0" w:color="auto"/>
        <w:right w:val="none" w:sz="0" w:space="0" w:color="auto"/>
      </w:divBdr>
      <w:divsChild>
        <w:div w:id="4333878">
          <w:marLeft w:val="0"/>
          <w:marRight w:val="0"/>
          <w:marTop w:val="0"/>
          <w:marBottom w:val="0"/>
          <w:divBdr>
            <w:top w:val="none" w:sz="0" w:space="0" w:color="auto"/>
            <w:left w:val="none" w:sz="0" w:space="0" w:color="auto"/>
            <w:bottom w:val="none" w:sz="0" w:space="0" w:color="auto"/>
            <w:right w:val="none" w:sz="0" w:space="0" w:color="auto"/>
          </w:divBdr>
        </w:div>
        <w:div w:id="54937942">
          <w:marLeft w:val="0"/>
          <w:marRight w:val="0"/>
          <w:marTop w:val="0"/>
          <w:marBottom w:val="0"/>
          <w:divBdr>
            <w:top w:val="none" w:sz="0" w:space="0" w:color="auto"/>
            <w:left w:val="none" w:sz="0" w:space="0" w:color="auto"/>
            <w:bottom w:val="none" w:sz="0" w:space="0" w:color="auto"/>
            <w:right w:val="none" w:sz="0" w:space="0" w:color="auto"/>
          </w:divBdr>
        </w:div>
        <w:div w:id="121851671">
          <w:marLeft w:val="0"/>
          <w:marRight w:val="0"/>
          <w:marTop w:val="0"/>
          <w:marBottom w:val="0"/>
          <w:divBdr>
            <w:top w:val="none" w:sz="0" w:space="0" w:color="auto"/>
            <w:left w:val="none" w:sz="0" w:space="0" w:color="auto"/>
            <w:bottom w:val="none" w:sz="0" w:space="0" w:color="auto"/>
            <w:right w:val="none" w:sz="0" w:space="0" w:color="auto"/>
          </w:divBdr>
        </w:div>
        <w:div w:id="153760858">
          <w:marLeft w:val="0"/>
          <w:marRight w:val="0"/>
          <w:marTop w:val="0"/>
          <w:marBottom w:val="0"/>
          <w:divBdr>
            <w:top w:val="none" w:sz="0" w:space="0" w:color="auto"/>
            <w:left w:val="none" w:sz="0" w:space="0" w:color="auto"/>
            <w:bottom w:val="none" w:sz="0" w:space="0" w:color="auto"/>
            <w:right w:val="none" w:sz="0" w:space="0" w:color="auto"/>
          </w:divBdr>
        </w:div>
        <w:div w:id="250312849">
          <w:marLeft w:val="0"/>
          <w:marRight w:val="0"/>
          <w:marTop w:val="0"/>
          <w:marBottom w:val="0"/>
          <w:divBdr>
            <w:top w:val="none" w:sz="0" w:space="0" w:color="auto"/>
            <w:left w:val="none" w:sz="0" w:space="0" w:color="auto"/>
            <w:bottom w:val="none" w:sz="0" w:space="0" w:color="auto"/>
            <w:right w:val="none" w:sz="0" w:space="0" w:color="auto"/>
          </w:divBdr>
        </w:div>
        <w:div w:id="326708107">
          <w:marLeft w:val="0"/>
          <w:marRight w:val="0"/>
          <w:marTop w:val="0"/>
          <w:marBottom w:val="0"/>
          <w:divBdr>
            <w:top w:val="none" w:sz="0" w:space="0" w:color="auto"/>
            <w:left w:val="none" w:sz="0" w:space="0" w:color="auto"/>
            <w:bottom w:val="none" w:sz="0" w:space="0" w:color="auto"/>
            <w:right w:val="none" w:sz="0" w:space="0" w:color="auto"/>
          </w:divBdr>
        </w:div>
        <w:div w:id="410085994">
          <w:marLeft w:val="0"/>
          <w:marRight w:val="0"/>
          <w:marTop w:val="0"/>
          <w:marBottom w:val="0"/>
          <w:divBdr>
            <w:top w:val="none" w:sz="0" w:space="0" w:color="auto"/>
            <w:left w:val="none" w:sz="0" w:space="0" w:color="auto"/>
            <w:bottom w:val="none" w:sz="0" w:space="0" w:color="auto"/>
            <w:right w:val="none" w:sz="0" w:space="0" w:color="auto"/>
          </w:divBdr>
        </w:div>
        <w:div w:id="731974242">
          <w:marLeft w:val="0"/>
          <w:marRight w:val="0"/>
          <w:marTop w:val="0"/>
          <w:marBottom w:val="0"/>
          <w:divBdr>
            <w:top w:val="none" w:sz="0" w:space="0" w:color="auto"/>
            <w:left w:val="none" w:sz="0" w:space="0" w:color="auto"/>
            <w:bottom w:val="none" w:sz="0" w:space="0" w:color="auto"/>
            <w:right w:val="none" w:sz="0" w:space="0" w:color="auto"/>
          </w:divBdr>
        </w:div>
        <w:div w:id="761606872">
          <w:marLeft w:val="0"/>
          <w:marRight w:val="0"/>
          <w:marTop w:val="0"/>
          <w:marBottom w:val="0"/>
          <w:divBdr>
            <w:top w:val="none" w:sz="0" w:space="0" w:color="auto"/>
            <w:left w:val="none" w:sz="0" w:space="0" w:color="auto"/>
            <w:bottom w:val="none" w:sz="0" w:space="0" w:color="auto"/>
            <w:right w:val="none" w:sz="0" w:space="0" w:color="auto"/>
          </w:divBdr>
        </w:div>
        <w:div w:id="963190732">
          <w:marLeft w:val="0"/>
          <w:marRight w:val="0"/>
          <w:marTop w:val="0"/>
          <w:marBottom w:val="0"/>
          <w:divBdr>
            <w:top w:val="none" w:sz="0" w:space="0" w:color="auto"/>
            <w:left w:val="none" w:sz="0" w:space="0" w:color="auto"/>
            <w:bottom w:val="none" w:sz="0" w:space="0" w:color="auto"/>
            <w:right w:val="none" w:sz="0" w:space="0" w:color="auto"/>
          </w:divBdr>
        </w:div>
        <w:div w:id="1338340158">
          <w:marLeft w:val="0"/>
          <w:marRight w:val="0"/>
          <w:marTop w:val="0"/>
          <w:marBottom w:val="0"/>
          <w:divBdr>
            <w:top w:val="none" w:sz="0" w:space="0" w:color="auto"/>
            <w:left w:val="none" w:sz="0" w:space="0" w:color="auto"/>
            <w:bottom w:val="none" w:sz="0" w:space="0" w:color="auto"/>
            <w:right w:val="none" w:sz="0" w:space="0" w:color="auto"/>
          </w:divBdr>
        </w:div>
        <w:div w:id="1405756532">
          <w:marLeft w:val="0"/>
          <w:marRight w:val="0"/>
          <w:marTop w:val="0"/>
          <w:marBottom w:val="0"/>
          <w:divBdr>
            <w:top w:val="none" w:sz="0" w:space="0" w:color="auto"/>
            <w:left w:val="none" w:sz="0" w:space="0" w:color="auto"/>
            <w:bottom w:val="none" w:sz="0" w:space="0" w:color="auto"/>
            <w:right w:val="none" w:sz="0" w:space="0" w:color="auto"/>
          </w:divBdr>
        </w:div>
        <w:div w:id="1440369992">
          <w:marLeft w:val="0"/>
          <w:marRight w:val="0"/>
          <w:marTop w:val="0"/>
          <w:marBottom w:val="0"/>
          <w:divBdr>
            <w:top w:val="none" w:sz="0" w:space="0" w:color="auto"/>
            <w:left w:val="none" w:sz="0" w:space="0" w:color="auto"/>
            <w:bottom w:val="none" w:sz="0" w:space="0" w:color="auto"/>
            <w:right w:val="none" w:sz="0" w:space="0" w:color="auto"/>
          </w:divBdr>
        </w:div>
        <w:div w:id="1747025278">
          <w:marLeft w:val="0"/>
          <w:marRight w:val="0"/>
          <w:marTop w:val="0"/>
          <w:marBottom w:val="0"/>
          <w:divBdr>
            <w:top w:val="none" w:sz="0" w:space="0" w:color="auto"/>
            <w:left w:val="none" w:sz="0" w:space="0" w:color="auto"/>
            <w:bottom w:val="none" w:sz="0" w:space="0" w:color="auto"/>
            <w:right w:val="none" w:sz="0" w:space="0" w:color="auto"/>
          </w:divBdr>
        </w:div>
        <w:div w:id="1829900025">
          <w:marLeft w:val="0"/>
          <w:marRight w:val="0"/>
          <w:marTop w:val="0"/>
          <w:marBottom w:val="0"/>
          <w:divBdr>
            <w:top w:val="none" w:sz="0" w:space="0" w:color="auto"/>
            <w:left w:val="none" w:sz="0" w:space="0" w:color="auto"/>
            <w:bottom w:val="none" w:sz="0" w:space="0" w:color="auto"/>
            <w:right w:val="none" w:sz="0" w:space="0" w:color="auto"/>
          </w:divBdr>
        </w:div>
        <w:div w:id="1839691575">
          <w:marLeft w:val="0"/>
          <w:marRight w:val="0"/>
          <w:marTop w:val="0"/>
          <w:marBottom w:val="0"/>
          <w:divBdr>
            <w:top w:val="none" w:sz="0" w:space="0" w:color="auto"/>
            <w:left w:val="none" w:sz="0" w:space="0" w:color="auto"/>
            <w:bottom w:val="none" w:sz="0" w:space="0" w:color="auto"/>
            <w:right w:val="none" w:sz="0" w:space="0" w:color="auto"/>
          </w:divBdr>
        </w:div>
        <w:div w:id="1937059545">
          <w:marLeft w:val="0"/>
          <w:marRight w:val="0"/>
          <w:marTop w:val="0"/>
          <w:marBottom w:val="0"/>
          <w:divBdr>
            <w:top w:val="none" w:sz="0" w:space="0" w:color="auto"/>
            <w:left w:val="none" w:sz="0" w:space="0" w:color="auto"/>
            <w:bottom w:val="none" w:sz="0" w:space="0" w:color="auto"/>
            <w:right w:val="none" w:sz="0" w:space="0" w:color="auto"/>
          </w:divBdr>
        </w:div>
        <w:div w:id="2076006531">
          <w:marLeft w:val="0"/>
          <w:marRight w:val="0"/>
          <w:marTop w:val="0"/>
          <w:marBottom w:val="0"/>
          <w:divBdr>
            <w:top w:val="none" w:sz="0" w:space="0" w:color="auto"/>
            <w:left w:val="none" w:sz="0" w:space="0" w:color="auto"/>
            <w:bottom w:val="none" w:sz="0" w:space="0" w:color="auto"/>
            <w:right w:val="none" w:sz="0" w:space="0" w:color="auto"/>
          </w:divBdr>
        </w:div>
      </w:divsChild>
    </w:div>
    <w:div w:id="489950535">
      <w:bodyDiv w:val="1"/>
      <w:marLeft w:val="0"/>
      <w:marRight w:val="0"/>
      <w:marTop w:val="0"/>
      <w:marBottom w:val="0"/>
      <w:divBdr>
        <w:top w:val="none" w:sz="0" w:space="0" w:color="auto"/>
        <w:left w:val="none" w:sz="0" w:space="0" w:color="auto"/>
        <w:bottom w:val="none" w:sz="0" w:space="0" w:color="auto"/>
        <w:right w:val="none" w:sz="0" w:space="0" w:color="auto"/>
      </w:divBdr>
    </w:div>
    <w:div w:id="899245175">
      <w:bodyDiv w:val="1"/>
      <w:marLeft w:val="0"/>
      <w:marRight w:val="0"/>
      <w:marTop w:val="0"/>
      <w:marBottom w:val="0"/>
      <w:divBdr>
        <w:top w:val="none" w:sz="0" w:space="0" w:color="auto"/>
        <w:left w:val="none" w:sz="0" w:space="0" w:color="auto"/>
        <w:bottom w:val="none" w:sz="0" w:space="0" w:color="auto"/>
        <w:right w:val="none" w:sz="0" w:space="0" w:color="auto"/>
      </w:divBdr>
    </w:div>
    <w:div w:id="187107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1072</Words>
  <Characters>5901</Characters>
  <Application>Microsoft Office Word</Application>
  <DocSecurity>0</DocSecurity>
  <Lines>49</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Laura_Ruiz</dc:creator>
  <cp:keywords/>
  <cp:lastModifiedBy>Ajuntament Alqueria Comtessa</cp:lastModifiedBy>
  <cp:revision>2</cp:revision>
  <cp:lastPrinted>2020-01-20T09:46:00Z</cp:lastPrinted>
  <dcterms:created xsi:type="dcterms:W3CDTF">2025-11-04T12:17:00Z</dcterms:created>
  <dcterms:modified xsi:type="dcterms:W3CDTF">2025-11-04T12:17:00Z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