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000000" w:rsidRDefault="00942A4E">
      <w:pPr>
        <w:suppressAutoHyphens w:val="0"/>
        <w:rPr>
          <w:rFonts w:ascii="Arial" w:hAnsi="Arial" w:cs="Arial"/>
          <w:b/>
          <w:sz w:val="22"/>
          <w:szCs w:val="22"/>
          <w:lang w:eastAsia="es-ES"/>
        </w:rPr>
      </w:pPr>
      <w:bookmarkStart w:id="0" w:name="_GoBack"/>
      <w:r>
        <w:rPr>
          <w:rFonts w:ascii="Arial" w:hAnsi="Arial" w:cs="Arial"/>
          <w:b/>
          <w:sz w:val="22"/>
          <w:szCs w:val="22"/>
          <w:lang w:eastAsia="es-ES"/>
        </w:rPr>
        <w:t xml:space="preserve">BASES DO CONCURSO DE CARTEIS E REDACCIÓN DA “LXV FESTA DA LAMPREA”: ALUMNADO DO  C.E.I.P ANTONIO CARPINTERO </w:t>
      </w:r>
    </w:p>
    <w:bookmarkEnd w:id="0"/>
    <w:p w:rsidR="00000000" w:rsidRDefault="00942A4E">
      <w:pPr>
        <w:suppressAutoHyphens w:val="0"/>
        <w:rPr>
          <w:rFonts w:ascii="Arial" w:hAnsi="Arial" w:cs="Arial"/>
          <w:b/>
          <w:sz w:val="22"/>
          <w:szCs w:val="22"/>
          <w:lang w:eastAsia="es-ES"/>
        </w:rPr>
      </w:pPr>
    </w:p>
    <w:p w:rsidR="00000000" w:rsidRDefault="00942A4E">
      <w:pPr>
        <w:suppressAutoHyphens w:val="0"/>
        <w:rPr>
          <w:rFonts w:ascii="Arial" w:hAnsi="Arial" w:cs="Arial"/>
          <w:sz w:val="22"/>
          <w:szCs w:val="22"/>
          <w:lang w:eastAsia="es-ES"/>
        </w:rPr>
      </w:pPr>
      <w:r>
        <w:rPr>
          <w:rFonts w:ascii="Arial" w:hAnsi="Arial" w:cs="Arial"/>
          <w:b/>
          <w:sz w:val="22"/>
          <w:szCs w:val="22"/>
          <w:lang w:eastAsia="es-ES"/>
        </w:rPr>
        <w:t>1.- Obxectivo ou Finalidade do concurso:</w:t>
      </w:r>
      <w:r>
        <w:rPr>
          <w:rFonts w:ascii="Arial" w:hAnsi="Arial" w:cs="Arial"/>
          <w:sz w:val="22"/>
          <w:szCs w:val="22"/>
          <w:lang w:eastAsia="es-ES"/>
        </w:rPr>
        <w:t xml:space="preserve"> </w:t>
      </w:r>
    </w:p>
    <w:p w:rsidR="00000000" w:rsidRDefault="00942A4E">
      <w:pPr>
        <w:suppressAutoHyphens w:val="0"/>
        <w:rPr>
          <w:rFonts w:ascii="Arial" w:hAnsi="Arial" w:cs="Arial"/>
          <w:sz w:val="22"/>
          <w:szCs w:val="22"/>
          <w:lang w:eastAsia="es-ES"/>
        </w:rPr>
      </w:pPr>
    </w:p>
    <w:p w:rsidR="00000000" w:rsidRDefault="00942A4E">
      <w:pPr>
        <w:rPr>
          <w:rFonts w:ascii="Arial" w:hAnsi="Arial" w:cs="Arial"/>
          <w:sz w:val="22"/>
          <w:szCs w:val="22"/>
          <w:lang w:eastAsia="es-ES"/>
        </w:rPr>
      </w:pPr>
      <w:r>
        <w:rPr>
          <w:rFonts w:ascii="Arial" w:hAnsi="Arial" w:cs="Arial"/>
          <w:sz w:val="22"/>
          <w:szCs w:val="22"/>
          <w:lang w:eastAsia="es-ES"/>
        </w:rPr>
        <w:t>O Concello de Arbo convoca o concurso de carteis e redacción  para os alumnos matriculados no C.E.I.P A</w:t>
      </w:r>
      <w:r>
        <w:rPr>
          <w:rFonts w:ascii="Arial" w:hAnsi="Arial" w:cs="Arial"/>
          <w:sz w:val="22"/>
          <w:szCs w:val="22"/>
          <w:lang w:eastAsia="es-ES"/>
        </w:rPr>
        <w:t>ntonio Carpintero, con motivo da celebración da “LXV</w:t>
      </w:r>
      <w:r>
        <w:rPr>
          <w:rFonts w:ascii="Arial" w:hAnsi="Arial" w:cs="Arial"/>
          <w:sz w:val="22"/>
          <w:szCs w:val="22"/>
          <w:lang w:eastAsia="es-ES"/>
        </w:rPr>
        <w:t>I</w:t>
      </w:r>
      <w:r>
        <w:rPr>
          <w:rFonts w:ascii="Arial" w:hAnsi="Arial" w:cs="Arial"/>
          <w:sz w:val="22"/>
          <w:szCs w:val="22"/>
          <w:lang w:eastAsia="es-ES"/>
        </w:rPr>
        <w:t xml:space="preserve"> Festa da Lamprea” prevista para  os días </w:t>
      </w:r>
      <w:r>
        <w:rPr>
          <w:rFonts w:ascii="Arial" w:hAnsi="Arial" w:cs="Arial"/>
        </w:rPr>
        <w:t>2</w:t>
      </w:r>
      <w:r>
        <w:rPr>
          <w:rFonts w:ascii="Arial" w:hAnsi="Arial" w:cs="Arial"/>
        </w:rPr>
        <w:t>4</w:t>
      </w:r>
      <w:r>
        <w:rPr>
          <w:rFonts w:ascii="Arial" w:hAnsi="Arial" w:cs="Arial"/>
        </w:rPr>
        <w:t>, 2</w:t>
      </w:r>
      <w:r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e 2</w:t>
      </w:r>
      <w:r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de abril de 202</w:t>
      </w:r>
      <w:r>
        <w:rPr>
          <w:rFonts w:ascii="Arial" w:hAnsi="Arial" w:cs="Arial"/>
        </w:rPr>
        <w:t>6.</w:t>
      </w:r>
    </w:p>
    <w:p w:rsidR="00000000" w:rsidRDefault="00942A4E">
      <w:pPr>
        <w:rPr>
          <w:rFonts w:ascii="Arial" w:hAnsi="Arial" w:cs="Arial"/>
          <w:sz w:val="22"/>
          <w:szCs w:val="22"/>
          <w:lang w:eastAsia="es-ES"/>
        </w:rPr>
      </w:pPr>
    </w:p>
    <w:p w:rsidR="00000000" w:rsidRDefault="00942A4E">
      <w:pPr>
        <w:suppressAutoHyphens w:val="0"/>
        <w:rPr>
          <w:rFonts w:ascii="Arial" w:hAnsi="Arial" w:cs="Arial"/>
          <w:sz w:val="22"/>
          <w:szCs w:val="22"/>
          <w:lang w:eastAsia="es-ES"/>
        </w:rPr>
      </w:pPr>
    </w:p>
    <w:p w:rsidR="00000000" w:rsidRDefault="00942A4E">
      <w:pPr>
        <w:rPr>
          <w:rFonts w:ascii="Arial" w:hAnsi="Arial" w:cs="Arial"/>
          <w:b/>
          <w:sz w:val="22"/>
          <w:szCs w:val="22"/>
          <w:lang w:eastAsia="es-ES"/>
        </w:rPr>
      </w:pPr>
      <w:r>
        <w:rPr>
          <w:rFonts w:ascii="Arial" w:hAnsi="Arial" w:cs="Arial"/>
          <w:b/>
          <w:sz w:val="22"/>
          <w:szCs w:val="22"/>
          <w:lang w:eastAsia="es-ES"/>
        </w:rPr>
        <w:t>2.- Participantes:</w:t>
      </w:r>
    </w:p>
    <w:p w:rsidR="00000000" w:rsidRDefault="00942A4E">
      <w:pPr>
        <w:suppressAutoHyphens w:val="0"/>
        <w:rPr>
          <w:rFonts w:ascii="Arial" w:hAnsi="Arial" w:cs="Arial"/>
          <w:b/>
          <w:sz w:val="22"/>
          <w:szCs w:val="22"/>
          <w:lang w:eastAsia="es-ES"/>
        </w:rPr>
      </w:pPr>
    </w:p>
    <w:p w:rsidR="00000000" w:rsidRDefault="00942A4E">
      <w:pPr>
        <w:suppressAutoHyphens w:val="0"/>
        <w:rPr>
          <w:rFonts w:ascii="Arial" w:hAnsi="Arial" w:cs="Arial"/>
          <w:b/>
          <w:sz w:val="22"/>
          <w:szCs w:val="22"/>
          <w:lang w:eastAsia="es-ES"/>
        </w:rPr>
      </w:pPr>
    </w:p>
    <w:p w:rsidR="00000000" w:rsidRDefault="00942A4E">
      <w:pPr>
        <w:suppressAutoHyphens w:val="0"/>
        <w:rPr>
          <w:rFonts w:ascii="Arial" w:hAnsi="Arial" w:cs="Arial"/>
          <w:sz w:val="22"/>
          <w:szCs w:val="22"/>
          <w:lang w:eastAsia="es-ES"/>
        </w:rPr>
      </w:pPr>
      <w:r>
        <w:rPr>
          <w:rFonts w:ascii="Arial" w:hAnsi="Arial" w:cs="Arial"/>
          <w:sz w:val="22"/>
          <w:szCs w:val="22"/>
          <w:lang w:eastAsia="es-ES"/>
        </w:rPr>
        <w:t>Soamente poderán participar os alumnos matriculados no C.E.I.P Antonio Carpintero.</w:t>
      </w:r>
    </w:p>
    <w:p w:rsidR="00000000" w:rsidRDefault="00942A4E">
      <w:pPr>
        <w:suppressAutoHyphens w:val="0"/>
        <w:rPr>
          <w:rFonts w:ascii="Arial" w:hAnsi="Arial" w:cs="Arial"/>
          <w:sz w:val="22"/>
          <w:szCs w:val="22"/>
          <w:lang w:eastAsia="es-ES"/>
        </w:rPr>
      </w:pPr>
    </w:p>
    <w:p w:rsidR="00000000" w:rsidRDefault="00942A4E">
      <w:pPr>
        <w:suppressAutoHyphens w:val="0"/>
        <w:rPr>
          <w:rFonts w:ascii="Arial" w:hAnsi="Arial" w:cs="Arial"/>
          <w:sz w:val="22"/>
          <w:szCs w:val="22"/>
          <w:lang w:eastAsia="es-ES"/>
        </w:rPr>
      </w:pPr>
      <w:r>
        <w:rPr>
          <w:rFonts w:ascii="Arial" w:hAnsi="Arial" w:cs="Arial"/>
          <w:sz w:val="22"/>
          <w:szCs w:val="22"/>
          <w:lang w:eastAsia="es-ES"/>
        </w:rPr>
        <w:t>No concurso de carteis p</w:t>
      </w:r>
      <w:r>
        <w:rPr>
          <w:rFonts w:ascii="Arial" w:hAnsi="Arial" w:cs="Arial"/>
          <w:sz w:val="22"/>
          <w:szCs w:val="22"/>
          <w:lang w:eastAsia="es-ES"/>
        </w:rPr>
        <w:t>articiparán todos os cursos.</w:t>
      </w:r>
    </w:p>
    <w:p w:rsidR="00000000" w:rsidRDefault="00942A4E">
      <w:pPr>
        <w:suppressAutoHyphens w:val="0"/>
        <w:rPr>
          <w:rFonts w:ascii="Arial" w:hAnsi="Arial" w:cs="Arial"/>
          <w:sz w:val="22"/>
          <w:szCs w:val="22"/>
          <w:lang w:eastAsia="es-ES"/>
        </w:rPr>
      </w:pPr>
    </w:p>
    <w:p w:rsidR="00000000" w:rsidRDefault="00942A4E">
      <w:pPr>
        <w:suppressAutoHyphens w:val="0"/>
        <w:rPr>
          <w:rFonts w:ascii="Arial" w:hAnsi="Arial" w:cs="Arial"/>
          <w:sz w:val="22"/>
          <w:szCs w:val="22"/>
          <w:lang w:eastAsia="es-ES"/>
        </w:rPr>
      </w:pPr>
      <w:r>
        <w:rPr>
          <w:rFonts w:ascii="Arial" w:hAnsi="Arial" w:cs="Arial"/>
          <w:sz w:val="22"/>
          <w:szCs w:val="22"/>
          <w:lang w:eastAsia="es-ES"/>
        </w:rPr>
        <w:t xml:space="preserve">No concurso de redacción  participarán os alumnos de 3º a 6º de primaria.  </w:t>
      </w:r>
    </w:p>
    <w:p w:rsidR="00000000" w:rsidRDefault="00942A4E">
      <w:pPr>
        <w:suppressAutoHyphens w:val="0"/>
        <w:rPr>
          <w:rFonts w:ascii="Arial" w:hAnsi="Arial" w:cs="Arial"/>
          <w:sz w:val="22"/>
          <w:szCs w:val="22"/>
          <w:lang w:eastAsia="es-ES"/>
        </w:rPr>
      </w:pPr>
    </w:p>
    <w:p w:rsidR="00000000" w:rsidRDefault="00942A4E">
      <w:pPr>
        <w:suppressAutoHyphens w:val="0"/>
        <w:rPr>
          <w:rFonts w:ascii="Arial" w:hAnsi="Arial" w:cs="Arial"/>
          <w:sz w:val="22"/>
          <w:szCs w:val="22"/>
          <w:lang w:eastAsia="es-ES"/>
        </w:rPr>
      </w:pPr>
    </w:p>
    <w:p w:rsidR="00000000" w:rsidRDefault="00942A4E">
      <w:pPr>
        <w:suppressAutoHyphens w:val="0"/>
        <w:rPr>
          <w:rFonts w:ascii="Arial" w:hAnsi="Arial" w:cs="Arial"/>
          <w:b/>
          <w:sz w:val="22"/>
          <w:szCs w:val="22"/>
          <w:lang w:eastAsia="es-ES"/>
        </w:rPr>
      </w:pPr>
      <w:r>
        <w:rPr>
          <w:rFonts w:ascii="Arial" w:hAnsi="Arial" w:cs="Arial"/>
          <w:b/>
          <w:sz w:val="22"/>
          <w:szCs w:val="22"/>
          <w:lang w:eastAsia="es-ES"/>
        </w:rPr>
        <w:t>3.- Tema,  Característica técnicas, Soporte e Material:</w:t>
      </w:r>
    </w:p>
    <w:p w:rsidR="00000000" w:rsidRDefault="00942A4E">
      <w:pPr>
        <w:suppressAutoHyphens w:val="0"/>
        <w:rPr>
          <w:rFonts w:ascii="Arial" w:hAnsi="Arial" w:cs="Arial"/>
          <w:b/>
          <w:sz w:val="22"/>
          <w:szCs w:val="22"/>
          <w:lang w:eastAsia="es-ES"/>
        </w:rPr>
      </w:pPr>
    </w:p>
    <w:p w:rsidR="00000000" w:rsidRDefault="00942A4E">
      <w:pPr>
        <w:numPr>
          <w:ilvl w:val="0"/>
          <w:numId w:val="4"/>
        </w:numPr>
        <w:suppressAutoHyphens w:val="0"/>
        <w:jc w:val="left"/>
        <w:rPr>
          <w:rFonts w:ascii="Arial" w:hAnsi="Arial" w:cs="Arial"/>
          <w:b/>
          <w:sz w:val="22"/>
          <w:szCs w:val="22"/>
          <w:u w:val="single"/>
          <w:lang w:eastAsia="es-ES"/>
        </w:rPr>
      </w:pPr>
      <w:r>
        <w:rPr>
          <w:rFonts w:ascii="Arial" w:eastAsia="Arial" w:hAnsi="Arial" w:cs="Arial"/>
          <w:b/>
          <w:sz w:val="22"/>
          <w:szCs w:val="22"/>
          <w:u w:val="single"/>
          <w:lang w:eastAsia="es-ES"/>
        </w:rPr>
        <w:t xml:space="preserve"> </w:t>
      </w:r>
      <w:r>
        <w:rPr>
          <w:rFonts w:ascii="Arial" w:hAnsi="Arial" w:cs="Arial"/>
          <w:b/>
          <w:sz w:val="22"/>
          <w:szCs w:val="22"/>
          <w:u w:val="single"/>
          <w:lang w:eastAsia="es-ES"/>
        </w:rPr>
        <w:t>CARTEIS</w:t>
      </w:r>
    </w:p>
    <w:p w:rsidR="00000000" w:rsidRDefault="00942A4E">
      <w:pPr>
        <w:suppressAutoHyphens w:val="0"/>
        <w:rPr>
          <w:rFonts w:ascii="Arial" w:hAnsi="Arial" w:cs="Arial"/>
          <w:b/>
          <w:sz w:val="22"/>
          <w:szCs w:val="22"/>
          <w:u w:val="single"/>
          <w:lang w:eastAsia="es-ES"/>
        </w:rPr>
      </w:pPr>
    </w:p>
    <w:p w:rsidR="00000000" w:rsidRDefault="00942A4E">
      <w:pPr>
        <w:suppressAutoHyphens w:val="0"/>
        <w:rPr>
          <w:rFonts w:ascii="Arial" w:hAnsi="Arial" w:cs="Arial"/>
          <w:sz w:val="22"/>
          <w:szCs w:val="22"/>
          <w:lang w:eastAsia="es-ES"/>
        </w:rPr>
      </w:pPr>
      <w:r>
        <w:rPr>
          <w:rFonts w:ascii="Arial" w:hAnsi="Arial" w:cs="Arial"/>
          <w:sz w:val="22"/>
          <w:szCs w:val="22"/>
          <w:lang w:eastAsia="es-ES"/>
        </w:rPr>
        <w:t>Tema: o cartel terá como tema fundamental Arbo, “LXV</w:t>
      </w:r>
      <w:r>
        <w:rPr>
          <w:rFonts w:ascii="Arial" w:hAnsi="Arial" w:cs="Arial"/>
          <w:sz w:val="22"/>
          <w:szCs w:val="22"/>
          <w:lang w:eastAsia="es-ES"/>
        </w:rPr>
        <w:t>I</w:t>
      </w:r>
      <w:r>
        <w:rPr>
          <w:rFonts w:ascii="Arial" w:hAnsi="Arial" w:cs="Arial"/>
          <w:sz w:val="22"/>
          <w:szCs w:val="22"/>
          <w:lang w:eastAsia="es-ES"/>
        </w:rPr>
        <w:t xml:space="preserve"> Festa da Lamprea” gastronom</w:t>
      </w:r>
      <w:r>
        <w:rPr>
          <w:rFonts w:ascii="Arial" w:hAnsi="Arial" w:cs="Arial"/>
          <w:sz w:val="22"/>
          <w:szCs w:val="22"/>
          <w:lang w:eastAsia="es-ES"/>
        </w:rPr>
        <w:t>ía, paisaxe,  patrimonio, o Viño, a Lamprea, os Rios Miño, Cea, Deva, etc.</w:t>
      </w:r>
    </w:p>
    <w:p w:rsidR="00000000" w:rsidRDefault="00942A4E">
      <w:pPr>
        <w:suppressAutoHyphens w:val="0"/>
        <w:rPr>
          <w:rFonts w:ascii="Arial" w:hAnsi="Arial" w:cs="Arial"/>
          <w:sz w:val="22"/>
          <w:szCs w:val="22"/>
          <w:lang w:eastAsia="es-ES"/>
        </w:rPr>
      </w:pPr>
    </w:p>
    <w:p w:rsidR="00000000" w:rsidRDefault="00942A4E">
      <w:pPr>
        <w:suppressAutoHyphens w:val="0"/>
        <w:rPr>
          <w:rFonts w:ascii="Arial" w:hAnsi="Arial" w:cs="Arial"/>
          <w:sz w:val="22"/>
          <w:szCs w:val="22"/>
          <w:lang w:eastAsia="es-ES"/>
        </w:rPr>
      </w:pPr>
      <w:r>
        <w:rPr>
          <w:rFonts w:ascii="Arial" w:hAnsi="Arial" w:cs="Arial"/>
          <w:sz w:val="22"/>
          <w:szCs w:val="22"/>
          <w:lang w:eastAsia="es-ES"/>
        </w:rPr>
        <w:t>Soporte: Calquera que o concursante considere axeitado.</w:t>
      </w:r>
    </w:p>
    <w:p w:rsidR="00000000" w:rsidRDefault="00942A4E">
      <w:pPr>
        <w:suppressAutoHyphens w:val="0"/>
        <w:rPr>
          <w:rFonts w:ascii="Arial" w:hAnsi="Arial" w:cs="Arial"/>
          <w:sz w:val="22"/>
          <w:szCs w:val="22"/>
          <w:lang w:eastAsia="es-ES"/>
        </w:rPr>
      </w:pPr>
    </w:p>
    <w:p w:rsidR="00000000" w:rsidRDefault="00942A4E">
      <w:pPr>
        <w:suppressAutoHyphens w:val="0"/>
        <w:rPr>
          <w:rFonts w:ascii="Arial" w:hAnsi="Arial" w:cs="Arial"/>
          <w:sz w:val="22"/>
          <w:szCs w:val="22"/>
          <w:lang w:eastAsia="es-ES"/>
        </w:rPr>
      </w:pPr>
      <w:r>
        <w:rPr>
          <w:rFonts w:ascii="Arial" w:hAnsi="Arial" w:cs="Arial"/>
          <w:sz w:val="22"/>
          <w:szCs w:val="22"/>
          <w:lang w:eastAsia="es-ES"/>
        </w:rPr>
        <w:t>Material: Lapis de cores, ceras, acuarelas, témperas, collage, etc...</w:t>
      </w:r>
    </w:p>
    <w:p w:rsidR="00000000" w:rsidRDefault="00942A4E">
      <w:pPr>
        <w:tabs>
          <w:tab w:val="left" w:pos="8505"/>
        </w:tabs>
        <w:suppressAutoHyphens w:val="0"/>
        <w:rPr>
          <w:rFonts w:ascii="Arial" w:hAnsi="Arial" w:cs="Arial"/>
          <w:sz w:val="22"/>
          <w:szCs w:val="22"/>
          <w:lang w:eastAsia="es-ES"/>
        </w:rPr>
      </w:pPr>
      <w:r>
        <w:rPr>
          <w:rFonts w:ascii="Arial" w:hAnsi="Arial" w:cs="Arial"/>
          <w:sz w:val="22"/>
          <w:szCs w:val="22"/>
          <w:lang w:eastAsia="es-ES"/>
        </w:rPr>
        <w:tab/>
      </w:r>
    </w:p>
    <w:p w:rsidR="00000000" w:rsidRDefault="00942A4E">
      <w:pPr>
        <w:suppressAutoHyphens w:val="0"/>
        <w:rPr>
          <w:rFonts w:ascii="Arial" w:hAnsi="Arial" w:cs="Arial"/>
          <w:sz w:val="22"/>
          <w:szCs w:val="22"/>
          <w:lang w:eastAsia="es-ES"/>
        </w:rPr>
      </w:pPr>
    </w:p>
    <w:p w:rsidR="00000000" w:rsidRDefault="00942A4E">
      <w:pPr>
        <w:numPr>
          <w:ilvl w:val="0"/>
          <w:numId w:val="4"/>
        </w:numPr>
        <w:suppressAutoHyphens w:val="0"/>
        <w:jc w:val="left"/>
        <w:rPr>
          <w:rFonts w:ascii="Arial" w:hAnsi="Arial" w:cs="Arial"/>
          <w:b/>
          <w:sz w:val="22"/>
          <w:szCs w:val="22"/>
          <w:u w:val="single"/>
          <w:lang w:eastAsia="es-ES"/>
        </w:rPr>
      </w:pPr>
      <w:r>
        <w:rPr>
          <w:rFonts w:ascii="Arial" w:hAnsi="Arial" w:cs="Arial"/>
          <w:b/>
          <w:sz w:val="22"/>
          <w:szCs w:val="22"/>
          <w:u w:val="single"/>
          <w:lang w:eastAsia="es-ES"/>
        </w:rPr>
        <w:t xml:space="preserve">REDACCIÓN </w:t>
      </w:r>
    </w:p>
    <w:p w:rsidR="00000000" w:rsidRDefault="00942A4E">
      <w:pPr>
        <w:suppressAutoHyphens w:val="0"/>
        <w:ind w:left="360"/>
        <w:rPr>
          <w:rFonts w:ascii="Arial" w:hAnsi="Arial" w:cs="Arial"/>
          <w:b/>
          <w:sz w:val="22"/>
          <w:szCs w:val="22"/>
          <w:u w:val="single"/>
          <w:lang w:eastAsia="es-ES"/>
        </w:rPr>
      </w:pPr>
    </w:p>
    <w:p w:rsidR="00000000" w:rsidRDefault="00942A4E">
      <w:pPr>
        <w:suppressAutoHyphens w:val="0"/>
        <w:rPr>
          <w:rFonts w:ascii="Arial" w:hAnsi="Arial" w:cs="Arial"/>
          <w:b/>
          <w:sz w:val="22"/>
          <w:szCs w:val="22"/>
          <w:lang w:eastAsia="es-ES"/>
        </w:rPr>
      </w:pPr>
      <w:r>
        <w:rPr>
          <w:rFonts w:ascii="Arial" w:hAnsi="Arial" w:cs="Arial"/>
          <w:sz w:val="22"/>
          <w:szCs w:val="22"/>
          <w:lang w:eastAsia="es-ES"/>
        </w:rPr>
        <w:t>Tema:  A redacción terá como tema fund</w:t>
      </w:r>
      <w:r>
        <w:rPr>
          <w:rFonts w:ascii="Arial" w:hAnsi="Arial" w:cs="Arial"/>
          <w:sz w:val="22"/>
          <w:szCs w:val="22"/>
          <w:lang w:eastAsia="es-ES"/>
        </w:rPr>
        <w:t>amental Arbo, “LXV</w:t>
      </w:r>
      <w:r>
        <w:rPr>
          <w:rFonts w:ascii="Arial" w:hAnsi="Arial" w:cs="Arial"/>
          <w:sz w:val="22"/>
          <w:szCs w:val="22"/>
          <w:lang w:eastAsia="es-ES"/>
        </w:rPr>
        <w:t>I</w:t>
      </w:r>
      <w:r>
        <w:rPr>
          <w:rFonts w:ascii="Arial" w:hAnsi="Arial" w:cs="Arial"/>
          <w:sz w:val="22"/>
          <w:szCs w:val="22"/>
          <w:lang w:eastAsia="es-ES"/>
        </w:rPr>
        <w:t xml:space="preserve"> Festa da Lamprea” gastronomía, paisaxe,  patrimonio, o Viño, a Lamprea, os Rios Miño, Cea, Deva, etc.  Terá unha extensión máxima de dous folios escritos por unha cara.</w:t>
      </w:r>
    </w:p>
    <w:p w:rsidR="00000000" w:rsidRDefault="00942A4E">
      <w:pPr>
        <w:suppressAutoHyphens w:val="0"/>
        <w:rPr>
          <w:rFonts w:ascii="Arial" w:hAnsi="Arial" w:cs="Arial"/>
          <w:b/>
          <w:sz w:val="22"/>
          <w:szCs w:val="22"/>
          <w:lang w:eastAsia="es-ES"/>
        </w:rPr>
      </w:pPr>
    </w:p>
    <w:p w:rsidR="00000000" w:rsidRDefault="00942A4E">
      <w:pPr>
        <w:suppressAutoHyphens w:val="0"/>
        <w:rPr>
          <w:rFonts w:ascii="Arial" w:hAnsi="Arial" w:cs="Arial"/>
          <w:b/>
          <w:sz w:val="22"/>
          <w:szCs w:val="22"/>
          <w:lang w:eastAsia="es-ES"/>
        </w:rPr>
      </w:pPr>
      <w:r>
        <w:rPr>
          <w:rFonts w:ascii="Arial" w:hAnsi="Arial" w:cs="Arial"/>
          <w:b/>
          <w:sz w:val="22"/>
          <w:szCs w:val="22"/>
          <w:lang w:eastAsia="es-ES"/>
        </w:rPr>
        <w:t>4.- Premios e réxime fiscal:</w:t>
      </w:r>
    </w:p>
    <w:p w:rsidR="00000000" w:rsidRDefault="00942A4E">
      <w:pPr>
        <w:suppressAutoHyphens w:val="0"/>
        <w:rPr>
          <w:rFonts w:ascii="Arial" w:hAnsi="Arial" w:cs="Arial"/>
          <w:b/>
          <w:sz w:val="22"/>
          <w:szCs w:val="22"/>
          <w:lang w:eastAsia="es-ES"/>
        </w:rPr>
      </w:pPr>
    </w:p>
    <w:p w:rsidR="00000000" w:rsidRDefault="00942A4E">
      <w:pPr>
        <w:suppressAutoHyphens w:val="0"/>
        <w:rPr>
          <w:rFonts w:ascii="Arial" w:hAnsi="Arial" w:cs="Arial"/>
          <w:sz w:val="22"/>
          <w:szCs w:val="22"/>
          <w:lang w:eastAsia="es-ES"/>
        </w:rPr>
      </w:pPr>
      <w:r>
        <w:rPr>
          <w:rFonts w:ascii="Arial" w:hAnsi="Arial" w:cs="Arial"/>
          <w:sz w:val="22"/>
          <w:szCs w:val="22"/>
          <w:lang w:eastAsia="es-ES"/>
        </w:rPr>
        <w:t>Os premios consistiran en material d</w:t>
      </w:r>
      <w:r>
        <w:rPr>
          <w:rFonts w:ascii="Arial" w:hAnsi="Arial" w:cs="Arial"/>
          <w:sz w:val="22"/>
          <w:szCs w:val="22"/>
          <w:lang w:eastAsia="es-ES"/>
        </w:rPr>
        <w:t>idáctico, xogos, etc …</w:t>
      </w:r>
    </w:p>
    <w:p w:rsidR="00000000" w:rsidRDefault="00942A4E">
      <w:pPr>
        <w:suppressAutoHyphens w:val="0"/>
        <w:rPr>
          <w:rFonts w:ascii="Arial" w:hAnsi="Arial" w:cs="Arial"/>
          <w:sz w:val="22"/>
          <w:szCs w:val="22"/>
          <w:lang w:eastAsia="es-ES"/>
        </w:rPr>
      </w:pPr>
    </w:p>
    <w:p w:rsidR="00000000" w:rsidRDefault="00942A4E">
      <w:pPr>
        <w:suppressAutoHyphens w:val="0"/>
        <w:rPr>
          <w:rFonts w:ascii="Arial" w:hAnsi="Arial" w:cs="Arial"/>
          <w:sz w:val="22"/>
          <w:szCs w:val="22"/>
          <w:lang w:eastAsia="es-ES"/>
        </w:rPr>
      </w:pPr>
      <w:r>
        <w:rPr>
          <w:rFonts w:ascii="Arial" w:hAnsi="Arial" w:cs="Arial"/>
          <w:sz w:val="22"/>
          <w:szCs w:val="22"/>
          <w:lang w:eastAsia="es-ES"/>
        </w:rPr>
        <w:t xml:space="preserve">Os presentes premios configúranse de acordo coa Disposición Adicional 5ª da Lei 38/2003 de dezasete de novembro Xeral de Subvención, e concordante da Lei de Subvencións de Galicia, como axudas en especie. </w:t>
      </w:r>
    </w:p>
    <w:p w:rsidR="00000000" w:rsidRDefault="00942A4E">
      <w:pPr>
        <w:suppressAutoHyphens w:val="0"/>
        <w:rPr>
          <w:rFonts w:ascii="Arial" w:hAnsi="Arial" w:cs="Arial"/>
          <w:sz w:val="22"/>
          <w:szCs w:val="22"/>
          <w:lang w:eastAsia="es-ES"/>
        </w:rPr>
      </w:pPr>
    </w:p>
    <w:p w:rsidR="00000000" w:rsidRDefault="00942A4E">
      <w:pPr>
        <w:suppressAutoHyphens w:val="0"/>
        <w:rPr>
          <w:rFonts w:ascii="Arial" w:hAnsi="Arial" w:cs="Arial"/>
          <w:sz w:val="22"/>
          <w:szCs w:val="22"/>
          <w:lang w:eastAsia="es-ES"/>
        </w:rPr>
      </w:pPr>
      <w:r>
        <w:rPr>
          <w:rFonts w:ascii="Arial" w:hAnsi="Arial" w:cs="Arial"/>
          <w:sz w:val="22"/>
          <w:szCs w:val="22"/>
          <w:lang w:eastAsia="es-ES"/>
        </w:rPr>
        <w:lastRenderedPageBreak/>
        <w:t>Establécense os seguintes</w:t>
      </w:r>
      <w:r>
        <w:rPr>
          <w:rFonts w:ascii="Arial" w:hAnsi="Arial" w:cs="Arial"/>
          <w:sz w:val="22"/>
          <w:szCs w:val="22"/>
          <w:lang w:eastAsia="es-ES"/>
        </w:rPr>
        <w:t xml:space="preserve"> premios:</w:t>
      </w:r>
    </w:p>
    <w:p w:rsidR="00000000" w:rsidRDefault="00942A4E">
      <w:pPr>
        <w:suppressAutoHyphens w:val="0"/>
        <w:rPr>
          <w:rFonts w:ascii="Arial" w:hAnsi="Arial" w:cs="Arial"/>
          <w:sz w:val="22"/>
          <w:szCs w:val="22"/>
          <w:lang w:eastAsia="es-ES"/>
        </w:rPr>
      </w:pPr>
    </w:p>
    <w:p w:rsidR="00000000" w:rsidRDefault="00942A4E">
      <w:pPr>
        <w:suppressAutoHyphens w:val="0"/>
        <w:rPr>
          <w:rFonts w:ascii="Arial" w:hAnsi="Arial" w:cs="Arial"/>
          <w:sz w:val="22"/>
          <w:szCs w:val="22"/>
          <w:lang w:eastAsia="es-ES"/>
        </w:rPr>
      </w:pPr>
    </w:p>
    <w:p w:rsidR="00000000" w:rsidRDefault="00942A4E">
      <w:pPr>
        <w:numPr>
          <w:ilvl w:val="0"/>
          <w:numId w:val="2"/>
        </w:numPr>
        <w:suppressAutoHyphens w:val="0"/>
        <w:jc w:val="left"/>
        <w:rPr>
          <w:rFonts w:ascii="Arial" w:hAnsi="Arial" w:cs="Arial"/>
          <w:b/>
          <w:sz w:val="22"/>
          <w:szCs w:val="22"/>
          <w:u w:val="single"/>
          <w:lang w:eastAsia="es-ES"/>
        </w:rPr>
      </w:pPr>
      <w:r>
        <w:rPr>
          <w:rFonts w:ascii="Arial" w:hAnsi="Arial" w:cs="Arial"/>
          <w:b/>
          <w:sz w:val="22"/>
          <w:szCs w:val="22"/>
          <w:u w:val="single"/>
          <w:lang w:eastAsia="es-ES"/>
        </w:rPr>
        <w:t>CARTEIS</w:t>
      </w:r>
    </w:p>
    <w:p w:rsidR="00000000" w:rsidRDefault="00942A4E">
      <w:pPr>
        <w:suppressAutoHyphens w:val="0"/>
        <w:rPr>
          <w:rFonts w:ascii="Arial" w:hAnsi="Arial" w:cs="Arial"/>
          <w:b/>
          <w:sz w:val="22"/>
          <w:szCs w:val="22"/>
          <w:u w:val="single"/>
          <w:lang w:eastAsia="es-ES"/>
        </w:rPr>
      </w:pPr>
    </w:p>
    <w:p w:rsidR="00000000" w:rsidRDefault="00942A4E">
      <w:pPr>
        <w:suppressAutoHyphens w:val="0"/>
        <w:rPr>
          <w:rFonts w:ascii="Arial" w:hAnsi="Arial" w:cs="Arial"/>
          <w:sz w:val="22"/>
          <w:szCs w:val="22"/>
          <w:lang w:eastAsia="es-ES"/>
        </w:rPr>
      </w:pPr>
      <w:r>
        <w:rPr>
          <w:rFonts w:ascii="Arial" w:hAnsi="Arial" w:cs="Arial"/>
          <w:sz w:val="22"/>
          <w:szCs w:val="22"/>
          <w:lang w:eastAsia="es-ES"/>
        </w:rPr>
        <w:t xml:space="preserve">Outorgaranse dous premios por cada un dos cursos de Educación infantil e dous premios por cada un dos cursos de primaria. </w:t>
      </w:r>
    </w:p>
    <w:p w:rsidR="00000000" w:rsidRDefault="00942A4E">
      <w:pPr>
        <w:suppressAutoHyphens w:val="0"/>
        <w:rPr>
          <w:rFonts w:ascii="Arial" w:hAnsi="Arial" w:cs="Arial"/>
          <w:sz w:val="22"/>
          <w:szCs w:val="22"/>
          <w:lang w:eastAsia="es-ES"/>
        </w:rPr>
      </w:pPr>
    </w:p>
    <w:p w:rsidR="00000000" w:rsidRDefault="00942A4E">
      <w:pPr>
        <w:suppressAutoHyphens w:val="0"/>
        <w:rPr>
          <w:rFonts w:ascii="Arial" w:hAnsi="Arial" w:cs="Arial"/>
          <w:sz w:val="22"/>
          <w:szCs w:val="22"/>
          <w:lang w:eastAsia="es-ES"/>
        </w:rPr>
      </w:pPr>
      <w:r>
        <w:rPr>
          <w:rFonts w:ascii="Arial" w:hAnsi="Arial" w:cs="Arial"/>
          <w:sz w:val="22"/>
          <w:szCs w:val="22"/>
          <w:lang w:eastAsia="es-ES"/>
        </w:rPr>
        <w:t xml:space="preserve">O Xurado determinará  non  outorgar os dous premios ou no seu caso a entrega dalgún terceiro premio por curso. </w:t>
      </w:r>
    </w:p>
    <w:p w:rsidR="00000000" w:rsidRDefault="00942A4E">
      <w:pPr>
        <w:suppressAutoHyphens w:val="0"/>
        <w:rPr>
          <w:rFonts w:ascii="Arial" w:hAnsi="Arial" w:cs="Arial"/>
          <w:sz w:val="22"/>
          <w:szCs w:val="22"/>
          <w:lang w:eastAsia="es-ES"/>
        </w:rPr>
      </w:pPr>
    </w:p>
    <w:p w:rsidR="00000000" w:rsidRDefault="00942A4E">
      <w:pPr>
        <w:suppressAutoHyphens w:val="0"/>
        <w:rPr>
          <w:rFonts w:ascii="Arial" w:hAnsi="Arial" w:cs="Arial"/>
          <w:sz w:val="22"/>
          <w:szCs w:val="22"/>
          <w:lang w:eastAsia="es-ES"/>
        </w:rPr>
      </w:pPr>
    </w:p>
    <w:p w:rsidR="00000000" w:rsidRDefault="00942A4E">
      <w:pPr>
        <w:numPr>
          <w:ilvl w:val="0"/>
          <w:numId w:val="3"/>
        </w:numPr>
        <w:suppressAutoHyphens w:val="0"/>
        <w:jc w:val="left"/>
        <w:rPr>
          <w:rFonts w:ascii="Arial" w:hAnsi="Arial" w:cs="Arial"/>
          <w:b/>
          <w:sz w:val="22"/>
          <w:szCs w:val="22"/>
          <w:u w:val="single"/>
          <w:lang w:eastAsia="es-ES"/>
        </w:rPr>
      </w:pPr>
      <w:r>
        <w:rPr>
          <w:rFonts w:ascii="Arial" w:hAnsi="Arial" w:cs="Arial"/>
          <w:b/>
          <w:sz w:val="22"/>
          <w:szCs w:val="22"/>
          <w:u w:val="single"/>
          <w:lang w:eastAsia="es-ES"/>
        </w:rPr>
        <w:t xml:space="preserve">REDACCIÓN </w:t>
      </w:r>
    </w:p>
    <w:p w:rsidR="00000000" w:rsidRDefault="00942A4E">
      <w:pPr>
        <w:suppressAutoHyphens w:val="0"/>
        <w:ind w:left="360"/>
        <w:rPr>
          <w:rFonts w:ascii="Arial" w:hAnsi="Arial" w:cs="Arial"/>
          <w:b/>
          <w:sz w:val="22"/>
          <w:szCs w:val="22"/>
          <w:u w:val="single"/>
          <w:lang w:eastAsia="es-ES"/>
        </w:rPr>
      </w:pPr>
    </w:p>
    <w:p w:rsidR="00000000" w:rsidRDefault="00942A4E">
      <w:pPr>
        <w:suppressAutoHyphens w:val="0"/>
        <w:rPr>
          <w:rFonts w:ascii="Arial" w:hAnsi="Arial" w:cs="Arial"/>
          <w:sz w:val="22"/>
          <w:szCs w:val="22"/>
          <w:lang w:eastAsia="es-ES"/>
        </w:rPr>
      </w:pPr>
      <w:r>
        <w:rPr>
          <w:rFonts w:ascii="Arial" w:hAnsi="Arial" w:cs="Arial"/>
          <w:sz w:val="22"/>
          <w:szCs w:val="22"/>
          <w:lang w:eastAsia="es-ES"/>
        </w:rPr>
        <w:t xml:space="preserve">Outorgaranse dous premios por cada un dos  cursos de  3º a 6º de primaria.  </w:t>
      </w:r>
    </w:p>
    <w:p w:rsidR="00000000" w:rsidRDefault="00942A4E">
      <w:pPr>
        <w:suppressAutoHyphens w:val="0"/>
        <w:rPr>
          <w:rFonts w:ascii="Arial" w:hAnsi="Arial" w:cs="Arial"/>
          <w:sz w:val="22"/>
          <w:szCs w:val="22"/>
          <w:lang w:eastAsia="es-ES"/>
        </w:rPr>
      </w:pPr>
    </w:p>
    <w:p w:rsidR="00000000" w:rsidRDefault="00942A4E">
      <w:pPr>
        <w:suppressAutoHyphens w:val="0"/>
        <w:rPr>
          <w:rFonts w:ascii="Arial" w:hAnsi="Arial" w:cs="Arial"/>
          <w:sz w:val="22"/>
          <w:szCs w:val="22"/>
          <w:lang w:eastAsia="es-ES"/>
        </w:rPr>
      </w:pPr>
      <w:r>
        <w:rPr>
          <w:rFonts w:ascii="Arial" w:hAnsi="Arial" w:cs="Arial"/>
          <w:sz w:val="22"/>
          <w:szCs w:val="22"/>
          <w:lang w:eastAsia="es-ES"/>
        </w:rPr>
        <w:t>O importe dos premios será sufragado con cargo a aplicación orzamentaria correspondente do exercicio 20</w:t>
      </w:r>
      <w:r>
        <w:rPr>
          <w:rFonts w:ascii="Arial" w:hAnsi="Arial" w:cs="Arial"/>
          <w:sz w:val="22"/>
          <w:szCs w:val="22"/>
          <w:lang w:eastAsia="es-ES"/>
        </w:rPr>
        <w:t>26</w:t>
      </w:r>
      <w:r>
        <w:rPr>
          <w:rFonts w:ascii="Arial" w:hAnsi="Arial" w:cs="Arial"/>
          <w:sz w:val="22"/>
          <w:szCs w:val="22"/>
          <w:lang w:eastAsia="es-ES"/>
        </w:rPr>
        <w:t>, quedando supeditada a resolución de concesión dos mesmos</w:t>
      </w:r>
      <w:r>
        <w:rPr>
          <w:rFonts w:ascii="Arial" w:hAnsi="Arial" w:cs="Arial"/>
          <w:sz w:val="22"/>
          <w:szCs w:val="22"/>
          <w:lang w:eastAsia="es-ES"/>
        </w:rPr>
        <w:t xml:space="preserve"> a existencia de crédito adecuado e suficiente no orzamento do exercicio 202</w:t>
      </w:r>
      <w:r>
        <w:rPr>
          <w:rFonts w:ascii="Arial" w:hAnsi="Arial" w:cs="Arial"/>
          <w:sz w:val="22"/>
          <w:szCs w:val="22"/>
          <w:lang w:eastAsia="es-ES"/>
        </w:rPr>
        <w:t>6</w:t>
      </w:r>
      <w:r>
        <w:rPr>
          <w:rFonts w:ascii="Arial" w:hAnsi="Arial" w:cs="Arial"/>
          <w:sz w:val="22"/>
          <w:szCs w:val="22"/>
          <w:lang w:eastAsia="es-ES"/>
        </w:rPr>
        <w:t xml:space="preserve">. </w:t>
      </w:r>
    </w:p>
    <w:p w:rsidR="00000000" w:rsidRDefault="00942A4E">
      <w:pPr>
        <w:suppressAutoHyphens w:val="0"/>
        <w:rPr>
          <w:rFonts w:ascii="Arial" w:hAnsi="Arial" w:cs="Arial"/>
          <w:sz w:val="22"/>
          <w:szCs w:val="22"/>
          <w:lang w:eastAsia="es-ES"/>
        </w:rPr>
      </w:pPr>
    </w:p>
    <w:p w:rsidR="00000000" w:rsidRDefault="00942A4E">
      <w:pPr>
        <w:suppressAutoHyphens w:val="0"/>
        <w:rPr>
          <w:rFonts w:ascii="Arial" w:hAnsi="Arial" w:cs="Arial"/>
          <w:sz w:val="22"/>
          <w:szCs w:val="22"/>
          <w:lang w:eastAsia="es-ES"/>
        </w:rPr>
      </w:pPr>
      <w:r>
        <w:rPr>
          <w:rFonts w:ascii="Arial" w:hAnsi="Arial" w:cs="Arial"/>
          <w:sz w:val="22"/>
          <w:szCs w:val="22"/>
          <w:lang w:eastAsia="es-ES"/>
        </w:rPr>
        <w:t>De ser o caso, os premios estarán suxeitos a correspondente retención nos termos previstos na Lei 35/2006 de 28 de novembro reguladora do Imposto sobre a Renda das Persoas Fís</w:t>
      </w:r>
      <w:r>
        <w:rPr>
          <w:rFonts w:ascii="Arial" w:hAnsi="Arial" w:cs="Arial"/>
          <w:sz w:val="22"/>
          <w:szCs w:val="22"/>
          <w:lang w:eastAsia="es-ES"/>
        </w:rPr>
        <w:t>icas.</w:t>
      </w:r>
    </w:p>
    <w:p w:rsidR="00000000" w:rsidRDefault="00942A4E">
      <w:pPr>
        <w:suppressAutoHyphens w:val="0"/>
        <w:ind w:firstLine="708"/>
        <w:rPr>
          <w:rFonts w:ascii="Arial" w:hAnsi="Arial" w:cs="Arial"/>
          <w:sz w:val="22"/>
          <w:szCs w:val="22"/>
          <w:lang w:eastAsia="es-ES"/>
        </w:rPr>
      </w:pPr>
    </w:p>
    <w:p w:rsidR="00000000" w:rsidRDefault="00942A4E">
      <w:pPr>
        <w:rPr>
          <w:rFonts w:ascii="Arial" w:hAnsi="Arial" w:cs="Arial"/>
          <w:sz w:val="22"/>
          <w:szCs w:val="22"/>
          <w:lang w:eastAsia="es-ES"/>
        </w:rPr>
      </w:pPr>
      <w:r>
        <w:rPr>
          <w:rFonts w:ascii="Arial" w:hAnsi="Arial" w:cs="Arial"/>
          <w:sz w:val="22"/>
          <w:szCs w:val="22"/>
          <w:lang w:eastAsia="es-ES"/>
        </w:rPr>
        <w:t xml:space="preserve">É requisito que os nenos e nenas premiados  asistan a entrega de premios, que ten lugar no auditorio do centro multiusos  durante  a Gala da Lamprea. </w:t>
      </w:r>
    </w:p>
    <w:p w:rsidR="00000000" w:rsidRDefault="00942A4E">
      <w:pPr>
        <w:rPr>
          <w:rFonts w:ascii="Arial" w:hAnsi="Arial" w:cs="Arial"/>
          <w:sz w:val="22"/>
          <w:szCs w:val="22"/>
          <w:lang w:eastAsia="es-ES"/>
        </w:rPr>
      </w:pPr>
    </w:p>
    <w:p w:rsidR="00000000" w:rsidRDefault="00942A4E">
      <w:pPr>
        <w:suppressAutoHyphens w:val="0"/>
        <w:rPr>
          <w:rFonts w:ascii="Arial" w:hAnsi="Arial" w:cs="Arial"/>
          <w:sz w:val="22"/>
          <w:szCs w:val="22"/>
          <w:lang w:eastAsia="es-ES"/>
        </w:rPr>
      </w:pPr>
      <w:r>
        <w:rPr>
          <w:rFonts w:ascii="Arial" w:hAnsi="Arial" w:cs="Arial"/>
          <w:sz w:val="22"/>
          <w:szCs w:val="22"/>
          <w:lang w:eastAsia="es-ES"/>
        </w:rPr>
        <w:t>O Xurado determinará  non  outorgar os dous premios ou no seu caso a entrega dalgún terceiro prem</w:t>
      </w:r>
      <w:r>
        <w:rPr>
          <w:rFonts w:ascii="Arial" w:hAnsi="Arial" w:cs="Arial"/>
          <w:sz w:val="22"/>
          <w:szCs w:val="22"/>
          <w:lang w:eastAsia="es-ES"/>
        </w:rPr>
        <w:t xml:space="preserve">io por curso. </w:t>
      </w:r>
    </w:p>
    <w:p w:rsidR="00000000" w:rsidRDefault="00942A4E">
      <w:pPr>
        <w:rPr>
          <w:rFonts w:ascii="Arial" w:hAnsi="Arial" w:cs="Arial"/>
          <w:sz w:val="22"/>
          <w:szCs w:val="22"/>
          <w:lang w:eastAsia="es-ES"/>
        </w:rPr>
      </w:pPr>
    </w:p>
    <w:p w:rsidR="00000000" w:rsidRDefault="00942A4E">
      <w:pPr>
        <w:suppressAutoHyphens w:val="0"/>
        <w:rPr>
          <w:rFonts w:ascii="Arial" w:hAnsi="Arial" w:cs="Arial"/>
          <w:sz w:val="22"/>
          <w:szCs w:val="22"/>
          <w:lang w:eastAsia="es-ES"/>
        </w:rPr>
      </w:pPr>
    </w:p>
    <w:p w:rsidR="00000000" w:rsidRDefault="00942A4E">
      <w:pPr>
        <w:suppressAutoHyphens w:val="0"/>
        <w:rPr>
          <w:rFonts w:ascii="Arial" w:hAnsi="Arial" w:cs="Arial"/>
          <w:b/>
          <w:sz w:val="22"/>
          <w:szCs w:val="22"/>
          <w:lang w:eastAsia="es-ES"/>
        </w:rPr>
      </w:pPr>
      <w:r>
        <w:rPr>
          <w:rFonts w:ascii="Arial" w:hAnsi="Arial" w:cs="Arial"/>
          <w:b/>
          <w:sz w:val="22"/>
          <w:szCs w:val="22"/>
          <w:lang w:eastAsia="es-ES"/>
        </w:rPr>
        <w:t>5.- Presentación:</w:t>
      </w:r>
    </w:p>
    <w:p w:rsidR="00000000" w:rsidRDefault="00942A4E">
      <w:pPr>
        <w:suppressAutoHyphens w:val="0"/>
        <w:jc w:val="center"/>
        <w:rPr>
          <w:rFonts w:ascii="Arial" w:hAnsi="Arial" w:cs="Arial"/>
          <w:b/>
          <w:sz w:val="22"/>
          <w:szCs w:val="22"/>
          <w:lang w:eastAsia="es-ES"/>
        </w:rPr>
      </w:pPr>
    </w:p>
    <w:p w:rsidR="00000000" w:rsidRDefault="00942A4E">
      <w:pPr>
        <w:suppressAutoHyphens w:val="0"/>
        <w:rPr>
          <w:rFonts w:ascii="Arial" w:hAnsi="Arial" w:cs="Arial"/>
          <w:sz w:val="22"/>
          <w:szCs w:val="22"/>
          <w:lang w:eastAsia="es-ES"/>
        </w:rPr>
      </w:pPr>
      <w:r>
        <w:rPr>
          <w:rFonts w:ascii="Arial" w:hAnsi="Arial" w:cs="Arial"/>
          <w:sz w:val="22"/>
          <w:szCs w:val="22"/>
          <w:lang w:eastAsia="es-ES"/>
        </w:rPr>
        <w:t xml:space="preserve">O prazo para a entrega das propostas de carteis finalizará o día </w:t>
      </w:r>
      <w:r>
        <w:rPr>
          <w:rFonts w:ascii="Arial" w:hAnsi="Arial" w:cs="Arial"/>
          <w:b/>
          <w:sz w:val="22"/>
          <w:szCs w:val="22"/>
          <w:lang w:eastAsia="es-ES"/>
        </w:rPr>
        <w:t>8 de xaneiro de 202</w:t>
      </w:r>
      <w:r>
        <w:rPr>
          <w:rFonts w:ascii="Arial" w:hAnsi="Arial" w:cs="Arial"/>
          <w:b/>
          <w:sz w:val="22"/>
          <w:szCs w:val="22"/>
          <w:lang w:eastAsia="es-ES"/>
        </w:rPr>
        <w:t>6</w:t>
      </w:r>
      <w:r>
        <w:rPr>
          <w:rFonts w:ascii="Arial" w:hAnsi="Arial" w:cs="Arial"/>
          <w:b/>
          <w:sz w:val="22"/>
          <w:szCs w:val="22"/>
          <w:lang w:eastAsia="es-ES"/>
        </w:rPr>
        <w:t xml:space="preserve"> no Colexio C.E.I.P Antonio Carpinteiro e o </w:t>
      </w:r>
      <w:r>
        <w:rPr>
          <w:rFonts w:ascii="Arial" w:hAnsi="Arial" w:cs="Arial"/>
          <w:b/>
          <w:sz w:val="22"/>
          <w:szCs w:val="22"/>
          <w:lang w:eastAsia="es-ES"/>
        </w:rPr>
        <w:t>9</w:t>
      </w:r>
      <w:r>
        <w:rPr>
          <w:rFonts w:ascii="Arial" w:hAnsi="Arial" w:cs="Arial"/>
          <w:b/>
          <w:sz w:val="22"/>
          <w:szCs w:val="22"/>
          <w:lang w:eastAsia="es-ES"/>
        </w:rPr>
        <w:t xml:space="preserve"> de xaneiro de 202</w:t>
      </w:r>
      <w:r>
        <w:rPr>
          <w:rFonts w:ascii="Arial" w:hAnsi="Arial" w:cs="Arial"/>
          <w:b/>
          <w:sz w:val="22"/>
          <w:szCs w:val="22"/>
          <w:lang w:eastAsia="es-ES"/>
        </w:rPr>
        <w:t>6</w:t>
      </w:r>
      <w:r>
        <w:rPr>
          <w:rFonts w:ascii="Arial" w:hAnsi="Arial" w:cs="Arial"/>
          <w:sz w:val="22"/>
          <w:szCs w:val="22"/>
          <w:lang w:eastAsia="es-ES"/>
        </w:rPr>
        <w:t xml:space="preserve"> no Concello de Arbo</w:t>
      </w:r>
    </w:p>
    <w:p w:rsidR="00000000" w:rsidRDefault="00942A4E">
      <w:pPr>
        <w:suppressAutoHyphens w:val="0"/>
        <w:rPr>
          <w:rFonts w:ascii="Arial" w:hAnsi="Arial" w:cs="Arial"/>
          <w:sz w:val="22"/>
          <w:szCs w:val="22"/>
          <w:lang w:eastAsia="es-ES"/>
        </w:rPr>
      </w:pPr>
    </w:p>
    <w:p w:rsidR="00000000" w:rsidRDefault="00942A4E">
      <w:pPr>
        <w:suppressAutoHyphens w:val="0"/>
        <w:rPr>
          <w:rFonts w:ascii="Arial" w:hAnsi="Arial" w:cs="Arial"/>
          <w:b/>
          <w:sz w:val="22"/>
          <w:szCs w:val="22"/>
          <w:lang w:eastAsia="es-ES"/>
        </w:rPr>
      </w:pPr>
      <w:r>
        <w:rPr>
          <w:rFonts w:ascii="Arial" w:hAnsi="Arial" w:cs="Arial"/>
          <w:b/>
          <w:sz w:val="22"/>
          <w:szCs w:val="22"/>
          <w:lang w:eastAsia="es-ES"/>
        </w:rPr>
        <w:t>6.- Xurado:</w:t>
      </w:r>
    </w:p>
    <w:p w:rsidR="00000000" w:rsidRDefault="00942A4E">
      <w:pPr>
        <w:suppressAutoHyphens w:val="0"/>
        <w:rPr>
          <w:rFonts w:ascii="Arial" w:hAnsi="Arial" w:cs="Arial"/>
          <w:b/>
          <w:sz w:val="22"/>
          <w:szCs w:val="22"/>
          <w:lang w:eastAsia="es-ES"/>
        </w:rPr>
      </w:pPr>
    </w:p>
    <w:p w:rsidR="00000000" w:rsidRDefault="00942A4E">
      <w:pPr>
        <w:suppressAutoHyphens w:val="0"/>
        <w:rPr>
          <w:rFonts w:ascii="Arial" w:hAnsi="Arial" w:cs="Arial"/>
          <w:sz w:val="22"/>
          <w:szCs w:val="22"/>
          <w:lang w:eastAsia="es-ES"/>
        </w:rPr>
      </w:pPr>
      <w:r>
        <w:rPr>
          <w:rFonts w:ascii="Arial" w:hAnsi="Arial" w:cs="Arial"/>
          <w:sz w:val="22"/>
          <w:szCs w:val="22"/>
          <w:lang w:eastAsia="es-ES"/>
        </w:rPr>
        <w:t>Haberá un xurado composto pola Conce</w:t>
      </w:r>
      <w:r>
        <w:rPr>
          <w:rFonts w:ascii="Arial" w:hAnsi="Arial" w:cs="Arial"/>
          <w:sz w:val="22"/>
          <w:szCs w:val="22"/>
          <w:lang w:eastAsia="es-ES"/>
        </w:rPr>
        <w:t>lleira de Educación, dous profesores do CEIP Antonio Carpinteiro, un representantes da Anpa e un traballador do Concello de Arbo que actuara como secretario/a do Xurado e que terá voz, pero non voto,  e de cuxas deliberacións e conclusións se deixará const</w:t>
      </w:r>
      <w:r>
        <w:rPr>
          <w:rFonts w:ascii="Arial" w:hAnsi="Arial" w:cs="Arial"/>
          <w:sz w:val="22"/>
          <w:szCs w:val="22"/>
          <w:lang w:eastAsia="es-ES"/>
        </w:rPr>
        <w:t xml:space="preserve">ancia na acta que se levantará ao efecto. </w:t>
      </w:r>
    </w:p>
    <w:p w:rsidR="00000000" w:rsidRDefault="00942A4E">
      <w:pPr>
        <w:suppressAutoHyphens w:val="0"/>
        <w:rPr>
          <w:rFonts w:ascii="Arial" w:hAnsi="Arial" w:cs="Arial"/>
          <w:sz w:val="22"/>
          <w:szCs w:val="22"/>
          <w:lang w:eastAsia="es-ES"/>
        </w:rPr>
      </w:pPr>
    </w:p>
    <w:p w:rsidR="00000000" w:rsidRDefault="00942A4E">
      <w:pPr>
        <w:suppressAutoHyphens w:val="0"/>
        <w:rPr>
          <w:rFonts w:ascii="Arial" w:hAnsi="Arial" w:cs="Arial"/>
          <w:sz w:val="22"/>
          <w:szCs w:val="22"/>
          <w:lang w:eastAsia="es-ES"/>
        </w:rPr>
      </w:pPr>
      <w:r>
        <w:rPr>
          <w:rFonts w:ascii="Arial" w:hAnsi="Arial" w:cs="Arial"/>
          <w:sz w:val="22"/>
          <w:szCs w:val="22"/>
          <w:lang w:eastAsia="es-ES"/>
        </w:rPr>
        <w:t xml:space="preserve">Se por calquera circunstancia o xurado non puidese ser o citado anteriormente, o alcalde terá a facultade de nomear outros membros de Asociacións, do ámbito da hostalería... </w:t>
      </w:r>
    </w:p>
    <w:p w:rsidR="00000000" w:rsidRDefault="00942A4E">
      <w:pPr>
        <w:suppressAutoHyphens w:val="0"/>
        <w:rPr>
          <w:rFonts w:ascii="Arial" w:hAnsi="Arial" w:cs="Arial"/>
          <w:sz w:val="22"/>
          <w:szCs w:val="22"/>
          <w:lang w:eastAsia="es-ES"/>
        </w:rPr>
      </w:pPr>
    </w:p>
    <w:p w:rsidR="00000000" w:rsidRDefault="00942A4E">
      <w:pPr>
        <w:suppressAutoHyphens w:val="0"/>
        <w:rPr>
          <w:rFonts w:ascii="Arial" w:hAnsi="Arial" w:cs="Arial"/>
          <w:sz w:val="22"/>
          <w:szCs w:val="22"/>
          <w:lang w:eastAsia="es-ES"/>
        </w:rPr>
      </w:pPr>
      <w:r>
        <w:rPr>
          <w:rFonts w:ascii="Arial" w:hAnsi="Arial" w:cs="Arial"/>
          <w:sz w:val="22"/>
          <w:szCs w:val="22"/>
          <w:lang w:eastAsia="es-ES"/>
        </w:rPr>
        <w:lastRenderedPageBreak/>
        <w:t>O xurado valorará especialmente a cr</w:t>
      </w:r>
      <w:r>
        <w:rPr>
          <w:rFonts w:ascii="Arial" w:hAnsi="Arial" w:cs="Arial"/>
          <w:sz w:val="22"/>
          <w:szCs w:val="22"/>
          <w:lang w:eastAsia="es-ES"/>
        </w:rPr>
        <w:t>eatividade, o impacto visual e a súa relación coa filosofía do evento.</w:t>
      </w:r>
    </w:p>
    <w:p w:rsidR="00000000" w:rsidRDefault="00942A4E">
      <w:pPr>
        <w:suppressAutoHyphens w:val="0"/>
        <w:rPr>
          <w:rFonts w:ascii="Arial" w:hAnsi="Arial" w:cs="Arial"/>
          <w:sz w:val="22"/>
          <w:szCs w:val="22"/>
          <w:lang w:eastAsia="es-ES"/>
        </w:rPr>
      </w:pPr>
    </w:p>
    <w:p w:rsidR="00000000" w:rsidRDefault="00942A4E">
      <w:pPr>
        <w:suppressAutoHyphens w:val="0"/>
        <w:rPr>
          <w:rFonts w:ascii="Arial" w:hAnsi="Arial" w:cs="Arial"/>
          <w:sz w:val="22"/>
          <w:szCs w:val="22"/>
          <w:lang w:eastAsia="es-ES"/>
        </w:rPr>
      </w:pPr>
      <w:r>
        <w:rPr>
          <w:rFonts w:ascii="Arial" w:eastAsia="Arial" w:hAnsi="Arial" w:cs="Arial"/>
          <w:sz w:val="22"/>
          <w:szCs w:val="22"/>
          <w:lang w:eastAsia="es-ES"/>
        </w:rPr>
        <w:t xml:space="preserve"> </w:t>
      </w:r>
      <w:r>
        <w:rPr>
          <w:rFonts w:ascii="Arial" w:hAnsi="Arial" w:cs="Arial"/>
          <w:sz w:val="22"/>
          <w:szCs w:val="22"/>
          <w:lang w:eastAsia="es-ES"/>
        </w:rPr>
        <w:t>O xurado poderá deixar baleiros os premios se ningunha proposta acada a calidade esixida, ou rexeitar para o concurso aquelas que non se axusten ás bases.</w:t>
      </w:r>
    </w:p>
    <w:p w:rsidR="00000000" w:rsidRDefault="00942A4E">
      <w:pPr>
        <w:suppressAutoHyphens w:val="0"/>
        <w:rPr>
          <w:rFonts w:ascii="Arial" w:hAnsi="Arial" w:cs="Arial"/>
          <w:sz w:val="22"/>
          <w:szCs w:val="22"/>
          <w:lang w:eastAsia="es-ES"/>
        </w:rPr>
      </w:pPr>
    </w:p>
    <w:p w:rsidR="00000000" w:rsidRDefault="00942A4E">
      <w:pPr>
        <w:suppressAutoHyphens w:val="0"/>
        <w:rPr>
          <w:rFonts w:ascii="Arial" w:hAnsi="Arial" w:cs="Arial"/>
          <w:sz w:val="22"/>
          <w:szCs w:val="22"/>
          <w:lang w:eastAsia="es-ES"/>
        </w:rPr>
      </w:pPr>
      <w:r>
        <w:rPr>
          <w:rFonts w:ascii="Arial" w:hAnsi="Arial" w:cs="Arial"/>
          <w:sz w:val="22"/>
          <w:szCs w:val="22"/>
          <w:lang w:eastAsia="es-ES"/>
        </w:rPr>
        <w:t xml:space="preserve">O xurado elevará ao órgano </w:t>
      </w:r>
      <w:r>
        <w:rPr>
          <w:rFonts w:ascii="Arial" w:hAnsi="Arial" w:cs="Arial"/>
          <w:sz w:val="22"/>
          <w:szCs w:val="22"/>
          <w:lang w:eastAsia="es-ES"/>
        </w:rPr>
        <w:t>municipal competente a proposta de premios que corresponda outorgar.</w:t>
      </w:r>
    </w:p>
    <w:p w:rsidR="00000000" w:rsidRDefault="00942A4E">
      <w:pPr>
        <w:tabs>
          <w:tab w:val="left" w:pos="1050"/>
        </w:tabs>
        <w:suppressAutoHyphens w:val="0"/>
        <w:rPr>
          <w:rFonts w:ascii="Arial" w:hAnsi="Arial" w:cs="Arial"/>
          <w:sz w:val="22"/>
          <w:szCs w:val="22"/>
          <w:lang w:eastAsia="es-ES"/>
        </w:rPr>
      </w:pPr>
      <w:r>
        <w:rPr>
          <w:rFonts w:ascii="Arial" w:hAnsi="Arial" w:cs="Arial"/>
          <w:sz w:val="22"/>
          <w:szCs w:val="22"/>
          <w:lang w:eastAsia="es-ES"/>
        </w:rPr>
        <w:tab/>
      </w:r>
    </w:p>
    <w:p w:rsidR="00000000" w:rsidRDefault="00942A4E">
      <w:pPr>
        <w:suppressAutoHyphens w:val="0"/>
        <w:rPr>
          <w:rFonts w:ascii="Arial" w:hAnsi="Arial" w:cs="Arial"/>
          <w:sz w:val="22"/>
          <w:szCs w:val="22"/>
          <w:lang w:eastAsia="es-ES"/>
        </w:rPr>
      </w:pPr>
    </w:p>
    <w:p w:rsidR="00000000" w:rsidRDefault="00942A4E">
      <w:pPr>
        <w:suppressAutoHyphens w:val="0"/>
        <w:rPr>
          <w:rFonts w:ascii="Arial" w:hAnsi="Arial" w:cs="Arial"/>
          <w:b/>
          <w:sz w:val="22"/>
          <w:szCs w:val="22"/>
          <w:lang w:eastAsia="es-ES"/>
        </w:rPr>
      </w:pPr>
      <w:r>
        <w:rPr>
          <w:rFonts w:ascii="Arial" w:hAnsi="Arial" w:cs="Arial"/>
          <w:b/>
          <w:sz w:val="22"/>
          <w:szCs w:val="22"/>
          <w:lang w:eastAsia="es-ES"/>
        </w:rPr>
        <w:t xml:space="preserve">7.- Traballos presentados </w:t>
      </w:r>
    </w:p>
    <w:p w:rsidR="00000000" w:rsidRDefault="00942A4E">
      <w:pPr>
        <w:suppressAutoHyphens w:val="0"/>
        <w:rPr>
          <w:rFonts w:ascii="Arial" w:hAnsi="Arial" w:cs="Arial"/>
          <w:b/>
          <w:sz w:val="22"/>
          <w:szCs w:val="22"/>
          <w:lang w:eastAsia="es-ES"/>
        </w:rPr>
      </w:pPr>
    </w:p>
    <w:p w:rsidR="00000000" w:rsidRDefault="00942A4E">
      <w:pPr>
        <w:suppressAutoHyphens w:val="0"/>
        <w:rPr>
          <w:rFonts w:ascii="Arial" w:hAnsi="Arial" w:cs="Arial"/>
          <w:sz w:val="22"/>
          <w:szCs w:val="22"/>
          <w:lang w:eastAsia="es-ES"/>
        </w:rPr>
      </w:pPr>
      <w:r>
        <w:rPr>
          <w:rFonts w:ascii="Arial" w:hAnsi="Arial" w:cs="Arial"/>
          <w:sz w:val="22"/>
          <w:szCs w:val="22"/>
          <w:lang w:eastAsia="es-ES"/>
        </w:rPr>
        <w:t>As propostas presentadas ficarán en poder do Concello, podendo facer uso das mesmas para calquera evento que desenvolva, e podendo ser obxecto de exposición</w:t>
      </w:r>
      <w:r>
        <w:rPr>
          <w:rFonts w:ascii="Arial" w:hAnsi="Arial" w:cs="Arial"/>
          <w:sz w:val="22"/>
          <w:szCs w:val="22"/>
          <w:lang w:eastAsia="es-ES"/>
        </w:rPr>
        <w:t xml:space="preserve"> ou reprodución por parte do organismo convocante, sen que elo dea dereito a retribución algunha para os concursantes.  </w:t>
      </w:r>
    </w:p>
    <w:p w:rsidR="00000000" w:rsidRDefault="00942A4E">
      <w:pPr>
        <w:suppressAutoHyphens w:val="0"/>
        <w:rPr>
          <w:rFonts w:ascii="Arial" w:hAnsi="Arial" w:cs="Arial"/>
          <w:sz w:val="22"/>
          <w:szCs w:val="22"/>
          <w:lang w:eastAsia="es-ES"/>
        </w:rPr>
      </w:pPr>
    </w:p>
    <w:p w:rsidR="00000000" w:rsidRDefault="00942A4E">
      <w:pPr>
        <w:suppressAutoHyphens w:val="0"/>
        <w:rPr>
          <w:rFonts w:ascii="Arial" w:hAnsi="Arial" w:cs="Arial"/>
          <w:sz w:val="22"/>
          <w:szCs w:val="22"/>
          <w:lang w:eastAsia="es-ES"/>
        </w:rPr>
      </w:pPr>
      <w:r>
        <w:rPr>
          <w:rFonts w:ascii="Arial" w:hAnsi="Arial" w:cs="Arial"/>
          <w:sz w:val="22"/>
          <w:szCs w:val="22"/>
          <w:lang w:eastAsia="es-ES"/>
        </w:rPr>
        <w:t>O Concello poderá efectuar cantas reproducións precise do cartel que obteña o premio e difundilo, sen que polo seu autor poda evocar d</w:t>
      </w:r>
      <w:r>
        <w:rPr>
          <w:rFonts w:ascii="Arial" w:hAnsi="Arial" w:cs="Arial"/>
          <w:sz w:val="22"/>
          <w:szCs w:val="22"/>
          <w:lang w:eastAsia="es-ES"/>
        </w:rPr>
        <w:t xml:space="preserve">ereitos ao respecto, podendo empregar a imaxe completa do cartel ou parte dela para realizar material relacionado coa festa.  </w:t>
      </w:r>
    </w:p>
    <w:p w:rsidR="00000000" w:rsidRDefault="00942A4E">
      <w:pPr>
        <w:suppressAutoHyphens w:val="0"/>
        <w:rPr>
          <w:rFonts w:ascii="Arial" w:hAnsi="Arial" w:cs="Arial"/>
          <w:sz w:val="22"/>
          <w:szCs w:val="22"/>
          <w:lang w:eastAsia="es-ES"/>
        </w:rPr>
      </w:pPr>
    </w:p>
    <w:p w:rsidR="00000000" w:rsidRDefault="00942A4E">
      <w:pPr>
        <w:suppressAutoHyphens w:val="0"/>
        <w:rPr>
          <w:rFonts w:ascii="Arial" w:hAnsi="Arial" w:cs="Arial"/>
          <w:sz w:val="22"/>
          <w:szCs w:val="22"/>
          <w:lang w:eastAsia="es-ES"/>
        </w:rPr>
      </w:pPr>
      <w:r>
        <w:rPr>
          <w:rFonts w:ascii="Arial" w:hAnsi="Arial" w:cs="Arial"/>
          <w:sz w:val="22"/>
          <w:szCs w:val="22"/>
          <w:lang w:eastAsia="es-ES"/>
        </w:rPr>
        <w:t>Do mesmo xeito, poderá introducir algunha modificación nos carteis premiados se existira algunha dificultades técnica para a súa</w:t>
      </w:r>
      <w:r>
        <w:rPr>
          <w:rFonts w:ascii="Arial" w:hAnsi="Arial" w:cs="Arial"/>
          <w:sz w:val="22"/>
          <w:szCs w:val="22"/>
          <w:lang w:eastAsia="es-ES"/>
        </w:rPr>
        <w:t xml:space="preserve"> impresión ou para introducir algún texto ou logotipo quen non figure inicialmente nas bases.</w:t>
      </w:r>
    </w:p>
    <w:p w:rsidR="00000000" w:rsidRDefault="00942A4E">
      <w:pPr>
        <w:suppressAutoHyphens w:val="0"/>
        <w:rPr>
          <w:rFonts w:ascii="Arial" w:hAnsi="Arial" w:cs="Arial"/>
          <w:sz w:val="22"/>
          <w:szCs w:val="22"/>
          <w:lang w:eastAsia="es-ES"/>
        </w:rPr>
      </w:pPr>
    </w:p>
    <w:p w:rsidR="00000000" w:rsidRDefault="00942A4E">
      <w:pPr>
        <w:suppressAutoHyphens w:val="0"/>
        <w:rPr>
          <w:rFonts w:ascii="Arial" w:hAnsi="Arial" w:cs="Arial"/>
          <w:sz w:val="22"/>
          <w:szCs w:val="22"/>
          <w:lang w:eastAsia="es-ES"/>
        </w:rPr>
      </w:pPr>
    </w:p>
    <w:p w:rsidR="00000000" w:rsidRDefault="00942A4E">
      <w:pPr>
        <w:suppressAutoHyphens w:val="0"/>
        <w:rPr>
          <w:rFonts w:ascii="Arial" w:hAnsi="Arial" w:cs="Arial"/>
          <w:b/>
          <w:sz w:val="22"/>
          <w:szCs w:val="22"/>
          <w:lang w:eastAsia="es-ES"/>
        </w:rPr>
      </w:pPr>
      <w:r>
        <w:rPr>
          <w:rFonts w:ascii="Arial" w:hAnsi="Arial" w:cs="Arial"/>
          <w:b/>
          <w:sz w:val="22"/>
          <w:szCs w:val="22"/>
          <w:lang w:eastAsia="es-ES"/>
        </w:rPr>
        <w:t>8.- Publicidade:</w:t>
      </w:r>
    </w:p>
    <w:p w:rsidR="00000000" w:rsidRDefault="00942A4E">
      <w:pPr>
        <w:suppressAutoHyphens w:val="0"/>
        <w:rPr>
          <w:rFonts w:ascii="Arial" w:hAnsi="Arial" w:cs="Arial"/>
          <w:b/>
          <w:sz w:val="22"/>
          <w:szCs w:val="22"/>
          <w:lang w:eastAsia="es-ES"/>
        </w:rPr>
      </w:pPr>
    </w:p>
    <w:p w:rsidR="00000000" w:rsidRDefault="00942A4E">
      <w:pPr>
        <w:suppressAutoHyphens w:val="0"/>
        <w:rPr>
          <w:rFonts w:ascii="Arial" w:hAnsi="Arial" w:cs="Arial"/>
          <w:sz w:val="22"/>
          <w:szCs w:val="22"/>
          <w:lang w:eastAsia="es-ES"/>
        </w:rPr>
      </w:pPr>
      <w:r>
        <w:rPr>
          <w:rFonts w:ascii="Arial" w:hAnsi="Arial" w:cs="Arial"/>
          <w:sz w:val="22"/>
          <w:szCs w:val="22"/>
          <w:lang w:eastAsia="es-ES"/>
        </w:rPr>
        <w:t xml:space="preserve">A convocatoria  deste concurso e as súas bases, así como os sucesivos anuncios relativos ao concurso publicaranse no Taboleiro de Anuncios do </w:t>
      </w:r>
      <w:r>
        <w:rPr>
          <w:rFonts w:ascii="Arial" w:hAnsi="Arial" w:cs="Arial"/>
          <w:sz w:val="22"/>
          <w:szCs w:val="22"/>
          <w:lang w:eastAsia="es-ES"/>
        </w:rPr>
        <w:t>Concello.</w:t>
      </w:r>
    </w:p>
    <w:p w:rsidR="00000000" w:rsidRDefault="00942A4E">
      <w:pPr>
        <w:suppressAutoHyphens w:val="0"/>
        <w:rPr>
          <w:rFonts w:ascii="Arial" w:hAnsi="Arial" w:cs="Arial"/>
          <w:sz w:val="22"/>
          <w:szCs w:val="22"/>
          <w:lang w:eastAsia="es-ES"/>
        </w:rPr>
      </w:pPr>
    </w:p>
    <w:p w:rsidR="00000000" w:rsidRDefault="00942A4E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10.-  Normas en materia de Protección de datos:</w:t>
      </w:r>
    </w:p>
    <w:p w:rsidR="00000000" w:rsidRDefault="00942A4E">
      <w:pPr>
        <w:rPr>
          <w:rFonts w:ascii="Arial" w:hAnsi="Arial" w:cs="Arial"/>
          <w:b/>
          <w:sz w:val="22"/>
          <w:szCs w:val="22"/>
        </w:rPr>
      </w:pPr>
    </w:p>
    <w:p w:rsidR="00000000" w:rsidRDefault="00942A4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Os datos persoais que os participantes ou gañadores do presente concurso faciliten para a participación no mesmo e no seu caso, para o adecuado desenvolvemento do concurso, serán tratados, na súa </w:t>
      </w:r>
      <w:r>
        <w:rPr>
          <w:rFonts w:ascii="Arial" w:hAnsi="Arial" w:cs="Arial"/>
          <w:sz w:val="22"/>
          <w:szCs w:val="22"/>
        </w:rPr>
        <w:t>condición de responsable, polo Concello de Arbo.</w:t>
      </w:r>
    </w:p>
    <w:p w:rsidR="00000000" w:rsidRDefault="00942A4E">
      <w:pPr>
        <w:rPr>
          <w:rFonts w:ascii="Arial" w:hAnsi="Arial" w:cs="Arial"/>
          <w:sz w:val="22"/>
          <w:szCs w:val="22"/>
        </w:rPr>
      </w:pPr>
    </w:p>
    <w:p w:rsidR="00000000" w:rsidRDefault="00942A4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lexitimación para o tratamento dos datos é o cumprimento dunha misión realizada en interese público ou no exercicio de poderes públicos conferidos ao responsable do tratamento en base á Lei 7/1985, de 2 d</w:t>
      </w:r>
      <w:r>
        <w:rPr>
          <w:rFonts w:ascii="Arial" w:hAnsi="Arial" w:cs="Arial"/>
          <w:sz w:val="22"/>
          <w:szCs w:val="22"/>
        </w:rPr>
        <w:t>e abril, Reguladora das Bases do Réxime Local, e á Lei 38/2003, de 17 de novembro, xeral de subvencións, e Lei 9/2007, de 13 de xuño, de subvencións de Galicia.</w:t>
      </w:r>
    </w:p>
    <w:p w:rsidR="00000000" w:rsidRDefault="00942A4E">
      <w:pPr>
        <w:rPr>
          <w:rFonts w:ascii="Arial" w:hAnsi="Arial" w:cs="Arial"/>
          <w:sz w:val="22"/>
          <w:szCs w:val="22"/>
        </w:rPr>
      </w:pPr>
    </w:p>
    <w:p w:rsidR="00000000" w:rsidRDefault="00942A4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Os datos persoais proporcionados polos participantes e gañadores do concurso serán tratados co</w:t>
      </w:r>
      <w:r>
        <w:rPr>
          <w:rFonts w:ascii="Arial" w:hAnsi="Arial" w:cs="Arial"/>
          <w:sz w:val="22"/>
          <w:szCs w:val="22"/>
        </w:rPr>
        <w:t xml:space="preserve">a finalidade de levar a cabo a tramitación xeral do presente procedemento de concorrencia (concurso) e o desenvolvemento das prestacións derivadas do mesmo, </w:t>
      </w:r>
      <w:r>
        <w:rPr>
          <w:rFonts w:ascii="Arial" w:hAnsi="Arial" w:cs="Arial"/>
          <w:sz w:val="22"/>
          <w:szCs w:val="22"/>
        </w:rPr>
        <w:lastRenderedPageBreak/>
        <w:t>polo que se conservarán mentres sexan  necesarios para as ditas finalidades, e, en todo caso, duran</w:t>
      </w:r>
      <w:r>
        <w:rPr>
          <w:rFonts w:ascii="Arial" w:hAnsi="Arial" w:cs="Arial"/>
          <w:sz w:val="22"/>
          <w:szCs w:val="22"/>
        </w:rPr>
        <w:t>te os prazos establecidos pola lexislación vixente.</w:t>
      </w:r>
    </w:p>
    <w:p w:rsidR="00000000" w:rsidRDefault="00942A4E">
      <w:pPr>
        <w:rPr>
          <w:rFonts w:ascii="Arial" w:hAnsi="Arial" w:cs="Arial"/>
          <w:sz w:val="22"/>
          <w:szCs w:val="22"/>
        </w:rPr>
      </w:pPr>
    </w:p>
    <w:p w:rsidR="00000000" w:rsidRDefault="00942A4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 mesmo xeito, determinados datos poderán ser publicados, nos termos previstos na lexislación vixente, a través de medios comunicación institucionais  como Boletíns ou  Diarios Oficiais, páxinas web ou </w:t>
      </w:r>
      <w:r>
        <w:rPr>
          <w:rFonts w:ascii="Arial" w:hAnsi="Arial" w:cs="Arial"/>
          <w:sz w:val="22"/>
          <w:szCs w:val="22"/>
        </w:rPr>
        <w:t>taboleiros de anuncios, coa finalidade de dar a publicidade legalmente esixidas ao procedemento.</w:t>
      </w:r>
    </w:p>
    <w:p w:rsidR="00000000" w:rsidRDefault="00942A4E">
      <w:pPr>
        <w:rPr>
          <w:rFonts w:ascii="Arial" w:hAnsi="Arial" w:cs="Arial"/>
          <w:sz w:val="22"/>
          <w:szCs w:val="22"/>
        </w:rPr>
      </w:pPr>
    </w:p>
    <w:p w:rsidR="00000000" w:rsidRDefault="00942A4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En caso de que os participantes no concurso facilitaran datos de carácter persoal de terceiros, incluídos os relativos ao persoal ao seu servizo, previamente </w:t>
      </w:r>
      <w:r>
        <w:rPr>
          <w:rFonts w:ascii="Arial" w:hAnsi="Arial" w:cs="Arial"/>
          <w:sz w:val="22"/>
          <w:szCs w:val="22"/>
        </w:rPr>
        <w:t>a súa inclusión deberán informar ás persoas interesadas dos extremos establecidos nos parágrafos anteriores.</w:t>
      </w:r>
    </w:p>
    <w:p w:rsidR="00000000" w:rsidRDefault="00942A4E">
      <w:pPr>
        <w:rPr>
          <w:rFonts w:ascii="Arial" w:hAnsi="Arial" w:cs="Arial"/>
          <w:sz w:val="22"/>
          <w:szCs w:val="22"/>
        </w:rPr>
      </w:pPr>
    </w:p>
    <w:p w:rsidR="00000000" w:rsidRDefault="00942A4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As persoas interesadas poderán acceder, rectificar e suprimir os seus datos, así como exercitar outros dereitos ou revogar o consentimento segundo</w:t>
      </w:r>
      <w:r>
        <w:rPr>
          <w:rFonts w:ascii="Arial" w:hAnsi="Arial" w:cs="Arial"/>
          <w:sz w:val="22"/>
          <w:szCs w:val="22"/>
        </w:rPr>
        <w:t xml:space="preserve">  o previsto na sede electrónica do Concello de Arbo </w:t>
      </w:r>
      <w:hyperlink r:id="rId7" w:history="1">
        <w:r>
          <w:rPr>
            <w:rStyle w:val="Hipervnculo"/>
            <w:rFonts w:ascii="Arial" w:hAnsi="Arial" w:cs="Arial"/>
            <w:sz w:val="22"/>
            <w:szCs w:val="22"/>
          </w:rPr>
          <w:t>https://www.concellodearbo.es/eportal/portal/?id_seccion=572</w:t>
        </w:r>
      </w:hyperlink>
      <w:r>
        <w:rPr>
          <w:rFonts w:ascii="Arial" w:hAnsi="Arial" w:cs="Arial"/>
          <w:sz w:val="22"/>
          <w:szCs w:val="22"/>
        </w:rPr>
        <w:t xml:space="preserve">. </w:t>
      </w:r>
    </w:p>
    <w:p w:rsidR="00000000" w:rsidRDefault="00942A4E">
      <w:pPr>
        <w:rPr>
          <w:rFonts w:ascii="Arial" w:hAnsi="Arial" w:cs="Arial"/>
          <w:sz w:val="22"/>
          <w:szCs w:val="22"/>
        </w:rPr>
      </w:pPr>
    </w:p>
    <w:p w:rsidR="00000000" w:rsidRDefault="00942A4E">
      <w:pPr>
        <w:rPr>
          <w:rFonts w:ascii="Arial" w:hAnsi="Arial" w:cs="Arial"/>
          <w:b/>
          <w:sz w:val="22"/>
          <w:szCs w:val="22"/>
          <w:lang w:eastAsia="es-ES"/>
        </w:rPr>
      </w:pPr>
      <w:r>
        <w:rPr>
          <w:rFonts w:ascii="Arial" w:hAnsi="Arial" w:cs="Arial"/>
          <w:sz w:val="22"/>
          <w:szCs w:val="22"/>
        </w:rPr>
        <w:t>De igual forma poderán poñerse en contacto coa persoa delegada</w:t>
      </w:r>
      <w:r>
        <w:rPr>
          <w:rFonts w:ascii="Arial" w:hAnsi="Arial" w:cs="Arial"/>
          <w:sz w:val="22"/>
          <w:szCs w:val="22"/>
        </w:rPr>
        <w:t xml:space="preserve"> de protección de datos e obter información adicional segundo o especificado no portal web.</w:t>
      </w:r>
    </w:p>
    <w:p w:rsidR="00000000" w:rsidRDefault="00942A4E">
      <w:pPr>
        <w:suppressAutoHyphens w:val="0"/>
        <w:rPr>
          <w:rFonts w:ascii="Arial" w:hAnsi="Arial" w:cs="Arial"/>
          <w:b/>
          <w:sz w:val="22"/>
          <w:szCs w:val="22"/>
          <w:lang w:eastAsia="es-ES"/>
        </w:rPr>
      </w:pPr>
    </w:p>
    <w:p w:rsidR="00000000" w:rsidRDefault="00942A4E">
      <w:pPr>
        <w:suppressAutoHyphens w:val="0"/>
        <w:rPr>
          <w:rFonts w:ascii="Arial" w:hAnsi="Arial" w:cs="Arial"/>
          <w:b/>
          <w:sz w:val="22"/>
          <w:szCs w:val="22"/>
          <w:lang w:eastAsia="es-ES"/>
        </w:rPr>
      </w:pPr>
    </w:p>
    <w:p w:rsidR="00000000" w:rsidRDefault="00942A4E">
      <w:pPr>
        <w:suppressAutoHyphens w:val="0"/>
        <w:rPr>
          <w:rFonts w:ascii="Arial" w:hAnsi="Arial" w:cs="Arial"/>
          <w:b/>
          <w:sz w:val="22"/>
          <w:szCs w:val="22"/>
          <w:lang w:eastAsia="es-ES"/>
        </w:rPr>
      </w:pPr>
    </w:p>
    <w:p w:rsidR="00000000" w:rsidRDefault="00942A4E">
      <w:pPr>
        <w:suppressAutoHyphens w:val="0"/>
        <w:rPr>
          <w:rFonts w:ascii="Arial" w:eastAsia="Arial" w:hAnsi="Arial" w:cs="Arial"/>
          <w:sz w:val="22"/>
          <w:szCs w:val="22"/>
          <w:lang w:eastAsia="es-ES"/>
        </w:rPr>
      </w:pPr>
      <w:r>
        <w:rPr>
          <w:rFonts w:ascii="Arial" w:hAnsi="Arial" w:cs="Arial"/>
          <w:b/>
          <w:sz w:val="22"/>
          <w:szCs w:val="22"/>
          <w:lang w:eastAsia="es-ES"/>
        </w:rPr>
        <w:t xml:space="preserve">10.- Normas finais: </w:t>
      </w:r>
    </w:p>
    <w:p w:rsidR="00000000" w:rsidRDefault="00942A4E">
      <w:pPr>
        <w:suppressAutoHyphens w:val="0"/>
        <w:rPr>
          <w:rFonts w:ascii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  <w:lang w:eastAsia="es-ES"/>
        </w:rPr>
        <w:t xml:space="preserve"> </w:t>
      </w:r>
    </w:p>
    <w:p w:rsidR="00000000" w:rsidRDefault="00942A4E">
      <w:pPr>
        <w:rPr>
          <w:rFonts w:ascii="Arial" w:hAnsi="Arial" w:cs="Arial"/>
          <w:sz w:val="22"/>
          <w:szCs w:val="22"/>
          <w:lang w:eastAsia="es-ES"/>
        </w:rPr>
      </w:pPr>
      <w:r>
        <w:rPr>
          <w:rFonts w:ascii="Arial" w:hAnsi="Arial" w:cs="Arial"/>
          <w:sz w:val="22"/>
          <w:szCs w:val="22"/>
        </w:rPr>
        <w:t>O feito de participar no concurso implica o coñecemento e aceptación por todos os concursantes das presentes bases.</w:t>
      </w:r>
    </w:p>
    <w:p w:rsidR="00000000" w:rsidRDefault="00942A4E">
      <w:pPr>
        <w:suppressAutoHyphens w:val="0"/>
        <w:rPr>
          <w:rFonts w:ascii="Arial" w:hAnsi="Arial" w:cs="Arial"/>
          <w:sz w:val="22"/>
          <w:szCs w:val="22"/>
          <w:lang w:eastAsia="es-ES"/>
        </w:rPr>
      </w:pPr>
    </w:p>
    <w:p w:rsidR="00000000" w:rsidRDefault="00942A4E">
      <w:pPr>
        <w:suppressAutoHyphens w:val="0"/>
        <w:rPr>
          <w:rFonts w:ascii="Arial" w:hAnsi="Arial" w:cs="Arial"/>
          <w:sz w:val="22"/>
          <w:szCs w:val="22"/>
          <w:lang w:eastAsia="es-ES"/>
        </w:rPr>
      </w:pPr>
    </w:p>
    <w:p w:rsidR="00000000" w:rsidRDefault="00942A4E">
      <w:pPr>
        <w:suppressAutoHyphens w:val="0"/>
        <w:rPr>
          <w:rFonts w:ascii="Arial" w:hAnsi="Arial" w:cs="Arial"/>
          <w:sz w:val="22"/>
          <w:szCs w:val="22"/>
          <w:lang w:eastAsia="es-ES"/>
        </w:rPr>
      </w:pPr>
      <w:r>
        <w:rPr>
          <w:rFonts w:ascii="Arial" w:hAnsi="Arial" w:cs="Arial"/>
          <w:sz w:val="22"/>
          <w:szCs w:val="22"/>
          <w:lang w:eastAsia="es-ES"/>
        </w:rPr>
        <w:t>Os órganos competent</w:t>
      </w:r>
      <w:r>
        <w:rPr>
          <w:rFonts w:ascii="Arial" w:hAnsi="Arial" w:cs="Arial"/>
          <w:sz w:val="22"/>
          <w:szCs w:val="22"/>
          <w:lang w:eastAsia="es-ES"/>
        </w:rPr>
        <w:t>es, en cada caso, quedarán facultados para resolver as dúbidas que se presenten e tomar os acordos necesarios para a boa orde do concurso, en todo o non previsto nestas bases.</w:t>
      </w:r>
    </w:p>
    <w:p w:rsidR="00000000" w:rsidRDefault="00942A4E">
      <w:pPr>
        <w:suppressAutoHyphens w:val="0"/>
        <w:rPr>
          <w:rFonts w:ascii="Arial" w:hAnsi="Arial" w:cs="Arial"/>
          <w:sz w:val="22"/>
          <w:szCs w:val="22"/>
          <w:lang w:eastAsia="es-ES"/>
        </w:rPr>
      </w:pPr>
    </w:p>
    <w:p w:rsidR="00942A4E" w:rsidRDefault="00942A4E">
      <w:pPr>
        <w:suppressAutoHyphens w:val="0"/>
      </w:pPr>
      <w:r>
        <w:rPr>
          <w:rFonts w:ascii="Arial" w:hAnsi="Arial" w:cs="Arial"/>
          <w:sz w:val="22"/>
          <w:szCs w:val="22"/>
          <w:lang w:eastAsia="es-ES"/>
        </w:rPr>
        <w:t xml:space="preserve">O Alcalde. Horacio Gil Expósito. Sinatura Dixital á marxe.     </w:t>
      </w:r>
    </w:p>
    <w:sectPr w:rsidR="00942A4E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177" w:right="1701" w:bottom="776" w:left="1701" w:header="805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2A4E" w:rsidRDefault="00942A4E">
      <w:r>
        <w:separator/>
      </w:r>
    </w:p>
  </w:endnote>
  <w:endnote w:type="continuationSeparator" w:id="0">
    <w:p w:rsidR="00942A4E" w:rsidRDefault="00942A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Open Sans">
    <w:altName w:val="Arial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942A4E">
    <w:pPr>
      <w:pStyle w:val="Piedepgina"/>
      <w:rPr>
        <w:b/>
        <w:sz w:val="16"/>
        <w:szCs w:val="16"/>
      </w:rPr>
    </w:pPr>
  </w:p>
  <w:p w:rsidR="00000000" w:rsidRDefault="00942A4E">
    <w:pPr>
      <w:pStyle w:val="Piedepgina"/>
      <w:rPr>
        <w:b/>
        <w:sz w:val="16"/>
        <w:szCs w:val="16"/>
      </w:rPr>
    </w:pPr>
  </w:p>
  <w:p w:rsidR="00000000" w:rsidRDefault="00942A4E">
    <w:pPr>
      <w:pStyle w:val="Piedepgina"/>
      <w:rPr>
        <w:b/>
        <w:sz w:val="16"/>
        <w:szCs w:val="16"/>
      </w:rPr>
    </w:pPr>
  </w:p>
  <w:p w:rsidR="00000000" w:rsidRDefault="00942A4E">
    <w:pPr>
      <w:pStyle w:val="Piedepgina"/>
      <w:tabs>
        <w:tab w:val="clear" w:pos="4252"/>
        <w:tab w:val="clear" w:pos="8504"/>
        <w:tab w:val="left" w:pos="1170"/>
      </w:tabs>
      <w:jc w:val="center"/>
    </w:pPr>
    <w:r>
      <w:rPr>
        <w:rFonts w:ascii="Open Sans" w:hAnsi="Open Sans" w:cs="Open Sans"/>
        <w:sz w:val="16"/>
        <w:szCs w:val="16"/>
      </w:rPr>
      <w:t xml:space="preserve">Praza Consistorio, 1 – 36430 ARBO (Pontevedra) P3600100F,  Telf.; 986665000 Fax 986665011 </w:t>
    </w:r>
    <w:hyperlink r:id="rId1" w:history="1">
      <w:r>
        <w:rPr>
          <w:rStyle w:val="Hipervnculo"/>
          <w:rFonts w:ascii="Open Sans" w:hAnsi="Open Sans" w:cs="Open Sans"/>
          <w:sz w:val="16"/>
          <w:szCs w:val="16"/>
        </w:rPr>
        <w:t>www.concellodearbo.es</w:t>
      </w:r>
    </w:hyperlink>
    <w:r>
      <w:rPr>
        <w:rFonts w:ascii="Open Sans" w:hAnsi="Open Sans" w:cs="Open Sans"/>
        <w:sz w:val="16"/>
        <w:szCs w:val="16"/>
      </w:rPr>
      <w:t xml:space="preserve"> Mail: </w:t>
    </w:r>
    <w:hyperlink r:id="rId2" w:history="1">
      <w:r>
        <w:rPr>
          <w:rStyle w:val="Hipervnculo"/>
          <w:rFonts w:ascii="Open Sans" w:hAnsi="Open Sans" w:cs="Open Sans"/>
          <w:sz w:val="16"/>
          <w:szCs w:val="16"/>
        </w:rPr>
        <w:t>oficinas.concellodearbo@gmail.com</w:t>
      </w:r>
    </w:hyperlink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942A4E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2A4E" w:rsidRDefault="00942A4E">
      <w:r>
        <w:separator/>
      </w:r>
    </w:p>
  </w:footnote>
  <w:footnote w:type="continuationSeparator" w:id="0">
    <w:p w:rsidR="00942A4E" w:rsidRDefault="00942A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EE715F">
    <w:pPr>
      <w:pStyle w:val="Encabezado"/>
      <w:tabs>
        <w:tab w:val="clear" w:pos="4252"/>
        <w:tab w:val="clear" w:pos="8504"/>
        <w:tab w:val="left" w:pos="9255"/>
      </w:tabs>
    </w:pPr>
    <w:r>
      <w:rPr>
        <w:noProof/>
        <w:lang w:val="es-ES" w:eastAsia="es-ES"/>
      </w:rPr>
      <w:drawing>
        <wp:anchor distT="0" distB="0" distL="114935" distR="114935" simplePos="0" relativeHeight="251657728" behindDoc="0" locked="0" layoutInCell="0" allowOverlap="1">
          <wp:simplePos x="0" y="0"/>
          <wp:positionH relativeFrom="column">
            <wp:posOffset>76200</wp:posOffset>
          </wp:positionH>
          <wp:positionV relativeFrom="paragraph">
            <wp:posOffset>-21590</wp:posOffset>
          </wp:positionV>
          <wp:extent cx="684530" cy="913130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7" t="-11" r="-17" b="-11"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91313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42A4E">
      <w:rPr>
        <w:sz w:val="36"/>
        <w:szCs w:val="36"/>
        <w:u w:val="single"/>
      </w:rPr>
      <w:t xml:space="preserve">   </w:t>
    </w:r>
    <w:r w:rsidR="00942A4E">
      <w:t xml:space="preserve">           </w:t>
    </w:r>
    <w:r w:rsidR="00942A4E">
      <w:t xml:space="preserve">           </w:t>
    </w:r>
  </w:p>
  <w:p w:rsidR="00000000" w:rsidRDefault="00942A4E">
    <w:pPr>
      <w:pStyle w:val="Encabezado"/>
      <w:tabs>
        <w:tab w:val="clear" w:pos="4252"/>
        <w:tab w:val="clear" w:pos="8504"/>
        <w:tab w:val="left" w:pos="9255"/>
      </w:tabs>
    </w:pPr>
  </w:p>
  <w:p w:rsidR="00000000" w:rsidRDefault="00942A4E">
    <w:pPr>
      <w:pStyle w:val="Encabezado"/>
      <w:tabs>
        <w:tab w:val="clear" w:pos="4252"/>
        <w:tab w:val="clear" w:pos="8504"/>
        <w:tab w:val="left" w:pos="9255"/>
      </w:tabs>
    </w:pPr>
  </w:p>
  <w:p w:rsidR="00000000" w:rsidRDefault="00942A4E">
    <w:pPr>
      <w:pStyle w:val="Encabezado"/>
      <w:tabs>
        <w:tab w:val="clear" w:pos="4252"/>
        <w:tab w:val="clear" w:pos="8504"/>
        <w:tab w:val="left" w:pos="9255"/>
      </w:tabs>
    </w:pPr>
  </w:p>
  <w:p w:rsidR="00000000" w:rsidRDefault="00942A4E">
    <w:pPr>
      <w:pStyle w:val="Encabezado"/>
      <w:tabs>
        <w:tab w:val="clear" w:pos="4252"/>
        <w:tab w:val="clear" w:pos="8504"/>
        <w:tab w:val="left" w:pos="9255"/>
      </w:tabs>
    </w:pPr>
  </w:p>
  <w:p w:rsidR="00000000" w:rsidRDefault="00942A4E">
    <w:pPr>
      <w:pStyle w:val="Encabezado"/>
      <w:tabs>
        <w:tab w:val="clear" w:pos="4252"/>
        <w:tab w:val="clear" w:pos="8504"/>
        <w:tab w:val="left" w:pos="9255"/>
      </w:tabs>
    </w:pPr>
  </w:p>
  <w:p w:rsidR="00000000" w:rsidRDefault="00942A4E">
    <w:pPr>
      <w:pStyle w:val="Encabezado"/>
      <w:tabs>
        <w:tab w:val="clear" w:pos="4252"/>
        <w:tab w:val="clear" w:pos="8504"/>
        <w:tab w:val="left" w:pos="9255"/>
      </w:tabs>
      <w:rPr>
        <w:rFonts w:ascii="Open Sans" w:hAnsi="Open Sans" w:cs="Open Sans"/>
        <w:b/>
      </w:rPr>
    </w:pPr>
    <w:r>
      <w:rPr>
        <w:rFonts w:ascii="Open Sans" w:hAnsi="Open Sans" w:cs="Open Sans"/>
        <w:b/>
      </w:rPr>
      <w:t xml:space="preserve">Concello de Arbo </w:t>
    </w:r>
  </w:p>
  <w:p w:rsidR="00000000" w:rsidRDefault="00942A4E">
    <w:pPr>
      <w:pStyle w:val="Encabezado"/>
      <w:tabs>
        <w:tab w:val="clear" w:pos="4252"/>
        <w:tab w:val="clear" w:pos="8504"/>
        <w:tab w:val="left" w:pos="9255"/>
      </w:tabs>
      <w:rPr>
        <w:rFonts w:ascii="Open Sans" w:hAnsi="Open Sans" w:cs="Open Sans"/>
        <w:b/>
      </w:rPr>
    </w:pPr>
  </w:p>
  <w:p w:rsidR="00000000" w:rsidRDefault="00942A4E">
    <w:pPr>
      <w:pStyle w:val="Encabezado"/>
      <w:tabs>
        <w:tab w:val="clear" w:pos="4252"/>
        <w:tab w:val="clear" w:pos="8504"/>
        <w:tab w:val="left" w:pos="9255"/>
      </w:tabs>
    </w:pPr>
    <w:r>
      <w:rPr>
        <w:rFonts w:ascii="Open Sans" w:eastAsia="Open Sans" w:hAnsi="Open Sans" w:cs="Open Sans"/>
        <w:b/>
      </w:rPr>
      <w:t xml:space="preserve">       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942A4E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1"/>
      <w:numFmt w:val="upp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2" w15:restartNumberingAfterBreak="0">
    <w:nsid w:val="00000003"/>
    <w:multiLevelType w:val="singleLevel"/>
    <w:tmpl w:val="00000003"/>
    <w:name w:val="WW8Num4"/>
    <w:lvl w:ilvl="0">
      <w:start w:val="1"/>
      <w:numFmt w:val="upp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3" w15:restartNumberingAfterBreak="0">
    <w:nsid w:val="00000004"/>
    <w:multiLevelType w:val="singleLevel"/>
    <w:tmpl w:val="00000004"/>
    <w:name w:val="WW8Num5"/>
    <w:lvl w:ilvl="0">
      <w:start w:val="1"/>
      <w:numFmt w:val="upp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15F"/>
    <w:rsid w:val="00942A4E"/>
    <w:rsid w:val="00EE7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E3A526DE-9CCA-43FE-8775-067B5E220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jc w:val="both"/>
    </w:pPr>
    <w:rPr>
      <w:sz w:val="24"/>
      <w:szCs w:val="24"/>
      <w:lang w:val="gl-ES"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tabs>
        <w:tab w:val="clear" w:pos="0"/>
        <w:tab w:val="left" w:pos="-1440"/>
        <w:tab w:val="left" w:pos="-720"/>
        <w:tab w:val="left" w:pos="1"/>
        <w:tab w:val="left" w:pos="566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overflowPunct w:val="0"/>
      <w:autoSpaceDE w:val="0"/>
      <w:jc w:val="left"/>
      <w:textAlignment w:val="baseline"/>
      <w:outlineLvl w:val="0"/>
    </w:pPr>
    <w:rPr>
      <w:b/>
      <w:szCs w:val="20"/>
      <w:u w:val="single"/>
      <w:lang w:val="en-US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tabs>
        <w:tab w:val="clear" w:pos="0"/>
        <w:tab w:val="left" w:pos="-1440"/>
        <w:tab w:val="left" w:pos="-720"/>
        <w:tab w:val="left" w:pos="1"/>
        <w:tab w:val="left" w:pos="566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overflowPunct w:val="0"/>
      <w:autoSpaceDE w:val="0"/>
      <w:jc w:val="center"/>
      <w:textAlignment w:val="baseline"/>
      <w:outlineLvl w:val="1"/>
    </w:pPr>
    <w:rPr>
      <w:b/>
      <w:sz w:val="20"/>
      <w:szCs w:val="20"/>
      <w:u w:val="single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2z0">
    <w:name w:val="WW8Num2z0"/>
    <w:rPr>
      <w:rFonts w:ascii="Arial" w:hAnsi="Arial" w:cs="Arial" w:hint="default"/>
    </w:rPr>
  </w:style>
  <w:style w:type="character" w:customStyle="1" w:styleId="WW8Num3z0">
    <w:name w:val="WW8Num3z0"/>
    <w:rPr>
      <w:rFonts w:hint="default"/>
    </w:rPr>
  </w:style>
  <w:style w:type="character" w:customStyle="1" w:styleId="WW8Num4z0">
    <w:name w:val="WW8Num4z0"/>
    <w:rPr>
      <w:rFonts w:hint="default"/>
    </w:rPr>
  </w:style>
  <w:style w:type="character" w:customStyle="1" w:styleId="WW8Num5z0">
    <w:name w:val="WW8Num5z0"/>
    <w:rPr>
      <w:rFonts w:hint="default"/>
    </w:rPr>
  </w:style>
  <w:style w:type="character" w:customStyle="1" w:styleId="WW8Num6z0">
    <w:name w:val="WW8Num6z0"/>
    <w:rPr>
      <w:rFonts w:ascii="Arial" w:eastAsia="Arial" w:hAnsi="Arial" w:cs="Arial" w:hint="default"/>
      <w:b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6z3">
    <w:name w:val="WW8Num6z3"/>
    <w:rPr>
      <w:rFonts w:ascii="Symbol" w:hAnsi="Symbol" w:cs="Symbol" w:hint="default"/>
    </w:rPr>
  </w:style>
  <w:style w:type="character" w:customStyle="1" w:styleId="Fuentedeprrafopredeter2">
    <w:name w:val="Fuente de párrafo predeter.2"/>
  </w:style>
  <w:style w:type="character" w:customStyle="1" w:styleId="WW8Num1z0">
    <w:name w:val="WW8Num1z0"/>
    <w:rPr>
      <w:rFonts w:ascii="Arial" w:eastAsia="Times New Roman" w:hAnsi="Arial" w:cs="Arial" w:hint="default"/>
    </w:rPr>
  </w:style>
  <w:style w:type="character" w:customStyle="1" w:styleId="WW8Num1z1">
    <w:name w:val="WW8Num1z1"/>
    <w:rPr>
      <w:rFonts w:ascii="Courier New" w:hAnsi="Courier New" w:cs="Courier New" w:hint="default"/>
    </w:rPr>
  </w:style>
  <w:style w:type="character" w:customStyle="1" w:styleId="WW8Num1z2">
    <w:name w:val="WW8Num1z2"/>
    <w:rPr>
      <w:rFonts w:ascii="Wingdings" w:hAnsi="Wingdings" w:cs="Wingdings" w:hint="default"/>
    </w:rPr>
  </w:style>
  <w:style w:type="character" w:customStyle="1" w:styleId="WW8Num1z3">
    <w:name w:val="WW8Num1z3"/>
    <w:rPr>
      <w:rFonts w:ascii="Symbol" w:hAnsi="Symbol" w:cs="Symbol"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2z3">
    <w:name w:val="WW8Num2z3"/>
    <w:rPr>
      <w:rFonts w:ascii="Symbol" w:hAnsi="Symbol" w:cs="Symbol"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1">
    <w:name w:val="WW8Num4z1"/>
    <w:rPr>
      <w:b w:val="0"/>
      <w:i w:val="0"/>
    </w:rPr>
  </w:style>
  <w:style w:type="character" w:customStyle="1" w:styleId="WW8Num4z2">
    <w:name w:val="WW8Num4z2"/>
    <w:rPr>
      <w:rFonts w:ascii="Times New Roman" w:eastAsia="Times New Roman" w:hAnsi="Times New Roman" w:cs="Times New Roman" w:hint="default"/>
    </w:rPr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Fuentedeprrafopredeter1">
    <w:name w:val="Fuente de párrafo predeter.1"/>
  </w:style>
  <w:style w:type="character" w:styleId="Nmerodepgina">
    <w:name w:val="page number"/>
    <w:basedOn w:val="Fuentedeprrafopredeter1"/>
  </w:style>
  <w:style w:type="character" w:styleId="Hipervnculo">
    <w:name w:val="Hyperlink"/>
    <w:rPr>
      <w:color w:val="0000FF"/>
      <w:u w:val="single"/>
    </w:rPr>
  </w:style>
  <w:style w:type="character" w:customStyle="1" w:styleId="dog-normal">
    <w:name w:val="dog-normal"/>
    <w:basedOn w:val="Fuentedeprrafopredeter2"/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rPr>
      <w:lang w:val="es-ES"/>
    </w:r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Encabezado1">
    <w:name w:val="Encabezado1"/>
    <w:basedOn w:val="Normal"/>
    <w:next w:val="Textoindependiente"/>
    <w:pPr>
      <w:jc w:val="center"/>
    </w:pPr>
    <w:rPr>
      <w:b/>
      <w:bCs/>
      <w:u w:val="single"/>
    </w:rPr>
  </w:style>
  <w:style w:type="paragraph" w:customStyle="1" w:styleId="Epgrafe">
    <w:name w:val="Epígrafe"/>
    <w:basedOn w:val="Normal"/>
    <w:pPr>
      <w:suppressLineNumbers/>
      <w:spacing w:before="120" w:after="120"/>
    </w:pPr>
    <w:rPr>
      <w:rFonts w:cs="Lucida Sans"/>
      <w:i/>
      <w:iCs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paragraph" w:styleId="Sangradetextonormal">
    <w:name w:val="Body Text Indent"/>
    <w:basedOn w:val="Normal"/>
    <w:pPr>
      <w:spacing w:after="120"/>
      <w:ind w:left="283"/>
    </w:pPr>
  </w:style>
  <w:style w:type="paragraph" w:customStyle="1" w:styleId="Textocomentario1">
    <w:name w:val="Texto comentario1"/>
    <w:basedOn w:val="Normal"/>
    <w:pPr>
      <w:overflowPunct w:val="0"/>
      <w:autoSpaceDE w:val="0"/>
      <w:jc w:val="left"/>
      <w:textAlignment w:val="baseline"/>
    </w:pPr>
    <w:rPr>
      <w:sz w:val="20"/>
      <w:szCs w:val="20"/>
      <w:lang w:val="en-US"/>
    </w:rPr>
  </w:style>
  <w:style w:type="paragraph" w:styleId="NormalWeb">
    <w:name w:val="Normal (Web)"/>
    <w:basedOn w:val="Normal"/>
    <w:pPr>
      <w:spacing w:before="280" w:after="280"/>
    </w:pPr>
    <w:rPr>
      <w:rFonts w:ascii="Verdana" w:hAnsi="Verdana" w:cs="Verdana"/>
      <w:sz w:val="17"/>
      <w:szCs w:val="17"/>
      <w:lang w:val="es-ES"/>
    </w:rPr>
  </w:style>
  <w:style w:type="paragraph" w:customStyle="1" w:styleId="Heading11">
    <w:name w:val="Heading 11"/>
    <w:basedOn w:val="Normal"/>
    <w:pPr>
      <w:widowControl w:val="0"/>
      <w:suppressAutoHyphens w:val="0"/>
      <w:autoSpaceDE w:val="0"/>
      <w:ind w:left="1244"/>
      <w:jc w:val="left"/>
      <w:outlineLvl w:val="1"/>
    </w:pPr>
    <w:rPr>
      <w:rFonts w:ascii="Arial" w:eastAsia="Arial" w:hAnsi="Arial" w:cs="Arial"/>
      <w:b/>
      <w:bCs/>
      <w:i/>
      <w:lang w:val="gl"/>
    </w:rPr>
  </w:style>
  <w:style w:type="paragraph" w:customStyle="1" w:styleId="Heading21">
    <w:name w:val="Heading 21"/>
    <w:basedOn w:val="Normal"/>
    <w:pPr>
      <w:widowControl w:val="0"/>
      <w:suppressAutoHyphens w:val="0"/>
      <w:autoSpaceDE w:val="0"/>
      <w:outlineLvl w:val="2"/>
    </w:pPr>
    <w:rPr>
      <w:rFonts w:ascii="Arial" w:eastAsia="Arial" w:hAnsi="Arial" w:cs="Arial"/>
      <w:lang w:val="gl"/>
    </w:rPr>
  </w:style>
  <w:style w:type="paragraph" w:customStyle="1" w:styleId="Encabezadodoc">
    <w:name w:val="Encabezado doc"/>
    <w:basedOn w:val="Normal"/>
    <w:next w:val="Normal"/>
    <w:pPr>
      <w:suppressAutoHyphens w:val="0"/>
      <w:spacing w:before="360" w:after="360"/>
      <w:ind w:firstLine="708"/>
      <w:jc w:val="center"/>
    </w:pPr>
    <w:rPr>
      <w:rFonts w:ascii="Arial Black" w:hAnsi="Arial Black" w:cs="Arial Black"/>
      <w:caps/>
      <w:spacing w:val="10"/>
      <w:sz w:val="20"/>
      <w:szCs w:val="20"/>
    </w:rPr>
  </w:style>
  <w:style w:type="paragraph" w:customStyle="1" w:styleId="dog-parrafo-justificado">
    <w:name w:val="dog-parrafo-justificado"/>
    <w:basedOn w:val="Normal"/>
    <w:pPr>
      <w:suppressAutoHyphens w:val="0"/>
      <w:spacing w:before="280" w:after="280"/>
      <w:jc w:val="left"/>
    </w:pPr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concellodearbo.es/eportal/portal/?id_seccion=572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oficinas.concellodearbo@gmail.com" TargetMode="External"/><Relationship Id="rId1" Type="http://schemas.openxmlformats.org/officeDocument/2006/relationships/hyperlink" Target="http://www.concellodearbo.es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1100</Words>
  <Characters>6053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EXPEDIENTE  DE MODIFICACIÓNS ORZAMENTARIAS POR XENERACIÓN DE CRÉDITOS POR COMPROMISO DE INGRESOS PARA “SUBVENCIÓN CONTRATACIÓN  DE AXENTES DE EMPREGO E DESENVOLVEMENTO LOCAL”</vt:lpstr>
    </vt:vector>
  </TitlesOfParts>
  <Company/>
  <LinksUpToDate>false</LinksUpToDate>
  <CharactersWithSpaces>7139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EXPEDIENTE  DE MODIFICACIÓNS ORZAMENTARIAS POR XENERACIÓN DE CRÉDITOS POR COMPROMISO DE INGRESOS PARA “SUBVENCIÓN CONTRATACIÓN  DE AXENTES DE EMPREGO E DESENVOLVEMENTO LOCAL”</dc:title>
  <dc:subject/>
  <dc:creator>Mar1</dc:creator>
  <cp:keywords/>
  <cp:lastModifiedBy>Mar Gil Rodríguez</cp:lastModifiedBy>
  <cp:revision>2</cp:revision>
  <cp:lastPrinted>2025-10-29T08:23:00Z</cp:lastPrinted>
  <dcterms:created xsi:type="dcterms:W3CDTF">2025-10-29T08:24:00Z</dcterms:created>
  <dcterms:modified xsi:type="dcterms:W3CDTF">2025-10-29T08:24:00Z</dcterms:modified>
</cp:coreProperties>
</file>