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spacing w:before="11" w:after="0"/>
        <w:jc w:val="center"/>
        <w:rPr>
          <w:rFonts w:ascii="Arimo;arial" w:hAnsi="Arimo;arial" w:cs="Arimo;arial"/>
          <w:b/>
          <w:w w:val="105"/>
          <w:sz w:val="22"/>
          <w:szCs w:val="22"/>
          <w:u w:val="single"/>
        </w:rPr>
      </w:pPr>
      <w:r>
        <w:rPr>
          <w:rFonts w:cs="Arimo;arial" w:ascii="Arimo;arial" w:hAnsi="Arimo;arial"/>
          <w:b/>
          <w:w w:val="105"/>
          <w:sz w:val="22"/>
          <w:szCs w:val="22"/>
          <w:u w:val="single"/>
        </w:rPr>
        <w:t>ANEXO VI</w:t>
      </w:r>
    </w:p>
    <w:p>
      <w:pPr>
        <w:pStyle w:val="BodyText"/>
        <w:bidi w:val="0"/>
        <w:spacing w:before="11" w:after="0"/>
        <w:jc w:val="center"/>
        <w:rPr>
          <w:rFonts w:ascii="Arimo;arial" w:hAnsi="Arimo;arial" w:cs="Arimo;arial"/>
          <w:b/>
          <w:w w:val="105"/>
          <w:sz w:val="22"/>
          <w:szCs w:val="22"/>
          <w:u w:val="single"/>
        </w:rPr>
      </w:pPr>
      <w:r>
        <w:rPr>
          <w:rFonts w:cs="Arimo;arial" w:ascii="Arimo;arial" w:hAnsi="Arimo;arial"/>
          <w:b/>
          <w:w w:val="105"/>
          <w:sz w:val="22"/>
          <w:szCs w:val="22"/>
          <w:u w:val="single"/>
        </w:rPr>
        <w:t>CERTIFICADO DE DIFUSIÓN</w:t>
      </w:r>
    </w:p>
    <w:p>
      <w:pPr>
        <w:pStyle w:val="Normal"/>
        <w:bidi w:val="0"/>
        <w:spacing w:lineRule="auto" w:line="240" w:before="0" w:after="0"/>
        <w:jc w:val="start"/>
        <w:rPr>
          <w:rFonts w:ascii="Arimo;arial" w:hAnsi="Arimo;arial" w:cs="Arimo;arial"/>
          <w:b w:val="false"/>
          <w:bCs w:val="false"/>
          <w:sz w:val="22"/>
          <w:szCs w:val="22"/>
        </w:rPr>
      </w:pPr>
      <w:r>
        <w:rPr>
          <w:rFonts w:cs="Arimo;arial" w:ascii="Arimo;arial" w:hAnsi="Arimo;arial"/>
          <w:b w:val="false"/>
          <w:bCs w:val="false"/>
          <w:sz w:val="22"/>
          <w:szCs w:val="22"/>
        </w:rPr>
      </w:r>
    </w:p>
    <w:p>
      <w:pPr>
        <w:pStyle w:val="Normal"/>
        <w:widowControl w:val="false"/>
        <w:bidi w:val="0"/>
        <w:spacing w:lineRule="auto" w:line="240" w:before="0" w:after="0"/>
        <w:jc w:val="both"/>
        <w:rPr/>
      </w:pPr>
      <w:r>
        <w:rPr>
          <w:rFonts w:cs="Arimo;arial" w:ascii="Arimo;arial" w:hAnsi="Arimo;arial"/>
          <w:b w:val="false"/>
          <w:bCs w:val="false"/>
          <w:sz w:val="22"/>
          <w:szCs w:val="22"/>
        </w:rPr>
        <w:tab/>
        <w:t>D/Dª…………………………………...…………………………...…con DNI….……………..,</w:t>
      </w:r>
      <w:r>
        <w:rPr>
          <w:rFonts w:cs="Arimo;arial" w:ascii="Arimo;arial" w:hAnsi="Arimo;arial"/>
          <w:b w:val="false"/>
          <w:bCs w:val="false"/>
          <w:sz w:val="22"/>
          <w:szCs w:val="22"/>
          <w:shd w:fill="auto" w:val="clear"/>
        </w:rPr>
        <w:t xml:space="preserve"> como Secretaria/o de la Asociación……………...…………...………………………. , con NIF:………………... </w:t>
      </w:r>
      <w:r>
        <w:rPr>
          <w:rFonts w:cs="Arimo;arial" w:ascii="Arimo;arial" w:hAnsi="Arimo;arial"/>
          <w:b w:val="false"/>
          <w:bCs w:val="false"/>
          <w:sz w:val="22"/>
          <w:szCs w:val="22"/>
          <w:u w:val="single"/>
          <w:shd w:fill="auto" w:val="clear"/>
        </w:rPr>
        <w:t>certifico</w:t>
      </w:r>
      <w:r>
        <w:rPr>
          <w:rFonts w:cs="Arimo;arial" w:ascii="Arimo;arial" w:hAnsi="Arimo;arial"/>
          <w:b w:val="false"/>
          <w:bCs w:val="false"/>
          <w:sz w:val="22"/>
          <w:szCs w:val="22"/>
          <w:shd w:fill="auto" w:val="clear"/>
        </w:rPr>
        <w:t xml:space="preserve"> que se han  adoptado  </w:t>
      </w:r>
      <w:r>
        <w:rPr>
          <w:rFonts w:cs="Arimo;arial" w:ascii="Arimo;arial" w:hAnsi="Arimo;arial"/>
          <w:b/>
          <w:bCs/>
          <w:sz w:val="22"/>
          <w:szCs w:val="22"/>
          <w:shd w:fill="auto" w:val="clear"/>
        </w:rPr>
        <w:t>las medidas pertinentes para la difusión del carácter público de la financiación del Proyecto</w:t>
      </w:r>
      <w:r>
        <w:rPr>
          <w:rFonts w:cs="Arimo;arial" w:ascii="Arimo;arial" w:hAnsi="Arimo;arial"/>
          <w:b w:val="false"/>
          <w:bCs w:val="false"/>
          <w:sz w:val="22"/>
          <w:szCs w:val="22"/>
          <w:shd w:fill="auto" w:val="clear"/>
        </w:rPr>
        <w:t xml:space="preserve"> “……………………………………………………………………………………………………………..”.</w:t>
      </w:r>
    </w:p>
    <w:p>
      <w:pPr>
        <w:pStyle w:val="Normal"/>
        <w:widowControl w:val="false"/>
        <w:bidi w:val="0"/>
        <w:spacing w:lineRule="auto" w:line="240" w:before="0" w:after="0"/>
        <w:jc w:val="both"/>
        <w:rPr>
          <w:rFonts w:ascii="Arimo;arial" w:hAnsi="Arimo;arial" w:cs="Arimo;arial"/>
          <w:b w:val="false"/>
          <w:bCs w:val="false"/>
          <w:sz w:val="22"/>
          <w:szCs w:val="22"/>
          <w:shd w:fill="auto" w:val="clear"/>
        </w:rPr>
      </w:pPr>
      <w:r>
        <w:rPr>
          <w:rFonts w:cs="Arimo;arial" w:ascii="Arimo;arial" w:hAnsi="Arimo;arial"/>
          <w:b w:val="false"/>
          <w:bCs w:val="false"/>
          <w:sz w:val="22"/>
          <w:szCs w:val="22"/>
          <w:shd w:fill="auto" w:val="clear"/>
        </w:rPr>
      </w:r>
    </w:p>
    <w:p>
      <w:pPr>
        <w:pStyle w:val="Normal"/>
        <w:bidi w:val="0"/>
        <w:spacing w:lineRule="auto" w:line="360" w:before="0" w:after="0"/>
        <w:jc w:val="both"/>
        <w:rPr/>
      </w:pPr>
      <w:r>
        <w:rPr>
          <w:rFonts w:eastAsia="ArialMT" w:cs="Arimo;arial" w:ascii="Arimo;arial" w:hAnsi="Arimo;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auto" w:val="clear"/>
        </w:rPr>
        <w:tab/>
        <w:t xml:space="preserve">Relación de las medidas de difusión </w:t>
      </w:r>
      <w:r>
        <w:rPr>
          <w:rFonts w:eastAsia="ArialMT" w:cs="Arimo;arial" w:ascii="Arimo;arial" w:hAnsi="Arimo;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auto" w:val="clear"/>
        </w:rPr>
        <w:t>adoptadas por</w:t>
      </w:r>
      <w:r>
        <w:rPr>
          <w:rFonts w:eastAsia="ArialMT" w:cs="Arimo;arial" w:ascii="Arimo;arial" w:hAnsi="Arimo;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auto" w:val="clear"/>
        </w:rPr>
        <w:t xml:space="preserve"> la asociación o entidad para dar la adecuada publicidad al carácter público de la financiación del proyecto:</w:t>
      </w:r>
    </w:p>
    <w:p>
      <w:pPr>
        <w:pStyle w:val="Normal"/>
        <w:bidi w:val="0"/>
        <w:spacing w:lineRule="auto" w:line="360" w:before="0" w:after="0"/>
        <w:jc w:val="both"/>
        <w:rPr>
          <w:rFonts w:ascii="Arimo;arial" w:hAnsi="Arimo;arial" w:eastAsia="ArialMT" w:cs="Arimo;arial"/>
          <w:b w:val="false"/>
          <w:i w:val="false"/>
          <w:i w:val="false"/>
          <w:caps w:val="false"/>
          <w:smallCaps w:val="false"/>
          <w:color w:val="000000"/>
          <w:spacing w:val="0"/>
          <w:sz w:val="22"/>
          <w:szCs w:val="22"/>
          <w:shd w:fill="auto" w:val="clear"/>
        </w:rPr>
      </w:pPr>
      <w:r>
        <w:rPr>
          <w:rFonts w:eastAsia="ArialMT" w:cs="Arimo;arial" w:ascii="Arimo;arial" w:hAnsi="Arimo;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auto" w:val="clear"/>
        </w:rPr>
      </w:r>
    </w:p>
    <w:tbl>
      <w:tblPr>
        <w:tblW w:w="9099" w:type="dxa"/>
        <w:jc w:val="start"/>
        <w:tblInd w:w="539" w:type="dxa"/>
        <w:tblLayout w:type="fixed"/>
        <w:tblCellMar>
          <w:top w:w="28" w:type="dxa"/>
          <w:start w:w="28" w:type="dxa"/>
          <w:bottom w:w="28" w:type="dxa"/>
          <w:end w:w="28" w:type="dxa"/>
        </w:tblCellMar>
      </w:tblPr>
      <w:tblGrid>
        <w:gridCol w:w="420"/>
        <w:gridCol w:w="8679"/>
      </w:tblGrid>
      <w:tr>
        <w:trPr/>
        <w:tc>
          <w:tcPr>
            <w:tcW w:w="42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bidi w:val="0"/>
              <w:jc w:val="both"/>
              <w:rPr/>
            </w:pPr>
            <w:r>
              <w:rPr/>
            </w:r>
          </w:p>
        </w:tc>
        <w:tc>
          <w:tcPr>
            <w:tcW w:w="8679" w:type="dxa"/>
            <w:tcBorders>
              <w:start w:val="single" w:sz="2" w:space="0" w:color="000000"/>
            </w:tcBorders>
            <w:vAlign w:val="center"/>
          </w:tcPr>
          <w:p>
            <w:pPr>
              <w:pStyle w:val="Normal"/>
              <w:bidi w:val="0"/>
              <w:spacing w:lineRule="auto" w:line="360" w:before="0" w:after="0"/>
              <w:ind w:hanging="0" w:start="0" w:end="0"/>
              <w:jc w:val="both"/>
              <w:rPr>
                <w:rFonts w:ascii="Arimo" w:hAnsi="Arimo" w:eastAsia="ArialMT" w:cs="Arimo;arial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shd w:fill="auto" w:val="clear"/>
              </w:rPr>
            </w:pPr>
            <w:r>
              <w:rPr>
                <w:rFonts w:eastAsia="ArialMT" w:cs="Arimo;arial" w:ascii="Arimo" w:hAnsi="Arimo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shd w:fill="auto" w:val="clear"/>
              </w:rPr>
              <w:t xml:space="preserve">  </w:t>
            </w:r>
            <w:r>
              <w:rPr>
                <w:rFonts w:eastAsia="ArialMT" w:cs="Arimo;arial" w:ascii="Arimo" w:hAnsi="Arimo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shd w:fill="auto" w:val="clear"/>
              </w:rPr>
              <w:t>Carteles.</w:t>
            </w:r>
          </w:p>
        </w:tc>
      </w:tr>
      <w:tr>
        <w:trPr/>
        <w:tc>
          <w:tcPr>
            <w:tcW w:w="42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bidi w:val="0"/>
              <w:jc w:val="both"/>
              <w:rPr/>
            </w:pPr>
            <w:r>
              <w:rPr/>
            </w:r>
          </w:p>
        </w:tc>
        <w:tc>
          <w:tcPr>
            <w:tcW w:w="8679" w:type="dxa"/>
            <w:tcBorders>
              <w:start w:val="single" w:sz="2" w:space="0" w:color="000000"/>
            </w:tcBorders>
            <w:vAlign w:val="center"/>
          </w:tcPr>
          <w:p>
            <w:pPr>
              <w:pStyle w:val="Normal"/>
              <w:bidi w:val="0"/>
              <w:spacing w:lineRule="auto" w:line="360" w:before="0" w:after="0"/>
              <w:ind w:hanging="0" w:start="0" w:end="0"/>
              <w:jc w:val="both"/>
              <w:rPr>
                <w:rFonts w:ascii="Arimo" w:hAnsi="Arimo" w:eastAsia="ArialMT" w:cs="Arimo;arial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shd w:fill="auto" w:val="clear"/>
              </w:rPr>
            </w:pPr>
            <w:r>
              <w:rPr>
                <w:rFonts w:eastAsia="ArialMT" w:cs="Arimo;arial" w:ascii="Arimo" w:hAnsi="Arimo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shd w:fill="auto" w:val="clear"/>
              </w:rPr>
              <w:t xml:space="preserve">  </w:t>
            </w:r>
            <w:r>
              <w:rPr>
                <w:rFonts w:eastAsia="ArialMT" w:cs="Arimo;arial" w:ascii="Arimo" w:hAnsi="Arimo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shd w:fill="auto" w:val="clear"/>
              </w:rPr>
              <w:t>Folletos.</w:t>
            </w:r>
          </w:p>
        </w:tc>
      </w:tr>
      <w:tr>
        <w:trPr/>
        <w:tc>
          <w:tcPr>
            <w:tcW w:w="42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bidi w:val="0"/>
              <w:jc w:val="both"/>
              <w:rPr/>
            </w:pPr>
            <w:r>
              <w:rPr/>
            </w:r>
          </w:p>
        </w:tc>
        <w:tc>
          <w:tcPr>
            <w:tcW w:w="8679" w:type="dxa"/>
            <w:tcBorders>
              <w:start w:val="single" w:sz="2" w:space="0" w:color="000000"/>
            </w:tcBorders>
            <w:vAlign w:val="center"/>
          </w:tcPr>
          <w:p>
            <w:pPr>
              <w:pStyle w:val="Normal"/>
              <w:bidi w:val="0"/>
              <w:spacing w:lineRule="auto" w:line="360" w:before="0" w:after="0"/>
              <w:ind w:hanging="0" w:start="113" w:end="0"/>
              <w:jc w:val="both"/>
              <w:rPr>
                <w:rFonts w:ascii="Arimo" w:hAnsi="Arimo" w:eastAsia="ArialMT" w:cs="Arimo;arial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shd w:fill="auto" w:val="clear"/>
              </w:rPr>
            </w:pPr>
            <w:r>
              <w:rPr>
                <w:rFonts w:eastAsia="ArialMT" w:cs="Arimo;arial" w:ascii="Arimo" w:hAnsi="Arimo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shd w:fill="auto" w:val="clear"/>
              </w:rPr>
              <w:t>Medios electrónicos o audiovisuales (Redes Sociales).</w:t>
            </w:r>
          </w:p>
        </w:tc>
      </w:tr>
      <w:tr>
        <w:trPr/>
        <w:tc>
          <w:tcPr>
            <w:tcW w:w="42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bidi w:val="0"/>
              <w:jc w:val="both"/>
              <w:rPr/>
            </w:pPr>
            <w:r>
              <w:rPr/>
            </w:r>
          </w:p>
        </w:tc>
        <w:tc>
          <w:tcPr>
            <w:tcW w:w="8679" w:type="dxa"/>
            <w:tcBorders>
              <w:start w:val="single" w:sz="2" w:space="0" w:color="000000"/>
            </w:tcBorders>
            <w:vAlign w:val="center"/>
          </w:tcPr>
          <w:p>
            <w:pPr>
              <w:pStyle w:val="Normal"/>
              <w:bidi w:val="0"/>
              <w:spacing w:lineRule="auto" w:line="360" w:before="0" w:after="0"/>
              <w:ind w:hanging="0" w:start="113" w:end="0"/>
              <w:jc w:val="both"/>
              <w:rPr>
                <w:rFonts w:ascii="Arimo" w:hAnsi="Arimo" w:eastAsia="ArialMT" w:cs="Arimo;arial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shd w:fill="auto" w:val="clear"/>
              </w:rPr>
            </w:pPr>
            <w:r>
              <w:rPr>
                <w:rFonts w:eastAsia="ArialMT" w:cs="Arimo;arial" w:ascii="Arimo" w:hAnsi="Arimo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shd w:fill="auto" w:val="clear"/>
              </w:rPr>
              <w:t>Placas conmemorativas.</w:t>
            </w:r>
          </w:p>
        </w:tc>
      </w:tr>
      <w:tr>
        <w:trPr/>
        <w:tc>
          <w:tcPr>
            <w:tcW w:w="420" w:type="dxa"/>
            <w:tcBorders>
              <w:star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nidodelatabla"/>
              <w:bidi w:val="0"/>
              <w:jc w:val="both"/>
              <w:rPr/>
            </w:pPr>
            <w:r>
              <w:rPr/>
            </w:r>
          </w:p>
        </w:tc>
        <w:tc>
          <w:tcPr>
            <w:tcW w:w="8679" w:type="dxa"/>
            <w:tcBorders>
              <w:star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360" w:before="0" w:after="0"/>
              <w:ind w:hanging="0" w:start="0" w:end="0"/>
              <w:jc w:val="both"/>
              <w:rPr>
                <w:rFonts w:ascii="Arimo" w:hAnsi="Arimo" w:eastAsia="ArialMT" w:cs="Arimo;arial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shd w:fill="auto" w:val="clear"/>
              </w:rPr>
            </w:pPr>
            <w:r>
              <w:rPr>
                <w:rFonts w:eastAsia="ArialMT" w:cs="Arimo;arial" w:ascii="Arimo" w:hAnsi="Arimo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shd w:fill="auto" w:val="clear"/>
              </w:rPr>
              <w:t xml:space="preserve">  </w:t>
            </w:r>
            <w:r>
              <w:rPr>
                <w:rFonts w:eastAsia="ArialMT" w:cs="Arimo;arial" w:ascii="Arimo" w:hAnsi="Arimo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shd w:fill="auto" w:val="clear"/>
              </w:rPr>
              <w:t>Otros. Especificar cuáles:</w:t>
            </w:r>
          </w:p>
        </w:tc>
      </w:tr>
    </w:tbl>
    <w:p>
      <w:pPr>
        <w:pStyle w:val="Normal"/>
        <w:bidi w:val="0"/>
        <w:spacing w:lineRule="auto" w:line="360" w:before="0" w:after="0"/>
        <w:jc w:val="both"/>
        <w:rPr>
          <w:rFonts w:ascii="Arimo;arial" w:hAnsi="Arimo;arial" w:eastAsia="ArialMT" w:cs="Arimo;arial"/>
          <w:b w:val="false"/>
          <w:i w:val="false"/>
          <w:i w:val="false"/>
          <w:caps w:val="false"/>
          <w:smallCaps w:val="false"/>
          <w:color w:val="000000"/>
          <w:spacing w:val="0"/>
          <w:sz w:val="22"/>
          <w:szCs w:val="22"/>
          <w:shd w:fill="auto" w:val="clear"/>
        </w:rPr>
      </w:pPr>
      <w:r>
        <w:rPr>
          <w:rFonts w:eastAsia="ArialMT" w:cs="Arimo;arial" w:ascii="Arimo;arial" w:hAnsi="Arimo;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auto" w:val="clear"/>
        </w:rPr>
      </w:r>
    </w:p>
    <w:p>
      <w:pPr>
        <w:pStyle w:val="Normal"/>
        <w:widowControl w:val="false"/>
        <w:bidi w:val="0"/>
        <w:spacing w:lineRule="auto" w:line="240" w:before="0" w:after="0"/>
        <w:ind w:firstLine="567" w:start="0" w:end="0"/>
        <w:jc w:val="both"/>
        <w:rPr/>
      </w:pPr>
      <w:r>
        <w:rPr>
          <w:rFonts w:cs="Arimo;arial" w:ascii="Arimo;arial" w:hAnsi="Arimo;arial"/>
          <w:b/>
          <w:bCs/>
          <w:sz w:val="22"/>
          <w:szCs w:val="22"/>
          <w:u w:val="single"/>
          <w:shd w:fill="auto" w:val="clear"/>
        </w:rPr>
        <w:t xml:space="preserve">Se adjunta ejemplar de la documentación que lo justifica </w:t>
      </w:r>
      <w:r>
        <w:rPr>
          <w:rFonts w:cs="Arimo;arial" w:ascii="Arimo;arial" w:hAnsi="Arimo;arial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single"/>
          <w:shd w:fill="auto" w:val="clear"/>
        </w:rPr>
        <w:t xml:space="preserve">(carteles, placas conmemorativas, materiales impresos, medios electrónicos o audiovisuales, o bien menciones realizadas en medios de comunicación), </w:t>
      </w:r>
      <w:r>
        <w:rPr>
          <w:rFonts w:eastAsia="ArialMT" w:cs="Arimo;arial" w:ascii="Arimo;arial" w:hAnsi="Arimo;arial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2"/>
          <w:szCs w:val="22"/>
          <w:u w:val="single"/>
          <w:shd w:fill="auto" w:val="clear"/>
        </w:rPr>
        <w:t>que incluyen imagen institucional de la entidad concedente, así como leyenda relativa a la financiación pública, tal y como aparece a continuación:</w:t>
      </w:r>
    </w:p>
    <w:p>
      <w:pPr>
        <w:pStyle w:val="Normal"/>
        <w:widowControl w:val="false"/>
        <w:bidi w:val="0"/>
        <w:spacing w:lineRule="auto" w:line="240" w:before="0" w:after="0"/>
        <w:ind w:firstLine="567" w:start="0" w:end="0"/>
        <w:jc w:val="both"/>
        <w:rPr>
          <w:rFonts w:ascii="Arimo;arial" w:hAnsi="Arimo;arial" w:cs="Arimo;arial"/>
          <w:b/>
          <w:bCs/>
          <w:sz w:val="22"/>
          <w:szCs w:val="22"/>
          <w:u w:val="single"/>
          <w:shd w:fill="FFFF00" w:val="clear"/>
        </w:rPr>
      </w:pPr>
      <w:r>
        <w:rPr>
          <w:rFonts w:cs="Arimo;arial" w:ascii="Arimo;arial" w:hAnsi="Arimo;arial"/>
          <w:b/>
          <w:bCs/>
          <w:sz w:val="22"/>
          <w:szCs w:val="22"/>
          <w:u w:val="single"/>
          <w:shd w:fill="FFFF00" w:val="clear"/>
        </w:rPr>
      </w:r>
    </w:p>
    <w:p>
      <w:pPr>
        <w:pStyle w:val="Normal"/>
        <w:widowControl w:val="false"/>
        <w:bidi w:val="0"/>
        <w:spacing w:lineRule="auto" w:line="240" w:before="0" w:after="0"/>
        <w:ind w:firstLine="567" w:start="0" w:end="0"/>
        <w:jc w:val="both"/>
        <w:rPr>
          <w:rFonts w:ascii="Arimo;arial" w:hAnsi="Arimo;arial" w:cs="Arimo;arial"/>
          <w:b/>
          <w:bCs/>
          <w:sz w:val="22"/>
          <w:szCs w:val="22"/>
          <w:u w:val="single"/>
          <w:shd w:fill="FFFF00" w:val="clear"/>
        </w:rPr>
      </w:pPr>
      <w:r>
        <w:rPr>
          <w:rFonts w:cs="Arimo;arial" w:ascii="Arimo;arial" w:hAnsi="Arimo;arial"/>
          <w:b/>
          <w:bCs/>
          <w:sz w:val="22"/>
          <w:szCs w:val="22"/>
          <w:u w:val="single"/>
          <w:shd w:fill="FFFF00" w:val="clear"/>
        </w:rPr>
      </w:r>
    </w:p>
    <w:p>
      <w:pPr>
        <w:pStyle w:val="Normal"/>
        <w:bidi w:val="0"/>
        <w:jc w:val="center"/>
        <w:rPr/>
      </w:pPr>
      <w:r>
        <w:rPr/>
        <w:drawing>
          <wp:inline distT="0" distB="0" distL="0" distR="0">
            <wp:extent cx="2434590" cy="695960"/>
            <wp:effectExtent l="0" t="0" r="0" b="0"/>
            <wp:docPr id="1" name="Imagen1 Copia 1 Copia 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1 Copia 1 Copia 1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74" t="-260" r="-74" b="-2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695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bidi w:val="0"/>
        <w:jc w:val="center"/>
        <w:rPr/>
      </w:pPr>
      <w:r>
        <w:rPr/>
      </w:r>
    </w:p>
    <w:p>
      <w:pPr>
        <w:pStyle w:val="Header"/>
        <w:bidi w:val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Actividad financiada por el Excmo. Ayuntamiento de Almería. </w:t>
      </w:r>
    </w:p>
    <w:p>
      <w:pPr>
        <w:pStyle w:val="Header"/>
        <w:bidi w:val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Área de Sostenibilidad Medioambiental y Energética </w:t>
      </w:r>
    </w:p>
    <w:p>
      <w:pPr>
        <w:pStyle w:val="Header"/>
        <w:bidi w:val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Header"/>
        <w:bidi w:val="0"/>
        <w:jc w:val="center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Convocatoria de las subvenciones destinadas a programas para la protección y adopción de animales abandonados y perdidos en el término municipal de Almería para el ejercicio 2025. </w:t>
      </w:r>
    </w:p>
    <w:p>
      <w:pPr>
        <w:pStyle w:val="Normal"/>
        <w:widowControl w:val="false"/>
        <w:bidi w:val="0"/>
        <w:spacing w:lineRule="auto" w:line="240" w:before="0" w:after="0"/>
        <w:ind w:firstLine="567" w:start="0" w:end="0"/>
        <w:jc w:val="both"/>
        <w:rPr>
          <w:rFonts w:ascii="Arimo;arial" w:hAnsi="Arimo;arial" w:cs="Arimo;arial"/>
          <w:b/>
          <w:bCs/>
          <w:sz w:val="22"/>
          <w:szCs w:val="22"/>
          <w:u w:val="single"/>
          <w:shd w:fill="FFFF00" w:val="clear"/>
        </w:rPr>
      </w:pPr>
      <w:r>
        <w:rPr>
          <w:rFonts w:cs="Arimo;arial" w:ascii="Arimo;arial" w:hAnsi="Arimo;arial"/>
          <w:b/>
          <w:bCs/>
          <w:sz w:val="22"/>
          <w:szCs w:val="22"/>
          <w:u w:val="single"/>
          <w:shd w:fill="FFFF00" w:val="clear"/>
        </w:rPr>
      </w:r>
    </w:p>
    <w:p>
      <w:pPr>
        <w:pStyle w:val="Normal"/>
        <w:widowControl w:val="false"/>
        <w:bidi w:val="0"/>
        <w:spacing w:lineRule="auto" w:line="240" w:before="0" w:after="0"/>
        <w:ind w:firstLine="567" w:start="0" w:end="0"/>
        <w:jc w:val="both"/>
        <w:rPr>
          <w:rFonts w:ascii="Arimo;arial" w:hAnsi="Arimo;arial" w:cs="Arimo;arial"/>
          <w:b/>
          <w:bCs/>
          <w:sz w:val="22"/>
          <w:szCs w:val="22"/>
          <w:u w:val="single"/>
          <w:shd w:fill="auto" w:val="clear"/>
        </w:rPr>
      </w:pPr>
      <w:r>
        <w:rPr>
          <w:rFonts w:cs="Arimo;arial" w:ascii="Arimo;arial" w:hAnsi="Arimo;arial"/>
          <w:b/>
          <w:bCs/>
          <w:sz w:val="22"/>
          <w:szCs w:val="22"/>
          <w:u w:val="single"/>
          <w:shd w:fill="auto" w:val="clear"/>
        </w:rPr>
      </w:r>
    </w:p>
    <w:p>
      <w:pPr>
        <w:pStyle w:val="Normal"/>
        <w:bidi w:val="0"/>
        <w:spacing w:lineRule="auto" w:line="360" w:before="0" w:after="0"/>
        <w:jc w:val="both"/>
        <w:rPr>
          <w:rFonts w:ascii="Arimo;arial" w:hAnsi="Arimo;arial" w:eastAsia="ArialMT" w:cs="Arimo;arial"/>
          <w:sz w:val="22"/>
          <w:szCs w:val="22"/>
        </w:rPr>
      </w:pPr>
      <w:r>
        <w:rPr>
          <w:rFonts w:eastAsia="ArialMT" w:cs="Arimo;arial" w:ascii="Arimo;arial" w:hAnsi="Arimo;arial"/>
          <w:sz w:val="22"/>
          <w:szCs w:val="22"/>
        </w:rPr>
        <w:tab/>
        <w:t>En los casos en que la actividad realizada por su naturaleza o desarrollo impidiera llevar a cabo la publicidad en estos términos, la asociación beneficiaria de la subvención se compromete a hacer constar en su sede o local donde se desarrolle la actividad placa o documento acreditativo de la financiación del proyecto por el Excmo. Ayuntamiento de Almería junto con la imagen institucional arriba recogida.</w:t>
      </w:r>
    </w:p>
    <w:p>
      <w:pPr>
        <w:pStyle w:val="Normal"/>
        <w:bidi w:val="0"/>
        <w:spacing w:lineRule="auto" w:line="240" w:before="0" w:after="0"/>
        <w:jc w:val="both"/>
        <w:rPr/>
      </w:pPr>
      <w:r>
        <w:rPr>
          <w:rFonts w:eastAsia="ArialMT" w:cs="Arimo;arial" w:ascii="Arimo;arial" w:hAnsi="Arimo;arial"/>
          <w:b w:val="false"/>
          <w:bCs/>
          <w:i w:val="false"/>
          <w:caps w:val="false"/>
          <w:smallCaps w:val="false"/>
          <w:color w:val="000000"/>
          <w:spacing w:val="0"/>
          <w:sz w:val="22"/>
          <w:szCs w:val="22"/>
          <w:u w:val="none"/>
        </w:rPr>
        <w:tab/>
      </w:r>
      <w:r>
        <w:rPr>
          <w:rFonts w:eastAsia="ArialMT" w:cs="Arimo;arial" w:ascii="Arimo;arial" w:hAnsi="Arimo;arial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  <w:u w:val="single"/>
        </w:rPr>
        <w:t>El incumplimiento de la obligación de adoptar las medidas de difusión conllevará el reintegro de las cantidades percibidas y la exigencia del interés de demora correspondiente, de conformidad con el artículo</w:t>
      </w:r>
      <w:r>
        <w:rPr>
          <w:rFonts w:eastAsia="ArialMT" w:cs="Arimo;arial" w:ascii="Arimo;arial" w:hAnsi="Arimo;arial"/>
          <w:b/>
          <w:bCs/>
          <w:color w:val="000000"/>
          <w:sz w:val="22"/>
          <w:szCs w:val="22"/>
          <w:u w:val="single"/>
        </w:rPr>
        <w:t xml:space="preserve"> 37.1.d de la Ley 38/2003, de 17 de Noviembre, General de Subvenciones.</w:t>
      </w:r>
    </w:p>
    <w:p>
      <w:pPr>
        <w:pStyle w:val="Normal"/>
        <w:bidi w:val="0"/>
        <w:spacing w:lineRule="auto" w:line="240" w:before="0" w:after="0"/>
        <w:jc w:val="start"/>
        <w:rPr>
          <w:rFonts w:ascii="Arimo;arial" w:hAnsi="Arimo;arial" w:cs="Arimo;arial"/>
          <w:b/>
          <w:spacing w:val="-63"/>
          <w:w w:val="105"/>
          <w:sz w:val="22"/>
          <w:szCs w:val="22"/>
          <w:u w:val="single" w:color="000000"/>
        </w:rPr>
      </w:pPr>
      <w:r>
        <w:rPr>
          <w:rFonts w:cs="Arimo;arial" w:ascii="Arimo;arial" w:hAnsi="Arimo;arial"/>
          <w:b/>
          <w:spacing w:val="-63"/>
          <w:w w:val="105"/>
          <w:sz w:val="22"/>
          <w:szCs w:val="22"/>
          <w:u w:val="single" w:color="000000"/>
        </w:rPr>
      </w:r>
    </w:p>
    <w:p>
      <w:pPr>
        <w:pStyle w:val="BodyText"/>
        <w:tabs>
          <w:tab w:val="clear" w:pos="709"/>
          <w:tab w:val="left" w:pos="7905" w:leader="dot"/>
        </w:tabs>
        <w:bidi w:val="0"/>
        <w:spacing w:before="100" w:after="0"/>
        <w:ind w:hanging="0" w:start="1414" w:end="0"/>
        <w:jc w:val="start"/>
        <w:rPr/>
      </w:pPr>
      <w:r>
        <w:rPr>
          <w:rFonts w:cs="Arimo;arial" w:ascii="Arimo;arial" w:hAnsi="Arimo;arial"/>
          <w:b/>
          <w:bCs/>
          <w:w w:val="110"/>
          <w:sz w:val="22"/>
          <w:szCs w:val="22"/>
        </w:rPr>
        <w:t xml:space="preserve">En </w:t>
      </w:r>
      <w:r>
        <w:rPr>
          <w:rFonts w:cs="Arimo;arial" w:ascii="Arimo;arial" w:hAnsi="Arimo;arial"/>
          <w:b/>
          <w:bCs/>
          <w:spacing w:val="-6"/>
          <w:w w:val="110"/>
          <w:sz w:val="22"/>
          <w:szCs w:val="22"/>
        </w:rPr>
        <w:t>Almería, a…….….de…………………………..d</w:t>
      </w:r>
      <w:r>
        <w:rPr>
          <w:rFonts w:cs="Arimo;arial" w:ascii="Arimo;arial" w:hAnsi="Arimo;arial"/>
          <w:b/>
          <w:bCs/>
          <w:w w:val="110"/>
          <w:sz w:val="22"/>
          <w:szCs w:val="22"/>
        </w:rPr>
        <w:t xml:space="preserve">e </w:t>
      </w:r>
      <w:r>
        <w:rPr>
          <w:rFonts w:cs="Arimo;arial" w:ascii="Arimo;arial" w:hAnsi="Arimo;arial"/>
          <w:b/>
          <w:bCs/>
          <w:spacing w:val="-4"/>
          <w:w w:val="110"/>
          <w:sz w:val="22"/>
          <w:szCs w:val="22"/>
        </w:rPr>
        <w:t>202_</w:t>
      </w:r>
    </w:p>
    <w:p>
      <w:pPr>
        <w:pStyle w:val="BodyText"/>
        <w:tabs>
          <w:tab w:val="clear" w:pos="709"/>
          <w:tab w:val="left" w:pos="7905" w:leader="dot"/>
        </w:tabs>
        <w:bidi w:val="0"/>
        <w:spacing w:before="100" w:after="0"/>
        <w:ind w:hanging="0" w:start="1414" w:end="0"/>
        <w:jc w:val="start"/>
        <w:rPr>
          <w:rFonts w:ascii="Arimo;arial" w:hAnsi="Arimo;arial" w:cs="Arimo;arial"/>
          <w:b/>
          <w:bCs/>
          <w:spacing w:val="-4"/>
          <w:w w:val="110"/>
          <w:sz w:val="22"/>
          <w:szCs w:val="22"/>
        </w:rPr>
      </w:pPr>
      <w:r>
        <w:rPr>
          <w:rFonts w:cs="Arimo;arial" w:ascii="Arimo;arial" w:hAnsi="Arimo;arial"/>
          <w:b/>
          <w:bCs/>
          <w:spacing w:val="-4"/>
          <w:w w:val="110"/>
          <w:sz w:val="22"/>
          <w:szCs w:val="22"/>
        </w:rPr>
      </w:r>
    </w:p>
    <w:p>
      <w:pPr>
        <w:pStyle w:val="BodyText"/>
        <w:widowControl w:val="false"/>
        <w:tabs>
          <w:tab w:val="clear" w:pos="709"/>
          <w:tab w:val="left" w:pos="6491" w:leader="dot"/>
        </w:tabs>
        <w:overflowPunct w:val="false"/>
        <w:bidi w:val="0"/>
        <w:spacing w:lineRule="auto" w:line="240" w:before="100" w:after="0"/>
        <w:jc w:val="center"/>
        <w:rPr/>
      </w:pPr>
      <w:r>
        <w:rPr>
          <w:rFonts w:eastAsia="Arimo;arial" w:cs="Arimo;arial" w:ascii="Arimo;arial" w:hAnsi="Arimo;arial"/>
          <w:b/>
          <w:bCs/>
          <w:spacing w:val="-4"/>
          <w:w w:val="110"/>
          <w:sz w:val="22"/>
          <w:szCs w:val="22"/>
        </w:rPr>
        <w:t xml:space="preserve">        </w:t>
      </w:r>
      <w:r>
        <w:rPr>
          <w:rFonts w:cs="Arimo;arial" w:ascii="Arimo;arial" w:hAnsi="Arimo;arial"/>
          <w:b/>
          <w:bCs/>
          <w:spacing w:val="-4"/>
          <w:w w:val="110"/>
          <w:sz w:val="22"/>
          <w:szCs w:val="22"/>
        </w:rPr>
        <w:t>FIRMA: ………………………..</w:t>
      </w:r>
    </w:p>
    <w:sectPr>
      <w:headerReference w:type="default" r:id="rId3"/>
      <w:type w:val="nextPage"/>
      <w:pgSz w:w="11906" w:h="16838"/>
      <w:pgMar w:left="1134" w:right="1134" w:gutter="0" w:header="1134" w:top="3188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Arimo">
    <w:altName w:val="arial"/>
    <w:charset w:val="00" w:characterSet="windows-1252"/>
    <w:family w:val="swiss"/>
    <w:pitch w:val="variable"/>
  </w:font>
  <w:font w:name="ArialMT">
    <w:charset w:val="00" w:characterSet="windows-1252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9586" w:type="dxa"/>
      <w:jc w:val="start"/>
      <w:tblInd w:w="21" w:type="dxa"/>
      <w:tblLayout w:type="fixed"/>
      <w:tblCellMar>
        <w:top w:w="0" w:type="dxa"/>
        <w:start w:w="108" w:type="dxa"/>
        <w:bottom w:w="0" w:type="dxa"/>
        <w:end w:w="108" w:type="dxa"/>
      </w:tblCellMar>
    </w:tblPr>
    <w:tblGrid>
      <w:gridCol w:w="3188"/>
      <w:gridCol w:w="6398"/>
    </w:tblGrid>
    <w:tr>
      <w:trPr>
        <w:trHeight w:val="290" w:hRule="atLeast"/>
      </w:trPr>
      <w:tc>
        <w:tcPr>
          <w:tcW w:w="3188" w:type="dxa"/>
          <w:tcBorders/>
        </w:tcPr>
        <w:p>
          <w:pPr>
            <w:pStyle w:val="Contenidodelatabla0"/>
            <w:widowControl w:val="false"/>
            <w:bidi w:val="0"/>
            <w:spacing w:before="0" w:after="0"/>
            <w:ind w:hanging="0" w:start="0" w:end="0"/>
            <w:jc w:val="center"/>
            <w:rPr/>
          </w:pPr>
          <w:r>
            <w:rPr>
              <w:rStyle w:val="Fuentedeprrafopredeter"/>
              <w:rFonts w:eastAsia="Arial Unicode MS" w:cs="Arial" w:ascii="Arial" w:hAnsi="Arial"/>
              <w:b/>
              <w:color w:val="999999"/>
              <w:sz w:val="32"/>
              <w:szCs w:val="32"/>
            </w:rPr>
            <w:drawing>
              <wp:inline distT="0" distB="0" distL="0" distR="0">
                <wp:extent cx="1887220" cy="582295"/>
                <wp:effectExtent l="0" t="0" r="0" b="0"/>
                <wp:docPr id="2" name="Imagen1 Copia 1" descr="" titl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1 Copia 1" descr="" title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118" t="-415" r="-118" b="-41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87220" cy="5822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98" w:type="dxa"/>
          <w:tcBorders/>
        </w:tcPr>
        <w:p>
          <w:pPr>
            <w:pStyle w:val="Header0"/>
            <w:widowControl w:val="false"/>
            <w:bidi w:val="0"/>
            <w:ind w:hanging="0" w:start="0" w:end="0"/>
            <w:jc w:val="end"/>
            <w:rPr>
              <w:rFonts w:ascii="Arimo;arial" w:hAnsi="Arimo;arial" w:eastAsia="Calibri" w:cs="Arimo;arial"/>
              <w:b/>
              <w:kern w:val="0"/>
              <w:sz w:val="24"/>
            </w:rPr>
          </w:pPr>
          <w:r>
            <w:rPr>
              <w:rFonts w:eastAsia="Calibri" w:cs="Arimo;arial" w:ascii="Arimo;arial" w:hAnsi="Arimo;arial"/>
              <w:b/>
              <w:kern w:val="0"/>
              <w:sz w:val="24"/>
            </w:rPr>
            <w:t>AYUNTAMIENTO DE ALMERÍA</w:t>
          </w:r>
        </w:p>
        <w:p>
          <w:pPr>
            <w:pStyle w:val="Contenidodelatabla0"/>
            <w:widowControl w:val="false"/>
            <w:bidi w:val="0"/>
            <w:spacing w:before="0" w:after="0"/>
            <w:ind w:hanging="0" w:start="0" w:end="0"/>
            <w:jc w:val="end"/>
            <w:rPr>
              <w:rFonts w:ascii="Arimo;arial" w:hAnsi="Arimo;arial" w:eastAsia="Calibri" w:cs="Arimo;arial"/>
              <w:b/>
              <w:bCs/>
              <w:color w:val="000000"/>
              <w:kern w:val="0"/>
              <w:sz w:val="18"/>
              <w:szCs w:val="18"/>
              <w:lang w:eastAsia="es-ES"/>
            </w:rPr>
          </w:pPr>
          <w:r>
            <w:rPr>
              <w:rFonts w:eastAsia="Calibri" w:cs="Arimo;arial" w:ascii="Arimo;arial" w:hAnsi="Arimo;arial"/>
              <w:b/>
              <w:bCs/>
              <w:color w:val="000000"/>
              <w:kern w:val="0"/>
              <w:sz w:val="18"/>
              <w:szCs w:val="18"/>
              <w:lang w:eastAsia="es-ES"/>
            </w:rPr>
            <w:t xml:space="preserve">Delegación de Área de  </w:t>
          </w:r>
          <w:r>
            <w:rPr>
              <w:rFonts w:eastAsia="Calibri" w:cs="Arimo;arial" w:ascii="Arimo;arial" w:hAnsi="Arimo;arial"/>
              <w:b/>
              <w:bCs/>
              <w:color w:val="000000"/>
              <w:kern w:val="0"/>
              <w:sz w:val="18"/>
              <w:szCs w:val="18"/>
              <w:lang w:eastAsia="es-ES"/>
            </w:rPr>
            <w:t>Sostenibilidad Medioambiental y Energética</w:t>
          </w:r>
        </w:p>
        <w:p>
          <w:pPr>
            <w:pStyle w:val="Contenidodelatabla0"/>
            <w:widowControl w:val="false"/>
            <w:bidi w:val="0"/>
            <w:spacing w:before="0" w:after="0"/>
            <w:ind w:hanging="0" w:start="0" w:end="0"/>
            <w:jc w:val="end"/>
            <w:rPr>
              <w:rFonts w:ascii="Arimo;arial" w:hAnsi="Arimo;arial" w:eastAsia="Calibri" w:cs="Arimo;arial"/>
              <w:b/>
              <w:bCs/>
              <w:color w:val="000000"/>
              <w:kern w:val="0"/>
              <w:sz w:val="18"/>
              <w:szCs w:val="18"/>
              <w:lang w:eastAsia="es-ES"/>
            </w:rPr>
          </w:pPr>
          <w:r>
            <w:rPr>
              <w:rFonts w:eastAsia="Calibri" w:cs="Arimo;arial" w:ascii="Arimo;arial" w:hAnsi="Arimo;arial"/>
              <w:b/>
              <w:bCs/>
              <w:color w:val="000000"/>
              <w:kern w:val="0"/>
              <w:sz w:val="18"/>
              <w:szCs w:val="18"/>
              <w:lang w:eastAsia="es-ES"/>
            </w:rPr>
          </w:r>
        </w:p>
        <w:p>
          <w:pPr>
            <w:pStyle w:val="Header"/>
            <w:bidi w:val="0"/>
            <w:jc w:val="end"/>
            <w:rPr>
              <w:rFonts w:ascii="Arimo;arial" w:hAnsi="Arimo;arial" w:eastAsia="Calibri" w:cs="Arimo;arial"/>
              <w:color w:val="000000"/>
              <w:kern w:val="0"/>
              <w:sz w:val="16"/>
              <w:szCs w:val="16"/>
              <w:lang w:eastAsia="es-ES"/>
            </w:rPr>
          </w:pPr>
          <w:r>
            <w:rPr>
              <w:rFonts w:eastAsia="Calibri" w:cs="Arimo;arial" w:ascii="Arimo;arial" w:hAnsi="Arimo;arial"/>
              <w:color w:val="000000"/>
              <w:kern w:val="0"/>
              <w:sz w:val="16"/>
              <w:szCs w:val="16"/>
              <w:lang w:eastAsia="es-ES"/>
            </w:rPr>
            <w:t xml:space="preserve">Convocatoria de las subvenciones destinadas a programas para la protección y adopción de animales abandonados y perdidos en el término municipal de Almería para el ejercicio 2025. </w:t>
          </w:r>
        </w:p>
        <w:p>
          <w:pPr>
            <w:pStyle w:val="Contenidodelatabla0"/>
            <w:widowControl w:val="false"/>
            <w:bidi w:val="0"/>
            <w:spacing w:before="0" w:after="0"/>
            <w:ind w:hanging="0" w:start="0" w:end="0"/>
            <w:jc w:val="end"/>
            <w:rPr>
              <w:rFonts w:ascii="Arimo;arial" w:hAnsi="Arimo;arial" w:cs="Arimo;arial"/>
            </w:rPr>
          </w:pPr>
          <w:r>
            <w:rPr>
              <w:rFonts w:cs="Arimo;arial" w:ascii="Arimo;arial" w:hAnsi="Arimo;arial"/>
            </w:rPr>
          </w:r>
        </w:p>
      </w:tc>
    </w:tr>
  </w:tbl>
  <w:p>
    <w:pPr>
      <w:pStyle w:val="Normal"/>
      <w:bidi w:val="0"/>
      <w:jc w:val="both"/>
      <w:rPr>
        <w:rFonts w:ascii="ArialMT" w:hAnsi="ArialMT" w:eastAsia="Times New Roman" w:cs="ArialMT"/>
        <w:b/>
        <w:bCs/>
        <w:i w:val="false"/>
        <w:i w:val="false"/>
        <w:iCs w:val="false"/>
        <w:smallCaps/>
        <w:color w:val="000000"/>
        <w:kern w:val="2"/>
        <w:sz w:val="22"/>
        <w:szCs w:val="22"/>
        <w:shd w:fill="FFFF00" w:val="clear"/>
        <w:lang w:val="es-ES" w:eastAsia="zh-CN" w:bidi="ar-SA"/>
      </w:rPr>
    </w:pPr>
    <w:r>
      <w:rPr>
        <w:rFonts w:eastAsia="Times New Roman" w:cs="ArialMT" w:ascii="ArialMT" w:hAnsi="ArialMT"/>
        <w:b/>
        <w:bCs/>
        <w:i w:val="false"/>
        <w:iCs w:val="false"/>
        <w:smallCaps/>
        <w:color w:val="000000"/>
        <w:kern w:val="2"/>
        <w:sz w:val="22"/>
        <w:szCs w:val="22"/>
        <w:shd w:fill="FFFF00" w:val="clear"/>
        <w:lang w:val="es-ES" w:eastAsia="zh-CN" w:bidi="ar-SA"/>
      </w:rPr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es-ES" w:eastAsia="zh-CN" w:bidi="hi-IN"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Cabeceraypie"/>
    <w:pPr>
      <w:suppressLineNumbers/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atabla0">
    <w:name w:val="Contenido de la tabla_0"/>
    <w:basedOn w:val="Normal"/>
    <w:qFormat/>
    <w:pPr/>
    <w:rPr/>
  </w:style>
  <w:style w:type="paragraph" w:styleId="Header0">
    <w:name w:val="Header_0"/>
    <w:basedOn w:val="Normal"/>
    <w:qFormat/>
    <w:pPr>
      <w:spacing w:before="0" w:after="0"/>
      <w:jc w:val="center"/>
    </w:pPr>
    <w:rPr>
      <w:rFonts w:ascii="Arial" w:hAnsi="Arial" w:cs="Arial"/>
      <w:sz w:val="2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297</TotalTime>
  <Application>LibreOffice/24.2.7.2$Windows_X86_64 LibreOffice_project/ee3885777aa7032db5a9b65deec9457448a91162</Application>
  <AppVersion>15.0000</AppVersion>
  <Pages>2</Pages>
  <Words>314</Words>
  <Characters>1965</Characters>
  <CharactersWithSpaces>2284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2023-06-22T13:47:05Z</dcterms:created>
  <dc:creator/>
  <dc:description/>
  <dc:language>es-ES</dc:language>
  <cp:lastModifiedBy/>
  <dcterms:modified xsi:type="dcterms:W3CDTF">2025-10-08T07:23:00Z</dcterms:modified>
  <cp:revision>16</cp:revision>
  <dc:subject/>
  <dc:title/>
</cp:coreProperties>
</file>