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F7E23" w14:textId="4C411968" w:rsidR="00E22836" w:rsidRPr="00E84F6E" w:rsidRDefault="00AC1521" w:rsidP="00E22836">
      <w:pPr>
        <w:ind w:right="-16"/>
        <w:jc w:val="right"/>
        <w:rPr>
          <w:rFonts w:ascii="Museo" w:hAnsi="Museo"/>
          <w:b/>
        </w:rPr>
      </w:pPr>
      <w:r w:rsidRPr="00E84F6E">
        <w:rPr>
          <w:rFonts w:ascii="Museo" w:hAnsi="Museo"/>
          <w:b/>
        </w:rPr>
        <w:t>IC</w:t>
      </w:r>
      <w:r w:rsidR="008E1A05">
        <w:rPr>
          <w:rFonts w:ascii="Museo" w:hAnsi="Museo"/>
          <w:b/>
        </w:rPr>
        <w:t>60</w:t>
      </w:r>
      <w:r w:rsidRPr="00E84F6E">
        <w:rPr>
          <w:rFonts w:ascii="Museo" w:hAnsi="Museo"/>
          <w:b/>
        </w:rPr>
        <w:t>1212</w:t>
      </w:r>
      <w:r w:rsidR="00CD2842" w:rsidRPr="00E84F6E">
        <w:rPr>
          <w:rFonts w:ascii="Museo" w:hAnsi="Museo"/>
          <w:b/>
        </w:rPr>
        <w:t>.</w:t>
      </w:r>
      <w:r w:rsidR="0003277A" w:rsidRPr="00E84F6E">
        <w:rPr>
          <w:rFonts w:ascii="Museo" w:hAnsi="Museo"/>
          <w:b/>
        </w:rPr>
        <w:t>2</w:t>
      </w:r>
      <w:r w:rsidR="002D19A9" w:rsidRPr="00E84F6E">
        <w:rPr>
          <w:rFonts w:ascii="Museo" w:hAnsi="Museo"/>
          <w:b/>
        </w:rPr>
        <w:t>4</w:t>
      </w:r>
    </w:p>
    <w:p w14:paraId="65DF9427" w14:textId="77777777" w:rsidR="00AC1521" w:rsidRPr="00E84F6E" w:rsidRDefault="00AC1521" w:rsidP="00AC1521">
      <w:pPr>
        <w:ind w:firstLine="708"/>
        <w:jc w:val="both"/>
        <w:rPr>
          <w:rFonts w:ascii="Museo" w:hAnsi="Museo"/>
          <w:b/>
        </w:rPr>
      </w:pPr>
      <w:proofErr w:type="spellStart"/>
      <w:r w:rsidRPr="00E84F6E">
        <w:rPr>
          <w:rFonts w:ascii="Museo" w:hAnsi="Museo"/>
          <w:b/>
        </w:rPr>
        <w:t>MªISABEL</w:t>
      </w:r>
      <w:proofErr w:type="spellEnd"/>
      <w:r w:rsidRPr="00E84F6E">
        <w:rPr>
          <w:rFonts w:ascii="Museo" w:hAnsi="Museo"/>
          <w:b/>
        </w:rPr>
        <w:t xml:space="preserve"> GARCÍA FERNÁNDEZ, Técnica de Intervención Comunitaria del Ayuntamiento de Ortuella,</w:t>
      </w:r>
    </w:p>
    <w:p w14:paraId="1A96E407" w14:textId="77777777" w:rsidR="00E22836" w:rsidRPr="00E84F6E" w:rsidRDefault="00E22836" w:rsidP="00E22836">
      <w:pPr>
        <w:ind w:right="-16"/>
        <w:jc w:val="both"/>
        <w:rPr>
          <w:rFonts w:ascii="Museo" w:hAnsi="Museo"/>
        </w:rPr>
      </w:pPr>
    </w:p>
    <w:p w14:paraId="40CB632D" w14:textId="77777777" w:rsidR="00E22836" w:rsidRPr="00E84F6E" w:rsidRDefault="00E22836" w:rsidP="00E22836">
      <w:pPr>
        <w:ind w:right="-16"/>
        <w:jc w:val="both"/>
        <w:rPr>
          <w:rFonts w:ascii="Museo" w:hAnsi="Museo"/>
        </w:rPr>
      </w:pPr>
    </w:p>
    <w:p w14:paraId="55A88C90" w14:textId="7B5BFF85" w:rsidR="00E22836" w:rsidRPr="00E84F6E" w:rsidRDefault="007B4A9C" w:rsidP="00E22836">
      <w:pPr>
        <w:ind w:right="-16"/>
        <w:jc w:val="both"/>
        <w:rPr>
          <w:rFonts w:ascii="Museo" w:hAnsi="Museo"/>
          <w:b/>
        </w:rPr>
      </w:pPr>
      <w:r w:rsidRPr="00E84F6E">
        <w:rPr>
          <w:rFonts w:ascii="Museo" w:hAnsi="Museo"/>
          <w:b/>
        </w:rPr>
        <w:t>ASUNTO:</w:t>
      </w:r>
      <w:r w:rsidR="00E90ACE" w:rsidRPr="00E84F6E">
        <w:rPr>
          <w:rFonts w:ascii="Museo" w:hAnsi="Museo"/>
          <w:b/>
        </w:rPr>
        <w:t xml:space="preserve"> </w:t>
      </w:r>
      <w:r w:rsidR="00A20EEB" w:rsidRPr="00E84F6E">
        <w:rPr>
          <w:rFonts w:ascii="Museo" w:hAnsi="Museo"/>
          <w:b/>
        </w:rPr>
        <w:t xml:space="preserve">Aprobación de la convocatoria para la concesión de subvenciones a </w:t>
      </w:r>
      <w:r w:rsidR="008E1A05">
        <w:rPr>
          <w:rFonts w:ascii="Museo" w:hAnsi="Museo"/>
          <w:b/>
        </w:rPr>
        <w:t xml:space="preserve">destinadas a la compra de recursos materiales inventariables por </w:t>
      </w:r>
      <w:r w:rsidR="00A20EEB" w:rsidRPr="00E84F6E">
        <w:rPr>
          <w:rFonts w:ascii="Museo" w:hAnsi="Museo"/>
          <w:b/>
        </w:rPr>
        <w:t>entidades que desarrollen su actividad en el ámbito de</w:t>
      </w:r>
      <w:r w:rsidR="00AC1521" w:rsidRPr="00E84F6E">
        <w:rPr>
          <w:rFonts w:ascii="Museo" w:hAnsi="Museo"/>
          <w:b/>
        </w:rPr>
        <w:t xml:space="preserve"> </w:t>
      </w:r>
      <w:r w:rsidR="00A20EEB" w:rsidRPr="00E84F6E">
        <w:rPr>
          <w:rFonts w:ascii="Museo" w:hAnsi="Museo"/>
          <w:b/>
        </w:rPr>
        <w:t>l</w:t>
      </w:r>
      <w:r w:rsidR="00AC1521" w:rsidRPr="00E84F6E">
        <w:rPr>
          <w:rFonts w:ascii="Museo" w:hAnsi="Museo"/>
          <w:b/>
        </w:rPr>
        <w:t xml:space="preserve">a igualdad </w:t>
      </w:r>
      <w:r w:rsidR="00A20EEB" w:rsidRPr="00E84F6E">
        <w:rPr>
          <w:rFonts w:ascii="Museo" w:hAnsi="Museo"/>
          <w:b/>
        </w:rPr>
        <w:t>por concurrencia competitiva para ejercicio 202</w:t>
      </w:r>
      <w:r w:rsidR="00AF5014">
        <w:rPr>
          <w:rFonts w:ascii="Museo" w:hAnsi="Museo"/>
          <w:b/>
        </w:rPr>
        <w:t>5.</w:t>
      </w:r>
    </w:p>
    <w:p w14:paraId="3E255AA3" w14:textId="77777777" w:rsidR="00A80AA5" w:rsidRPr="00E84F6E" w:rsidRDefault="00A80AA5" w:rsidP="00E22836">
      <w:pPr>
        <w:ind w:right="-16"/>
        <w:jc w:val="both"/>
        <w:rPr>
          <w:rFonts w:ascii="Museo" w:hAnsi="Museo"/>
          <w:b/>
        </w:rPr>
      </w:pPr>
    </w:p>
    <w:p w14:paraId="3A12EF64" w14:textId="77777777" w:rsidR="00E22836" w:rsidRPr="00E84F6E" w:rsidRDefault="00E22836" w:rsidP="00E22836">
      <w:pPr>
        <w:ind w:right="-16"/>
        <w:jc w:val="both"/>
        <w:rPr>
          <w:rFonts w:ascii="Museo" w:hAnsi="Museo"/>
          <w:b/>
        </w:rPr>
      </w:pPr>
      <w:r w:rsidRPr="00E84F6E">
        <w:rPr>
          <w:rFonts w:ascii="Museo" w:hAnsi="Museo"/>
          <w:b/>
        </w:rPr>
        <w:t>INFORMA:</w:t>
      </w:r>
    </w:p>
    <w:p w14:paraId="03769072" w14:textId="77777777" w:rsidR="00E22836" w:rsidRPr="00E84F6E" w:rsidRDefault="00E22836" w:rsidP="00E22836">
      <w:pPr>
        <w:ind w:right="-16"/>
        <w:jc w:val="both"/>
        <w:rPr>
          <w:rFonts w:ascii="Museo" w:hAnsi="Museo"/>
        </w:rPr>
      </w:pPr>
    </w:p>
    <w:p w14:paraId="769012F8" w14:textId="77777777" w:rsidR="00A20EEB" w:rsidRPr="00E84F6E" w:rsidRDefault="00A20EEB" w:rsidP="00A20EEB">
      <w:pPr>
        <w:spacing w:after="120"/>
        <w:ind w:right="-17"/>
        <w:jc w:val="both"/>
        <w:rPr>
          <w:rFonts w:ascii="Museo" w:hAnsi="Museo"/>
        </w:rPr>
      </w:pPr>
      <w:r w:rsidRPr="00E84F6E">
        <w:rPr>
          <w:rFonts w:ascii="Museo" w:hAnsi="Museo"/>
        </w:rPr>
        <w:t>Que teniendo en cuenta la regulación contenida en la siguiente normativa:</w:t>
      </w:r>
    </w:p>
    <w:p w14:paraId="10349EB8" w14:textId="77777777" w:rsidR="00A20EEB" w:rsidRPr="00E84F6E" w:rsidRDefault="00A20EEB" w:rsidP="00A20EEB">
      <w:pPr>
        <w:pStyle w:val="Prrafodelista"/>
        <w:numPr>
          <w:ilvl w:val="0"/>
          <w:numId w:val="3"/>
        </w:numPr>
        <w:spacing w:after="120"/>
        <w:ind w:right="-17"/>
        <w:jc w:val="both"/>
        <w:rPr>
          <w:rFonts w:ascii="Museo" w:hAnsi="Museo"/>
        </w:rPr>
      </w:pPr>
      <w:r w:rsidRPr="00E84F6E">
        <w:rPr>
          <w:rFonts w:ascii="Museo" w:hAnsi="Museo"/>
        </w:rPr>
        <w:t xml:space="preserve">Ordenanza General de Subvenciones del Ayuntamiento de Ortuella (BOB </w:t>
      </w:r>
      <w:proofErr w:type="spellStart"/>
      <w:r w:rsidRPr="00E84F6E">
        <w:rPr>
          <w:rFonts w:ascii="Museo" w:hAnsi="Museo"/>
        </w:rPr>
        <w:t>nº</w:t>
      </w:r>
      <w:proofErr w:type="spellEnd"/>
      <w:r w:rsidRPr="00E84F6E">
        <w:rPr>
          <w:rFonts w:ascii="Museo" w:hAnsi="Museo"/>
        </w:rPr>
        <w:t xml:space="preserve"> 46, 7 de </w:t>
      </w:r>
      <w:proofErr w:type="gramStart"/>
      <w:r w:rsidRPr="00E84F6E">
        <w:rPr>
          <w:rFonts w:ascii="Museo" w:hAnsi="Museo"/>
        </w:rPr>
        <w:t>Marzo</w:t>
      </w:r>
      <w:proofErr w:type="gramEnd"/>
      <w:r w:rsidRPr="00E84F6E">
        <w:rPr>
          <w:rFonts w:ascii="Museo" w:hAnsi="Museo"/>
        </w:rPr>
        <w:t xml:space="preserve"> de 2017).</w:t>
      </w:r>
    </w:p>
    <w:p w14:paraId="4EC6FDE1" w14:textId="3D6861E0" w:rsidR="00AC1521" w:rsidRPr="00E84F6E" w:rsidRDefault="00AC1521" w:rsidP="00AC1521">
      <w:pPr>
        <w:pStyle w:val="Prrafodelista"/>
        <w:numPr>
          <w:ilvl w:val="0"/>
          <w:numId w:val="3"/>
        </w:numPr>
        <w:ind w:right="-17"/>
        <w:jc w:val="both"/>
        <w:rPr>
          <w:rFonts w:ascii="Museo" w:hAnsi="Museo"/>
          <w:b/>
        </w:rPr>
      </w:pPr>
      <w:r w:rsidRPr="00E84F6E">
        <w:rPr>
          <w:rFonts w:ascii="Museo" w:hAnsi="Museo"/>
          <w:bCs/>
        </w:rPr>
        <w:t xml:space="preserve">Bases Reguladoras específicas para </w:t>
      </w:r>
      <w:proofErr w:type="gramStart"/>
      <w:r w:rsidRPr="00E84F6E">
        <w:rPr>
          <w:rFonts w:ascii="Museo" w:hAnsi="Museo"/>
          <w:bCs/>
        </w:rPr>
        <w:t>la  Concesión</w:t>
      </w:r>
      <w:proofErr w:type="gramEnd"/>
      <w:r w:rsidRPr="00E84F6E">
        <w:rPr>
          <w:rFonts w:ascii="Museo" w:hAnsi="Museo"/>
          <w:bCs/>
        </w:rPr>
        <w:t xml:space="preserve"> de Subvenciones a las entidades que desarrollan su actividad en el ámbito de la igualdad</w:t>
      </w:r>
      <w:r w:rsidRPr="00E84F6E">
        <w:rPr>
          <w:rFonts w:ascii="Museo" w:hAnsi="Museo"/>
          <w:b/>
        </w:rPr>
        <w:t>.</w:t>
      </w:r>
      <w:r w:rsidRPr="00E84F6E">
        <w:rPr>
          <w:rFonts w:ascii="Museo" w:hAnsi="Museo"/>
        </w:rPr>
        <w:t xml:space="preserve"> (BOB </w:t>
      </w:r>
      <w:proofErr w:type="spellStart"/>
      <w:r w:rsidRPr="00E84F6E">
        <w:rPr>
          <w:rFonts w:ascii="Museo" w:hAnsi="Museo"/>
        </w:rPr>
        <w:t>nº</w:t>
      </w:r>
      <w:proofErr w:type="spellEnd"/>
      <w:r w:rsidRPr="00E84F6E">
        <w:rPr>
          <w:rFonts w:ascii="Museo" w:hAnsi="Museo"/>
        </w:rPr>
        <w:t xml:space="preserve"> 248, 28 de diciembre de 2021).</w:t>
      </w:r>
    </w:p>
    <w:p w14:paraId="69D1F7E7" w14:textId="32354CEC" w:rsidR="00A20EEB" w:rsidRPr="00E84F6E" w:rsidRDefault="00A20EEB" w:rsidP="001C7149">
      <w:pPr>
        <w:pStyle w:val="Prrafodelista"/>
        <w:numPr>
          <w:ilvl w:val="0"/>
          <w:numId w:val="3"/>
        </w:numPr>
        <w:spacing w:after="120"/>
        <w:ind w:right="-17"/>
        <w:jc w:val="both"/>
        <w:rPr>
          <w:rFonts w:ascii="Museo" w:hAnsi="Museo"/>
        </w:rPr>
      </w:pPr>
      <w:r w:rsidRPr="00E84F6E">
        <w:rPr>
          <w:rFonts w:ascii="Museo" w:hAnsi="Museo"/>
        </w:rPr>
        <w:t>Ley 38/2003, de 17 de noviembre, General de Subvenciones, desarrollada por el R.D. 887/2006, de 21 de julio.</w:t>
      </w:r>
    </w:p>
    <w:p w14:paraId="7E2F7551" w14:textId="77777777" w:rsidR="001C7149" w:rsidRPr="00E84F6E" w:rsidRDefault="001C7149" w:rsidP="001C7149">
      <w:pPr>
        <w:ind w:right="-17"/>
        <w:jc w:val="both"/>
        <w:rPr>
          <w:rFonts w:ascii="Museo" w:hAnsi="Museo"/>
        </w:rPr>
      </w:pPr>
    </w:p>
    <w:p w14:paraId="1BDADE4B" w14:textId="77777777" w:rsidR="008E1A05" w:rsidRDefault="00A20EEB" w:rsidP="008E1A05">
      <w:pPr>
        <w:ind w:right="-17"/>
        <w:jc w:val="both"/>
        <w:rPr>
          <w:rFonts w:ascii="Museo 300" w:hAnsi="Museo 300"/>
        </w:rPr>
      </w:pPr>
      <w:r w:rsidRPr="00E84F6E">
        <w:rPr>
          <w:rFonts w:ascii="Museo" w:hAnsi="Museo"/>
        </w:rPr>
        <w:t xml:space="preserve">Los </w:t>
      </w:r>
      <w:r w:rsidRPr="00E84F6E">
        <w:rPr>
          <w:rFonts w:ascii="Museo" w:hAnsi="Museo"/>
          <w:u w:val="single"/>
        </w:rPr>
        <w:t>créditos presupuestarios</w:t>
      </w:r>
      <w:r w:rsidRPr="00E84F6E">
        <w:rPr>
          <w:rFonts w:ascii="Museo" w:hAnsi="Museo"/>
        </w:rPr>
        <w:t xml:space="preserve"> asignados para dichas subvenciones corresponden a la siguiente partida </w:t>
      </w:r>
      <w:r w:rsidR="008E1A05" w:rsidRPr="008A6D07">
        <w:rPr>
          <w:rFonts w:ascii="Museo 300" w:hAnsi="Museo 300"/>
        </w:rPr>
        <w:t xml:space="preserve">5-2314-78001 SUBVENCIÓN </w:t>
      </w:r>
      <w:r w:rsidR="008E1A05">
        <w:rPr>
          <w:rFonts w:ascii="Museo 300" w:hAnsi="Museo 300"/>
        </w:rPr>
        <w:t xml:space="preserve">INVERSIONES </w:t>
      </w:r>
      <w:r w:rsidR="008E1A05" w:rsidRPr="008A6D07">
        <w:rPr>
          <w:rFonts w:ascii="Museo 300" w:hAnsi="Museo 300"/>
        </w:rPr>
        <w:t>IGUALDAD</w:t>
      </w:r>
      <w:r w:rsidR="008E1A05">
        <w:rPr>
          <w:rFonts w:ascii="Museo 300" w:hAnsi="Museo 300"/>
        </w:rPr>
        <w:t xml:space="preserve"> </w:t>
      </w:r>
      <w:r w:rsidR="008E1A05" w:rsidRPr="008A6D07">
        <w:rPr>
          <w:rFonts w:ascii="Museo 300" w:hAnsi="Museo 300"/>
        </w:rPr>
        <w:t>(LÍNEA 2</w:t>
      </w:r>
      <w:proofErr w:type="gramStart"/>
      <w:r w:rsidR="008E1A05" w:rsidRPr="008A6D07">
        <w:rPr>
          <w:rFonts w:ascii="Museo 300" w:hAnsi="Museo 300"/>
        </w:rPr>
        <w:t>) ,</w:t>
      </w:r>
      <w:proofErr w:type="gramEnd"/>
      <w:r w:rsidR="008E1A05" w:rsidRPr="008A6D07">
        <w:rPr>
          <w:rFonts w:ascii="Museo 300" w:hAnsi="Museo 300"/>
        </w:rPr>
        <w:t xml:space="preserve"> po</w:t>
      </w:r>
      <w:r w:rsidR="008E1A05">
        <w:rPr>
          <w:rFonts w:ascii="Museo 300" w:hAnsi="Museo 300"/>
        </w:rPr>
        <w:t>r importe de 1.000,00 €</w:t>
      </w:r>
    </w:p>
    <w:p w14:paraId="133127DD" w14:textId="368EAAB6" w:rsidR="001C7149" w:rsidRPr="00E84F6E" w:rsidRDefault="001C7149" w:rsidP="008E1A05">
      <w:pPr>
        <w:ind w:right="-17"/>
        <w:jc w:val="both"/>
        <w:rPr>
          <w:rFonts w:ascii="Museo" w:hAnsi="Museo"/>
        </w:rPr>
      </w:pPr>
    </w:p>
    <w:p w14:paraId="6DC01AAD" w14:textId="42242564"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objeto</w:t>
      </w:r>
      <w:r w:rsidRPr="00E84F6E">
        <w:rPr>
          <w:rFonts w:ascii="Museo" w:hAnsi="Museo"/>
        </w:rPr>
        <w:t>, condiciones de la subvención, requisitos y documentación a entregar se marcar</w:t>
      </w:r>
      <w:r w:rsidR="0098327C">
        <w:rPr>
          <w:rFonts w:ascii="Museo" w:hAnsi="Museo"/>
        </w:rPr>
        <w:t>á</w:t>
      </w:r>
      <w:r w:rsidRPr="00E84F6E">
        <w:rPr>
          <w:rFonts w:ascii="Museo" w:hAnsi="Museo"/>
        </w:rPr>
        <w:t>n especificadas en las Bases reguladoras, se pondrán a disposición de las entidades en la página web: www.ortuella.eus</w:t>
      </w:r>
    </w:p>
    <w:p w14:paraId="7DCC41AD" w14:textId="3644E851"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órgano instructor</w:t>
      </w:r>
      <w:r w:rsidRPr="00E84F6E">
        <w:rPr>
          <w:rFonts w:ascii="Museo" w:hAnsi="Museo"/>
        </w:rPr>
        <w:t xml:space="preserve"> del procedimiento será la </w:t>
      </w:r>
      <w:proofErr w:type="gramStart"/>
      <w:r w:rsidRPr="00E84F6E">
        <w:rPr>
          <w:rFonts w:ascii="Museo" w:hAnsi="Museo"/>
        </w:rPr>
        <w:t xml:space="preserve">Concejalía </w:t>
      </w:r>
      <w:r w:rsidR="001C7149" w:rsidRPr="00E84F6E">
        <w:rPr>
          <w:rFonts w:ascii="Museo" w:hAnsi="Museo"/>
        </w:rPr>
        <w:t>Delegada</w:t>
      </w:r>
      <w:proofErr w:type="gramEnd"/>
      <w:r w:rsidR="001C7149" w:rsidRPr="00E84F6E">
        <w:rPr>
          <w:rFonts w:ascii="Museo" w:hAnsi="Museo"/>
        </w:rPr>
        <w:t xml:space="preserve"> del Área de Igualdad</w:t>
      </w:r>
      <w:r w:rsidRPr="00E84F6E">
        <w:rPr>
          <w:rFonts w:ascii="Museo" w:hAnsi="Museo"/>
        </w:rPr>
        <w:t xml:space="preserve"> y el órgano competente para la resolución, la Alcaldía, previa propuesta del Área </w:t>
      </w:r>
      <w:r w:rsidR="001C7149" w:rsidRPr="00E84F6E">
        <w:rPr>
          <w:rFonts w:ascii="Museo" w:hAnsi="Museo"/>
        </w:rPr>
        <w:t>de Igualdad</w:t>
      </w:r>
      <w:r w:rsidRPr="00E84F6E">
        <w:rPr>
          <w:rFonts w:ascii="Museo" w:hAnsi="Museo"/>
        </w:rPr>
        <w:t>, con la conformidad de la Junta de Gobierno Local.</w:t>
      </w:r>
    </w:p>
    <w:p w14:paraId="20007A2B" w14:textId="78565966"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plazo de presentación</w:t>
      </w:r>
      <w:r w:rsidRPr="00E84F6E">
        <w:rPr>
          <w:rFonts w:ascii="Museo" w:hAnsi="Museo"/>
        </w:rPr>
        <w:t xml:space="preserve"> de solicitudes será del </w:t>
      </w:r>
      <w:r w:rsidR="00DE34D8" w:rsidRPr="00E84F6E">
        <w:rPr>
          <w:rFonts w:ascii="Museo" w:hAnsi="Museo"/>
        </w:rPr>
        <w:t>1</w:t>
      </w:r>
      <w:r w:rsidR="005F41E3">
        <w:rPr>
          <w:rFonts w:ascii="Museo" w:hAnsi="Museo"/>
        </w:rPr>
        <w:t xml:space="preserve">5 de enero al 15 de febrero </w:t>
      </w:r>
      <w:r w:rsidR="00975E71" w:rsidRPr="00E84F6E">
        <w:rPr>
          <w:rFonts w:ascii="Museo" w:hAnsi="Museo"/>
        </w:rPr>
        <w:t>de 202</w:t>
      </w:r>
      <w:r w:rsidR="002D19A9" w:rsidRPr="00E84F6E">
        <w:rPr>
          <w:rFonts w:ascii="Museo" w:hAnsi="Museo"/>
        </w:rPr>
        <w:t>5</w:t>
      </w:r>
      <w:r w:rsidRPr="00E84F6E">
        <w:rPr>
          <w:rFonts w:ascii="Museo" w:hAnsi="Museo"/>
        </w:rPr>
        <w:t xml:space="preserve">, en la Sede </w:t>
      </w:r>
      <w:r w:rsidR="00261EBF" w:rsidRPr="00E84F6E">
        <w:rPr>
          <w:rFonts w:ascii="Museo" w:hAnsi="Museo"/>
        </w:rPr>
        <w:t>Electrónica</w:t>
      </w:r>
      <w:r w:rsidRPr="00E84F6E">
        <w:rPr>
          <w:rFonts w:ascii="Museo" w:hAnsi="Museo"/>
        </w:rPr>
        <w:t xml:space="preserve"> del Ayuntamiento (</w:t>
      </w:r>
      <w:proofErr w:type="spellStart"/>
      <w:r w:rsidRPr="00E84F6E">
        <w:rPr>
          <w:rFonts w:ascii="Museo" w:hAnsi="Museo"/>
        </w:rPr>
        <w:t>sede.ortuella.eus</w:t>
      </w:r>
      <w:proofErr w:type="spellEnd"/>
      <w:r w:rsidRPr="00E84F6E">
        <w:rPr>
          <w:rFonts w:ascii="Museo" w:hAnsi="Museo"/>
        </w:rPr>
        <w:t xml:space="preserve">). </w:t>
      </w:r>
    </w:p>
    <w:p w14:paraId="4D5B81E3" w14:textId="77777777" w:rsidR="00A20EEB" w:rsidRPr="00E84F6E" w:rsidRDefault="00A20EEB" w:rsidP="00A20EEB">
      <w:pPr>
        <w:spacing w:after="120"/>
        <w:ind w:right="-17"/>
        <w:jc w:val="both"/>
        <w:rPr>
          <w:rFonts w:ascii="Museo" w:hAnsi="Museo"/>
        </w:rPr>
      </w:pPr>
      <w:r w:rsidRPr="00E84F6E">
        <w:rPr>
          <w:rFonts w:ascii="Museo" w:hAnsi="Museo"/>
        </w:rPr>
        <w:t>No cabra la reformulación de las solicitudes.</w:t>
      </w:r>
    </w:p>
    <w:p w14:paraId="4A92B921" w14:textId="77777777" w:rsidR="00A20EEB" w:rsidRPr="00E84F6E" w:rsidRDefault="00A20EEB" w:rsidP="00A20EEB">
      <w:pPr>
        <w:spacing w:after="120"/>
        <w:ind w:right="-17"/>
        <w:jc w:val="both"/>
        <w:rPr>
          <w:rFonts w:ascii="Museo" w:hAnsi="Museo"/>
        </w:rPr>
      </w:pPr>
      <w:r w:rsidRPr="00E84F6E">
        <w:rPr>
          <w:rFonts w:ascii="Museo" w:hAnsi="Museo"/>
        </w:rPr>
        <w:t>El plazo máximo de resolución y notificación será de 3 meses una vez agotado el plazo de entrega de solicitudes.</w:t>
      </w:r>
    </w:p>
    <w:p w14:paraId="79D514C1" w14:textId="77777777" w:rsidR="00A20EEB" w:rsidRPr="00E84F6E" w:rsidRDefault="00A20EEB" w:rsidP="00A20EEB">
      <w:pPr>
        <w:spacing w:after="120"/>
        <w:ind w:right="-17"/>
        <w:jc w:val="both"/>
        <w:rPr>
          <w:rFonts w:ascii="Museo" w:hAnsi="Museo"/>
        </w:rPr>
      </w:pPr>
      <w:r w:rsidRPr="00E84F6E">
        <w:rPr>
          <w:rFonts w:ascii="Museo" w:hAnsi="Museo"/>
        </w:rPr>
        <w:lastRenderedPageBreak/>
        <w:t>Notificada la concesión o, en su caso, la denegación de la subvención solicitada, se podrá interponer recurso de reposición ante el órgano que dictó la resolución o, en su caso, recurso contencioso administrativo de conformidad con la normativa vigente.</w:t>
      </w:r>
    </w:p>
    <w:p w14:paraId="7E8A3449" w14:textId="77777777" w:rsidR="00D95109" w:rsidRPr="00E84F6E" w:rsidRDefault="00A20EEB" w:rsidP="00A20EEB">
      <w:pPr>
        <w:spacing w:after="120"/>
        <w:ind w:right="-17"/>
        <w:jc w:val="both"/>
        <w:rPr>
          <w:rFonts w:ascii="Museo" w:hAnsi="Museo"/>
        </w:rPr>
      </w:pPr>
      <w:r w:rsidRPr="00E84F6E">
        <w:rPr>
          <w:rFonts w:ascii="Museo" w:hAnsi="Museo"/>
        </w:rPr>
        <w:t>La presente convocatoria se publicará en los Tablones de Anuncios del Ayuntamiento, en la página web municipal y en la BDNS.</w:t>
      </w:r>
    </w:p>
    <w:p w14:paraId="1704BE3F" w14:textId="77777777" w:rsidR="00E22836" w:rsidRPr="00E84F6E" w:rsidRDefault="00E22836" w:rsidP="00F233C6">
      <w:pPr>
        <w:ind w:right="-16"/>
        <w:jc w:val="both"/>
        <w:rPr>
          <w:rFonts w:ascii="Museo" w:hAnsi="Museo"/>
        </w:rPr>
      </w:pPr>
    </w:p>
    <w:p w14:paraId="2C0335C1" w14:textId="77777777" w:rsidR="00E22836" w:rsidRPr="00E84F6E" w:rsidRDefault="00E22836" w:rsidP="00E22836">
      <w:pPr>
        <w:ind w:right="-16"/>
        <w:jc w:val="center"/>
        <w:rPr>
          <w:rFonts w:ascii="Museo" w:hAnsi="Museo"/>
        </w:rPr>
      </w:pPr>
    </w:p>
    <w:p w14:paraId="1231EFCD" w14:textId="77777777" w:rsidR="00E22836" w:rsidRPr="00E84F6E" w:rsidRDefault="00E22836" w:rsidP="00E22836">
      <w:pPr>
        <w:ind w:right="-16"/>
        <w:jc w:val="center"/>
        <w:rPr>
          <w:rFonts w:ascii="Museo" w:hAnsi="Museo"/>
        </w:rPr>
      </w:pPr>
    </w:p>
    <w:p w14:paraId="20C95847" w14:textId="77777777" w:rsidR="00E22836" w:rsidRPr="00E84F6E" w:rsidRDefault="009E0689" w:rsidP="009E0689">
      <w:pPr>
        <w:ind w:right="-16"/>
        <w:jc w:val="center"/>
        <w:rPr>
          <w:rFonts w:ascii="Museo" w:hAnsi="Museo"/>
        </w:rPr>
      </w:pPr>
      <w:r w:rsidRPr="00E84F6E">
        <w:rPr>
          <w:rFonts w:ascii="Museo" w:hAnsi="Museo"/>
        </w:rPr>
        <w:t>Documento firmado electrónicamente.</w:t>
      </w:r>
    </w:p>
    <w:sectPr w:rsidR="00E22836" w:rsidRPr="00E84F6E" w:rsidSect="002C0BAA">
      <w:headerReference w:type="default" r:id="rId7"/>
      <w:pgSz w:w="11906" w:h="16838"/>
      <w:pgMar w:top="4536"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125F7" w14:textId="77777777" w:rsidR="00A20EEB" w:rsidRDefault="00A20EEB" w:rsidP="00F655B0">
      <w:r>
        <w:separator/>
      </w:r>
    </w:p>
  </w:endnote>
  <w:endnote w:type="continuationSeparator" w:id="0">
    <w:p w14:paraId="611C79A7" w14:textId="77777777" w:rsidR="00A20EEB" w:rsidRDefault="00A20EEB" w:rsidP="00F6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100">
    <w:altName w:val="Calibri"/>
    <w:panose1 w:val="02000000000000000000"/>
    <w:charset w:val="00"/>
    <w:family w:val="modern"/>
    <w:notTrueType/>
    <w:pitch w:val="variable"/>
    <w:sig w:usb0="A00000AF" w:usb1="4000004A" w:usb2="00000000" w:usb3="00000000" w:csb0="00000093" w:csb1="00000000"/>
  </w:font>
  <w:font w:name="Calibri">
    <w:panose1 w:val="020F0502020204030204"/>
    <w:charset w:val="00"/>
    <w:family w:val="swiss"/>
    <w:pitch w:val="variable"/>
    <w:sig w:usb0="E4002EFF" w:usb1="C000247B" w:usb2="00000009" w:usb3="00000000" w:csb0="000001FF" w:csb1="00000000"/>
  </w:font>
  <w:font w:name="Museo">
    <w:altName w:val="Cambria"/>
    <w:panose1 w:val="00000000000000000000"/>
    <w:charset w:val="00"/>
    <w:family w:val="roman"/>
    <w:notTrueType/>
    <w:pitch w:val="default"/>
  </w:font>
  <w:font w:name="Museo 300">
    <w:altName w:val="Calibri"/>
    <w:panose1 w:val="02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52FB5" w14:textId="77777777" w:rsidR="00A20EEB" w:rsidRDefault="00A20EEB" w:rsidP="00F655B0">
      <w:r>
        <w:separator/>
      </w:r>
    </w:p>
  </w:footnote>
  <w:footnote w:type="continuationSeparator" w:id="0">
    <w:p w14:paraId="3D30D2F5" w14:textId="77777777" w:rsidR="00A20EEB" w:rsidRDefault="00A20EEB" w:rsidP="00F65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C9E4" w14:textId="77777777" w:rsidR="00D95109" w:rsidRDefault="00D95109">
    <w:pPr>
      <w:pStyle w:val="Encabezado"/>
    </w:pPr>
    <w:r>
      <w:rPr>
        <w:noProof/>
      </w:rPr>
      <w:drawing>
        <wp:inline distT="0" distB="0" distL="0" distR="0" wp14:anchorId="64870045" wp14:editId="43AD9EF0">
          <wp:extent cx="2520669" cy="800100"/>
          <wp:effectExtent l="0" t="0" r="0" b="0"/>
          <wp:docPr id="3" name="Imagen 3" descr="F:\Marca Ortuella\Logo Ortuella\03 - Udala-Ayuntamiento\02 - Plano\H2 - udala_ayto_pla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rca Ortuella\Logo Ortuella\03 - Udala-Ayuntamiento\02 - Plano\H2 - udala_ayto_plan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5140" cy="8015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B6AE1"/>
    <w:multiLevelType w:val="hybridMultilevel"/>
    <w:tmpl w:val="F62A2D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0791538"/>
    <w:multiLevelType w:val="hybridMultilevel"/>
    <w:tmpl w:val="4A52A862"/>
    <w:lvl w:ilvl="0" w:tplc="7DACB53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49CF57BB"/>
    <w:multiLevelType w:val="hybridMultilevel"/>
    <w:tmpl w:val="25A2418A"/>
    <w:lvl w:ilvl="0" w:tplc="18721416">
      <w:numFmt w:val="bullet"/>
      <w:lvlText w:val="•"/>
      <w:lvlJc w:val="left"/>
      <w:pPr>
        <w:ind w:left="1065" w:hanging="705"/>
      </w:pPr>
      <w:rPr>
        <w:rFonts w:ascii="Museo 100" w:eastAsia="Times New Roman" w:hAnsi="Museo 100"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F81053A"/>
    <w:multiLevelType w:val="hybridMultilevel"/>
    <w:tmpl w:val="60D8A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0510907">
    <w:abstractNumId w:val="0"/>
  </w:num>
  <w:num w:numId="2" w16cid:durableId="1330912502">
    <w:abstractNumId w:val="3"/>
  </w:num>
  <w:num w:numId="3" w16cid:durableId="639648165">
    <w:abstractNumId w:val="2"/>
  </w:num>
  <w:num w:numId="4" w16cid:durableId="2139715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EEB"/>
    <w:rsid w:val="00007723"/>
    <w:rsid w:val="0003277A"/>
    <w:rsid w:val="000D4BD1"/>
    <w:rsid w:val="000F754D"/>
    <w:rsid w:val="001C7149"/>
    <w:rsid w:val="00261EBF"/>
    <w:rsid w:val="0027716A"/>
    <w:rsid w:val="002C0BAA"/>
    <w:rsid w:val="002D19A9"/>
    <w:rsid w:val="002F0337"/>
    <w:rsid w:val="003348A5"/>
    <w:rsid w:val="00401AA5"/>
    <w:rsid w:val="004177AF"/>
    <w:rsid w:val="00476766"/>
    <w:rsid w:val="004C469D"/>
    <w:rsid w:val="0052638D"/>
    <w:rsid w:val="005F41E3"/>
    <w:rsid w:val="007B4A9C"/>
    <w:rsid w:val="00802488"/>
    <w:rsid w:val="00825170"/>
    <w:rsid w:val="008B5F6E"/>
    <w:rsid w:val="008E1A05"/>
    <w:rsid w:val="009323AB"/>
    <w:rsid w:val="009548B0"/>
    <w:rsid w:val="00975E71"/>
    <w:rsid w:val="0098327C"/>
    <w:rsid w:val="009E0689"/>
    <w:rsid w:val="00A20EEB"/>
    <w:rsid w:val="00A60560"/>
    <w:rsid w:val="00A80AA5"/>
    <w:rsid w:val="00AC1521"/>
    <w:rsid w:val="00AF03A0"/>
    <w:rsid w:val="00AF5014"/>
    <w:rsid w:val="00B06FE5"/>
    <w:rsid w:val="00BE2968"/>
    <w:rsid w:val="00CC6E9D"/>
    <w:rsid w:val="00CD2842"/>
    <w:rsid w:val="00D94181"/>
    <w:rsid w:val="00D95109"/>
    <w:rsid w:val="00DE34D8"/>
    <w:rsid w:val="00E22836"/>
    <w:rsid w:val="00E51195"/>
    <w:rsid w:val="00E84F6E"/>
    <w:rsid w:val="00E90ACE"/>
    <w:rsid w:val="00F233C6"/>
    <w:rsid w:val="00F40B4A"/>
    <w:rsid w:val="00F436B8"/>
    <w:rsid w:val="00F655B0"/>
    <w:rsid w:val="00FB32B3"/>
    <w:rsid w:val="00FB74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BFB0"/>
  <w15:docId w15:val="{75CA175D-B7D5-4898-BE08-55A65687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836"/>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rsid w:val="00E22836"/>
    <w:rPr>
      <w:rFonts w:cs="Times New Roman"/>
      <w:color w:val="0000FF"/>
      <w:u w:val="single"/>
    </w:rPr>
  </w:style>
  <w:style w:type="paragraph" w:styleId="Encabezado">
    <w:name w:val="header"/>
    <w:basedOn w:val="Normal"/>
    <w:link w:val="EncabezadoCar"/>
    <w:uiPriority w:val="99"/>
    <w:unhideWhenUsed/>
    <w:rsid w:val="00F655B0"/>
    <w:pPr>
      <w:tabs>
        <w:tab w:val="center" w:pos="4252"/>
        <w:tab w:val="right" w:pos="8504"/>
      </w:tabs>
    </w:pPr>
  </w:style>
  <w:style w:type="character" w:customStyle="1" w:styleId="EncabezadoCar">
    <w:name w:val="Encabezado Car"/>
    <w:basedOn w:val="Fuentedeprrafopredeter"/>
    <w:link w:val="Encabezado"/>
    <w:uiPriority w:val="99"/>
    <w:rsid w:val="00F655B0"/>
    <w:rPr>
      <w:rFonts w:eastAsia="Times New Roman"/>
      <w:sz w:val="24"/>
      <w:szCs w:val="24"/>
    </w:rPr>
  </w:style>
  <w:style w:type="paragraph" w:styleId="Piedepgina">
    <w:name w:val="footer"/>
    <w:basedOn w:val="Normal"/>
    <w:link w:val="PiedepginaCar"/>
    <w:uiPriority w:val="99"/>
    <w:unhideWhenUsed/>
    <w:rsid w:val="00F655B0"/>
    <w:pPr>
      <w:tabs>
        <w:tab w:val="center" w:pos="4252"/>
        <w:tab w:val="right" w:pos="8504"/>
      </w:tabs>
    </w:pPr>
  </w:style>
  <w:style w:type="character" w:customStyle="1" w:styleId="PiedepginaCar">
    <w:name w:val="Pie de página Car"/>
    <w:basedOn w:val="Fuentedeprrafopredeter"/>
    <w:link w:val="Piedepgina"/>
    <w:uiPriority w:val="99"/>
    <w:rsid w:val="00F655B0"/>
    <w:rPr>
      <w:rFonts w:eastAsia="Times New Roman"/>
      <w:sz w:val="24"/>
      <w:szCs w:val="24"/>
    </w:rPr>
  </w:style>
  <w:style w:type="paragraph" w:styleId="Prrafodelista">
    <w:name w:val="List Paragraph"/>
    <w:basedOn w:val="Normal"/>
    <w:uiPriority w:val="34"/>
    <w:qFormat/>
    <w:rsid w:val="00A20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2023\Txantiloiak%20-%20Plantillas\ASC%20ECT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ASC ECTOR</Template>
  <TotalTime>4</TotalTime>
  <Pages>2</Pages>
  <Words>335</Words>
  <Characters>1848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Informe</dc:subject>
  <dc:creator>Ector</dc:creator>
  <cp:keywords/>
  <cp:lastModifiedBy>Ortuellako Komunitatearen esku-hartze teknikaria</cp:lastModifiedBy>
  <cp:revision>6</cp:revision>
  <cp:lastPrinted>2024-12-12T14:21:00Z</cp:lastPrinted>
  <dcterms:created xsi:type="dcterms:W3CDTF">2024-12-12T10:17:00Z</dcterms:created>
  <dcterms:modified xsi:type="dcterms:W3CDTF">2025-01-08T09:37:00Z</dcterms:modified>
</cp:coreProperties>
</file>