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cs="Arial"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DECLARACIÓN RESPONSABLE QUE SE DEBE ACOMPAÑAR A LA SOLICITUD DE SUBVENCIÓN DESTINADA AL TRANSPORTE PARA ESTUDIOS QUE DEBAN REALIZARSE FUERA DE LA ISLA.</w:t>
      </w:r>
    </w:p>
    <w:p>
      <w:pPr>
        <w:pStyle w:val="Normal"/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>Don/Doña ______________________________________________________, titular del D.N.I. núm. ____________; y con domicilio a efectos de notificaciones en ____ ___________________________________________________________________________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sz w:val="20"/>
          <w:szCs w:val="20"/>
        </w:rPr>
        <w:t xml:space="preserve">DECLARA </w:t>
      </w:r>
      <w:r>
        <w:rPr>
          <w:rFonts w:cs="Arial" w:ascii="Arial" w:hAnsi="Arial"/>
          <w:b/>
          <w:sz w:val="20"/>
          <w:szCs w:val="20"/>
          <w:u w:val="single"/>
        </w:rPr>
        <w:t>BAJO SU RESPONSABILIDAD</w:t>
      </w:r>
      <w:r>
        <w:rPr>
          <w:rFonts w:cs="Arial" w:ascii="Arial" w:hAnsi="Arial"/>
          <w:b/>
          <w:sz w:val="20"/>
          <w:szCs w:val="20"/>
        </w:rPr>
        <w:t xml:space="preserve"> Y CON CONOCIMIENTO DE LO ESTABLECIDO EN EL ARTÍCULO 37.1.a) DE LA LEY GENERAL DE SUBVENCIONES Y EN EL ARTÍCULO 392 DEL VIGENTE CODIGO PENAL, AMBOS CONSIGNADOS EN EL REVERSO DE ESTE DOCUMENTO, LO SIGUIENTE: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cs="Arial" w:ascii="Arial" w:hAnsi="Arial"/>
          <w:sz w:val="20"/>
          <w:szCs w:val="20"/>
        </w:rPr>
        <w:t>Que es español/a o comunitario/a y tiene residencia habitual e ininterrumpida en el municipio de San Andrés y Sauces.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cs="Arial" w:ascii="Arial" w:hAnsi="Arial"/>
          <w:sz w:val="20"/>
          <w:szCs w:val="20"/>
        </w:rPr>
        <w:t>Que esta matriculado durante el presente curso escolar en un Centro de Enseñanza Público o en un Centro Privado autorizado por un organismo público con competencia educativa.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cs="Arial" w:ascii="Arial" w:hAnsi="Arial"/>
          <w:sz w:val="20"/>
          <w:szCs w:val="20"/>
        </w:rPr>
        <w:t>Que no concurre en ninguna de las circunstancias establecidas en el artículo 13 de la Ley 38/2003, de 17 de Noviembre, General de Subvenciones (B.O.E. núm. 276, de fecha 18 de Noviembre de 2003).</w:t>
      </w:r>
    </w:p>
    <w:p>
      <w:pPr>
        <w:pStyle w:val="Normal"/>
        <w:ind w:left="705" w:right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sz w:val="20"/>
          <w:szCs w:val="20"/>
        </w:rPr>
        <w:t xml:space="preserve">ASIMISMO, DECLARA </w:t>
      </w:r>
      <w:r>
        <w:rPr>
          <w:rFonts w:cs="Arial" w:ascii="Arial" w:hAnsi="Arial"/>
          <w:b/>
          <w:sz w:val="20"/>
          <w:szCs w:val="20"/>
          <w:u w:val="single"/>
        </w:rPr>
        <w:t>BAJO SU RESPONSABILIDAD</w:t>
      </w:r>
      <w:r>
        <w:rPr>
          <w:rFonts w:cs="Arial" w:ascii="Arial" w:hAnsi="Arial"/>
          <w:b/>
          <w:sz w:val="20"/>
          <w:szCs w:val="20"/>
        </w:rPr>
        <w:t xml:space="preserve"> Y CON CONOCIMIENTO DE LO ESTABLECIDO EN EL ARTICULO 37.1.a) DE LA LEY GENERAL DE SUBVENCIONES Y EN EL ARTICULO 392 DEL VIGENTE CÓDIGO PENAL, AMBOS CONSIGNADOS EN EL REVERSO DE ESTE DOCUMENTO, LO SIGUIENTE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(El solicitante deberá señalar una de las dos opciones que a continuación se expresan)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jc w:val="both"/>
        <w:rPr/>
      </w:pPr>
      <w:r>
        <w:rPr>
          <w:rFonts w:cs="Arial" w:ascii="Arial" w:hAnsi="Arial"/>
          <w:sz w:val="20"/>
          <w:szCs w:val="20"/>
        </w:rPr>
        <w:t>Que  ha solicitado o recibido la/s subvención/es con la misma finalidad que a continuación se relacionan, de la entidad o  entidades (públicas o privadas) que seguidamente se indican:</w:t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spacing w:lineRule="auto" w:line="360"/>
        <w:ind w:left="1080" w:right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</w:t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spacing w:lineRule="auto" w:line="360"/>
        <w:ind w:left="1080" w:right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</w:t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spacing w:lineRule="auto" w:line="360"/>
        <w:ind w:left="1080" w:right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  <w:tab w:val="left" w:pos="1080" w:leader="none"/>
        </w:tabs>
        <w:jc w:val="both"/>
        <w:rPr/>
      </w:pPr>
      <w:r>
        <w:rPr>
          <w:rFonts w:cs="Arial" w:ascii="Arial" w:hAnsi="Arial"/>
          <w:sz w:val="20"/>
          <w:szCs w:val="20"/>
        </w:rPr>
        <w:t>Que no ha solicitado o recibido ninguna subvención con la misma finalidad.</w:t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720" w:leader="none"/>
        </w:tabs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ab/>
        <w:t>Para que conste y surta efectos, firma la presente declaración, en  ______________________________________, a ____ de _______________ de dos mil veinticinco.</w:t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720" w:leader="none"/>
        </w:tabs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>Fdo.:</w:t>
      </w:r>
    </w:p>
    <w:p>
      <w:pPr>
        <w:pStyle w:val="Normal"/>
        <w:tabs>
          <w:tab w:val="clear" w:pos="708"/>
          <w:tab w:val="left" w:pos="720" w:leader="none"/>
        </w:tabs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720" w:leader="none"/>
        </w:tabs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Disposiciones referenciadas en esta declaración:</w:t>
      </w:r>
    </w:p>
    <w:p>
      <w:pPr>
        <w:pStyle w:val="Normal"/>
        <w:numPr>
          <w:ilvl w:val="1"/>
          <w:numId w:val="2"/>
        </w:numPr>
        <w:ind w:hanging="180" w:left="720" w:right="0"/>
        <w:jc w:val="both"/>
        <w:rPr/>
      </w:pPr>
      <w:r>
        <w:rPr>
          <w:rFonts w:cs="Arial" w:ascii="Arial" w:hAnsi="Arial"/>
          <w:i/>
          <w:sz w:val="16"/>
          <w:szCs w:val="16"/>
        </w:rPr>
        <w:t>Artículo 392 del Código Penal.</w:t>
      </w:r>
      <w:r>
        <w:rPr>
          <w:rFonts w:cs="Arial" w:ascii="Arial" w:hAnsi="Arial"/>
          <w:sz w:val="16"/>
          <w:szCs w:val="16"/>
        </w:rPr>
        <w:t xml:space="preserve"> El particular que cometiera en documento público, oficial o mercantil, alguna de las falsedades descritas en los tres primeros número del apartado 1 del artículo 390, será castigado con las penas de prisión de 6 meses a 3 años y multa de 6 a 12 meses.</w:t>
      </w:r>
    </w:p>
    <w:p>
      <w:pPr>
        <w:pStyle w:val="Normal"/>
        <w:numPr>
          <w:ilvl w:val="1"/>
          <w:numId w:val="2"/>
        </w:numPr>
        <w:ind w:hanging="180" w:left="720" w:right="0"/>
        <w:jc w:val="both"/>
        <w:rPr/>
      </w:pPr>
      <w:r>
        <w:rPr>
          <w:rFonts w:cs="Arial" w:ascii="Arial" w:hAnsi="Arial"/>
          <w:i/>
          <w:sz w:val="16"/>
          <w:szCs w:val="16"/>
        </w:rPr>
        <w:t xml:space="preserve">Artículo 37 de La Ley General de Subvenciones. </w:t>
      </w:r>
      <w:r>
        <w:rPr>
          <w:rFonts w:cs="Arial" w:ascii="Arial" w:hAnsi="Arial"/>
          <w:sz w:val="16"/>
          <w:szCs w:val="16"/>
        </w:rPr>
        <w:t>También procederá el reintegro de las cantidades percibidas y la exigencia del interés de demora correspondiente desde el momento del pago de la subvención hasta la fecha en que se acuerde la procedencia del reintegro, en los siguientes casos:</w:t>
      </w:r>
    </w:p>
    <w:p>
      <w:pPr>
        <w:pStyle w:val="Normal"/>
        <w:numPr>
          <w:ilvl w:val="2"/>
          <w:numId w:val="2"/>
        </w:numPr>
        <w:tabs>
          <w:tab w:val="clear" w:pos="708"/>
          <w:tab w:val="left" w:pos="1080" w:leader="none"/>
        </w:tabs>
        <w:ind w:hanging="360" w:left="1080" w:right="0"/>
        <w:jc w:val="both"/>
        <w:rPr/>
      </w:pPr>
      <w:r>
        <w:rPr>
          <w:rFonts w:cs="Arial" w:ascii="Arial" w:hAnsi="Arial"/>
          <w:sz w:val="16"/>
          <w:szCs w:val="16"/>
        </w:rPr>
        <w:t>Obtención de la subvención falseando las condiciones requeridas para ello u ocultando aquellas que lo hubieran impedido. ...</w:t>
      </w:r>
    </w:p>
    <w:sectPr>
      <w:headerReference w:type="even" r:id="rId2"/>
      <w:headerReference w:type="default" r:id="rId3"/>
      <w:type w:val="nextPage"/>
      <w:pgSz w:w="11906" w:h="16838"/>
      <w:pgMar w:left="1701" w:right="1701" w:gutter="0" w:header="709" w:top="765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izquierd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s-ES" w:eastAsia="es-ES"/>
      </w:rPr>
    </w:pPr>
    <w:r>
      <w:rPr>
        <w:lang w:val="es-ES" w:eastAsia="es-ES"/>
      </w:rPr>
      <w:drawing>
        <wp:anchor behindDoc="0" distT="0" distB="0" distL="114935" distR="114935" simplePos="0" locked="0" layoutInCell="0" allowOverlap="1" relativeHeight="2">
          <wp:simplePos x="0" y="0"/>
          <wp:positionH relativeFrom="column">
            <wp:posOffset>-685800</wp:posOffset>
          </wp:positionH>
          <wp:positionV relativeFrom="paragraph">
            <wp:posOffset>-235585</wp:posOffset>
          </wp:positionV>
          <wp:extent cx="2051050" cy="757555"/>
          <wp:effectExtent l="0" t="0" r="0" b="0"/>
          <wp:wrapSquare wrapText="bothSides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62" t="-703" r="-262" b="-703"/>
                  <a:stretch>
                    <a:fillRect/>
                  </a:stretch>
                </pic:blipFill>
                <pic:spPr bwMode="auto">
                  <a:xfrm>
                    <a:off x="0" y="0"/>
                    <a:ext cx="2051050" cy="757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>
        <w:lang w:val="es-ES" w:eastAsia="es-ES"/>
      </w:rPr>
    </w:pPr>
    <w:r>
      <w:rPr>
        <w:lang w:val="es-ES" w:eastAsia="es-ES"/>
      </w:rPr>
    </w:r>
  </w:p>
  <w:p>
    <w:pPr>
      <w:pStyle w:val="Header"/>
      <w:rPr>
        <w:lang w:val="es-ES" w:eastAsia="es-ES"/>
      </w:rPr>
    </w:pPr>
    <w:r>
      <w:rPr>
        <w:lang w:val="es-ES" w:eastAsia="es-ES"/>
      </w:rPr>
    </w:r>
  </w:p>
  <w:p>
    <w:pPr>
      <w:pStyle w:val="Header"/>
      <w:rPr>
        <w:lang w:val="es-ES" w:eastAsia="es-ES"/>
      </w:rPr>
    </w:pPr>
    <w:r>
      <w:rPr>
        <w:lang w:val="es-ES" w:eastAsia="es-ES"/>
      </w:rPr>
    </w:r>
  </w:p>
  <w:p>
    <w:pPr>
      <w:pStyle w:val="Header"/>
      <w:rPr>
        <w:lang w:val="es-ES" w:eastAsia="es-ES"/>
      </w:rPr>
    </w:pPr>
    <w:r>
      <w:rPr>
        <w:lang w:val="es-ES" w:eastAsia="es-E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sz w:val="28"/>
        <w:szCs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16"/>
        <w:b/>
        <w:szCs w:val="16"/>
        <w:rFonts w:ascii="Arial" w:hAnsi="Arial" w:cs="Arial"/>
      </w:rPr>
    </w:lvl>
    <w:lvl w:ilvl="1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Arial" w:hAnsi="Arial" w:cs="Arial" w:hint="default"/>
        <w:sz w:val="16"/>
        <w:szCs w:val="16"/>
      </w:rPr>
    </w:lvl>
    <w:lvl w:ilvl="2">
      <w:start w:val="1"/>
      <w:numFmt w:val="lowerLetter"/>
      <w:lvlText w:val="%3)"/>
      <w:lvlJc w:val="left"/>
      <w:pPr>
        <w:tabs>
          <w:tab w:val="num" w:pos="2685"/>
        </w:tabs>
        <w:ind w:left="2685" w:hanging="360"/>
      </w:pPr>
      <w:rPr>
        <w:sz w:val="16"/>
        <w:b/>
        <w:szCs w:val="16"/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val="bestFit" w:percent="175"/>
  <w:defaultTabStop w:val="708"/>
  <w:autoHyphenation w:val="true"/>
  <w:hyphenationZone w:val="0"/>
  <w:evenAndOddHeaders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Wingdings" w:hAnsi="Wingdings" w:cs="Arial"/>
      <w:sz w:val="28"/>
      <w:szCs w:val="20"/>
    </w:rPr>
  </w:style>
  <w:style w:type="character" w:styleId="WW8Num2z0">
    <w:name w:val="WW8Num2z0"/>
    <w:qFormat/>
    <w:rPr>
      <w:rFonts w:ascii="Arial" w:hAnsi="Arial" w:cs="Arial"/>
      <w:b/>
      <w:sz w:val="16"/>
      <w:szCs w:val="16"/>
    </w:rPr>
  </w:style>
  <w:style w:type="character" w:styleId="WW8Num2z1">
    <w:name w:val="WW8Num2z1"/>
    <w:qFormat/>
    <w:rPr>
      <w:rFonts w:ascii="Arial" w:hAnsi="Arial" w:cs="Arial"/>
      <w:sz w:val="16"/>
      <w:szCs w:val="16"/>
    </w:rPr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abeceraizquierda">
    <w:name w:val="Cabecera izquierda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A4 -Timbrado_x0000__x0000__x0000_</Template>
  <TotalTime>199</TotalTime>
  <Application>LibreOffice/25.2.5.2$Windows_X86_64 LibreOffice_project/03d19516eb2e1dd5d4ccd751a0d6f35f35e08022</Application>
  <AppVersion>15.0000</AppVersion>
  <Pages>1</Pages>
  <Words>406</Words>
  <Characters>2494</Characters>
  <CharactersWithSpaces>2885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2005-10-27T09:54:00Z</dcterms:created>
  <dc:creator>Ayuntamiento de San Andrés y Sauces</dc:creator>
  <dc:description/>
  <dc:language>es-ES</dc:language>
  <cp:lastModifiedBy/>
  <cp:lastPrinted>1995-11-21T17:41:00Z</cp:lastPrinted>
  <dcterms:modified xsi:type="dcterms:W3CDTF">2025-03-11T12:52:28Z</dcterms:modified>
  <cp:revision>31</cp:revision>
  <dc:subject/>
  <dc:title>DECLARACIÓN RESPONSABLE QUE SE DEBE ACOMPAÑAR A LA SOLICITUD DE SUBVENCIÓN DESTINADA AL TRANSPORTE PARA ESTUDIOS QUE DEBAN REA</dc:title>
</cp:coreProperties>
</file>