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3FD" w:rsidRPr="00294894" w:rsidRDefault="006373FD" w:rsidP="00CC1BAA">
      <w:pPr>
        <w:pStyle w:val="Textoindependiente"/>
        <w:spacing w:before="6"/>
        <w:jc w:val="both"/>
        <w:rPr>
          <w:rFonts w:cs="Arial"/>
          <w:sz w:val="22"/>
          <w:szCs w:val="22"/>
          <w:lang w:val="es-ES"/>
        </w:rPr>
      </w:pPr>
      <w:bookmarkStart w:id="0" w:name="_GoBack"/>
      <w:bookmarkEnd w:id="0"/>
    </w:p>
    <w:p w:rsidR="00E66F61" w:rsidRPr="00294894" w:rsidRDefault="00E66F61" w:rsidP="00CC1BAA">
      <w:pPr>
        <w:pStyle w:val="Textoindependiente"/>
        <w:jc w:val="both"/>
        <w:rPr>
          <w:rFonts w:cs="Arial"/>
          <w:b/>
          <w:sz w:val="22"/>
          <w:szCs w:val="22"/>
          <w:lang w:val="es-ES"/>
        </w:rPr>
      </w:pPr>
    </w:p>
    <w:p w:rsidR="00E13290" w:rsidRPr="00294894" w:rsidRDefault="00E13290" w:rsidP="00CC1BAA">
      <w:pPr>
        <w:pStyle w:val="Textoindependiente"/>
        <w:jc w:val="right"/>
        <w:rPr>
          <w:rFonts w:cs="Arial"/>
          <w:b/>
          <w:sz w:val="22"/>
          <w:szCs w:val="22"/>
          <w:lang w:val="es-ES"/>
        </w:rPr>
      </w:pPr>
      <w:r w:rsidRPr="00294894">
        <w:rPr>
          <w:rFonts w:cs="Arial"/>
          <w:b/>
          <w:sz w:val="22"/>
          <w:szCs w:val="22"/>
          <w:lang w:val="es-ES"/>
        </w:rPr>
        <w:t xml:space="preserve">Expediente n.º: </w:t>
      </w:r>
      <w:r w:rsidR="00BD75B8">
        <w:rPr>
          <w:b/>
        </w:rPr>
        <w:t>3927/2023</w:t>
      </w:r>
    </w:p>
    <w:p w:rsidR="00E13290" w:rsidRPr="00294894" w:rsidRDefault="00E13290" w:rsidP="00CC1BAA">
      <w:pPr>
        <w:pStyle w:val="Textoindependiente"/>
        <w:jc w:val="both"/>
        <w:rPr>
          <w:rFonts w:cs="Arial"/>
          <w:b/>
          <w:sz w:val="22"/>
          <w:szCs w:val="22"/>
          <w:lang w:val="es-ES"/>
        </w:rPr>
      </w:pPr>
    </w:p>
    <w:p w:rsidR="00E13290" w:rsidRPr="00294894" w:rsidRDefault="00E13290" w:rsidP="00CC1BAA">
      <w:pPr>
        <w:pStyle w:val="Textoindependiente"/>
        <w:jc w:val="both"/>
        <w:rPr>
          <w:rFonts w:cs="Arial"/>
          <w:b/>
          <w:sz w:val="22"/>
          <w:szCs w:val="22"/>
          <w:lang w:val="es-ES"/>
        </w:rPr>
      </w:pPr>
      <w:r w:rsidRPr="00294894">
        <w:rPr>
          <w:rFonts w:cs="Arial"/>
          <w:b/>
          <w:sz w:val="22"/>
          <w:szCs w:val="22"/>
          <w:lang w:val="es-ES"/>
        </w:rPr>
        <w:t>CONVOCATORIA PARA LA CONCESIÓN DE SUBVENCIÓN</w:t>
      </w:r>
      <w:r w:rsidR="00F23B14" w:rsidRPr="00294894">
        <w:rPr>
          <w:rFonts w:cs="Arial"/>
          <w:b/>
          <w:sz w:val="22"/>
          <w:szCs w:val="22"/>
          <w:lang w:val="es-ES"/>
        </w:rPr>
        <w:t>ES</w:t>
      </w:r>
      <w:r w:rsidRPr="00294894">
        <w:rPr>
          <w:rFonts w:cs="Arial"/>
          <w:b/>
          <w:sz w:val="22"/>
          <w:szCs w:val="22"/>
          <w:lang w:val="es-ES"/>
        </w:rPr>
        <w:t xml:space="preserve"> EN RÉGIMEN DE CONCURRENCIA COMPETITIVA </w:t>
      </w:r>
      <w:r w:rsidR="00DC7F5F" w:rsidRPr="00294894">
        <w:rPr>
          <w:rFonts w:cs="Arial"/>
          <w:b/>
          <w:sz w:val="22"/>
          <w:szCs w:val="22"/>
          <w:lang w:val="es-ES"/>
        </w:rPr>
        <w:t xml:space="preserve">PARA OTORGAR SUBVENCIONES DEL AYUNTAMIENTO DE SENTMENAT A LAS </w:t>
      </w:r>
      <w:r w:rsidR="008F720B" w:rsidRPr="00294894">
        <w:rPr>
          <w:rFonts w:cs="Arial"/>
          <w:b/>
          <w:sz w:val="22"/>
          <w:szCs w:val="22"/>
          <w:lang w:val="es-ES"/>
        </w:rPr>
        <w:t>ENTIDADES DEPORTIVAS</w:t>
      </w:r>
      <w:r w:rsidR="00DC7F5F" w:rsidRPr="00294894">
        <w:rPr>
          <w:rFonts w:cs="Arial"/>
          <w:b/>
          <w:sz w:val="22"/>
          <w:szCs w:val="22"/>
          <w:lang w:val="es-ES"/>
        </w:rPr>
        <w:t xml:space="preserve"> DEL MUNICIPIO</w:t>
      </w:r>
    </w:p>
    <w:p w:rsidR="00E13290"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sz w:val="22"/>
          <w:szCs w:val="22"/>
          <w:lang w:val="es-ES"/>
        </w:rPr>
        <w:br/>
      </w:r>
      <w:r w:rsidRPr="00294894">
        <w:rPr>
          <w:rFonts w:cs="Arial"/>
          <w:b/>
          <w:sz w:val="22"/>
          <w:szCs w:val="22"/>
          <w:u w:val="single"/>
          <w:lang w:val="es-ES"/>
        </w:rPr>
        <w:t xml:space="preserve">1.- Indicación de la aprobación de </w:t>
      </w:r>
      <w:r w:rsidR="00DC7F5F" w:rsidRPr="00294894">
        <w:rPr>
          <w:rFonts w:cs="Arial"/>
          <w:b/>
          <w:sz w:val="22"/>
          <w:szCs w:val="22"/>
          <w:u w:val="single"/>
          <w:lang w:val="es-ES"/>
        </w:rPr>
        <w:t>la Ordenanza General de Subvenciones del Ayuntamniento de Sentmenat y diario oficial en el que se han publicado</w:t>
      </w:r>
    </w:p>
    <w:p w:rsidR="00E13290" w:rsidRPr="00294894" w:rsidRDefault="00E13290" w:rsidP="00CC1BAA">
      <w:pPr>
        <w:pStyle w:val="Textoindependiente"/>
        <w:jc w:val="both"/>
        <w:rPr>
          <w:rFonts w:cs="Arial"/>
          <w:sz w:val="22"/>
          <w:szCs w:val="22"/>
          <w:lang w:val="es-ES"/>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Por acuerdo del Pleno de fecha 30 de julio de 2020, fue aprobada la Ordenanza General de Subvenciones del Ayuntamiento de Sentmenat para el otorgamiento por parte del Ayuntamiento de las subvenciones de diferentes ámbitos de la vida social, con la finalidad de dar respuesta a determinadas demandas sociales y promover aquellas actividades privadas que se consideran de interés público. Esta ordenanza tiene por objeto establecer las normas generales para la solicitud, la concesión, la justificación y el pago de las subvenciones que otorgue el Ayuntamiento de Sentmenat al amparo de lo establecido en la Ley 38/2003, de 17 de noviembre, General de Subvenciones (LGS de ahora en adelante), y su reglamento de desarrollo aprobado por Real decreto 887/2006, de 21 de julio.</w:t>
      </w:r>
    </w:p>
    <w:p w:rsidR="00E13290" w:rsidRPr="00294894" w:rsidRDefault="00E13290" w:rsidP="00CC1BAA">
      <w:pPr>
        <w:pStyle w:val="Textoindependiente"/>
        <w:jc w:val="both"/>
        <w:rPr>
          <w:rFonts w:cs="Arial"/>
          <w:sz w:val="22"/>
          <w:szCs w:val="22"/>
          <w:lang w:val="es-ES"/>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Ordenanza General de Subvenciones del Ayuntamiento de Sentmenat fue objeto de publicación en el Boletín Oficial de la Provincia con número de registro 2020026201 de fecha 28 de septiembre de 2020.</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 xml:space="preserve">Al amparo de esta ordenanza se articula la presente convocatoria para la concesión de subvención en régimen de concurrencia competitiva para el otorgamiento de subvenciones al Ayuntamiento de Sentmenat para las </w:t>
      </w:r>
      <w:r w:rsidR="008F720B" w:rsidRPr="00294894">
        <w:rPr>
          <w:rFonts w:ascii="Arial" w:hAnsi="Arial" w:cs="Arial"/>
          <w:sz w:val="22"/>
          <w:szCs w:val="22"/>
        </w:rPr>
        <w:t>Entidades Deportivas</w:t>
      </w:r>
      <w:r w:rsidRPr="00294894">
        <w:rPr>
          <w:rFonts w:ascii="Arial" w:hAnsi="Arial" w:cs="Arial"/>
          <w:sz w:val="22"/>
          <w:szCs w:val="22"/>
        </w:rPr>
        <w:t xml:space="preserve"> del municipio que tiene por </w:t>
      </w:r>
      <w:r w:rsidR="00294894" w:rsidRPr="00294894">
        <w:rPr>
          <w:rFonts w:ascii="Arial" w:hAnsi="Arial" w:cs="Arial"/>
          <w:sz w:val="22"/>
          <w:szCs w:val="22"/>
        </w:rPr>
        <w:t>finalidad:</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-fomento del asoci</w:t>
      </w:r>
      <w:r w:rsidR="008F720B" w:rsidRPr="00294894">
        <w:rPr>
          <w:rFonts w:ascii="Arial" w:hAnsi="Arial" w:cs="Arial"/>
          <w:sz w:val="22"/>
          <w:szCs w:val="22"/>
        </w:rPr>
        <w:t>acionismo en el ámbito deportivo</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 xml:space="preserve">-fomento de las actividades de apoyo a las familias, </w:t>
      </w:r>
      <w:r w:rsidR="008F720B" w:rsidRPr="00294894">
        <w:rPr>
          <w:rFonts w:ascii="Arial" w:hAnsi="Arial" w:cs="Arial"/>
          <w:sz w:val="22"/>
          <w:szCs w:val="22"/>
        </w:rPr>
        <w:t xml:space="preserve">entidades deportivas y deportistas </w:t>
      </w:r>
      <w:r w:rsidRPr="00294894">
        <w:rPr>
          <w:rFonts w:ascii="Arial" w:hAnsi="Arial" w:cs="Arial"/>
          <w:sz w:val="22"/>
          <w:szCs w:val="22"/>
        </w:rPr>
        <w:t>del municipio</w:t>
      </w:r>
    </w:p>
    <w:p w:rsidR="00DC7F5F" w:rsidRPr="00294894" w:rsidRDefault="00DC7F5F" w:rsidP="00CC1BAA">
      <w:pPr>
        <w:pStyle w:val="Textoindependiente"/>
        <w:ind w:left="221" w:right="211"/>
        <w:jc w:val="both"/>
        <w:rPr>
          <w:rFonts w:cs="Arial"/>
          <w:sz w:val="22"/>
          <w:szCs w:val="22"/>
          <w:lang w:val="es-ES"/>
        </w:rPr>
      </w:pPr>
    </w:p>
    <w:p w:rsidR="00E13290" w:rsidRPr="00294894" w:rsidRDefault="00E13290" w:rsidP="00CC1BAA">
      <w:pPr>
        <w:pStyle w:val="Textoindependiente"/>
        <w:jc w:val="both"/>
        <w:rPr>
          <w:rFonts w:cs="Arial"/>
          <w:b/>
          <w:sz w:val="22"/>
          <w:szCs w:val="22"/>
          <w:u w:val="single"/>
          <w:lang w:val="es-ES"/>
        </w:rPr>
      </w:pPr>
    </w:p>
    <w:p w:rsidR="00E13290" w:rsidRPr="00294894" w:rsidRDefault="00E13290" w:rsidP="00CC1BAA">
      <w:pPr>
        <w:pStyle w:val="Textoindependiente"/>
        <w:jc w:val="both"/>
        <w:rPr>
          <w:rFonts w:cs="Arial"/>
          <w:b/>
          <w:sz w:val="22"/>
          <w:szCs w:val="22"/>
          <w:u w:val="single"/>
          <w:lang w:val="es-ES"/>
        </w:rPr>
      </w:pPr>
    </w:p>
    <w:p w:rsidR="00E13290" w:rsidRPr="00294894" w:rsidRDefault="00E13290" w:rsidP="00CC1BAA">
      <w:pPr>
        <w:pStyle w:val="Textoindependiente"/>
        <w:jc w:val="both"/>
        <w:rPr>
          <w:rFonts w:cs="Arial"/>
          <w:b/>
          <w:sz w:val="22"/>
          <w:szCs w:val="22"/>
          <w:u w:val="single"/>
          <w:lang w:val="es-ES"/>
        </w:rPr>
      </w:pPr>
      <w:r w:rsidRPr="00294894">
        <w:rPr>
          <w:rFonts w:cs="Arial"/>
          <w:b/>
          <w:sz w:val="22"/>
          <w:szCs w:val="22"/>
          <w:u w:val="single"/>
          <w:lang w:val="es-ES"/>
        </w:rPr>
        <w:t>2.- Cuantía total máxima de las subvenciones a otorgar y consignación presupuestaria</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El presupuesto máxim</w:t>
      </w:r>
      <w:r w:rsidR="00BD75B8">
        <w:rPr>
          <w:rFonts w:ascii="Arial" w:hAnsi="Arial" w:cs="Arial"/>
          <w:sz w:val="22"/>
          <w:szCs w:val="22"/>
        </w:rPr>
        <w:t>o que se destinará este año 2023</w:t>
      </w:r>
      <w:r w:rsidR="00DC7F5F" w:rsidRPr="00294894">
        <w:rPr>
          <w:rFonts w:ascii="Arial" w:hAnsi="Arial" w:cs="Arial"/>
          <w:sz w:val="22"/>
          <w:szCs w:val="22"/>
        </w:rPr>
        <w:t xml:space="preserve"> para la concesión de las subvenciones objeto de la pre</w:t>
      </w:r>
      <w:r w:rsidR="00A47B87" w:rsidRPr="00294894">
        <w:rPr>
          <w:rFonts w:ascii="Arial" w:hAnsi="Arial" w:cs="Arial"/>
          <w:sz w:val="22"/>
          <w:szCs w:val="22"/>
        </w:rPr>
        <w:t>sente convocatoria será de 3</w:t>
      </w:r>
      <w:r w:rsidR="008F720B" w:rsidRPr="00294894">
        <w:rPr>
          <w:rFonts w:ascii="Arial" w:hAnsi="Arial" w:cs="Arial"/>
          <w:sz w:val="22"/>
          <w:szCs w:val="22"/>
        </w:rPr>
        <w:t>0.000</w:t>
      </w:r>
      <w:r w:rsidR="00DC7F5F" w:rsidRPr="00294894">
        <w:rPr>
          <w:rFonts w:ascii="Arial" w:hAnsi="Arial" w:cs="Arial"/>
          <w:sz w:val="22"/>
          <w:szCs w:val="22"/>
        </w:rPr>
        <w:t xml:space="preserve"> € e irá a cargo de la aplicación presupuestaria siguiente:</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 xml:space="preserve">• </w:t>
      </w:r>
      <w:r w:rsidR="008F720B" w:rsidRPr="00294894">
        <w:rPr>
          <w:rFonts w:ascii="Arial" w:hAnsi="Arial" w:cs="Arial"/>
          <w:sz w:val="22"/>
          <w:szCs w:val="22"/>
        </w:rPr>
        <w:t>320 3410 48000</w:t>
      </w:r>
      <w:r w:rsidR="008F720B" w:rsidRPr="00294894">
        <w:rPr>
          <w:rFonts w:cs="Arial"/>
          <w:szCs w:val="22"/>
        </w:rPr>
        <w:t xml:space="preserve"> </w:t>
      </w:r>
      <w:r w:rsidRPr="00294894">
        <w:rPr>
          <w:rFonts w:ascii="Arial" w:hAnsi="Arial" w:cs="Arial"/>
          <w:sz w:val="22"/>
          <w:szCs w:val="22"/>
        </w:rPr>
        <w:t>S</w:t>
      </w:r>
      <w:r w:rsidR="008F720B" w:rsidRPr="00294894">
        <w:rPr>
          <w:rFonts w:ascii="Arial" w:hAnsi="Arial" w:cs="Arial"/>
          <w:sz w:val="22"/>
          <w:szCs w:val="22"/>
        </w:rPr>
        <w:t>ubvenciones Entidades Deportivas</w:t>
      </w:r>
    </w:p>
    <w:p w:rsidR="00DC7F5F" w:rsidRPr="00294894" w:rsidRDefault="00DC7F5F" w:rsidP="00CC1BAA">
      <w:pPr>
        <w:pStyle w:val="HTMLconformatoprevio"/>
        <w:jc w:val="both"/>
        <w:rPr>
          <w:rFonts w:ascii="Arial" w:hAnsi="Arial" w:cs="Arial"/>
          <w:sz w:val="22"/>
          <w:szCs w:val="22"/>
        </w:rPr>
      </w:pPr>
    </w:p>
    <w:p w:rsidR="00F23B14" w:rsidRPr="00294894" w:rsidRDefault="00DC7F5F" w:rsidP="00F23B14">
      <w:pPr>
        <w:pStyle w:val="HTMLconformatoprevio"/>
        <w:jc w:val="both"/>
        <w:rPr>
          <w:rFonts w:ascii="Arial" w:hAnsi="Arial" w:cs="Arial"/>
          <w:sz w:val="22"/>
          <w:szCs w:val="22"/>
        </w:rPr>
      </w:pPr>
      <w:r w:rsidRPr="00294894">
        <w:rPr>
          <w:rFonts w:ascii="Arial" w:hAnsi="Arial" w:cs="Arial"/>
          <w:sz w:val="22"/>
          <w:szCs w:val="22"/>
        </w:rPr>
        <w:t>No podrán otorgarse subvenciones por importe superior al mencionado.</w:t>
      </w:r>
    </w:p>
    <w:p w:rsidR="00E13290" w:rsidRPr="00294894" w:rsidRDefault="00E13290" w:rsidP="00F23B14">
      <w:pPr>
        <w:pStyle w:val="HTMLconformatoprevio"/>
        <w:jc w:val="both"/>
        <w:rPr>
          <w:rFonts w:ascii="Arial" w:hAnsi="Arial" w:cs="Arial"/>
          <w:sz w:val="22"/>
          <w:szCs w:val="22"/>
        </w:rPr>
      </w:pPr>
      <w:r w:rsidRPr="00294894">
        <w:rPr>
          <w:rFonts w:ascii="Arial" w:hAnsi="Arial" w:cs="Arial"/>
          <w:sz w:val="22"/>
          <w:szCs w:val="22"/>
        </w:rPr>
        <w:br/>
      </w:r>
      <w:r w:rsidRPr="00294894">
        <w:rPr>
          <w:rFonts w:ascii="Arial" w:hAnsi="Arial" w:cs="Arial"/>
          <w:sz w:val="22"/>
          <w:szCs w:val="22"/>
        </w:rPr>
        <w:br/>
      </w:r>
      <w:r w:rsidRPr="00294894">
        <w:rPr>
          <w:rFonts w:ascii="Arial" w:hAnsi="Arial" w:cs="Arial"/>
          <w:b/>
          <w:sz w:val="22"/>
          <w:szCs w:val="22"/>
          <w:u w:val="single"/>
        </w:rPr>
        <w:t>3.- Objeto, condiciones y finalidad de las subvenciones</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 xml:space="preserve">1.- El objeto de las subvenciones de la presente convocatoria es financiar proyectos / actividades </w:t>
      </w:r>
      <w:r w:rsidR="008F720B" w:rsidRPr="00294894">
        <w:rPr>
          <w:rFonts w:ascii="Arial" w:hAnsi="Arial" w:cs="Arial"/>
          <w:sz w:val="22"/>
          <w:szCs w:val="22"/>
        </w:rPr>
        <w:t xml:space="preserve">deportivas </w:t>
      </w:r>
      <w:r w:rsidR="00DC7F5F" w:rsidRPr="00294894">
        <w:rPr>
          <w:rFonts w:ascii="Arial" w:hAnsi="Arial" w:cs="Arial"/>
          <w:sz w:val="22"/>
          <w:szCs w:val="22"/>
        </w:rPr>
        <w:t xml:space="preserve">que lleven a cabo las </w:t>
      </w:r>
      <w:r w:rsidR="008F720B" w:rsidRPr="00294894">
        <w:rPr>
          <w:rFonts w:ascii="Arial" w:hAnsi="Arial" w:cs="Arial"/>
          <w:sz w:val="22"/>
          <w:szCs w:val="22"/>
        </w:rPr>
        <w:t xml:space="preserve">Entidades Deportivas en beneficio de los deportistas y </w:t>
      </w:r>
      <w:r w:rsidR="00E24E2D" w:rsidRPr="00294894">
        <w:rPr>
          <w:rFonts w:ascii="Arial" w:hAnsi="Arial" w:cs="Arial"/>
          <w:sz w:val="22"/>
          <w:szCs w:val="22"/>
        </w:rPr>
        <w:t xml:space="preserve">de </w:t>
      </w:r>
      <w:r w:rsidR="008F720B" w:rsidRPr="00294894">
        <w:rPr>
          <w:rFonts w:ascii="Arial" w:hAnsi="Arial" w:cs="Arial"/>
          <w:sz w:val="22"/>
          <w:szCs w:val="22"/>
        </w:rPr>
        <w:t>las</w:t>
      </w:r>
      <w:r w:rsidR="00DC7F5F" w:rsidRPr="00294894">
        <w:rPr>
          <w:rFonts w:ascii="Arial" w:hAnsi="Arial" w:cs="Arial"/>
          <w:sz w:val="22"/>
          <w:szCs w:val="22"/>
        </w:rPr>
        <w:t xml:space="preserve"> </w:t>
      </w:r>
      <w:r w:rsidR="00294894" w:rsidRPr="00294894">
        <w:rPr>
          <w:rFonts w:ascii="Arial" w:hAnsi="Arial" w:cs="Arial"/>
          <w:sz w:val="22"/>
          <w:szCs w:val="22"/>
        </w:rPr>
        <w:t>familias,</w:t>
      </w:r>
      <w:r w:rsidR="00DC7F5F" w:rsidRPr="00294894">
        <w:rPr>
          <w:rFonts w:ascii="Arial" w:hAnsi="Arial" w:cs="Arial"/>
          <w:sz w:val="22"/>
          <w:szCs w:val="22"/>
        </w:rPr>
        <w:t xml:space="preserve"> así como de su incidencia en el contexto social del municipio.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2.- Las subvenciones concedidas al amparo de esta convocatoria, deberán destinarse a financiar proyectos / actividades desarrollados / as a lo largo del periodo se</w:t>
      </w:r>
      <w:r w:rsidR="00A47B87" w:rsidRPr="00294894">
        <w:rPr>
          <w:rFonts w:ascii="Arial" w:hAnsi="Arial" w:cs="Arial"/>
          <w:sz w:val="22"/>
          <w:szCs w:val="22"/>
        </w:rPr>
        <w:t>ptiembre de 202</w:t>
      </w:r>
      <w:r w:rsidR="00BD75B8">
        <w:rPr>
          <w:rFonts w:ascii="Arial" w:hAnsi="Arial" w:cs="Arial"/>
          <w:sz w:val="22"/>
          <w:szCs w:val="22"/>
        </w:rPr>
        <w:t>2</w:t>
      </w:r>
      <w:r w:rsidR="00E24E2D" w:rsidRPr="00294894">
        <w:rPr>
          <w:rFonts w:ascii="Arial" w:hAnsi="Arial" w:cs="Arial"/>
          <w:sz w:val="22"/>
          <w:szCs w:val="22"/>
        </w:rPr>
        <w:t xml:space="preserve"> a </w:t>
      </w:r>
      <w:r w:rsidR="00BD75B8">
        <w:rPr>
          <w:rFonts w:ascii="Arial" w:hAnsi="Arial" w:cs="Arial"/>
          <w:sz w:val="22"/>
          <w:szCs w:val="22"/>
        </w:rPr>
        <w:t>diciembre de 2023</w:t>
      </w:r>
      <w:r w:rsidRPr="00294894">
        <w:rPr>
          <w:rFonts w:ascii="Arial" w:hAnsi="Arial" w:cs="Arial"/>
          <w:sz w:val="22"/>
          <w:szCs w:val="22"/>
        </w:rPr>
        <w:t>.</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3.- Para dar cumplimiento a los objetivos estratégicos definidos en el Plan de Actuación del Mandato, y de acuerdo con las previsiones del Plan Estratégico de Subvenciones para el presente año, estas subvenciones deberán fomentar proyectos / actividades de interés público o social que tengan por finalidad:</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F23B14">
      <w:pPr>
        <w:pStyle w:val="HTMLconformatoprevio"/>
        <w:ind w:left="708"/>
        <w:jc w:val="both"/>
        <w:rPr>
          <w:rFonts w:ascii="Arial" w:hAnsi="Arial" w:cs="Arial"/>
          <w:sz w:val="22"/>
          <w:szCs w:val="22"/>
        </w:rPr>
      </w:pPr>
      <w:r w:rsidRPr="00294894">
        <w:rPr>
          <w:rFonts w:ascii="Arial" w:hAnsi="Arial" w:cs="Arial"/>
          <w:sz w:val="22"/>
          <w:szCs w:val="22"/>
        </w:rPr>
        <w:t>• Apoyo en el ámbito socio-educativo a las familias, fomento de la conciliación familiar</w:t>
      </w:r>
    </w:p>
    <w:p w:rsidR="00DC7F5F" w:rsidRPr="00294894" w:rsidRDefault="00E24E2D" w:rsidP="00F23B14">
      <w:pPr>
        <w:pStyle w:val="HTMLconformatoprevio"/>
        <w:ind w:left="708"/>
        <w:jc w:val="both"/>
        <w:rPr>
          <w:rFonts w:ascii="Arial" w:hAnsi="Arial" w:cs="Arial"/>
          <w:sz w:val="22"/>
          <w:szCs w:val="22"/>
        </w:rPr>
      </w:pPr>
      <w:r w:rsidRPr="00294894">
        <w:rPr>
          <w:rFonts w:ascii="Arial" w:hAnsi="Arial" w:cs="Arial"/>
          <w:sz w:val="22"/>
          <w:szCs w:val="22"/>
        </w:rPr>
        <w:t>• Apoyo a las Entidades Deportivas a nivel formativo y competitivo</w:t>
      </w:r>
    </w:p>
    <w:p w:rsidR="00DC7F5F" w:rsidRPr="00294894" w:rsidRDefault="00A47B87" w:rsidP="00F23B14">
      <w:pPr>
        <w:pStyle w:val="HTMLconformatoprevio"/>
        <w:ind w:left="708"/>
        <w:jc w:val="both"/>
        <w:rPr>
          <w:rFonts w:ascii="Arial" w:hAnsi="Arial" w:cs="Arial"/>
          <w:sz w:val="22"/>
          <w:szCs w:val="22"/>
        </w:rPr>
      </w:pPr>
      <w:r w:rsidRPr="00294894">
        <w:rPr>
          <w:rFonts w:ascii="Arial" w:hAnsi="Arial" w:cs="Arial"/>
          <w:sz w:val="22"/>
          <w:szCs w:val="22"/>
        </w:rPr>
        <w:t>• Fomento del buen uso de las instalaciones deportivas del municipio</w:t>
      </w:r>
    </w:p>
    <w:p w:rsidR="00DC7F5F" w:rsidRPr="00294894" w:rsidRDefault="00DC7F5F" w:rsidP="00F23B14">
      <w:pPr>
        <w:pStyle w:val="HTMLconformatoprevio"/>
        <w:ind w:left="708"/>
        <w:jc w:val="both"/>
        <w:rPr>
          <w:rFonts w:ascii="Arial" w:hAnsi="Arial" w:cs="Arial"/>
          <w:sz w:val="22"/>
          <w:szCs w:val="22"/>
        </w:rPr>
      </w:pPr>
      <w:r w:rsidRPr="00294894">
        <w:rPr>
          <w:rFonts w:ascii="Arial" w:hAnsi="Arial" w:cs="Arial"/>
          <w:sz w:val="22"/>
          <w:szCs w:val="22"/>
        </w:rPr>
        <w:t>• Fomento de la incorporación de la perspectiva de género</w:t>
      </w:r>
    </w:p>
    <w:p w:rsidR="00DC7F5F" w:rsidRPr="00294894" w:rsidRDefault="00DC7F5F" w:rsidP="00F23B14">
      <w:pPr>
        <w:pStyle w:val="HTMLconformatoprevio"/>
        <w:ind w:left="708"/>
        <w:jc w:val="both"/>
        <w:rPr>
          <w:rFonts w:ascii="Arial" w:hAnsi="Arial" w:cs="Arial"/>
          <w:sz w:val="22"/>
          <w:szCs w:val="22"/>
        </w:rPr>
      </w:pPr>
      <w:r w:rsidRPr="00294894">
        <w:rPr>
          <w:rFonts w:ascii="Arial" w:hAnsi="Arial" w:cs="Arial"/>
          <w:sz w:val="22"/>
          <w:szCs w:val="22"/>
        </w:rPr>
        <w:t>• Implicación en el tejido asociativo y social del municipio</w:t>
      </w:r>
    </w:p>
    <w:p w:rsidR="00E13290" w:rsidRPr="00294894" w:rsidRDefault="00E13290" w:rsidP="00CC1BAA">
      <w:pPr>
        <w:pStyle w:val="Textoindependiente"/>
        <w:jc w:val="both"/>
        <w:rPr>
          <w:rFonts w:cs="Arial"/>
          <w:i/>
          <w:color w:val="FF0000"/>
          <w:sz w:val="22"/>
          <w:szCs w:val="22"/>
          <w:lang w:val="es-ES"/>
        </w:rPr>
      </w:pPr>
    </w:p>
    <w:p w:rsidR="00E13290"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br/>
        <w:t>4.- Procedimiento de concesión</w:t>
      </w:r>
    </w:p>
    <w:p w:rsidR="00E13290" w:rsidRPr="00294894" w:rsidRDefault="00E13290" w:rsidP="00CC1BAA">
      <w:pPr>
        <w:pStyle w:val="Textoindependiente"/>
        <w:jc w:val="both"/>
        <w:rPr>
          <w:rFonts w:cs="Arial"/>
          <w:sz w:val="22"/>
          <w:szCs w:val="22"/>
          <w:lang w:val="es-ES"/>
        </w:rPr>
      </w:pPr>
      <w:r w:rsidRPr="00294894">
        <w:rPr>
          <w:rFonts w:cs="Arial"/>
          <w:sz w:val="22"/>
          <w:szCs w:val="22"/>
          <w:lang w:val="es-ES"/>
        </w:rPr>
        <w:br/>
        <w:t>El procedimiento de concesión de las subvenciones objeto de esta convocatoria será el de concurrencia competitiva.</w:t>
      </w:r>
    </w:p>
    <w:p w:rsidR="00E13290" w:rsidRPr="00294894" w:rsidRDefault="00E13290" w:rsidP="00CC1BAA">
      <w:pPr>
        <w:pStyle w:val="Textoindependiente"/>
        <w:jc w:val="both"/>
        <w:rPr>
          <w:rFonts w:cs="Arial"/>
          <w:sz w:val="22"/>
          <w:szCs w:val="22"/>
          <w:lang w:val="es-ES"/>
        </w:rPr>
      </w:pPr>
    </w:p>
    <w:p w:rsidR="00E13290" w:rsidRPr="00294894" w:rsidRDefault="00E13290" w:rsidP="00CC1BAA">
      <w:pPr>
        <w:pStyle w:val="Textoindependiente"/>
        <w:jc w:val="both"/>
        <w:rPr>
          <w:rFonts w:cs="Arial"/>
          <w:b/>
          <w:sz w:val="22"/>
          <w:szCs w:val="22"/>
          <w:u w:val="single"/>
          <w:lang w:val="es-ES"/>
        </w:rPr>
      </w:pPr>
      <w:r w:rsidRPr="00294894">
        <w:rPr>
          <w:rFonts w:cs="Arial"/>
          <w:b/>
          <w:sz w:val="22"/>
          <w:szCs w:val="22"/>
          <w:u w:val="single"/>
          <w:lang w:val="es-ES"/>
        </w:rPr>
        <w:t>5.- Requisitos por la solicitud y forma de acreditarlos</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1.- Podrán ser beneficiarios / as de estas subvenciones las personas jurídicas que hayan de realizar la actividad que fundamenta su otorgamiento, siempre que no estén afectadas por ninguna de las prohibiciones contenidas en el art. 13 de la Ley 38/2003, de 17 de noviembre, General de Subvenciones (en adelante LGS), y reúnan las siguientes condiciones:</w:t>
      </w:r>
    </w:p>
    <w:p w:rsidR="00DC7F5F" w:rsidRPr="00294894" w:rsidRDefault="00DC7F5F" w:rsidP="00CC1BAA">
      <w:pPr>
        <w:pStyle w:val="HTMLconformatoprevio"/>
        <w:jc w:val="both"/>
        <w:rPr>
          <w:rFonts w:ascii="Arial" w:hAnsi="Arial" w:cs="Arial"/>
          <w:sz w:val="22"/>
          <w:szCs w:val="22"/>
        </w:rPr>
      </w:pPr>
    </w:p>
    <w:p w:rsidR="00DC7F5F" w:rsidRPr="00294894" w:rsidRDefault="00F23B14" w:rsidP="00F23B14">
      <w:pPr>
        <w:pStyle w:val="HTMLconformatoprevio"/>
        <w:ind w:left="708"/>
        <w:jc w:val="both"/>
        <w:rPr>
          <w:rFonts w:ascii="Arial" w:hAnsi="Arial" w:cs="Arial"/>
          <w:sz w:val="22"/>
          <w:szCs w:val="22"/>
        </w:rPr>
      </w:pPr>
      <w:r w:rsidRPr="00294894">
        <w:rPr>
          <w:rFonts w:ascii="Arial" w:hAnsi="Arial" w:cs="Arial"/>
          <w:sz w:val="22"/>
          <w:szCs w:val="22"/>
        </w:rPr>
        <w:tab/>
      </w:r>
      <w:r w:rsidR="00DC7F5F" w:rsidRPr="00294894">
        <w:rPr>
          <w:rFonts w:ascii="Arial" w:hAnsi="Arial" w:cs="Arial"/>
          <w:sz w:val="22"/>
          <w:szCs w:val="22"/>
        </w:rPr>
        <w:t>a) Las personas jurídicas, legalmente constituidas, que cumplan los requisitos que a continuación se detallan:</w:t>
      </w:r>
    </w:p>
    <w:p w:rsidR="00DC7F5F" w:rsidRPr="00294894" w:rsidRDefault="00DC7F5F" w:rsidP="00CC1BAA">
      <w:pPr>
        <w:pStyle w:val="HTMLconformatoprevio"/>
        <w:jc w:val="both"/>
        <w:rPr>
          <w:rFonts w:ascii="Arial" w:hAnsi="Arial" w:cs="Arial"/>
          <w:sz w:val="22"/>
          <w:szCs w:val="22"/>
        </w:rPr>
      </w:pPr>
    </w:p>
    <w:p w:rsidR="00DC7F5F" w:rsidRPr="00294894" w:rsidRDefault="00F23B14" w:rsidP="00F23B14">
      <w:pPr>
        <w:pStyle w:val="HTMLconformatoprevio"/>
        <w:ind w:left="708"/>
        <w:jc w:val="both"/>
        <w:rPr>
          <w:rFonts w:ascii="Arial" w:hAnsi="Arial" w:cs="Arial"/>
          <w:sz w:val="22"/>
          <w:szCs w:val="22"/>
        </w:rPr>
      </w:pPr>
      <w:r w:rsidRPr="00294894">
        <w:rPr>
          <w:rFonts w:ascii="Arial" w:hAnsi="Arial" w:cs="Arial"/>
          <w:sz w:val="22"/>
          <w:szCs w:val="22"/>
        </w:rPr>
        <w:tab/>
      </w:r>
      <w:r w:rsidR="00DC7F5F" w:rsidRPr="00294894">
        <w:rPr>
          <w:rFonts w:ascii="Arial" w:hAnsi="Arial" w:cs="Arial"/>
          <w:sz w:val="22"/>
          <w:szCs w:val="22"/>
        </w:rPr>
        <w:t xml:space="preserve">• </w:t>
      </w:r>
      <w:r w:rsidR="00E24E2D" w:rsidRPr="00294894">
        <w:rPr>
          <w:rFonts w:ascii="Arial" w:hAnsi="Arial" w:cs="Arial"/>
          <w:sz w:val="22"/>
          <w:szCs w:val="22"/>
        </w:rPr>
        <w:t>Entidades Deportivas del municipio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2.- La concurrencia de estos requisitos se acreditará en el momento de presentar la solicitud, mediante la presentación de los documentos que se indican en el artículo siguiente.</w:t>
      </w:r>
    </w:p>
    <w:p w:rsidR="00E13290" w:rsidRPr="00294894" w:rsidRDefault="00E13290" w:rsidP="00CC1BAA">
      <w:pPr>
        <w:pStyle w:val="Textoindependiente"/>
        <w:jc w:val="both"/>
        <w:rPr>
          <w:rFonts w:cs="Arial"/>
          <w:sz w:val="22"/>
          <w:szCs w:val="22"/>
          <w:lang w:val="es-ES"/>
        </w:rPr>
      </w:pPr>
      <w:r w:rsidRPr="00294894">
        <w:rPr>
          <w:rFonts w:cs="Arial"/>
          <w:sz w:val="22"/>
          <w:szCs w:val="22"/>
          <w:lang w:val="es-ES"/>
        </w:rPr>
        <w:br/>
      </w:r>
      <w:r w:rsidRPr="00294894">
        <w:rPr>
          <w:rFonts w:cs="Arial"/>
          <w:sz w:val="22"/>
          <w:szCs w:val="22"/>
          <w:lang w:val="es-ES"/>
        </w:rPr>
        <w:br/>
      </w:r>
      <w:r w:rsidRPr="00294894">
        <w:rPr>
          <w:rFonts w:cs="Arial"/>
          <w:b/>
          <w:sz w:val="22"/>
          <w:szCs w:val="22"/>
          <w:u w:val="single"/>
          <w:lang w:val="es-ES"/>
        </w:rPr>
        <w:t>6.- Documentos que tienen que acompañar a la solicitud</w:t>
      </w:r>
    </w:p>
    <w:p w:rsidR="00E13290" w:rsidRPr="00294894" w:rsidRDefault="00E13290" w:rsidP="00CC1BAA">
      <w:pPr>
        <w:pStyle w:val="Textoindependiente"/>
        <w:jc w:val="both"/>
        <w:rPr>
          <w:rFonts w:cs="Arial"/>
          <w:sz w:val="22"/>
          <w:szCs w:val="22"/>
          <w:lang w:val="es-ES"/>
        </w:rPr>
      </w:pPr>
      <w:r w:rsidRPr="00294894">
        <w:rPr>
          <w:rFonts w:cs="Arial"/>
          <w:sz w:val="22"/>
          <w:szCs w:val="22"/>
          <w:lang w:val="es-ES"/>
        </w:rPr>
        <w:br/>
      </w:r>
      <w:r w:rsidRPr="00294894">
        <w:rPr>
          <w:rFonts w:cs="Arial"/>
          <w:sz w:val="22"/>
          <w:szCs w:val="22"/>
          <w:lang w:val="es-ES"/>
        </w:rPr>
        <w:br/>
        <w:t>1.- Personas jurídicas</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Fotocopia del DNI del/de la representante legal.</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Escritura de constitución o Estatutos.</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 xml:space="preserve">Poderes de representación y/o certificado expedido por el/por la Secretario/aria de la entidad que acredite la representación legal del/de la solicitante. </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Fotocopia del Número de Identificación Fiscal de la entidad peticionaria.</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Declaración responsable de la concurrencia de los requisitos para poder obtener la condición de beneficiario/aria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lastRenderedPageBreak/>
        <w:t>Declaración de compromiso de cumplimiento de las condiciones impuestas para el otorgamiento de la subvención,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Declaración de las subvenciones u otros ingresos obtenidos para la misma finalidad y compromiso de comunicar las que se obtengan en el futuro,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Memoria del proyecto/actividad a realizar por el que se pide la subvención,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Presupuesto previsto para el proyecto por el que se pide la subvención,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Certificaciones de estar al corriente de pago de las obligaciones tributarias y de la Seguridad Social.</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Declaración responsable relativa a las retribuciones anuales de los órganos de dirección o administración, si son beneficiarias de una subvención de importe superior a los 10.000€.</w:t>
      </w:r>
    </w:p>
    <w:p w:rsidR="00E13290" w:rsidRPr="00294894" w:rsidRDefault="00DC7F5F" w:rsidP="00CC1BAA">
      <w:pPr>
        <w:pStyle w:val="Textoindependiente"/>
        <w:numPr>
          <w:ilvl w:val="0"/>
          <w:numId w:val="21"/>
        </w:numPr>
        <w:jc w:val="both"/>
        <w:rPr>
          <w:rFonts w:cs="Arial"/>
          <w:sz w:val="22"/>
          <w:szCs w:val="22"/>
          <w:lang w:val="es-ES"/>
        </w:rPr>
      </w:pPr>
      <w:r w:rsidRPr="00294894">
        <w:rPr>
          <w:rFonts w:cs="Arial"/>
          <w:sz w:val="22"/>
          <w:szCs w:val="22"/>
          <w:lang w:val="es-ES"/>
        </w:rPr>
        <w:t>Certificado de inscripción en el registro oficial correspondiente.</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Dicha documentación deberá presentarse en cualquiera de las lenguas cooficiales de Cataluña, irá debidamente firmada por la persona solicitante y será original o copia debidamente autenticada.</w:t>
      </w:r>
    </w:p>
    <w:p w:rsidR="00E13290" w:rsidRPr="00294894" w:rsidRDefault="00E13290" w:rsidP="00CC1BAA">
      <w:pPr>
        <w:pStyle w:val="Textoindependiente"/>
        <w:jc w:val="both"/>
        <w:rPr>
          <w:rFonts w:cs="Arial"/>
          <w:sz w:val="22"/>
          <w:szCs w:val="22"/>
          <w:lang w:val="es-ES"/>
        </w:rPr>
      </w:pP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7.- Plazo, forma y lugar de presentación de las solicitudes</w:t>
      </w:r>
    </w:p>
    <w:p w:rsidR="00E66F61" w:rsidRPr="00294894" w:rsidRDefault="00E66F61" w:rsidP="00CC1BAA">
      <w:pPr>
        <w:pStyle w:val="Textoindependiente"/>
        <w:jc w:val="both"/>
        <w:rPr>
          <w:rFonts w:cs="Arial"/>
          <w:sz w:val="22"/>
          <w:szCs w:val="22"/>
          <w:lang w:val="es-ES"/>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plazo de presentación de las s</w:t>
      </w:r>
      <w:r w:rsidR="008B673C" w:rsidRPr="00294894">
        <w:rPr>
          <w:rFonts w:ascii="Arial" w:hAnsi="Arial" w:cs="Arial"/>
          <w:sz w:val="22"/>
          <w:szCs w:val="22"/>
        </w:rPr>
        <w:t>o</w:t>
      </w:r>
      <w:r w:rsidR="00143282">
        <w:rPr>
          <w:rFonts w:ascii="Arial" w:hAnsi="Arial" w:cs="Arial"/>
          <w:sz w:val="22"/>
          <w:szCs w:val="22"/>
        </w:rPr>
        <w:t>licitudes comenzará pasados ​​5</w:t>
      </w:r>
      <w:r w:rsidRPr="00294894">
        <w:rPr>
          <w:rFonts w:ascii="Arial" w:hAnsi="Arial" w:cs="Arial"/>
          <w:sz w:val="22"/>
          <w:szCs w:val="22"/>
        </w:rPr>
        <w:t xml:space="preserve"> días naturales desde la publicación de la convocatoria en el Boletín Oficial de la Provincia en una única convocatoria.</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Las solicitudes podrán presentarse por escrito mediante la cumplimentación del modelo normalizado, que será firmado por el interesado / a o por el representante legal de la entidad.</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modelo normalizado de solicitud, así como el de todos los documentos exigidos en el punto 6 podrá encontrarse en la sede electrónica de este Ayuntamiento.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Las solicitudes conjuntamente con la documentación exigida en el punto 6 deberán presentarse en la sede electrónica del Ayuntamiento.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También se podrán presentar en cualquiera de los lugares previstos en el artículo 16 de la Ley 39/2015, de 1 de octubre, de Procedimiento Administrativo Común de las Administraciones Públicas.</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presentación de la solicitud de subvención presupone el conocimiento y la aceptación de las normas que la regulan.</w:t>
      </w: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8.- Rectificación de defectos u omisiones en la documentación</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t>En caso de que la documentación presentada sea incorrecta o incompleta, se requerirá al/a la beneficiario/aria, para que en el plazo de diez días hábiles a partir del día siguiente a la notificación, proceda a su rectificación o a las enmiendas necesarias, con la indicación que si no lo hace así se entenderá por cejado en su solicitud.</w:t>
      </w:r>
    </w:p>
    <w:p w:rsidR="00E66F61" w:rsidRPr="00294894" w:rsidRDefault="00E66F61" w:rsidP="00CC1BAA">
      <w:pPr>
        <w:pStyle w:val="Textoindependiente"/>
        <w:jc w:val="both"/>
        <w:rPr>
          <w:rFonts w:cs="Arial"/>
          <w:sz w:val="22"/>
          <w:szCs w:val="22"/>
          <w:lang w:val="es-ES"/>
        </w:rPr>
      </w:pPr>
    </w:p>
    <w:p w:rsidR="00E66F61" w:rsidRPr="00294894" w:rsidRDefault="00E13290" w:rsidP="00CC1BAA">
      <w:pPr>
        <w:pStyle w:val="Textoindependiente"/>
        <w:jc w:val="both"/>
        <w:rPr>
          <w:rFonts w:cs="Arial"/>
          <w:b/>
          <w:sz w:val="22"/>
          <w:szCs w:val="22"/>
          <w:u w:val="single"/>
          <w:lang w:val="es-ES"/>
        </w:rPr>
      </w:pPr>
      <w:r w:rsidRPr="00294894">
        <w:rPr>
          <w:rFonts w:cs="Arial"/>
          <w:b/>
          <w:sz w:val="22"/>
          <w:szCs w:val="22"/>
          <w:u w:val="single"/>
          <w:lang w:val="es-ES"/>
        </w:rPr>
        <w:t>9.- Órganos competentes para la instrucción y la propuesta de concesión</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 xml:space="preserve">El órgano responsable de la instrucción del procedimiento para el otorgamiento de las subvenciones objeto de la presente convocatoria será el Servicio de </w:t>
      </w:r>
      <w:r w:rsidR="008B673C" w:rsidRPr="00294894">
        <w:rPr>
          <w:rFonts w:ascii="Arial" w:hAnsi="Arial" w:cs="Arial"/>
          <w:sz w:val="22"/>
          <w:szCs w:val="22"/>
        </w:rPr>
        <w:t>Deportes</w:t>
      </w:r>
      <w:r w:rsidR="00DC7F5F" w:rsidRPr="00294894">
        <w:rPr>
          <w:rFonts w:ascii="Arial" w:hAnsi="Arial" w:cs="Arial"/>
          <w:sz w:val="22"/>
          <w:szCs w:val="22"/>
        </w:rPr>
        <w:t>.</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propuesta de concesión de las subvenciones será elabor</w:t>
      </w:r>
      <w:r w:rsidR="008B673C" w:rsidRPr="00294894">
        <w:rPr>
          <w:rFonts w:ascii="Arial" w:hAnsi="Arial" w:cs="Arial"/>
          <w:sz w:val="22"/>
          <w:szCs w:val="22"/>
        </w:rPr>
        <w:t>ada por el servicio de Deportes</w:t>
      </w:r>
      <w:r w:rsidRPr="00294894">
        <w:rPr>
          <w:rFonts w:ascii="Arial" w:hAnsi="Arial" w:cs="Arial"/>
          <w:sz w:val="22"/>
          <w:szCs w:val="22"/>
        </w:rPr>
        <w:t>.</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órgano responsable de la resolución del procedimiento para el otorgamiento de las subvenciones será la Alcaldía.</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órgano competente para la concesión podrá, discrecionalmente, dejar desierto el concurso o no agotar el crédito total previsto</w:t>
      </w: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10.- Plazo de resolución y de notificación</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Se examinarán conjuntamente, en un solo procedimiento todas las solicitudes presentadas dentro del plazo establecido, y se resolverá en un único acto administrativo.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plazo para el otorgamiento de las subvenciones será, como máximo, de tres meses a contar desde la fecha de cierre del período de presentación de solicitudes.</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falta de resolución dentro del plazo indicado tendrá efectos desestimatorios.</w:t>
      </w: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11.- Régimen de recursos</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t>La resolución del procedimiento pone fin a la vía administrativa, y contra la misma se puede interponer recurso contencioso-administrativo en el plazo de dos meses a contar desde el día siguiente a su notificación.</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t>Alternativamente y de forma potestativa, se puede interponer recurso de reposición ante el mismo órgano que lo ha dictado en el plazo de un mes a contar desde el día siguiente a su notificación.</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r>
      <w:r w:rsidRPr="00294894">
        <w:rPr>
          <w:rFonts w:cs="Arial"/>
          <w:b/>
          <w:sz w:val="22"/>
          <w:szCs w:val="22"/>
          <w:u w:val="single"/>
          <w:lang w:val="es-ES"/>
        </w:rPr>
        <w:t>12.- Criterios objetivos de otorgamiento de la subvención</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Las subvenciones se otorgarán a aquellos solicitantes que obtengan mejor valoración una vez aplicados los criterios objetivos determinados en la presente convocatoria.</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Para la valoración de las solicitudes presentadas, únicamente se tendrán en cuenta los siguientes criterios objetivos, aplicados de acuerdo con la ponderación indicada:</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Las solicitudes presentadas para esta línea de subvención se valorarán con un máximo de 100 puntos.</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Para cada uno de los ámbitos de aplicación los siguientes criterios:</w:t>
      </w:r>
    </w:p>
    <w:p w:rsidR="00DC7F5F" w:rsidRPr="00294894" w:rsidRDefault="00DC7F5F" w:rsidP="00CC1BAA">
      <w:pPr>
        <w:pStyle w:val="HTMLconformatoprevio"/>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3346"/>
        <w:gridCol w:w="1106"/>
      </w:tblGrid>
      <w:tr w:rsidR="00A47B87" w:rsidRPr="00294894" w:rsidTr="00A47B87">
        <w:tc>
          <w:tcPr>
            <w:tcW w:w="4312" w:type="dxa"/>
            <w:shd w:val="clear" w:color="auto" w:fill="auto"/>
          </w:tcPr>
          <w:p w:rsidR="008B673C" w:rsidRPr="00294894" w:rsidRDefault="008B673C" w:rsidP="0015103E">
            <w:pPr>
              <w:rPr>
                <w:rFonts w:eastAsia="Calibri" w:cs="Arial"/>
                <w:szCs w:val="22"/>
                <w:lang w:val="es-ES"/>
              </w:rPr>
            </w:pPr>
            <w:r w:rsidRPr="00294894">
              <w:rPr>
                <w:rFonts w:eastAsia="Calibri" w:cs="Arial"/>
                <w:b/>
                <w:szCs w:val="22"/>
                <w:lang w:val="es-ES"/>
              </w:rPr>
              <w:t>Número de deportistas de la entidad</w:t>
            </w:r>
          </w:p>
        </w:tc>
        <w:tc>
          <w:tcPr>
            <w:tcW w:w="3346" w:type="dxa"/>
            <w:shd w:val="clear" w:color="auto" w:fill="auto"/>
          </w:tcPr>
          <w:p w:rsidR="008B673C" w:rsidRPr="00294894" w:rsidRDefault="008B673C" w:rsidP="0015103E">
            <w:pPr>
              <w:rPr>
                <w:rFonts w:eastAsia="Calibri" w:cs="Arial"/>
                <w:szCs w:val="22"/>
                <w:lang w:val="es-ES"/>
              </w:rPr>
            </w:pPr>
            <w:r w:rsidRPr="00294894">
              <w:rPr>
                <w:rFonts w:eastAsia="Calibri" w:cs="Arial"/>
                <w:szCs w:val="22"/>
                <w:lang w:val="es-ES"/>
              </w:rPr>
              <w:t>De 0 a 10 = 2 puntos</w:t>
            </w:r>
          </w:p>
          <w:p w:rsidR="008B673C" w:rsidRPr="00294894" w:rsidRDefault="008B673C" w:rsidP="0015103E">
            <w:pPr>
              <w:rPr>
                <w:rFonts w:eastAsia="Calibri" w:cs="Arial"/>
                <w:szCs w:val="22"/>
                <w:lang w:val="es-ES"/>
              </w:rPr>
            </w:pPr>
            <w:r w:rsidRPr="00294894">
              <w:rPr>
                <w:rFonts w:eastAsia="Calibri" w:cs="Arial"/>
                <w:szCs w:val="22"/>
                <w:lang w:val="es-ES"/>
              </w:rPr>
              <w:t>De 21 a 40 = 4 puntos</w:t>
            </w:r>
          </w:p>
          <w:p w:rsidR="008B673C" w:rsidRPr="00294894" w:rsidRDefault="008B673C" w:rsidP="0015103E">
            <w:pPr>
              <w:rPr>
                <w:rFonts w:eastAsia="Calibri" w:cs="Arial"/>
                <w:szCs w:val="22"/>
                <w:lang w:val="es-ES"/>
              </w:rPr>
            </w:pPr>
            <w:r w:rsidRPr="00294894">
              <w:rPr>
                <w:rFonts w:eastAsia="Calibri" w:cs="Arial"/>
                <w:szCs w:val="22"/>
                <w:lang w:val="es-ES"/>
              </w:rPr>
              <w:t>De 41 a 60 = 6 puntos</w:t>
            </w:r>
          </w:p>
          <w:p w:rsidR="008B673C" w:rsidRPr="00294894" w:rsidRDefault="008B673C" w:rsidP="0015103E">
            <w:pPr>
              <w:rPr>
                <w:rFonts w:eastAsia="Calibri" w:cs="Arial"/>
                <w:szCs w:val="22"/>
                <w:lang w:val="es-ES"/>
              </w:rPr>
            </w:pPr>
            <w:r w:rsidRPr="00294894">
              <w:rPr>
                <w:rFonts w:eastAsia="Calibri" w:cs="Arial"/>
                <w:szCs w:val="22"/>
                <w:lang w:val="es-ES"/>
              </w:rPr>
              <w:t>De 61 a 80 = 8 puntos</w:t>
            </w:r>
          </w:p>
          <w:p w:rsidR="008B673C" w:rsidRPr="00294894" w:rsidRDefault="008B673C" w:rsidP="0015103E">
            <w:pPr>
              <w:rPr>
                <w:rFonts w:eastAsia="Calibri" w:cs="Arial"/>
                <w:szCs w:val="22"/>
                <w:lang w:val="es-ES"/>
              </w:rPr>
            </w:pPr>
            <w:r w:rsidRPr="00294894">
              <w:rPr>
                <w:rFonts w:eastAsia="Calibri" w:cs="Arial"/>
                <w:szCs w:val="22"/>
                <w:lang w:val="es-ES"/>
              </w:rPr>
              <w:t>Más de 80 = 10 puntos</w:t>
            </w:r>
          </w:p>
          <w:p w:rsidR="008B673C" w:rsidRPr="00294894" w:rsidRDefault="008B673C" w:rsidP="0015103E">
            <w:pPr>
              <w:rPr>
                <w:rFonts w:eastAsia="Calibri" w:cs="Arial"/>
                <w:szCs w:val="22"/>
                <w:lang w:val="es-ES"/>
              </w:rPr>
            </w:pPr>
          </w:p>
        </w:tc>
        <w:tc>
          <w:tcPr>
            <w:tcW w:w="1106" w:type="dxa"/>
            <w:shd w:val="clear" w:color="auto" w:fill="auto"/>
          </w:tcPr>
          <w:p w:rsidR="008B673C" w:rsidRPr="00294894" w:rsidRDefault="008B673C" w:rsidP="0015103E">
            <w:pPr>
              <w:rPr>
                <w:rFonts w:eastAsia="Calibri" w:cs="Arial"/>
                <w:szCs w:val="22"/>
                <w:lang w:val="es-ES"/>
              </w:rPr>
            </w:pPr>
            <w:r w:rsidRPr="00294894">
              <w:rPr>
                <w:rFonts w:eastAsia="Calibri" w:cs="Arial"/>
                <w:szCs w:val="22"/>
                <w:lang w:val="es-ES"/>
              </w:rPr>
              <w:t>Máximo</w:t>
            </w:r>
          </w:p>
          <w:p w:rsidR="008B673C" w:rsidRPr="00294894" w:rsidRDefault="008B673C" w:rsidP="0015103E">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BASE MASCULINO (&lt;17 años) del municipio</w:t>
            </w:r>
            <w:r w:rsidRPr="00294894">
              <w:rPr>
                <w:rFonts w:eastAsia="Calibri" w:cs="Arial"/>
                <w:b/>
                <w:szCs w:val="22"/>
                <w:lang w:val="es-ES"/>
              </w:rPr>
              <w:tab/>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10 = 2 puntos</w:t>
            </w:r>
          </w:p>
          <w:p w:rsidR="008B673C" w:rsidRPr="00294894" w:rsidRDefault="008B673C" w:rsidP="008B673C">
            <w:pPr>
              <w:rPr>
                <w:rFonts w:eastAsia="Calibri" w:cs="Arial"/>
                <w:szCs w:val="22"/>
                <w:lang w:val="es-ES"/>
              </w:rPr>
            </w:pPr>
            <w:r w:rsidRPr="00294894">
              <w:rPr>
                <w:rFonts w:eastAsia="Calibri" w:cs="Arial"/>
                <w:szCs w:val="22"/>
                <w:lang w:val="es-ES"/>
              </w:rPr>
              <w:t>De 11 a 20 = 4 puntos</w:t>
            </w:r>
          </w:p>
          <w:p w:rsidR="008B673C" w:rsidRPr="00294894" w:rsidRDefault="008B673C" w:rsidP="008B673C">
            <w:pPr>
              <w:rPr>
                <w:rFonts w:eastAsia="Calibri" w:cs="Arial"/>
                <w:szCs w:val="22"/>
                <w:lang w:val="es-ES"/>
              </w:rPr>
            </w:pPr>
            <w:r w:rsidRPr="00294894">
              <w:rPr>
                <w:rFonts w:eastAsia="Calibri" w:cs="Arial"/>
                <w:szCs w:val="22"/>
                <w:lang w:val="es-ES"/>
              </w:rPr>
              <w:t>De 21 a 30 = 6 puntos</w:t>
            </w:r>
          </w:p>
          <w:p w:rsidR="008B673C" w:rsidRPr="00294894" w:rsidRDefault="008B673C" w:rsidP="008B673C">
            <w:pPr>
              <w:rPr>
                <w:rFonts w:eastAsia="Calibri" w:cs="Arial"/>
                <w:szCs w:val="22"/>
                <w:lang w:val="es-ES"/>
              </w:rPr>
            </w:pPr>
            <w:r w:rsidRPr="00294894">
              <w:rPr>
                <w:rFonts w:eastAsia="Calibri" w:cs="Arial"/>
                <w:szCs w:val="22"/>
                <w:lang w:val="es-ES"/>
              </w:rPr>
              <w:t>De 31 a 40 = 8 puntos</w:t>
            </w:r>
          </w:p>
          <w:p w:rsidR="008B673C" w:rsidRPr="00294894" w:rsidRDefault="008B673C" w:rsidP="008B673C">
            <w:pPr>
              <w:rPr>
                <w:rFonts w:eastAsia="Calibri" w:cs="Arial"/>
                <w:szCs w:val="22"/>
                <w:lang w:val="es-ES"/>
              </w:rPr>
            </w:pPr>
            <w:r w:rsidRPr="00294894">
              <w:rPr>
                <w:rFonts w:eastAsia="Calibri" w:cs="Arial"/>
                <w:szCs w:val="22"/>
                <w:lang w:val="es-ES"/>
              </w:rPr>
              <w:t>Más de 40 = 10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BASE FEMENINO (&lt;17 años)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8 = 2 puntos</w:t>
            </w:r>
          </w:p>
          <w:p w:rsidR="008B673C" w:rsidRPr="00294894" w:rsidRDefault="008B673C" w:rsidP="008B673C">
            <w:pPr>
              <w:rPr>
                <w:rFonts w:eastAsia="Calibri" w:cs="Arial"/>
                <w:szCs w:val="22"/>
                <w:lang w:val="es-ES"/>
              </w:rPr>
            </w:pPr>
            <w:r w:rsidRPr="00294894">
              <w:rPr>
                <w:rFonts w:eastAsia="Calibri" w:cs="Arial"/>
                <w:szCs w:val="22"/>
                <w:lang w:val="es-ES"/>
              </w:rPr>
              <w:t>De 9 a 18 = 4 puntos</w:t>
            </w:r>
          </w:p>
          <w:p w:rsidR="008B673C" w:rsidRPr="00294894" w:rsidRDefault="008B673C" w:rsidP="008B673C">
            <w:pPr>
              <w:rPr>
                <w:rFonts w:eastAsia="Calibri" w:cs="Arial"/>
                <w:szCs w:val="22"/>
                <w:lang w:val="es-ES"/>
              </w:rPr>
            </w:pPr>
            <w:r w:rsidRPr="00294894">
              <w:rPr>
                <w:rFonts w:eastAsia="Calibri" w:cs="Arial"/>
                <w:szCs w:val="22"/>
                <w:lang w:val="es-ES"/>
              </w:rPr>
              <w:t>De 19 a 28 = 6 puntos</w:t>
            </w:r>
          </w:p>
          <w:p w:rsidR="008B673C" w:rsidRPr="00294894" w:rsidRDefault="008B673C" w:rsidP="008B673C">
            <w:pPr>
              <w:rPr>
                <w:rFonts w:eastAsia="Calibri" w:cs="Arial"/>
                <w:szCs w:val="22"/>
                <w:lang w:val="es-ES"/>
              </w:rPr>
            </w:pPr>
            <w:r w:rsidRPr="00294894">
              <w:rPr>
                <w:rFonts w:eastAsia="Calibri" w:cs="Arial"/>
                <w:szCs w:val="22"/>
                <w:lang w:val="es-ES"/>
              </w:rPr>
              <w:t>De 29 a 38 = 8 puntos</w:t>
            </w:r>
          </w:p>
          <w:p w:rsidR="008B673C" w:rsidRPr="00294894" w:rsidRDefault="008B673C" w:rsidP="008B673C">
            <w:pPr>
              <w:rPr>
                <w:rFonts w:eastAsia="Calibri" w:cs="Arial"/>
                <w:szCs w:val="22"/>
                <w:lang w:val="es-ES"/>
              </w:rPr>
            </w:pPr>
            <w:r w:rsidRPr="00294894">
              <w:rPr>
                <w:rFonts w:eastAsia="Calibri" w:cs="Arial"/>
                <w:szCs w:val="22"/>
                <w:lang w:val="es-ES"/>
              </w:rPr>
              <w:t>Más de 38 = 10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BASE MASCULINO Y FEMENINO (&lt;17 años) de FUERA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10 = 1 puntos</w:t>
            </w:r>
          </w:p>
          <w:p w:rsidR="008B673C" w:rsidRPr="00294894" w:rsidRDefault="008B673C" w:rsidP="008B673C">
            <w:pPr>
              <w:rPr>
                <w:rFonts w:eastAsia="Calibri" w:cs="Arial"/>
                <w:szCs w:val="22"/>
                <w:lang w:val="es-ES"/>
              </w:rPr>
            </w:pPr>
            <w:r w:rsidRPr="00294894">
              <w:rPr>
                <w:rFonts w:eastAsia="Calibri" w:cs="Arial"/>
                <w:szCs w:val="22"/>
                <w:lang w:val="es-ES"/>
              </w:rPr>
              <w:t>De 11 a 20 = 2 puntos</w:t>
            </w:r>
          </w:p>
          <w:p w:rsidR="008B673C" w:rsidRPr="00294894" w:rsidRDefault="008B673C" w:rsidP="008B673C">
            <w:pPr>
              <w:rPr>
                <w:rFonts w:eastAsia="Calibri" w:cs="Arial"/>
                <w:szCs w:val="22"/>
                <w:lang w:val="es-ES"/>
              </w:rPr>
            </w:pPr>
            <w:r w:rsidRPr="00294894">
              <w:rPr>
                <w:rFonts w:eastAsia="Calibri" w:cs="Arial"/>
                <w:szCs w:val="22"/>
                <w:lang w:val="es-ES"/>
              </w:rPr>
              <w:t>De 21 a 30 = 3 puntos</w:t>
            </w:r>
          </w:p>
          <w:p w:rsidR="008B673C" w:rsidRPr="00294894" w:rsidRDefault="008B673C" w:rsidP="008B673C">
            <w:pPr>
              <w:rPr>
                <w:rFonts w:eastAsia="Calibri" w:cs="Arial"/>
                <w:szCs w:val="22"/>
                <w:lang w:val="es-ES"/>
              </w:rPr>
            </w:pPr>
            <w:r w:rsidRPr="00294894">
              <w:rPr>
                <w:rFonts w:eastAsia="Calibri" w:cs="Arial"/>
                <w:szCs w:val="22"/>
                <w:lang w:val="es-ES"/>
              </w:rPr>
              <w:t>De 31 a 40 = 4 puntos</w:t>
            </w:r>
          </w:p>
          <w:p w:rsidR="008B673C" w:rsidRPr="00294894" w:rsidRDefault="008B673C" w:rsidP="008B673C">
            <w:pPr>
              <w:rPr>
                <w:rFonts w:eastAsia="Calibri" w:cs="Arial"/>
                <w:szCs w:val="22"/>
                <w:lang w:val="es-ES"/>
              </w:rPr>
            </w:pPr>
            <w:r w:rsidRPr="00294894">
              <w:rPr>
                <w:rFonts w:eastAsia="Calibri" w:cs="Arial"/>
                <w:szCs w:val="22"/>
                <w:lang w:val="es-ES"/>
              </w:rPr>
              <w:t>Más de 40 = 5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5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SENIOR MASCULINO Y FEMENINO (&gt;17 años)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10 = 1 puntos</w:t>
            </w:r>
          </w:p>
          <w:p w:rsidR="008B673C" w:rsidRPr="00294894" w:rsidRDefault="008B673C" w:rsidP="008B673C">
            <w:pPr>
              <w:rPr>
                <w:rFonts w:eastAsia="Calibri" w:cs="Arial"/>
                <w:szCs w:val="22"/>
                <w:lang w:val="es-ES"/>
              </w:rPr>
            </w:pPr>
            <w:r w:rsidRPr="00294894">
              <w:rPr>
                <w:rFonts w:eastAsia="Calibri" w:cs="Arial"/>
                <w:szCs w:val="22"/>
                <w:lang w:val="es-ES"/>
              </w:rPr>
              <w:t>De 11 a 20 = 2 puntos</w:t>
            </w:r>
          </w:p>
          <w:p w:rsidR="008B673C" w:rsidRPr="00294894" w:rsidRDefault="008B673C" w:rsidP="008B673C">
            <w:pPr>
              <w:rPr>
                <w:rFonts w:eastAsia="Calibri" w:cs="Arial"/>
                <w:szCs w:val="22"/>
                <w:lang w:val="es-ES"/>
              </w:rPr>
            </w:pPr>
            <w:r w:rsidRPr="00294894">
              <w:rPr>
                <w:rFonts w:eastAsia="Calibri" w:cs="Arial"/>
                <w:szCs w:val="22"/>
                <w:lang w:val="es-ES"/>
              </w:rPr>
              <w:t>De 21 a 30 = 3 puntos</w:t>
            </w:r>
          </w:p>
          <w:p w:rsidR="008B673C" w:rsidRPr="00294894" w:rsidRDefault="008B673C" w:rsidP="008B673C">
            <w:pPr>
              <w:rPr>
                <w:rFonts w:eastAsia="Calibri" w:cs="Arial"/>
                <w:szCs w:val="22"/>
                <w:lang w:val="es-ES"/>
              </w:rPr>
            </w:pPr>
            <w:r w:rsidRPr="00294894">
              <w:rPr>
                <w:rFonts w:eastAsia="Calibri" w:cs="Arial"/>
                <w:szCs w:val="22"/>
                <w:lang w:val="es-ES"/>
              </w:rPr>
              <w:t>De 31 a 40 = 4 puntos</w:t>
            </w:r>
          </w:p>
          <w:p w:rsidR="008B673C" w:rsidRPr="00294894" w:rsidRDefault="008B673C" w:rsidP="008B673C">
            <w:pPr>
              <w:rPr>
                <w:rFonts w:eastAsia="Calibri" w:cs="Arial"/>
                <w:szCs w:val="22"/>
                <w:lang w:val="es-ES"/>
              </w:rPr>
            </w:pPr>
            <w:r w:rsidRPr="00294894">
              <w:rPr>
                <w:rFonts w:eastAsia="Calibri" w:cs="Arial"/>
                <w:szCs w:val="22"/>
                <w:lang w:val="es-ES"/>
              </w:rPr>
              <w:t>Más de 40 = 5 puntos</w:t>
            </w: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 xml:space="preserve">5 puntos </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SENIOR MASCULINO Y FEMENINO (&gt;17 años) de FUERA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15 =   1 puntos</w:t>
            </w:r>
          </w:p>
          <w:p w:rsidR="008B673C" w:rsidRPr="00294894" w:rsidRDefault="008B673C" w:rsidP="008B673C">
            <w:pPr>
              <w:rPr>
                <w:rFonts w:eastAsia="Calibri" w:cs="Arial"/>
                <w:szCs w:val="22"/>
                <w:lang w:val="es-ES"/>
              </w:rPr>
            </w:pPr>
            <w:r w:rsidRPr="00294894">
              <w:rPr>
                <w:rFonts w:eastAsia="Calibri" w:cs="Arial"/>
                <w:szCs w:val="22"/>
                <w:lang w:val="es-ES"/>
              </w:rPr>
              <w:t>De 16 a 25 = 2 puntos</w:t>
            </w:r>
          </w:p>
          <w:p w:rsidR="008B673C" w:rsidRPr="00294894" w:rsidRDefault="008B673C" w:rsidP="008B673C">
            <w:pPr>
              <w:rPr>
                <w:rFonts w:eastAsia="Calibri" w:cs="Arial"/>
                <w:szCs w:val="22"/>
                <w:lang w:val="es-ES"/>
              </w:rPr>
            </w:pPr>
            <w:r w:rsidRPr="00294894">
              <w:rPr>
                <w:rFonts w:eastAsia="Calibri" w:cs="Arial"/>
                <w:szCs w:val="22"/>
                <w:lang w:val="es-ES"/>
              </w:rPr>
              <w:t>De 26 a 35 = 3 puntos</w:t>
            </w:r>
          </w:p>
          <w:p w:rsidR="008B673C" w:rsidRPr="00294894" w:rsidRDefault="008B673C" w:rsidP="008B673C">
            <w:pPr>
              <w:rPr>
                <w:rFonts w:eastAsia="Calibri" w:cs="Arial"/>
                <w:szCs w:val="22"/>
                <w:lang w:val="es-ES"/>
              </w:rPr>
            </w:pPr>
            <w:r w:rsidRPr="00294894">
              <w:rPr>
                <w:rFonts w:eastAsia="Calibri" w:cs="Arial"/>
                <w:szCs w:val="22"/>
                <w:lang w:val="es-ES"/>
              </w:rPr>
              <w:t>De 36 a 40 = 4 puntos</w:t>
            </w:r>
          </w:p>
          <w:p w:rsidR="008B673C" w:rsidRPr="00294894" w:rsidRDefault="008B673C" w:rsidP="008B673C">
            <w:pPr>
              <w:rPr>
                <w:rFonts w:eastAsia="Calibri" w:cs="Arial"/>
                <w:szCs w:val="22"/>
                <w:lang w:val="es-ES"/>
              </w:rPr>
            </w:pPr>
            <w:r w:rsidRPr="00294894">
              <w:rPr>
                <w:rFonts w:eastAsia="Calibri" w:cs="Arial"/>
                <w:szCs w:val="22"/>
                <w:lang w:val="es-ES"/>
              </w:rPr>
              <w:t>Más de 40 =  5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5 puntos</w:t>
            </w:r>
          </w:p>
        </w:tc>
      </w:tr>
      <w:tr w:rsidR="00A47B87" w:rsidRPr="00294894" w:rsidTr="00A47B87">
        <w:tc>
          <w:tcPr>
            <w:tcW w:w="4312" w:type="dxa"/>
            <w:shd w:val="clear" w:color="auto" w:fill="auto"/>
          </w:tcPr>
          <w:p w:rsidR="008B673C" w:rsidRPr="00294894" w:rsidRDefault="008B673C" w:rsidP="008B673C">
            <w:pPr>
              <w:rPr>
                <w:rFonts w:eastAsia="Calibri" w:cs="Arial"/>
                <w:b/>
                <w:szCs w:val="22"/>
                <w:lang w:val="es-ES"/>
              </w:rPr>
            </w:pPr>
            <w:r w:rsidRPr="00294894">
              <w:rPr>
                <w:rFonts w:eastAsia="Calibri" w:cs="Arial"/>
                <w:b/>
                <w:szCs w:val="22"/>
                <w:lang w:val="es-ES"/>
              </w:rPr>
              <w:t>Participació</w:t>
            </w:r>
            <w:r w:rsidR="007E1271" w:rsidRPr="00294894">
              <w:rPr>
                <w:rFonts w:eastAsia="Calibri" w:cs="Arial"/>
                <w:b/>
                <w:szCs w:val="22"/>
                <w:lang w:val="es-ES"/>
              </w:rPr>
              <w:t>n</w:t>
            </w:r>
            <w:r w:rsidRPr="00294894">
              <w:rPr>
                <w:rFonts w:eastAsia="Calibri" w:cs="Arial"/>
                <w:b/>
                <w:szCs w:val="22"/>
                <w:lang w:val="es-ES"/>
              </w:rPr>
              <w:t xml:space="preserve"> en Competició</w:t>
            </w:r>
            <w:r w:rsidR="007E1271" w:rsidRPr="00294894">
              <w:rPr>
                <w:rFonts w:eastAsia="Calibri" w:cs="Arial"/>
                <w:b/>
                <w:szCs w:val="22"/>
                <w:lang w:val="es-ES"/>
              </w:rPr>
              <w:t>n</w:t>
            </w:r>
            <w:r w:rsidRPr="00294894">
              <w:rPr>
                <w:rFonts w:eastAsia="Calibri" w:cs="Arial"/>
                <w:b/>
                <w:szCs w:val="22"/>
                <w:lang w:val="es-ES"/>
              </w:rPr>
              <w:t xml:space="preserve"> Federada</w:t>
            </w:r>
          </w:p>
          <w:p w:rsidR="008B673C" w:rsidRPr="00294894" w:rsidRDefault="008B673C" w:rsidP="008B673C">
            <w:pPr>
              <w:rPr>
                <w:rFonts w:eastAsia="Calibri" w:cs="Arial"/>
                <w:szCs w:val="22"/>
                <w:lang w:val="es-ES"/>
              </w:rPr>
            </w:pPr>
          </w:p>
          <w:p w:rsidR="008B673C" w:rsidRPr="00294894" w:rsidRDefault="00294894" w:rsidP="008B673C">
            <w:pPr>
              <w:rPr>
                <w:rFonts w:eastAsia="Calibri" w:cs="Arial"/>
                <w:szCs w:val="22"/>
                <w:lang w:val="es-ES"/>
              </w:rPr>
            </w:pPr>
            <w:r w:rsidRPr="00294894">
              <w:rPr>
                <w:rFonts w:eastAsia="Calibri" w:cs="Arial"/>
                <w:szCs w:val="22"/>
                <w:lang w:val="es-ES"/>
              </w:rPr>
              <w:t>Categoría</w:t>
            </w:r>
            <w:r w:rsidR="008B673C" w:rsidRPr="00294894">
              <w:rPr>
                <w:rFonts w:eastAsia="Calibri" w:cs="Arial"/>
                <w:szCs w:val="22"/>
                <w:lang w:val="es-ES"/>
              </w:rPr>
              <w:t xml:space="preserve"> de competició</w:t>
            </w:r>
            <w:r w:rsidR="007E1271" w:rsidRPr="00294894">
              <w:rPr>
                <w:rFonts w:eastAsia="Calibri" w:cs="Arial"/>
                <w:szCs w:val="22"/>
                <w:lang w:val="es-ES"/>
              </w:rPr>
              <w:t>n</w:t>
            </w:r>
            <w:r w:rsidR="008B673C" w:rsidRPr="00294894">
              <w:rPr>
                <w:rFonts w:eastAsia="Calibri" w:cs="Arial"/>
                <w:szCs w:val="22"/>
                <w:lang w:val="es-ES"/>
              </w:rPr>
              <w:t xml:space="preserve"> federada:</w:t>
            </w:r>
          </w:p>
          <w:p w:rsidR="008B673C" w:rsidRPr="00294894" w:rsidRDefault="008B673C" w:rsidP="008B673C">
            <w:pPr>
              <w:jc w:val="right"/>
              <w:rPr>
                <w:rFonts w:eastAsia="Calibri" w:cs="Arial"/>
                <w:szCs w:val="22"/>
                <w:lang w:val="es-ES"/>
              </w:rPr>
            </w:pPr>
            <w:r w:rsidRPr="00294894">
              <w:rPr>
                <w:rFonts w:eastAsia="Calibri" w:cs="Arial"/>
                <w:szCs w:val="22"/>
                <w:lang w:val="es-ES"/>
              </w:rPr>
              <w:t>Puntuació</w:t>
            </w:r>
            <w:r w:rsidR="007E1271" w:rsidRPr="00294894">
              <w:rPr>
                <w:rFonts w:eastAsia="Calibri" w:cs="Arial"/>
                <w:szCs w:val="22"/>
                <w:lang w:val="es-ES"/>
              </w:rPr>
              <w:t>n pa</w:t>
            </w:r>
            <w:r w:rsidRPr="00294894">
              <w:rPr>
                <w:rFonts w:eastAsia="Calibri" w:cs="Arial"/>
                <w:szCs w:val="22"/>
                <w:lang w:val="es-ES"/>
              </w:rPr>
              <w:t>r</w:t>
            </w:r>
            <w:r w:rsidR="007E1271" w:rsidRPr="00294894">
              <w:rPr>
                <w:rFonts w:eastAsia="Calibri" w:cs="Arial"/>
                <w:szCs w:val="22"/>
                <w:lang w:val="es-ES"/>
              </w:rPr>
              <w:t>a deportistas individuales y equipos hasta 5 participantes</w:t>
            </w:r>
          </w:p>
          <w:p w:rsidR="008B673C" w:rsidRPr="00294894" w:rsidRDefault="008B673C" w:rsidP="008B673C">
            <w:pPr>
              <w:jc w:val="right"/>
              <w:rPr>
                <w:rFonts w:eastAsia="Calibri" w:cs="Arial"/>
                <w:szCs w:val="22"/>
                <w:lang w:val="es-ES"/>
              </w:rPr>
            </w:pPr>
          </w:p>
          <w:p w:rsidR="008B673C" w:rsidRPr="00294894" w:rsidRDefault="007E1271" w:rsidP="008B673C">
            <w:pPr>
              <w:jc w:val="right"/>
              <w:rPr>
                <w:rFonts w:eastAsia="Calibri" w:cs="Arial"/>
                <w:szCs w:val="22"/>
                <w:lang w:val="es-ES"/>
              </w:rPr>
            </w:pPr>
            <w:r w:rsidRPr="00294894">
              <w:rPr>
                <w:rFonts w:eastAsia="Calibri" w:cs="Arial"/>
                <w:szCs w:val="22"/>
                <w:lang w:val="es-ES"/>
              </w:rPr>
              <w:t xml:space="preserve">Puntuación para </w:t>
            </w:r>
            <w:r w:rsidR="008B673C" w:rsidRPr="00294894">
              <w:rPr>
                <w:rFonts w:eastAsia="Calibri" w:cs="Arial"/>
                <w:szCs w:val="22"/>
                <w:lang w:val="es-ES"/>
              </w:rPr>
              <w:t>equip</w:t>
            </w:r>
            <w:r w:rsidRPr="00294894">
              <w:rPr>
                <w:rFonts w:eastAsia="Calibri" w:cs="Arial"/>
                <w:szCs w:val="22"/>
                <w:lang w:val="es-ES"/>
              </w:rPr>
              <w:t>o</w:t>
            </w:r>
            <w:r w:rsidR="008B673C" w:rsidRPr="00294894">
              <w:rPr>
                <w:rFonts w:eastAsia="Calibri" w:cs="Arial"/>
                <w:szCs w:val="22"/>
                <w:lang w:val="es-ES"/>
              </w:rPr>
              <w:t>s de 6 a 10 participant</w:t>
            </w:r>
            <w:r w:rsidRPr="00294894">
              <w:rPr>
                <w:rFonts w:eastAsia="Calibri" w:cs="Arial"/>
                <w:szCs w:val="22"/>
                <w:lang w:val="es-ES"/>
              </w:rPr>
              <w:t>e</w:t>
            </w:r>
            <w:r w:rsidR="008B673C" w:rsidRPr="00294894">
              <w:rPr>
                <w:rFonts w:eastAsia="Calibri" w:cs="Arial"/>
                <w:szCs w:val="22"/>
                <w:lang w:val="es-ES"/>
              </w:rPr>
              <w:t>s</w:t>
            </w:r>
          </w:p>
          <w:p w:rsidR="008B673C" w:rsidRPr="00294894" w:rsidRDefault="008B673C" w:rsidP="008B673C">
            <w:pPr>
              <w:rPr>
                <w:rFonts w:eastAsia="Calibri" w:cs="Arial"/>
                <w:szCs w:val="22"/>
                <w:lang w:val="es-ES"/>
              </w:rPr>
            </w:pPr>
          </w:p>
          <w:p w:rsidR="008B673C" w:rsidRPr="00294894" w:rsidRDefault="007E1271" w:rsidP="008B673C">
            <w:pPr>
              <w:jc w:val="right"/>
              <w:rPr>
                <w:rFonts w:eastAsia="Calibri" w:cs="Arial"/>
                <w:szCs w:val="22"/>
                <w:lang w:val="es-ES"/>
              </w:rPr>
            </w:pPr>
            <w:r w:rsidRPr="00294894">
              <w:rPr>
                <w:rFonts w:eastAsia="Calibri" w:cs="Arial"/>
                <w:szCs w:val="22"/>
                <w:lang w:val="es-ES"/>
              </w:rPr>
              <w:t xml:space="preserve">Puntuación para equipos de </w:t>
            </w:r>
            <w:r w:rsidR="008B673C" w:rsidRPr="00294894">
              <w:rPr>
                <w:rFonts w:eastAsia="Calibri" w:cs="Arial"/>
                <w:szCs w:val="22"/>
                <w:lang w:val="es-ES"/>
              </w:rPr>
              <w:t>11 a 15 participant</w:t>
            </w:r>
            <w:r w:rsidRPr="00294894">
              <w:rPr>
                <w:rFonts w:eastAsia="Calibri" w:cs="Arial"/>
                <w:szCs w:val="22"/>
                <w:lang w:val="es-ES"/>
              </w:rPr>
              <w:t>e</w:t>
            </w:r>
            <w:r w:rsidR="008B673C" w:rsidRPr="00294894">
              <w:rPr>
                <w:rFonts w:eastAsia="Calibri" w:cs="Arial"/>
                <w:szCs w:val="22"/>
                <w:lang w:val="es-ES"/>
              </w:rPr>
              <w:t>s</w:t>
            </w:r>
          </w:p>
          <w:p w:rsidR="008B673C" w:rsidRPr="00294894" w:rsidRDefault="008B673C" w:rsidP="008B673C">
            <w:pPr>
              <w:rPr>
                <w:rFonts w:eastAsia="Calibri" w:cs="Arial"/>
                <w:szCs w:val="22"/>
                <w:lang w:val="es-ES"/>
              </w:rPr>
            </w:pPr>
          </w:p>
          <w:p w:rsidR="008B673C" w:rsidRPr="00294894" w:rsidRDefault="007E1271" w:rsidP="008B673C">
            <w:pPr>
              <w:jc w:val="right"/>
              <w:rPr>
                <w:rFonts w:eastAsia="Calibri" w:cs="Arial"/>
                <w:szCs w:val="22"/>
                <w:lang w:val="es-ES"/>
              </w:rPr>
            </w:pPr>
            <w:r w:rsidRPr="00294894">
              <w:rPr>
                <w:rFonts w:eastAsia="Calibri" w:cs="Arial"/>
                <w:szCs w:val="22"/>
                <w:lang w:val="es-ES"/>
              </w:rPr>
              <w:t>Puntuación para equipos de más</w:t>
            </w:r>
            <w:r w:rsidR="008B673C" w:rsidRPr="00294894">
              <w:rPr>
                <w:rFonts w:eastAsia="Calibri" w:cs="Arial"/>
                <w:szCs w:val="22"/>
                <w:lang w:val="es-ES"/>
              </w:rPr>
              <w:t xml:space="preserve"> de 16 participant</w:t>
            </w:r>
            <w:r w:rsidRPr="00294894">
              <w:rPr>
                <w:rFonts w:eastAsia="Calibri" w:cs="Arial"/>
                <w:szCs w:val="22"/>
                <w:lang w:val="es-ES"/>
              </w:rPr>
              <w:t>e</w:t>
            </w:r>
            <w:r w:rsidR="008B673C" w:rsidRPr="00294894">
              <w:rPr>
                <w:rFonts w:eastAsia="Calibri" w:cs="Arial"/>
                <w:szCs w:val="22"/>
                <w:lang w:val="es-ES"/>
              </w:rPr>
              <w:t>s</w:t>
            </w:r>
          </w:p>
          <w:p w:rsidR="008B673C" w:rsidRPr="00294894" w:rsidRDefault="008B673C" w:rsidP="008B673C">
            <w:pPr>
              <w:jc w:val="right"/>
              <w:rPr>
                <w:rFonts w:eastAsia="Calibri" w:cs="Arial"/>
                <w:szCs w:val="22"/>
                <w:lang w:val="es-ES"/>
              </w:rPr>
            </w:pP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c>
        <w:tc>
          <w:tcPr>
            <w:tcW w:w="3346" w:type="dxa"/>
            <w:shd w:val="clear" w:color="auto" w:fill="auto"/>
          </w:tcPr>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717"/>
              <w:gridCol w:w="650"/>
              <w:gridCol w:w="790"/>
            </w:tblGrid>
            <w:tr w:rsidR="008B673C" w:rsidRPr="00294894" w:rsidTr="0015103E">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Internacional</w:t>
                  </w:r>
                </w:p>
              </w:tc>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Nacional</w:t>
                  </w:r>
                </w:p>
              </w:tc>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Català</w:t>
                  </w:r>
                  <w:r w:rsidR="007E1271" w:rsidRPr="00294894">
                    <w:rPr>
                      <w:rFonts w:eastAsia="Calibri" w:cs="Arial"/>
                      <w:b/>
                      <w:sz w:val="12"/>
                      <w:szCs w:val="12"/>
                      <w:lang w:val="es-ES"/>
                    </w:rPr>
                    <w:t>n</w:t>
                  </w:r>
                </w:p>
              </w:tc>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Provincial</w:t>
                  </w:r>
                </w:p>
              </w:tc>
            </w:tr>
            <w:tr w:rsidR="008B673C" w:rsidRPr="00294894" w:rsidTr="0015103E">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p w:rsidR="008B673C" w:rsidRPr="00294894" w:rsidRDefault="008B673C"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6</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4</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2</w:t>
                  </w: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c>
            </w:tr>
            <w:tr w:rsidR="008B673C" w:rsidRPr="00294894" w:rsidTr="0015103E">
              <w:tc>
                <w:tcPr>
                  <w:tcW w:w="722" w:type="dxa"/>
                  <w:shd w:val="clear" w:color="auto" w:fill="auto"/>
                </w:tcPr>
                <w:p w:rsidR="008B673C" w:rsidRDefault="008B673C" w:rsidP="008B673C">
                  <w:pPr>
                    <w:rPr>
                      <w:rFonts w:eastAsia="Calibri" w:cs="Arial"/>
                      <w:szCs w:val="22"/>
                      <w:lang w:val="es-ES"/>
                    </w:rPr>
                  </w:pPr>
                  <w:r w:rsidRPr="00294894">
                    <w:rPr>
                      <w:rFonts w:eastAsia="Calibri" w:cs="Arial"/>
                      <w:szCs w:val="22"/>
                      <w:lang w:val="es-ES"/>
                    </w:rPr>
                    <w:t>10</w:t>
                  </w:r>
                </w:p>
                <w:p w:rsidR="00BD75B8" w:rsidRDefault="00BD75B8" w:rsidP="008B673C">
                  <w:pPr>
                    <w:rPr>
                      <w:rFonts w:eastAsia="Calibri" w:cs="Arial"/>
                      <w:szCs w:val="22"/>
                      <w:lang w:val="es-ES"/>
                    </w:rPr>
                  </w:pPr>
                </w:p>
                <w:p w:rsidR="00BD75B8" w:rsidRPr="00294894" w:rsidRDefault="00BD75B8"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6</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4</w:t>
                  </w:r>
                </w:p>
                <w:p w:rsidR="008B673C" w:rsidRPr="00294894" w:rsidRDefault="008B673C" w:rsidP="008B673C">
                  <w:pPr>
                    <w:rPr>
                      <w:rFonts w:eastAsia="Calibri" w:cs="Arial"/>
                      <w:szCs w:val="22"/>
                      <w:lang w:val="es-ES"/>
                    </w:rPr>
                  </w:pPr>
                </w:p>
              </w:tc>
            </w:tr>
            <w:tr w:rsidR="008B673C" w:rsidRPr="00294894" w:rsidTr="0015103E">
              <w:tc>
                <w:tcPr>
                  <w:tcW w:w="722" w:type="dxa"/>
                  <w:shd w:val="clear" w:color="auto" w:fill="auto"/>
                </w:tcPr>
                <w:p w:rsidR="008B673C" w:rsidRDefault="008B673C" w:rsidP="008B673C">
                  <w:pPr>
                    <w:rPr>
                      <w:rFonts w:eastAsia="Calibri" w:cs="Arial"/>
                      <w:szCs w:val="22"/>
                      <w:lang w:val="es-ES"/>
                    </w:rPr>
                  </w:pPr>
                  <w:r w:rsidRPr="00294894">
                    <w:rPr>
                      <w:rFonts w:eastAsia="Calibri" w:cs="Arial"/>
                      <w:szCs w:val="22"/>
                      <w:lang w:val="es-ES"/>
                    </w:rPr>
                    <w:t>12</w:t>
                  </w:r>
                </w:p>
                <w:p w:rsidR="00BD75B8" w:rsidRDefault="00BD75B8" w:rsidP="008B673C">
                  <w:pPr>
                    <w:rPr>
                      <w:rFonts w:eastAsia="Calibri" w:cs="Arial"/>
                      <w:szCs w:val="22"/>
                      <w:lang w:val="es-ES"/>
                    </w:rPr>
                  </w:pPr>
                </w:p>
                <w:p w:rsidR="00BD75B8" w:rsidRPr="00294894" w:rsidRDefault="00BD75B8"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10</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6</w:t>
                  </w:r>
                </w:p>
                <w:p w:rsidR="008B673C" w:rsidRPr="00294894" w:rsidRDefault="008B673C" w:rsidP="008B673C">
                  <w:pPr>
                    <w:rPr>
                      <w:rFonts w:eastAsia="Calibri" w:cs="Arial"/>
                      <w:szCs w:val="22"/>
                      <w:lang w:val="es-ES"/>
                    </w:rPr>
                  </w:pPr>
                </w:p>
              </w:tc>
            </w:tr>
            <w:tr w:rsidR="008B673C" w:rsidRPr="00294894" w:rsidTr="0015103E">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15</w:t>
                  </w:r>
                </w:p>
                <w:p w:rsidR="008B673C" w:rsidRDefault="008B673C" w:rsidP="008B673C">
                  <w:pPr>
                    <w:rPr>
                      <w:rFonts w:eastAsia="Calibri" w:cs="Arial"/>
                      <w:szCs w:val="22"/>
                      <w:lang w:val="es-ES"/>
                    </w:rPr>
                  </w:pPr>
                </w:p>
                <w:p w:rsidR="00BD75B8" w:rsidRPr="00294894" w:rsidRDefault="00BD75B8"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12</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10</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tc>
            </w:tr>
          </w:tbl>
          <w:p w:rsidR="008B673C" w:rsidRPr="00294894" w:rsidRDefault="008B673C" w:rsidP="008B673C">
            <w:pPr>
              <w:rPr>
                <w:rFonts w:eastAsia="Calibri" w:cs="Arial"/>
                <w:szCs w:val="22"/>
                <w:lang w:val="es-ES"/>
              </w:rPr>
            </w:pPr>
          </w:p>
        </w:tc>
        <w:tc>
          <w:tcPr>
            <w:tcW w:w="1106" w:type="dxa"/>
            <w:shd w:val="clear" w:color="auto" w:fill="auto"/>
          </w:tcPr>
          <w:p w:rsidR="007E1271" w:rsidRPr="00294894" w:rsidRDefault="007E1271" w:rsidP="007E1271">
            <w:pPr>
              <w:rPr>
                <w:rFonts w:eastAsia="Calibri" w:cs="Arial"/>
                <w:szCs w:val="22"/>
                <w:lang w:val="es-ES"/>
              </w:rPr>
            </w:pPr>
            <w:r w:rsidRPr="00294894">
              <w:rPr>
                <w:rFonts w:eastAsia="Calibri" w:cs="Arial"/>
                <w:szCs w:val="22"/>
                <w:lang w:val="es-ES"/>
              </w:rPr>
              <w:t>Máximo</w:t>
            </w:r>
          </w:p>
          <w:p w:rsidR="008B673C" w:rsidRPr="00294894" w:rsidRDefault="007E1271" w:rsidP="007E1271">
            <w:pPr>
              <w:rPr>
                <w:rFonts w:eastAsia="Calibri" w:cs="Arial"/>
                <w:szCs w:val="22"/>
                <w:lang w:val="es-ES"/>
              </w:rPr>
            </w:pPr>
            <w:r w:rsidRPr="00294894">
              <w:rPr>
                <w:rFonts w:eastAsia="Calibri" w:cs="Arial"/>
                <w:szCs w:val="22"/>
                <w:lang w:val="es-ES"/>
              </w:rPr>
              <w:t>15  puntos</w:t>
            </w:r>
          </w:p>
        </w:tc>
      </w:tr>
      <w:tr w:rsidR="00A47B87" w:rsidRPr="00294894" w:rsidTr="00A47B87">
        <w:tc>
          <w:tcPr>
            <w:tcW w:w="4312" w:type="dxa"/>
            <w:shd w:val="clear" w:color="auto" w:fill="auto"/>
          </w:tcPr>
          <w:p w:rsidR="008B673C" w:rsidRPr="00294894" w:rsidRDefault="008B673C" w:rsidP="007E1271">
            <w:pPr>
              <w:rPr>
                <w:rFonts w:eastAsia="Calibri" w:cs="Arial"/>
                <w:szCs w:val="22"/>
                <w:lang w:val="es-ES"/>
              </w:rPr>
            </w:pPr>
            <w:r w:rsidRPr="00294894">
              <w:rPr>
                <w:rFonts w:eastAsia="Calibri" w:cs="Arial"/>
                <w:b/>
                <w:szCs w:val="22"/>
                <w:lang w:val="es-ES"/>
              </w:rPr>
              <w:t>Formació</w:t>
            </w:r>
            <w:r w:rsidR="007E1271" w:rsidRPr="00294894">
              <w:rPr>
                <w:rFonts w:eastAsia="Calibri" w:cs="Arial"/>
                <w:b/>
                <w:szCs w:val="22"/>
                <w:lang w:val="es-ES"/>
              </w:rPr>
              <w:t>n</w:t>
            </w:r>
            <w:r w:rsidRPr="00294894">
              <w:rPr>
                <w:rFonts w:eastAsia="Calibri" w:cs="Arial"/>
                <w:b/>
                <w:szCs w:val="22"/>
                <w:lang w:val="es-ES"/>
              </w:rPr>
              <w:t xml:space="preserve"> de</w:t>
            </w:r>
            <w:r w:rsidR="007E1271" w:rsidRPr="00294894">
              <w:rPr>
                <w:rFonts w:eastAsia="Calibri" w:cs="Arial"/>
                <w:b/>
                <w:szCs w:val="22"/>
                <w:lang w:val="es-ES"/>
              </w:rPr>
              <w:t xml:space="preserve"> </w:t>
            </w:r>
            <w:r w:rsidRPr="00294894">
              <w:rPr>
                <w:rFonts w:eastAsia="Calibri" w:cs="Arial"/>
                <w:b/>
                <w:szCs w:val="22"/>
                <w:lang w:val="es-ES"/>
              </w:rPr>
              <w:t>l</w:t>
            </w:r>
            <w:r w:rsidR="007E1271" w:rsidRPr="00294894">
              <w:rPr>
                <w:rFonts w:eastAsia="Calibri" w:cs="Arial"/>
                <w:b/>
                <w:szCs w:val="22"/>
                <w:lang w:val="es-ES"/>
              </w:rPr>
              <w:t>o</w:t>
            </w:r>
            <w:r w:rsidRPr="00294894">
              <w:rPr>
                <w:rFonts w:eastAsia="Calibri" w:cs="Arial"/>
                <w:b/>
                <w:szCs w:val="22"/>
                <w:lang w:val="es-ES"/>
              </w:rPr>
              <w:t>s t</w:t>
            </w:r>
            <w:r w:rsidR="007E1271" w:rsidRPr="00294894">
              <w:rPr>
                <w:rFonts w:eastAsia="Calibri" w:cs="Arial"/>
                <w:b/>
                <w:szCs w:val="22"/>
                <w:lang w:val="es-ES"/>
              </w:rPr>
              <w:t>écnicos</w:t>
            </w:r>
          </w:p>
        </w:tc>
        <w:tc>
          <w:tcPr>
            <w:tcW w:w="3346" w:type="dxa"/>
            <w:shd w:val="clear" w:color="auto" w:fill="auto"/>
          </w:tcPr>
          <w:p w:rsidR="008B673C" w:rsidRPr="00294894" w:rsidRDefault="008B673C" w:rsidP="008B673C">
            <w:pPr>
              <w:rPr>
                <w:rFonts w:eastAsia="Calibri" w:cs="Arial"/>
                <w:sz w:val="20"/>
                <w:lang w:val="es-ES"/>
              </w:rPr>
            </w:pPr>
            <w:r w:rsidRPr="00294894">
              <w:rPr>
                <w:rFonts w:eastAsia="Calibri" w:cs="Arial"/>
                <w:sz w:val="20"/>
                <w:lang w:val="es-ES"/>
              </w:rPr>
              <w:t>T</w:t>
            </w:r>
            <w:r w:rsidR="007E1271" w:rsidRPr="00294894">
              <w:rPr>
                <w:rFonts w:eastAsia="Calibri" w:cs="Arial"/>
                <w:sz w:val="20"/>
                <w:lang w:val="es-ES"/>
              </w:rPr>
              <w:t>écnicos sin titulación</w:t>
            </w:r>
            <w:r w:rsidRPr="00294894">
              <w:rPr>
                <w:rFonts w:eastAsia="Calibri" w:cs="Arial"/>
                <w:sz w:val="20"/>
                <w:lang w:val="es-ES"/>
              </w:rPr>
              <w:t xml:space="preserve"> 0,25 punt</w:t>
            </w:r>
            <w:r w:rsidR="007E1271" w:rsidRPr="00294894">
              <w:rPr>
                <w:rFonts w:eastAsia="Calibri" w:cs="Arial"/>
                <w:sz w:val="20"/>
                <w:lang w:val="es-ES"/>
              </w:rPr>
              <w:t>o</w:t>
            </w:r>
            <w:r w:rsidRPr="00294894">
              <w:rPr>
                <w:rFonts w:eastAsia="Calibri" w:cs="Arial"/>
                <w:sz w:val="20"/>
                <w:lang w:val="es-ES"/>
              </w:rPr>
              <w:t>s</w:t>
            </w:r>
          </w:p>
          <w:p w:rsidR="008B673C" w:rsidRPr="00294894" w:rsidRDefault="007E1271" w:rsidP="007E1271">
            <w:pPr>
              <w:rPr>
                <w:rFonts w:eastAsia="Calibri" w:cs="Arial"/>
                <w:szCs w:val="22"/>
                <w:lang w:val="es-ES"/>
              </w:rPr>
            </w:pPr>
            <w:r w:rsidRPr="00294894">
              <w:rPr>
                <w:rFonts w:eastAsia="Calibri" w:cs="Arial"/>
                <w:sz w:val="20"/>
                <w:lang w:val="es-ES"/>
              </w:rPr>
              <w:t xml:space="preserve">Técnicos con titulación </w:t>
            </w:r>
            <w:r w:rsidR="008B673C" w:rsidRPr="00294894">
              <w:rPr>
                <w:rFonts w:eastAsia="Calibri" w:cs="Arial"/>
                <w:sz w:val="20"/>
                <w:lang w:val="es-ES"/>
              </w:rPr>
              <w:t>1 punt</w:t>
            </w:r>
            <w:r w:rsidRPr="00294894">
              <w:rPr>
                <w:rFonts w:eastAsia="Calibri" w:cs="Arial"/>
                <w:sz w:val="20"/>
                <w:lang w:val="es-ES"/>
              </w:rPr>
              <w:t>o</w:t>
            </w: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w:t>
            </w:r>
            <w:r w:rsidR="007E1271" w:rsidRPr="00294894">
              <w:rPr>
                <w:rFonts w:eastAsia="Calibri" w:cs="Arial"/>
                <w:szCs w:val="22"/>
                <w:lang w:val="es-ES"/>
              </w:rPr>
              <w:t>á</w:t>
            </w:r>
            <w:r w:rsidRPr="00294894">
              <w:rPr>
                <w:rFonts w:eastAsia="Calibri" w:cs="Arial"/>
                <w:szCs w:val="22"/>
                <w:lang w:val="es-ES"/>
              </w:rPr>
              <w:t>xim</w:t>
            </w:r>
            <w:r w:rsidR="007E1271" w:rsidRPr="00294894">
              <w:rPr>
                <w:rFonts w:eastAsia="Calibri" w:cs="Arial"/>
                <w:szCs w:val="22"/>
                <w:lang w:val="es-ES"/>
              </w:rPr>
              <w:t>a</w:t>
            </w:r>
          </w:p>
          <w:p w:rsidR="008B673C" w:rsidRPr="00294894" w:rsidRDefault="008B673C" w:rsidP="008B673C">
            <w:pPr>
              <w:rPr>
                <w:rFonts w:eastAsia="Calibri" w:cs="Arial"/>
                <w:szCs w:val="22"/>
                <w:lang w:val="es-ES"/>
              </w:rPr>
            </w:pPr>
            <w:r w:rsidRPr="00294894">
              <w:rPr>
                <w:rFonts w:eastAsia="Calibri" w:cs="Arial"/>
                <w:szCs w:val="22"/>
                <w:lang w:val="es-ES"/>
              </w:rPr>
              <w:t>5 punt</w:t>
            </w:r>
            <w:r w:rsidR="007E1271" w:rsidRPr="00294894">
              <w:rPr>
                <w:rFonts w:eastAsia="Calibri" w:cs="Arial"/>
                <w:szCs w:val="22"/>
                <w:lang w:val="es-ES"/>
              </w:rPr>
              <w:t>o</w:t>
            </w:r>
            <w:r w:rsidRPr="00294894">
              <w:rPr>
                <w:rFonts w:eastAsia="Calibri" w:cs="Arial"/>
                <w:szCs w:val="22"/>
                <w:lang w:val="es-ES"/>
              </w:rPr>
              <w:t>s</w:t>
            </w:r>
          </w:p>
        </w:tc>
      </w:tr>
      <w:tr w:rsidR="00A47B87" w:rsidRPr="00294894" w:rsidTr="00A47B87">
        <w:tc>
          <w:tcPr>
            <w:tcW w:w="4312" w:type="dxa"/>
            <w:shd w:val="clear" w:color="auto" w:fill="auto"/>
          </w:tcPr>
          <w:p w:rsidR="00A47B87" w:rsidRPr="00294894" w:rsidRDefault="00A47B87" w:rsidP="00BD75B8">
            <w:pPr>
              <w:rPr>
                <w:rFonts w:eastAsia="Calibri" w:cs="Arial"/>
                <w:b/>
                <w:szCs w:val="22"/>
                <w:lang w:val="es-ES"/>
              </w:rPr>
            </w:pPr>
            <w:r w:rsidRPr="00294894">
              <w:rPr>
                <w:rFonts w:eastAsia="Calibri" w:cs="Arial"/>
                <w:b/>
                <w:szCs w:val="22"/>
                <w:lang w:val="es-ES"/>
              </w:rPr>
              <w:t>Acciones o incidencias demostrables del mal uso de los equipamientos por parte de deportistas o integrantes de la entidad durante el periodo 202</w:t>
            </w:r>
            <w:r w:rsidR="00BD75B8">
              <w:rPr>
                <w:rFonts w:eastAsia="Calibri" w:cs="Arial"/>
                <w:b/>
                <w:szCs w:val="22"/>
                <w:lang w:val="es-ES"/>
              </w:rPr>
              <w:t>2</w:t>
            </w:r>
            <w:r w:rsidRPr="00294894">
              <w:rPr>
                <w:rFonts w:eastAsia="Calibri" w:cs="Arial"/>
                <w:b/>
                <w:szCs w:val="22"/>
                <w:lang w:val="es-ES"/>
              </w:rPr>
              <w:t>-20</w:t>
            </w:r>
            <w:r w:rsidR="00BD75B8">
              <w:rPr>
                <w:rFonts w:eastAsia="Calibri" w:cs="Arial"/>
                <w:b/>
                <w:szCs w:val="22"/>
                <w:lang w:val="es-ES"/>
              </w:rPr>
              <w:t>23</w:t>
            </w:r>
            <w:r w:rsidRPr="00294894">
              <w:rPr>
                <w:rFonts w:eastAsia="Calibri" w:cs="Arial"/>
                <w:b/>
                <w:szCs w:val="22"/>
                <w:lang w:val="es-ES"/>
              </w:rPr>
              <w:t xml:space="preserve"> (desperfectos, roturas o mala manipulación de elementos de la instalación y/o no cumplimiento de la normativa de la instalación de los cuales el ayuntamiento tenga registro)</w:t>
            </w:r>
          </w:p>
        </w:tc>
        <w:tc>
          <w:tcPr>
            <w:tcW w:w="334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-2 puntos por cada una de las acciones o incidentes de los cuales el Ayuntamiento tanga registro</w:t>
            </w:r>
          </w:p>
        </w:tc>
        <w:tc>
          <w:tcPr>
            <w:tcW w:w="110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Máximo</w:t>
            </w:r>
          </w:p>
          <w:p w:rsidR="00A47B87" w:rsidRPr="00294894" w:rsidRDefault="00A47B87" w:rsidP="00A47B87">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A47B87" w:rsidRPr="00294894" w:rsidRDefault="00A47B87" w:rsidP="00A47B87">
            <w:pPr>
              <w:rPr>
                <w:rFonts w:eastAsia="Calibri" w:cs="Arial"/>
                <w:szCs w:val="22"/>
                <w:lang w:val="es-ES"/>
              </w:rPr>
            </w:pPr>
            <w:r w:rsidRPr="00294894">
              <w:rPr>
                <w:rFonts w:eastAsia="Calibri" w:cs="Arial"/>
                <w:b/>
                <w:szCs w:val="22"/>
                <w:lang w:val="es-ES"/>
              </w:rPr>
              <w:t>Participación en eventos y/o actividad</w:t>
            </w:r>
            <w:r w:rsidR="00294894" w:rsidRPr="00294894">
              <w:rPr>
                <w:rFonts w:eastAsia="Calibri" w:cs="Arial"/>
                <w:b/>
                <w:szCs w:val="22"/>
                <w:lang w:val="es-ES"/>
              </w:rPr>
              <w:t>es dentro del marco de la fiesta mayor o promocionadas por el A</w:t>
            </w:r>
            <w:r w:rsidR="00BD75B8">
              <w:rPr>
                <w:rFonts w:eastAsia="Calibri" w:cs="Arial"/>
                <w:b/>
                <w:szCs w:val="22"/>
                <w:lang w:val="es-ES"/>
              </w:rPr>
              <w:t>yuntamiento en la temporada 2022</w:t>
            </w:r>
            <w:r w:rsidR="00294894" w:rsidRPr="00294894">
              <w:rPr>
                <w:rFonts w:eastAsia="Calibri" w:cs="Arial"/>
                <w:b/>
                <w:szCs w:val="22"/>
                <w:lang w:val="es-ES"/>
              </w:rPr>
              <w:t>-2</w:t>
            </w:r>
            <w:r w:rsidR="00BD75B8">
              <w:rPr>
                <w:rFonts w:eastAsia="Calibri" w:cs="Arial"/>
                <w:b/>
                <w:szCs w:val="22"/>
                <w:lang w:val="es-ES"/>
              </w:rPr>
              <w:t>3</w:t>
            </w:r>
          </w:p>
        </w:tc>
        <w:tc>
          <w:tcPr>
            <w:tcW w:w="334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Dos puntos por cada actividad de participación o realización de eventos</w:t>
            </w:r>
          </w:p>
        </w:tc>
        <w:tc>
          <w:tcPr>
            <w:tcW w:w="110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Máximo</w:t>
            </w:r>
          </w:p>
          <w:p w:rsidR="00A47B87" w:rsidRPr="00294894" w:rsidRDefault="00A47B87" w:rsidP="00A47B87">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294894" w:rsidRPr="00294894" w:rsidRDefault="00294894" w:rsidP="00A47B87">
            <w:pPr>
              <w:jc w:val="both"/>
              <w:rPr>
                <w:rFonts w:eastAsia="Calibri" w:cs="Arial"/>
                <w:b/>
                <w:szCs w:val="22"/>
                <w:lang w:val="es-ES"/>
              </w:rPr>
            </w:pPr>
          </w:p>
          <w:p w:rsidR="00A47B87" w:rsidRPr="00294894" w:rsidRDefault="00A47B87" w:rsidP="00A47B87">
            <w:pPr>
              <w:jc w:val="both"/>
              <w:rPr>
                <w:rFonts w:eastAsia="Calibri" w:cs="Arial"/>
                <w:b/>
                <w:szCs w:val="22"/>
                <w:lang w:val="es-ES"/>
              </w:rPr>
            </w:pPr>
            <w:r w:rsidRPr="00294894">
              <w:rPr>
                <w:rFonts w:eastAsia="Calibri" w:cs="Arial"/>
                <w:b/>
                <w:szCs w:val="22"/>
                <w:lang w:val="es-ES"/>
              </w:rPr>
              <w:t>Compromiso en la incorporación de la perspectiva de género</w:t>
            </w:r>
            <w:r w:rsidRPr="00294894">
              <w:rPr>
                <w:rFonts w:eastAsia="Calibri" w:cs="Arial"/>
                <w:b/>
                <w:szCs w:val="22"/>
                <w:lang w:val="es-ES"/>
              </w:rPr>
              <w:tab/>
            </w:r>
          </w:p>
          <w:p w:rsidR="00A47B87" w:rsidRPr="00294894" w:rsidRDefault="00A47B87" w:rsidP="00A47B87">
            <w:pPr>
              <w:jc w:val="both"/>
              <w:rPr>
                <w:rFonts w:eastAsia="Calibri" w:cs="Arial"/>
                <w:b/>
                <w:szCs w:val="22"/>
                <w:lang w:val="es-ES"/>
              </w:rPr>
            </w:pPr>
            <w:r w:rsidRPr="00294894">
              <w:rPr>
                <w:rFonts w:eastAsia="Calibri" w:cs="Arial"/>
                <w:szCs w:val="22"/>
                <w:lang w:val="es-ES"/>
              </w:rPr>
              <w:t>Disposición de deportistas y equipos fuera de la imagen estereotipada del deporte en concreto</w:t>
            </w:r>
          </w:p>
        </w:tc>
        <w:tc>
          <w:tcPr>
            <w:tcW w:w="334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De 0 a 10 =    5 puntos</w:t>
            </w:r>
          </w:p>
          <w:p w:rsidR="00A47B87" w:rsidRPr="00294894" w:rsidRDefault="00A47B87" w:rsidP="00A47B87">
            <w:pPr>
              <w:rPr>
                <w:rFonts w:eastAsia="Calibri" w:cs="Arial"/>
                <w:szCs w:val="22"/>
                <w:lang w:val="es-ES"/>
              </w:rPr>
            </w:pPr>
            <w:r w:rsidRPr="00294894">
              <w:rPr>
                <w:rFonts w:eastAsia="Calibri" w:cs="Arial"/>
                <w:szCs w:val="22"/>
                <w:lang w:val="es-ES"/>
              </w:rPr>
              <w:t>De 11 a 20 = 10 puntos</w:t>
            </w:r>
          </w:p>
          <w:p w:rsidR="00A47B87" w:rsidRPr="00294894" w:rsidRDefault="00A47B87" w:rsidP="00A47B87">
            <w:pPr>
              <w:rPr>
                <w:rFonts w:eastAsia="Calibri" w:cs="Arial"/>
                <w:szCs w:val="22"/>
                <w:lang w:val="es-ES"/>
              </w:rPr>
            </w:pPr>
            <w:r w:rsidRPr="00294894">
              <w:rPr>
                <w:rFonts w:eastAsia="Calibri" w:cs="Arial"/>
                <w:szCs w:val="22"/>
                <w:lang w:val="es-ES"/>
              </w:rPr>
              <w:t>De 21 a 30 = 15 puntos</w:t>
            </w:r>
          </w:p>
          <w:p w:rsidR="00A47B87" w:rsidRPr="00294894" w:rsidRDefault="00A47B87" w:rsidP="00A47B87">
            <w:pPr>
              <w:rPr>
                <w:rFonts w:eastAsia="Calibri" w:cs="Arial"/>
                <w:szCs w:val="22"/>
                <w:lang w:val="es-ES"/>
              </w:rPr>
            </w:pPr>
          </w:p>
        </w:tc>
        <w:tc>
          <w:tcPr>
            <w:tcW w:w="110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Máximo</w:t>
            </w:r>
          </w:p>
          <w:p w:rsidR="00A47B87" w:rsidRPr="00294894" w:rsidRDefault="00A47B87" w:rsidP="00A47B87">
            <w:pPr>
              <w:rPr>
                <w:rFonts w:eastAsia="Calibri" w:cs="Arial"/>
                <w:szCs w:val="22"/>
                <w:lang w:val="es-ES"/>
              </w:rPr>
            </w:pPr>
            <w:r w:rsidRPr="00294894">
              <w:rPr>
                <w:rFonts w:eastAsia="Calibri" w:cs="Arial"/>
                <w:szCs w:val="22"/>
                <w:lang w:val="es-ES"/>
              </w:rPr>
              <w:t>15 puntos</w:t>
            </w:r>
          </w:p>
        </w:tc>
      </w:tr>
    </w:tbl>
    <w:p w:rsidR="00DC7F5F" w:rsidRPr="00294894" w:rsidRDefault="00DC7F5F" w:rsidP="00CC1BAA">
      <w:pPr>
        <w:pStyle w:val="HTMLconformatoprevio"/>
        <w:jc w:val="both"/>
        <w:rPr>
          <w:rFonts w:ascii="Arial" w:hAnsi="Arial" w:cs="Arial"/>
          <w:sz w:val="22"/>
          <w:szCs w:val="22"/>
        </w:rPr>
      </w:pPr>
    </w:p>
    <w:p w:rsidR="00E66F61" w:rsidRPr="00294894" w:rsidRDefault="00E13290" w:rsidP="00F23B14">
      <w:pPr>
        <w:pStyle w:val="Textoindependiente"/>
        <w:spacing w:before="92"/>
        <w:ind w:right="468"/>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13.- Medios de notificación o publicación</w:t>
      </w:r>
    </w:p>
    <w:p w:rsidR="00CC1BAA"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CC1BAA" w:rsidRPr="00294894">
        <w:rPr>
          <w:rFonts w:ascii="Arial" w:hAnsi="Arial" w:cs="Arial"/>
          <w:sz w:val="22"/>
          <w:szCs w:val="22"/>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CC1BAA" w:rsidRPr="00294894" w:rsidRDefault="00CC1BAA" w:rsidP="00F23B14">
      <w:pPr>
        <w:pStyle w:val="Ttulo6"/>
        <w:spacing w:before="209"/>
        <w:jc w:val="both"/>
        <w:rPr>
          <w:rFonts w:ascii="Arial" w:hAnsi="Arial" w:cs="Arial"/>
          <w:u w:val="thick"/>
          <w:lang w:val="es-ES"/>
        </w:rPr>
      </w:pPr>
      <w:r w:rsidRPr="00294894">
        <w:rPr>
          <w:rFonts w:ascii="Arial" w:hAnsi="Arial" w:cs="Arial"/>
          <w:u w:val="thick"/>
          <w:lang w:val="es-ES"/>
        </w:rPr>
        <w:t>14.- Aceptación de la subvención</w:t>
      </w:r>
    </w:p>
    <w:p w:rsidR="00CC1BAA" w:rsidRPr="00294894" w:rsidRDefault="00CC1BAA" w:rsidP="00CC1BAA">
      <w:pPr>
        <w:jc w:val="both"/>
        <w:rPr>
          <w:rFonts w:cs="Arial"/>
          <w:szCs w:val="22"/>
          <w:lang w:val="es-ES"/>
        </w:rPr>
      </w:pPr>
    </w:p>
    <w:p w:rsidR="00CC1BAA" w:rsidRPr="00294894" w:rsidRDefault="003350FB" w:rsidP="00CC1BAA">
      <w:pPr>
        <w:pStyle w:val="HTMLconformatoprevio"/>
        <w:jc w:val="both"/>
        <w:rPr>
          <w:rFonts w:ascii="Arial" w:hAnsi="Arial" w:cs="Arial"/>
          <w:sz w:val="22"/>
          <w:szCs w:val="22"/>
        </w:rPr>
      </w:pPr>
      <w:r w:rsidRPr="00294894">
        <w:rPr>
          <w:rFonts w:ascii="Arial" w:hAnsi="Arial" w:cs="Arial"/>
          <w:sz w:val="22"/>
          <w:szCs w:val="22"/>
        </w:rPr>
        <w:t>La subvención se entenderá tácitamente</w:t>
      </w:r>
      <w:r w:rsidR="00CC1BAA" w:rsidRPr="00294894">
        <w:rPr>
          <w:rFonts w:ascii="Arial" w:hAnsi="Arial" w:cs="Arial"/>
          <w:sz w:val="22"/>
          <w:szCs w:val="22"/>
        </w:rPr>
        <w:t xml:space="preserve"> aceptada por parte de los beneficiarios. En caso de renuncia deberá comunicar de forma fehaciente al Ayuntamiento.</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15.- Obligaciones de los beneficiarios</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Son obligaciones de los / las beneficiarios / as de estas subvenciones, además de las especificadas en el artículo 14 LGS, las que a continuación se indican. Su incumplimiento originará las responsabilidades que en cada caso correspondan y la incoación del expediente de reintegro de la subvención.</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Los / las perceptores / as de subvenciones concedidas por el Ayuntamiento, se obligan a ejecutar las actividades subvencionadas de conformidad con los principios de buena administración, buena fe y presunción de legalidad, así como a su justificación de acuerdo con lo establecido en las presentes bases.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Los / las beneficiarios / as deberán estar al corriente de sus obligaciones tributarias y con la Seguridad Social.</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3. El / la beneficiario / a de una subvención está obligado a someterse a las actuaciones de comprobación y de control financiero que realice la Intervención General del Ayuntamiento, ya aportar toda la información que les sea requerida en el ejercicio de las actuaciones anteriores y en relación a la subvención concedida.</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4. El presupuesto total presentado con la solicitud es vinculante en caso de resultar beneficiario / a, si bien se admitirá la posible compensación de desviaciones entre los diversos gastos que lo integran.</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5. Los / las beneficiarios / as deberán dar publicidad de las subvenciones y ayudas percibidas por medios electrónicos, en base a lo establecido en la Ley 19/2013 y en la Ley 19/2014.</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6. Los documentos de cualquier tipo justificativos de la aplicación de los fondos recibidos, se deberán conservar por un período no inferior a los 6 años, a contar desde la finalización del plazo de presentación de las justificaciones.</w:t>
      </w:r>
    </w:p>
    <w:p w:rsidR="00CC1BAA" w:rsidRPr="00294894" w:rsidRDefault="00CC1BAA" w:rsidP="00CC1BAA">
      <w:pPr>
        <w:jc w:val="both"/>
        <w:rPr>
          <w:rFonts w:cs="Arial"/>
          <w:szCs w:val="22"/>
          <w:lang w:val="es-ES"/>
        </w:rPr>
      </w:pPr>
    </w:p>
    <w:p w:rsidR="00294894" w:rsidRPr="00294894" w:rsidRDefault="00294894" w:rsidP="00CC1BAA">
      <w:pPr>
        <w:jc w:val="both"/>
        <w:rPr>
          <w:rFonts w:cs="Arial"/>
          <w:szCs w:val="22"/>
          <w:lang w:val="es-ES"/>
        </w:rPr>
      </w:pPr>
    </w:p>
    <w:p w:rsidR="00294894" w:rsidRPr="00294894" w:rsidRDefault="00294894" w:rsidP="00CC1BAA">
      <w:pPr>
        <w:jc w:val="both"/>
        <w:rPr>
          <w:rFonts w:cs="Arial"/>
          <w:szCs w:val="22"/>
          <w:lang w:val="es-ES"/>
        </w:rPr>
      </w:pPr>
    </w:p>
    <w:p w:rsidR="00294894" w:rsidRPr="00294894" w:rsidRDefault="00294894" w:rsidP="00CC1BAA">
      <w:pPr>
        <w:jc w:val="both"/>
        <w:rPr>
          <w:rFonts w:cs="Arial"/>
          <w:szCs w:val="22"/>
          <w:lang w:val="es-ES"/>
        </w:rPr>
      </w:pPr>
    </w:p>
    <w:p w:rsidR="00CC1BAA" w:rsidRPr="00294894" w:rsidRDefault="00CC1BAA" w:rsidP="00F23B14">
      <w:pPr>
        <w:pStyle w:val="Ttulo6"/>
        <w:spacing w:before="1"/>
        <w:jc w:val="both"/>
        <w:rPr>
          <w:rFonts w:ascii="Arial" w:hAnsi="Arial" w:cs="Arial"/>
          <w:lang w:val="es-ES"/>
        </w:rPr>
      </w:pPr>
      <w:r w:rsidRPr="00294894">
        <w:rPr>
          <w:rFonts w:ascii="Arial" w:hAnsi="Arial" w:cs="Arial"/>
          <w:u w:val="thick"/>
          <w:lang w:val="es-ES"/>
        </w:rPr>
        <w:t>16.- Gastos subvencionables</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Con carácter general se considerarán gastos subvencionables los siguientes:</w:t>
      </w:r>
    </w:p>
    <w:p w:rsidR="00CC1BAA" w:rsidRPr="00294894" w:rsidRDefault="00CC1BAA" w:rsidP="00CC1BAA">
      <w:pPr>
        <w:pStyle w:val="HTMLconformatoprevio"/>
        <w:jc w:val="both"/>
        <w:rPr>
          <w:rFonts w:ascii="Arial" w:hAnsi="Arial" w:cs="Arial"/>
          <w:sz w:val="22"/>
          <w:szCs w:val="22"/>
        </w:rPr>
      </w:pPr>
    </w:p>
    <w:p w:rsidR="00CC1BAA" w:rsidRPr="00294894" w:rsidRDefault="00294894" w:rsidP="00CC1BAA">
      <w:pPr>
        <w:pStyle w:val="HTMLconformatoprevio"/>
        <w:jc w:val="both"/>
        <w:rPr>
          <w:rFonts w:ascii="Arial" w:hAnsi="Arial" w:cs="Arial"/>
          <w:sz w:val="22"/>
          <w:szCs w:val="22"/>
        </w:rPr>
      </w:pPr>
      <w:r w:rsidRPr="00294894">
        <w:rPr>
          <w:rFonts w:ascii="Arial" w:hAnsi="Arial" w:cs="Arial"/>
          <w:sz w:val="22"/>
          <w:szCs w:val="22"/>
        </w:rPr>
        <w:t>- Todos aquellos gastos relacionados directamente</w:t>
      </w:r>
      <w:r w:rsidR="00CC1BAA" w:rsidRPr="00294894">
        <w:rPr>
          <w:rFonts w:ascii="Arial" w:hAnsi="Arial" w:cs="Arial"/>
          <w:sz w:val="22"/>
          <w:szCs w:val="22"/>
        </w:rPr>
        <w:t xml:space="preserve"> con el proyecto presentado, incluidas la contratación de profesionales y / o servicios necesarios para el desarrollo de los proyectos y actividades.</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Los gastos indirectos, entendidas como aquellas que son compartidas por las actividades subvencionadas (gastos de gestión; material de oficina y consumibles informáticos; alquileres; suministros como electricidad, gas, teléfono, internet, servicios de limpieza, seguridad y de seguros; tasas municipales; sueldos y salarios de personal).</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El IVA soportado, que debe constar desglosado, será subvencionable cuando el beneficiario no pueda deducirlo, recuperarlo o compensarlo</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Las facturas y recibos deben tener siempre fecha del período subvencionable, deben ir a nombre de la entidad beneficiaria y deben haber sido efectivamente pagadas.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 No serán subvencionables los siguientes gastos: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Los gastos derivados de las actividades, ni la compra de materiales, que no estén vinculados a la realización de proyectos para el desarrollo de los objetivos específicos de esta convocatoria.</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Facturas, recibos o gastos correspondientes a comidas y / o comestibles, así como dietas y gastos de manutención.</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Facturas, recibos o gastos correspondientes a salidas, viajes o intercambios no vinculados directamente a la actividad / proyecto presentado.</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Adquisición de bienes inventariables, muebles o inmuebles, que supongan un incremento del patrimonio de la entidad.</w:t>
      </w:r>
    </w:p>
    <w:p w:rsidR="00CC1BAA" w:rsidRPr="00294894" w:rsidRDefault="00CC1BAA" w:rsidP="00CC1BAA">
      <w:pPr>
        <w:jc w:val="both"/>
        <w:rPr>
          <w:rFonts w:cs="Arial"/>
          <w:szCs w:val="22"/>
          <w:lang w:val="es-ES"/>
        </w:rPr>
      </w:pPr>
    </w:p>
    <w:p w:rsidR="00CC1BAA" w:rsidRPr="00294894" w:rsidRDefault="00CC1BAA" w:rsidP="00F23B14">
      <w:pPr>
        <w:pStyle w:val="Ttulo6"/>
        <w:spacing w:before="1"/>
        <w:jc w:val="both"/>
        <w:rPr>
          <w:rFonts w:ascii="Arial" w:hAnsi="Arial" w:cs="Arial"/>
          <w:u w:val="thick"/>
          <w:lang w:val="es-ES"/>
        </w:rPr>
      </w:pPr>
      <w:r w:rsidRPr="00294894">
        <w:rPr>
          <w:rFonts w:ascii="Arial" w:hAnsi="Arial" w:cs="Arial"/>
          <w:u w:val="thick"/>
          <w:lang w:val="es-ES"/>
        </w:rPr>
        <w:t>17.- Subcontratación</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Podrán subcontratarse total o parcialmente el desarrollo de aspectos concretos de los que conforman la ejecución del proyecto / actividad subvencionada siempre que su presupuesto de ejecución no supere el límite de 50% del coste total del proyecto / actividad.</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lang w:val="es-ES"/>
        </w:rPr>
      </w:pPr>
      <w:r w:rsidRPr="00294894">
        <w:rPr>
          <w:rFonts w:ascii="Arial" w:hAnsi="Arial" w:cs="Arial"/>
          <w:u w:val="thick"/>
          <w:lang w:val="es-ES"/>
        </w:rPr>
        <w:t>18.- Forma de pago</w:t>
      </w:r>
    </w:p>
    <w:p w:rsidR="00CC1BAA" w:rsidRPr="00294894" w:rsidRDefault="00CC1BAA" w:rsidP="00CC1BAA">
      <w:pPr>
        <w:jc w:val="both"/>
        <w:rPr>
          <w:rFonts w:cs="Arial"/>
          <w:szCs w:val="22"/>
          <w:lang w:val="es-ES"/>
        </w:rPr>
      </w:pPr>
    </w:p>
    <w:p w:rsidR="00E42BA5" w:rsidRPr="00294894" w:rsidRDefault="00CC1BAA" w:rsidP="00E42BA5">
      <w:pPr>
        <w:pStyle w:val="Textoindependiente"/>
        <w:spacing w:before="92"/>
        <w:ind w:left="213" w:right="219"/>
        <w:jc w:val="both"/>
        <w:rPr>
          <w:rFonts w:cs="Arial"/>
          <w:sz w:val="22"/>
          <w:szCs w:val="22"/>
          <w:lang w:val="es-ES"/>
        </w:rPr>
      </w:pPr>
      <w:r w:rsidRPr="00294894">
        <w:rPr>
          <w:rFonts w:cs="Arial"/>
          <w:sz w:val="22"/>
          <w:szCs w:val="22"/>
          <w:lang w:val="es-ES"/>
        </w:rPr>
        <w:t xml:space="preserve">El pago de la subvención concedida, se </w:t>
      </w:r>
      <w:r w:rsidR="003350FB" w:rsidRPr="00294894">
        <w:rPr>
          <w:rFonts w:cs="Arial"/>
          <w:sz w:val="22"/>
          <w:szCs w:val="22"/>
          <w:lang w:val="es-ES"/>
        </w:rPr>
        <w:t>efectuará en un anticipo del 80</w:t>
      </w:r>
      <w:r w:rsidRPr="00294894">
        <w:rPr>
          <w:rFonts w:cs="Arial"/>
          <w:sz w:val="22"/>
          <w:szCs w:val="22"/>
          <w:lang w:val="es-ES"/>
        </w:rPr>
        <w:t xml:space="preserve">% del importe otorgado a cada solicitante </w:t>
      </w:r>
      <w:r w:rsidR="00E42BA5" w:rsidRPr="00294894">
        <w:rPr>
          <w:rFonts w:cs="Arial"/>
          <w:sz w:val="22"/>
          <w:szCs w:val="22"/>
          <w:lang w:val="es-ES"/>
        </w:rPr>
        <w:t xml:space="preserve">a la aprobación de la </w:t>
      </w:r>
      <w:r w:rsidR="00294894" w:rsidRPr="00294894">
        <w:rPr>
          <w:rFonts w:cs="Arial"/>
          <w:sz w:val="22"/>
          <w:szCs w:val="22"/>
          <w:lang w:val="es-ES"/>
        </w:rPr>
        <w:t>solicitud.</w:t>
      </w:r>
    </w:p>
    <w:p w:rsidR="00CC1BAA" w:rsidRPr="00294894" w:rsidRDefault="00CC1BAA" w:rsidP="00CC1BAA">
      <w:pPr>
        <w:pStyle w:val="HTMLconformatoprevio"/>
        <w:jc w:val="both"/>
      </w:pPr>
    </w:p>
    <w:p w:rsidR="00CC1BAA" w:rsidRPr="00294894" w:rsidRDefault="00CC1BAA" w:rsidP="00CC1BAA">
      <w:pPr>
        <w:jc w:val="both"/>
        <w:rPr>
          <w:rFonts w:cs="Arial"/>
          <w:szCs w:val="22"/>
          <w:lang w:val="es-ES"/>
        </w:rPr>
      </w:pPr>
    </w:p>
    <w:p w:rsidR="00CC1BAA" w:rsidRPr="00294894" w:rsidRDefault="00CC1BAA" w:rsidP="00CC1BAA">
      <w:pPr>
        <w:jc w:val="both"/>
        <w:rPr>
          <w:rFonts w:cs="Arial"/>
          <w:b/>
          <w:szCs w:val="22"/>
          <w:lang w:val="es-ES"/>
        </w:rPr>
      </w:pPr>
    </w:p>
    <w:p w:rsidR="00CC1BAA" w:rsidRPr="00294894" w:rsidRDefault="00294894" w:rsidP="00F23B14">
      <w:pPr>
        <w:jc w:val="both"/>
        <w:rPr>
          <w:rFonts w:cs="Arial"/>
          <w:b/>
          <w:szCs w:val="22"/>
          <w:u w:val="thick"/>
          <w:lang w:val="es-ES"/>
        </w:rPr>
      </w:pPr>
      <w:r w:rsidRPr="00294894">
        <w:rPr>
          <w:rFonts w:cs="Arial"/>
          <w:b/>
          <w:szCs w:val="22"/>
          <w:u w:val="thick"/>
          <w:lang w:val="es-ES"/>
        </w:rPr>
        <w:t>19.- Plazo</w:t>
      </w:r>
      <w:r w:rsidR="00CC1BAA" w:rsidRPr="00294894">
        <w:rPr>
          <w:rFonts w:cs="Arial"/>
          <w:b/>
          <w:szCs w:val="22"/>
          <w:u w:val="thick"/>
          <w:lang w:val="es-ES"/>
        </w:rPr>
        <w:t xml:space="preserve"> y forma de justificación</w:t>
      </w:r>
    </w:p>
    <w:p w:rsidR="00CC1BAA" w:rsidRPr="00294894" w:rsidRDefault="00CC1BAA" w:rsidP="00CC1BAA">
      <w:pPr>
        <w:jc w:val="both"/>
        <w:rPr>
          <w:rFonts w:cs="Arial"/>
          <w:b/>
          <w:szCs w:val="22"/>
          <w:u w:val="thick"/>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Las subvenciones otorgadas, dada la excepcionalidad del año en curso, se podrán justificar paralelamente a la solicitud.</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Esta justificación se presentará por el / la beneficiario / a mediante los modelos normalizados que se podrán encontrar en la Sede electrónica, y revestirá la forma de:</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Cuenta justificativa con aportación de justificantes de gasto, que contendrá:</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Memoria de la actuación justificativa del cumplimiento de las condiciones impuestas en las presentes bases, así como de las actividades realizadas, los participantes en cada actividad y los resultados obtenidos.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Memoria económica justificativa del coste de la actividad con el contenido establecido en el artículo 72.2 del RLGS.</w:t>
      </w:r>
    </w:p>
    <w:p w:rsidR="00CC1BAA" w:rsidRPr="00294894" w:rsidRDefault="00CC1BAA" w:rsidP="00CC1BAA">
      <w:pPr>
        <w:jc w:val="both"/>
        <w:rPr>
          <w:rFonts w:cs="Arial"/>
          <w:b/>
          <w:szCs w:val="22"/>
          <w:u w:val="thick"/>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20.- Deficiencias en la justificación</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En el caso de que los documentos presentados como justificación fueran incorrectos o incompletos, se comunicará al interesado / a la necesidad de subsanar las anomalías detectadas en un plazo máximo improrrogable de diez días hábiles, a contar desde el día siguiente que sea ​​notificado, con la advertencia que de no hacerlo se procederá a la revocación o la reducción de la subvención según corresponda, con la consecuente obligación de reintegro en caso de que se hubiera adelantado su pago.</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Si una vez finalizado el plazo de presentación de la documentación justificativa ésta no se hubiera presentado, se procederá a requerir al / la beneficiario / a para que la presente en un plazo máximo improrrogable de quince días hábiles, a contar desde el día siguiente que sea notificado, con la advertencia que de no hacerlo se procederá a revocar la subvención con la consecuente obligación de reintegro en caso de que se hubiera adelantado su pago.</w:t>
      </w:r>
    </w:p>
    <w:p w:rsidR="00CC1BAA" w:rsidRPr="00294894" w:rsidRDefault="00CC1BAA" w:rsidP="00CC1BAA">
      <w:pPr>
        <w:jc w:val="both"/>
        <w:rPr>
          <w:rFonts w:cs="Arial"/>
          <w:szCs w:val="22"/>
          <w:lang w:val="es-ES"/>
        </w:rPr>
      </w:pPr>
    </w:p>
    <w:p w:rsidR="00CC1BAA" w:rsidRPr="00294894" w:rsidRDefault="00CC1BAA" w:rsidP="00CC1BAA">
      <w:pPr>
        <w:jc w:val="both"/>
        <w:rPr>
          <w:rFonts w:cs="Arial"/>
          <w:szCs w:val="22"/>
          <w:lang w:val="es-ES"/>
        </w:rPr>
      </w:pPr>
    </w:p>
    <w:p w:rsidR="00CC1BAA" w:rsidRPr="00294894" w:rsidRDefault="00CC1BAA" w:rsidP="00F23B14">
      <w:pPr>
        <w:pStyle w:val="Ttulo6"/>
        <w:spacing w:before="232"/>
        <w:jc w:val="both"/>
        <w:rPr>
          <w:rFonts w:ascii="Arial" w:hAnsi="Arial" w:cs="Arial"/>
          <w:u w:val="thick"/>
          <w:lang w:val="es-ES"/>
        </w:rPr>
      </w:pPr>
      <w:r w:rsidRPr="00294894">
        <w:rPr>
          <w:rFonts w:ascii="Arial" w:hAnsi="Arial" w:cs="Arial"/>
          <w:u w:val="thick"/>
          <w:lang w:val="es-ES"/>
        </w:rPr>
        <w:t>21.- Medidas de garantía</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Los / las beneficiarios / as quedarán exonerados de la presentación de garantías del pago de la subvención, en atención a su </w:t>
      </w:r>
      <w:r w:rsidR="00294894" w:rsidRPr="00294894">
        <w:rPr>
          <w:rFonts w:ascii="Arial" w:hAnsi="Arial" w:cs="Arial"/>
          <w:sz w:val="22"/>
          <w:szCs w:val="22"/>
        </w:rPr>
        <w:t>naturaleza,</w:t>
      </w:r>
      <w:r w:rsidRPr="00294894">
        <w:rPr>
          <w:rFonts w:ascii="Arial" w:hAnsi="Arial" w:cs="Arial"/>
          <w:sz w:val="22"/>
          <w:szCs w:val="22"/>
        </w:rPr>
        <w:t xml:space="preserve"> así como la de sus / de sus beneficiarios / as.</w:t>
      </w:r>
    </w:p>
    <w:p w:rsidR="00CC1BAA" w:rsidRPr="00294894" w:rsidRDefault="00CC1BAA" w:rsidP="00CC1BAA">
      <w:pPr>
        <w:jc w:val="both"/>
        <w:rPr>
          <w:rFonts w:cs="Arial"/>
          <w:szCs w:val="22"/>
          <w:lang w:val="es-ES"/>
        </w:rPr>
      </w:pPr>
    </w:p>
    <w:p w:rsidR="00CC1BAA" w:rsidRPr="00294894" w:rsidRDefault="00CC1BAA" w:rsidP="00F23B14">
      <w:pPr>
        <w:jc w:val="both"/>
        <w:rPr>
          <w:rFonts w:cs="Arial"/>
          <w:b/>
          <w:szCs w:val="22"/>
          <w:u w:val="thick"/>
          <w:lang w:val="es-ES"/>
        </w:rPr>
      </w:pPr>
      <w:r w:rsidRPr="00294894">
        <w:rPr>
          <w:rFonts w:cs="Arial"/>
          <w:b/>
          <w:szCs w:val="22"/>
          <w:u w:val="thick"/>
          <w:lang w:val="es-ES"/>
        </w:rPr>
        <w:t>23.- Compatibilidad con otras subvenciones</w:t>
      </w:r>
    </w:p>
    <w:p w:rsidR="00CC1BAA" w:rsidRPr="00294894" w:rsidRDefault="00CC1BAA" w:rsidP="00CC1BAA">
      <w:pPr>
        <w:jc w:val="both"/>
        <w:rPr>
          <w:rFonts w:cs="Arial"/>
          <w:b/>
          <w:szCs w:val="22"/>
          <w:u w:val="thick"/>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La subvención otorgada será compatible con cualquier otra concedida por otras administraciones o entes públicos o privados.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Sin embargo, el importe total de las subvenciones recibidas para la misma finalidad no podrá superar el coste total del proyecto / actividad a desarrollar.</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Los / las beneficiarios / as deberán comunicar la petición y / o obtención de cualquier subvención pública concurrente que no se haya declarado con la solicitud.</w:t>
      </w:r>
    </w:p>
    <w:p w:rsidR="00CC1BAA" w:rsidRPr="00294894" w:rsidRDefault="00CC1BAA" w:rsidP="00CC1BAA">
      <w:pPr>
        <w:jc w:val="both"/>
        <w:rPr>
          <w:rFonts w:cs="Arial"/>
          <w:b/>
          <w:szCs w:val="22"/>
          <w:lang w:val="es-ES"/>
        </w:rPr>
      </w:pPr>
    </w:p>
    <w:p w:rsidR="00CC1BAA" w:rsidRPr="00294894" w:rsidRDefault="00CC1BAA" w:rsidP="00CC1BAA">
      <w:pPr>
        <w:jc w:val="both"/>
        <w:rPr>
          <w:rFonts w:cs="Arial"/>
          <w:b/>
          <w:szCs w:val="22"/>
          <w:lang w:val="es-ES"/>
        </w:rPr>
      </w:pPr>
    </w:p>
    <w:p w:rsidR="00CC1BAA" w:rsidRPr="00294894" w:rsidRDefault="00CC1BAA" w:rsidP="00F23B14">
      <w:pPr>
        <w:jc w:val="both"/>
        <w:rPr>
          <w:rFonts w:cs="Arial"/>
          <w:b/>
          <w:szCs w:val="22"/>
          <w:u w:val="thick"/>
          <w:lang w:val="es-ES"/>
        </w:rPr>
      </w:pPr>
      <w:r w:rsidRPr="00294894">
        <w:rPr>
          <w:rFonts w:cs="Arial"/>
          <w:b/>
          <w:szCs w:val="22"/>
          <w:u w:val="thick"/>
          <w:lang w:val="es-ES"/>
        </w:rPr>
        <w:t>24.- Publicidad de las subvenciones concedidas</w:t>
      </w:r>
    </w:p>
    <w:p w:rsidR="00CC1BAA" w:rsidRPr="00294894" w:rsidRDefault="00CC1BAA" w:rsidP="00CC1BAA">
      <w:pPr>
        <w:jc w:val="both"/>
        <w:rPr>
          <w:rFonts w:cs="Arial"/>
          <w:b/>
          <w:szCs w:val="22"/>
          <w:u w:val="thick"/>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Las subvenciones otorgadas al amparo de estas bases serán objeto de publicidad, con indicación de la convocatoria, la aplicación presupuestaria, el / la beneficiario / a, la cantidad concedida, la finalidad de la subvención, los diferentes proyectos o programas subvencionados y los participantes en cada proyecto o programa subvencionado, conforme se vayan publicando al Sistema Nacional de Publicidad de Subvenciones, a través de su envío a la Base de Datos Nacional de Subvenciones.</w:t>
      </w:r>
    </w:p>
    <w:p w:rsidR="00CC1BAA" w:rsidRPr="00294894" w:rsidRDefault="00CC1BAA" w:rsidP="00CC1BAA">
      <w:pPr>
        <w:jc w:val="both"/>
        <w:rPr>
          <w:rFonts w:cs="Arial"/>
          <w:b/>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25.- Medidas de difusión del financiamiento público</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Los / las beneficiarios / as deberán hacer constar la colaboración del Ayuntamiento en la ejecución del proyecto o de la actividad, en toda la documentación impresa y en carteles o medios electrónicos y audiovisuales.</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26.- Causas de reintegramiento</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1.- Cuando a consecuencia de la anulación, revocación o de la revisión de la subvención, el importe definitivo de ésta sea inferior al importe pagado, el / la perceptor / a estará obligado a reintegrar el </w:t>
      </w:r>
      <w:r w:rsidR="00294894" w:rsidRPr="00294894">
        <w:rPr>
          <w:rFonts w:ascii="Arial" w:hAnsi="Arial" w:cs="Arial"/>
          <w:sz w:val="22"/>
          <w:szCs w:val="22"/>
        </w:rPr>
        <w:t>exceso.</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Asimismo, también estará obligado a reintegrar, el / la beneficiario / a que haya percibido la subvención falseando las condiciones exigidas u ocultando aquellas que hubieran impedido su concesión; por incumplimiento total o parcial del objetivo de la actividad o del proyecto; por incumplimiento de la obligación de justificar en los plazos establecidos; por resistencia u obstrucción a las actuaciones de comprobación y de control financiero y en los demás supuestos previstos en la normativa de la LGS.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3.- Procederá el reintegro por parte de los / las beneficiarios / as de la totalidad o parte de las cantidades percibidas y la exigencia del interés de demora desde el momento del pago de la subvención hasta la fecha en que se acuerde la procedencia del reintegro.</w:t>
      </w:r>
    </w:p>
    <w:p w:rsidR="00CC1BAA" w:rsidRPr="00294894" w:rsidRDefault="00CC1BAA" w:rsidP="00CC1BAA">
      <w:pPr>
        <w:jc w:val="both"/>
        <w:rPr>
          <w:rFonts w:cs="Arial"/>
          <w:szCs w:val="22"/>
          <w:lang w:val="es-ES"/>
        </w:rPr>
      </w:pPr>
    </w:p>
    <w:p w:rsidR="00CC1BAA" w:rsidRPr="00294894" w:rsidRDefault="00CC1BAA" w:rsidP="00F23B14">
      <w:pPr>
        <w:pStyle w:val="Ttulo6"/>
        <w:spacing w:before="231"/>
        <w:jc w:val="both"/>
        <w:rPr>
          <w:rFonts w:ascii="Arial" w:hAnsi="Arial" w:cs="Arial"/>
          <w:u w:val="thick"/>
          <w:lang w:val="es-ES"/>
        </w:rPr>
      </w:pPr>
      <w:r w:rsidRPr="00294894">
        <w:rPr>
          <w:rFonts w:ascii="Arial" w:hAnsi="Arial" w:cs="Arial"/>
          <w:u w:val="thick"/>
          <w:lang w:val="es-ES"/>
        </w:rPr>
        <w:t>27.- Obligados al reintegramiento</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Responderán solidariamente los miembros de las personas y entidades que disfruten de la condición de beneficiarios.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2.- Serán responsables subsidiarios de la obligación de reintegrar los administradores de las personas jurídicas, que no realicen los actos de su competencia necesarios para el cumplimiento de las obligaciones, adoptaran acuerdos que hicieran posibles los incumplimientos o consintieran el de quienes de ellos dependan. </w:t>
      </w:r>
      <w:r w:rsidR="00294894" w:rsidRPr="00294894">
        <w:rPr>
          <w:rFonts w:ascii="Arial" w:hAnsi="Arial" w:cs="Arial"/>
          <w:sz w:val="22"/>
          <w:szCs w:val="22"/>
        </w:rPr>
        <w:t>Asimismo,</w:t>
      </w:r>
      <w:r w:rsidRPr="00294894">
        <w:rPr>
          <w:rFonts w:ascii="Arial" w:hAnsi="Arial" w:cs="Arial"/>
          <w:sz w:val="22"/>
          <w:szCs w:val="22"/>
        </w:rPr>
        <w:t xml:space="preserve"> serán responsables en todo caso, los administradores de las personas jurídicas que hayan cesado en sus actividades.</w:t>
      </w:r>
    </w:p>
    <w:p w:rsidR="00CC1BAA" w:rsidRPr="00294894" w:rsidRDefault="00CC1BAA" w:rsidP="00CC1BAA">
      <w:pPr>
        <w:jc w:val="both"/>
        <w:rPr>
          <w:rFonts w:cs="Arial"/>
          <w:szCs w:val="22"/>
          <w:lang w:val="es-ES"/>
        </w:rPr>
      </w:pPr>
    </w:p>
    <w:p w:rsidR="00CC1BAA" w:rsidRPr="00294894" w:rsidRDefault="00CC1BAA" w:rsidP="00F23B14">
      <w:pPr>
        <w:pStyle w:val="Ttulo6"/>
        <w:spacing w:before="1"/>
        <w:jc w:val="both"/>
        <w:rPr>
          <w:rFonts w:ascii="Arial" w:hAnsi="Arial" w:cs="Arial"/>
          <w:u w:val="thick"/>
          <w:lang w:val="es-ES"/>
        </w:rPr>
      </w:pPr>
      <w:r w:rsidRPr="00294894">
        <w:rPr>
          <w:rFonts w:ascii="Arial" w:hAnsi="Arial" w:cs="Arial"/>
          <w:u w:val="thick"/>
          <w:lang w:val="es-ES"/>
        </w:rPr>
        <w:t>28.- Infracciones y sanciones</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En materia de infracciones y sanciones se aplicará lo dispuesto en el Título IV de la LGS, en el Título IV del RLGS y al Título XIII de la Ordenanza General de Subvenciones del Ayuntamiento.</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29.- Régimen jurídico supletorio</w:t>
      </w:r>
    </w:p>
    <w:p w:rsidR="00CC1BAA" w:rsidRPr="00294894" w:rsidRDefault="00CC1BAA" w:rsidP="00CC1BAA">
      <w:pPr>
        <w:jc w:val="both"/>
        <w:rPr>
          <w:rFonts w:cs="Arial"/>
          <w:szCs w:val="22"/>
          <w:lang w:val="es-ES"/>
        </w:rPr>
      </w:pPr>
    </w:p>
    <w:p w:rsidR="00CC1BAA" w:rsidRPr="00CC1BAA" w:rsidRDefault="00CC1BAA" w:rsidP="00294894">
      <w:pPr>
        <w:pStyle w:val="HTMLconformatoprevio"/>
        <w:jc w:val="both"/>
        <w:rPr>
          <w:rFonts w:cs="Arial"/>
          <w:szCs w:val="22"/>
        </w:rPr>
      </w:pPr>
      <w:r w:rsidRPr="00294894">
        <w:rPr>
          <w:rFonts w:ascii="Arial" w:hAnsi="Arial" w:cs="Arial"/>
          <w:sz w:val="22"/>
          <w:szCs w:val="22"/>
        </w:rPr>
        <w:t>En todo lo que no prevén expresamente estas bases, son de aplicación la Ley 38/2003, de 17 de noviembre, General de Subvenciones, el Real Decreto 887/2006, de 21 de julio por el que se aprueba su Reglamento de desarrollo , la Ordenanza General de Subvenciones del Ayuntamiento, las Bases de Ejecución del Presupuesto General para el presente ejercicio, la Ley 39/2015, de 1 de octubre, de Procedimiento Administrativo Común de las Administraciones Públicas, la Ley 40 / 2015, de 1 de octubre de Régimen jurídico del Sector Público, y demás legislación concordante.</w:t>
      </w:r>
    </w:p>
    <w:p w:rsidR="006373FD" w:rsidRPr="00CC1BAA" w:rsidRDefault="006373FD" w:rsidP="00CC1BAA">
      <w:pPr>
        <w:pStyle w:val="Default"/>
        <w:jc w:val="both"/>
        <w:rPr>
          <w:rFonts w:ascii="Arial" w:hAnsi="Arial" w:cs="Arial"/>
          <w:sz w:val="22"/>
          <w:szCs w:val="22"/>
        </w:rPr>
      </w:pPr>
    </w:p>
    <w:sectPr w:rsidR="006373FD" w:rsidRPr="00CC1BAA" w:rsidSect="00E66F61">
      <w:headerReference w:type="default" r:id="rId7"/>
      <w:footerReference w:type="even" r:id="rId8"/>
      <w:footerReference w:type="default" r:id="rId9"/>
      <w:headerReference w:type="first" r:id="rId10"/>
      <w:pgSz w:w="11900" w:h="16840"/>
      <w:pgMar w:top="1560" w:right="1480" w:bottom="720" w:left="1480" w:header="0" w:footer="52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347" w:rsidRDefault="00B14347">
      <w:r>
        <w:separator/>
      </w:r>
    </w:p>
  </w:endnote>
  <w:endnote w:type="continuationSeparator" w:id="0">
    <w:p w:rsidR="00B14347" w:rsidRDefault="00B1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D0446B" w:rsidP="004A780B">
    <w:pPr>
      <w:pStyle w:val="Piedepgina"/>
      <w:ind w:right="360" w:firstLine="360"/>
      <w:jc w:val="center"/>
    </w:pPr>
    <w:r>
      <w:rPr>
        <w:noProof/>
        <w:lang w:val="es-ES"/>
      </w:rPr>
      <w:drawing>
        <wp:inline distT="0" distB="0" distL="0" distR="0">
          <wp:extent cx="5581650" cy="104775"/>
          <wp:effectExtent l="0" t="0" r="0" b="0"/>
          <wp:docPr id="2" name="Imagen 2"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347" w:rsidRDefault="00B14347">
      <w:r>
        <w:separator/>
      </w:r>
    </w:p>
  </w:footnote>
  <w:footnote w:type="continuationSeparator" w:id="0">
    <w:p w:rsidR="00B14347" w:rsidRDefault="00B143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D0446B">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-598170</wp:posOffset>
              </wp:positionH>
              <wp:positionV relativeFrom="paragraph">
                <wp:posOffset>-69850</wp:posOffset>
              </wp:positionV>
              <wp:extent cx="2593340" cy="117919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1179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6F61" w:rsidRDefault="00E66F61">
                          <w:pPr>
                            <w:pStyle w:val="Encabezado"/>
                          </w:pPr>
                        </w:p>
                        <w:p w:rsidR="00E66F61" w:rsidRDefault="00E66F61">
                          <w:pPr>
                            <w:pStyle w:val="Encabezado"/>
                          </w:pPr>
                        </w:p>
                        <w:p w:rsidR="00CD411A" w:rsidRDefault="00D0446B">
                          <w:pPr>
                            <w:pStyle w:val="Encabezado"/>
                          </w:pPr>
                          <w:r>
                            <w:rPr>
                              <w:noProof/>
                              <w:lang w:val="es-ES" w:eastAsia="es-ES"/>
                            </w:rPr>
                            <w:drawing>
                              <wp:inline distT="0" distB="0" distL="0" distR="0">
                                <wp:extent cx="2305050" cy="428625"/>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9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a36ggIAABA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" o:allowincell="f" stroked="f">
              <v:textbox>
                <w:txbxContent>
                  <w:p w:rsidR="00E66F61" w:rsidRDefault="00E66F61">
                    <w:pPr>
                      <w:pStyle w:val="Encabezado"/>
                    </w:pPr>
                  </w:p>
                  <w:p w:rsidR="00E66F61" w:rsidRDefault="00E66F61">
                    <w:pPr>
                      <w:pStyle w:val="Encabezado"/>
                    </w:pPr>
                  </w:p>
                  <w:p w:rsidR="00CD411A" w:rsidRDefault="00D0446B">
                    <w:pPr>
                      <w:pStyle w:val="Encabezado"/>
                    </w:pPr>
                    <w:r>
                      <w:rPr>
                        <w:noProof/>
                        <w:lang w:val="es-ES" w:eastAsia="es-ES"/>
                      </w:rPr>
                      <w:drawing>
                        <wp:inline distT="0" distB="0" distL="0" distR="0">
                          <wp:extent cx="2305050" cy="428625"/>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D0446B">
    <w:pPr>
      <w:pStyle w:val="Encabezado"/>
    </w:pPr>
    <w:r>
      <w:rPr>
        <w:noProof/>
        <w:lang w:val="es-ES" w:eastAsia="es-ES"/>
      </w:rPr>
      <mc:AlternateContent>
        <mc:Choice Requires="wps">
          <w:drawing>
            <wp:anchor distT="0" distB="0" distL="114300" distR="114300" simplePos="0" relativeHeight="251658240"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D0446B">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D0446B">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3" w15:restartNumberingAfterBreak="0">
    <w:nsid w:val="1E7356D6"/>
    <w:multiLevelType w:val="hybridMultilevel"/>
    <w:tmpl w:val="456810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1DB098D"/>
    <w:multiLevelType w:val="hybridMultilevel"/>
    <w:tmpl w:val="3EFCCF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3C87339"/>
    <w:multiLevelType w:val="hybridMultilevel"/>
    <w:tmpl w:val="2250C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7" w15:restartNumberingAfterBreak="0">
    <w:nsid w:val="2B15780E"/>
    <w:multiLevelType w:val="hybridMultilevel"/>
    <w:tmpl w:val="EF2E70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9D531D"/>
    <w:multiLevelType w:val="hybridMultilevel"/>
    <w:tmpl w:val="8482DD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1" w15:restartNumberingAfterBreak="0">
    <w:nsid w:val="38D50B1E"/>
    <w:multiLevelType w:val="hybridMultilevel"/>
    <w:tmpl w:val="84D6A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3" w15:restartNumberingAfterBreak="0">
    <w:nsid w:val="42894B6E"/>
    <w:multiLevelType w:val="hybridMultilevel"/>
    <w:tmpl w:val="1B4CB7F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8C85711"/>
    <w:multiLevelType w:val="hybridMultilevel"/>
    <w:tmpl w:val="DB98F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C725909"/>
    <w:multiLevelType w:val="hybridMultilevel"/>
    <w:tmpl w:val="99D62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15:restartNumberingAfterBreak="0">
    <w:nsid w:val="68071A8B"/>
    <w:multiLevelType w:val="hybridMultilevel"/>
    <w:tmpl w:val="F4B67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3"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746F0D1F"/>
    <w:multiLevelType w:val="hybridMultilevel"/>
    <w:tmpl w:val="320C5D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63722D"/>
    <w:multiLevelType w:val="hybridMultilevel"/>
    <w:tmpl w:val="DFD21E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EBF46EE"/>
    <w:multiLevelType w:val="hybridMultilevel"/>
    <w:tmpl w:val="7E50510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19"/>
  </w:num>
  <w:num w:numId="3">
    <w:abstractNumId w:val="18"/>
  </w:num>
  <w:num w:numId="4">
    <w:abstractNumId w:val="1"/>
  </w:num>
  <w:num w:numId="5">
    <w:abstractNumId w:val="16"/>
  </w:num>
  <w:num w:numId="6">
    <w:abstractNumId w:val="9"/>
  </w:num>
  <w:num w:numId="7">
    <w:abstractNumId w:val="15"/>
  </w:num>
  <w:num w:numId="8">
    <w:abstractNumId w:val="23"/>
  </w:num>
  <w:num w:numId="9">
    <w:abstractNumId w:val="12"/>
  </w:num>
  <w:num w:numId="10">
    <w:abstractNumId w:val="0"/>
  </w:num>
  <w:num w:numId="11">
    <w:abstractNumId w:val="2"/>
  </w:num>
  <w:num w:numId="12">
    <w:abstractNumId w:val="22"/>
  </w:num>
  <w:num w:numId="13">
    <w:abstractNumId w:val="3"/>
  </w:num>
  <w:num w:numId="14">
    <w:abstractNumId w:val="20"/>
  </w:num>
  <w:num w:numId="15">
    <w:abstractNumId w:val="25"/>
  </w:num>
  <w:num w:numId="16">
    <w:abstractNumId w:val="24"/>
  </w:num>
  <w:num w:numId="17">
    <w:abstractNumId w:val="8"/>
  </w:num>
  <w:num w:numId="18">
    <w:abstractNumId w:val="5"/>
  </w:num>
  <w:num w:numId="19">
    <w:abstractNumId w:val="7"/>
  </w:num>
  <w:num w:numId="20">
    <w:abstractNumId w:val="17"/>
  </w:num>
  <w:num w:numId="21">
    <w:abstractNumId w:val="13"/>
  </w:num>
  <w:num w:numId="22">
    <w:abstractNumId w:val="26"/>
  </w:num>
  <w:num w:numId="23">
    <w:abstractNumId w:val="11"/>
  </w:num>
  <w:num w:numId="24">
    <w:abstractNumId w:val="14"/>
  </w:num>
  <w:num w:numId="25">
    <w:abstractNumId w:val="4"/>
  </w:num>
  <w:num w:numId="26">
    <w:abstractNumId w:val="1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B5D93"/>
    <w:rsid w:val="000D4BEA"/>
    <w:rsid w:val="00130867"/>
    <w:rsid w:val="00143282"/>
    <w:rsid w:val="0015103E"/>
    <w:rsid w:val="0019336D"/>
    <w:rsid w:val="001D69AA"/>
    <w:rsid w:val="001F616F"/>
    <w:rsid w:val="0026549A"/>
    <w:rsid w:val="00294894"/>
    <w:rsid w:val="002D5D4E"/>
    <w:rsid w:val="002E6C26"/>
    <w:rsid w:val="0031641E"/>
    <w:rsid w:val="003350FB"/>
    <w:rsid w:val="00357A47"/>
    <w:rsid w:val="00390D58"/>
    <w:rsid w:val="00451E80"/>
    <w:rsid w:val="00486763"/>
    <w:rsid w:val="00497B64"/>
    <w:rsid w:val="004A780B"/>
    <w:rsid w:val="004B243E"/>
    <w:rsid w:val="004D329B"/>
    <w:rsid w:val="00523735"/>
    <w:rsid w:val="0059472A"/>
    <w:rsid w:val="005E3148"/>
    <w:rsid w:val="005F5437"/>
    <w:rsid w:val="00601197"/>
    <w:rsid w:val="006373FD"/>
    <w:rsid w:val="006652B9"/>
    <w:rsid w:val="006956C7"/>
    <w:rsid w:val="006D1207"/>
    <w:rsid w:val="007074FB"/>
    <w:rsid w:val="00725A63"/>
    <w:rsid w:val="00783C80"/>
    <w:rsid w:val="007A5697"/>
    <w:rsid w:val="007E1271"/>
    <w:rsid w:val="008605D9"/>
    <w:rsid w:val="008A4FA6"/>
    <w:rsid w:val="008B673C"/>
    <w:rsid w:val="008D3F70"/>
    <w:rsid w:val="008F720B"/>
    <w:rsid w:val="00900B7E"/>
    <w:rsid w:val="00937A74"/>
    <w:rsid w:val="0096128E"/>
    <w:rsid w:val="009C394D"/>
    <w:rsid w:val="009E339C"/>
    <w:rsid w:val="00A278A7"/>
    <w:rsid w:val="00A47B87"/>
    <w:rsid w:val="00A60D70"/>
    <w:rsid w:val="00AC185C"/>
    <w:rsid w:val="00AF6D24"/>
    <w:rsid w:val="00B14347"/>
    <w:rsid w:val="00B43ED4"/>
    <w:rsid w:val="00BB62BC"/>
    <w:rsid w:val="00BD062B"/>
    <w:rsid w:val="00BD2435"/>
    <w:rsid w:val="00BD75B8"/>
    <w:rsid w:val="00C36A02"/>
    <w:rsid w:val="00C41F60"/>
    <w:rsid w:val="00C87977"/>
    <w:rsid w:val="00CC143A"/>
    <w:rsid w:val="00CC1BAA"/>
    <w:rsid w:val="00CD411A"/>
    <w:rsid w:val="00D0446B"/>
    <w:rsid w:val="00D27275"/>
    <w:rsid w:val="00D32947"/>
    <w:rsid w:val="00D36E4F"/>
    <w:rsid w:val="00DA69BE"/>
    <w:rsid w:val="00DC7F5F"/>
    <w:rsid w:val="00DD41E8"/>
    <w:rsid w:val="00E13290"/>
    <w:rsid w:val="00E24E2D"/>
    <w:rsid w:val="00E42BA5"/>
    <w:rsid w:val="00E66F61"/>
    <w:rsid w:val="00EC42F2"/>
    <w:rsid w:val="00F23B14"/>
    <w:rsid w:val="00FC3E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1095E9-B5F7-4AB9-9ABF-4BB058330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2">
    <w:name w:val="heading 2"/>
    <w:basedOn w:val="Normal"/>
    <w:next w:val="Normal"/>
    <w:link w:val="Ttulo2Car"/>
    <w:semiHidden/>
    <w:unhideWhenUsed/>
    <w:qFormat/>
    <w:rsid w:val="00DC7F5F"/>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semiHidden/>
    <w:unhideWhenUsed/>
    <w:qFormat/>
    <w:rsid w:val="00DC7F5F"/>
    <w:pPr>
      <w:keepNext/>
      <w:spacing w:before="240" w:after="60"/>
      <w:outlineLvl w:val="2"/>
    </w:pPr>
    <w:rPr>
      <w:rFonts w:ascii="Calibri Light" w:hAnsi="Calibri Light"/>
      <w:b/>
      <w:bCs/>
      <w:sz w:val="26"/>
      <w:szCs w:val="26"/>
    </w:rPr>
  </w:style>
  <w:style w:type="paragraph" w:styleId="Ttulo6">
    <w:name w:val="heading 6"/>
    <w:basedOn w:val="Normal"/>
    <w:next w:val="Normal"/>
    <w:link w:val="Ttulo6Car"/>
    <w:semiHidden/>
    <w:unhideWhenUsed/>
    <w:qFormat/>
    <w:rsid w:val="006373FD"/>
    <w:pPr>
      <w:spacing w:before="240" w:after="60"/>
      <w:outlineLvl w:val="5"/>
    </w:pPr>
    <w:rPr>
      <w:rFonts w:ascii="Calibri" w:hAnsi="Calibri"/>
      <w:b/>
      <w:bCs/>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semiHidden/>
    <w:rsid w:val="006373FD"/>
    <w:rPr>
      <w:rFonts w:ascii="Calibri" w:eastAsia="Times New Roman" w:hAnsi="Calibri" w:cs="Times New Roman"/>
      <w:b/>
      <w:bCs/>
      <w:sz w:val="22"/>
      <w:szCs w:val="22"/>
      <w:lang w:val="ca-ES"/>
    </w:rPr>
  </w:style>
  <w:style w:type="character" w:customStyle="1" w:styleId="Ttulo2Car">
    <w:name w:val="Título 2 Car"/>
    <w:link w:val="Ttulo2"/>
    <w:semiHidden/>
    <w:rsid w:val="00DC7F5F"/>
    <w:rPr>
      <w:rFonts w:ascii="Calibri Light" w:eastAsia="Times New Roman" w:hAnsi="Calibri Light" w:cs="Times New Roman"/>
      <w:b/>
      <w:bCs/>
      <w:i/>
      <w:iCs/>
      <w:sz w:val="28"/>
      <w:szCs w:val="28"/>
      <w:lang w:val="ca-ES"/>
    </w:rPr>
  </w:style>
  <w:style w:type="character" w:customStyle="1" w:styleId="Ttulo3Car">
    <w:name w:val="Título 3 Car"/>
    <w:link w:val="Ttulo3"/>
    <w:semiHidden/>
    <w:rsid w:val="00DC7F5F"/>
    <w:rPr>
      <w:rFonts w:ascii="Calibri Light" w:eastAsia="Times New Roman" w:hAnsi="Calibri Light" w:cs="Times New Roman"/>
      <w:b/>
      <w:bCs/>
      <w:sz w:val="26"/>
      <w:szCs w:val="2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80051">
      <w:bodyDiv w:val="1"/>
      <w:marLeft w:val="0"/>
      <w:marRight w:val="0"/>
      <w:marTop w:val="0"/>
      <w:marBottom w:val="0"/>
      <w:divBdr>
        <w:top w:val="none" w:sz="0" w:space="0" w:color="auto"/>
        <w:left w:val="none" w:sz="0" w:space="0" w:color="auto"/>
        <w:bottom w:val="none" w:sz="0" w:space="0" w:color="auto"/>
        <w:right w:val="none" w:sz="0" w:space="0" w:color="auto"/>
      </w:divBdr>
      <w:divsChild>
        <w:div w:id="217984697">
          <w:marLeft w:val="0"/>
          <w:marRight w:val="0"/>
          <w:marTop w:val="0"/>
          <w:marBottom w:val="0"/>
          <w:divBdr>
            <w:top w:val="none" w:sz="0" w:space="0" w:color="auto"/>
            <w:left w:val="none" w:sz="0" w:space="0" w:color="auto"/>
            <w:bottom w:val="none" w:sz="0" w:space="0" w:color="auto"/>
            <w:right w:val="none" w:sz="0" w:space="0" w:color="auto"/>
          </w:divBdr>
        </w:div>
      </w:divsChild>
    </w:div>
    <w:div w:id="352191317">
      <w:bodyDiv w:val="1"/>
      <w:marLeft w:val="0"/>
      <w:marRight w:val="0"/>
      <w:marTop w:val="0"/>
      <w:marBottom w:val="0"/>
      <w:divBdr>
        <w:top w:val="none" w:sz="0" w:space="0" w:color="auto"/>
        <w:left w:val="none" w:sz="0" w:space="0" w:color="auto"/>
        <w:bottom w:val="none" w:sz="0" w:space="0" w:color="auto"/>
        <w:right w:val="none" w:sz="0" w:space="0" w:color="auto"/>
      </w:divBdr>
      <w:divsChild>
        <w:div w:id="102699660">
          <w:marLeft w:val="0"/>
          <w:marRight w:val="0"/>
          <w:marTop w:val="0"/>
          <w:marBottom w:val="0"/>
          <w:divBdr>
            <w:top w:val="none" w:sz="0" w:space="0" w:color="auto"/>
            <w:left w:val="none" w:sz="0" w:space="0" w:color="auto"/>
            <w:bottom w:val="none" w:sz="0" w:space="0" w:color="auto"/>
            <w:right w:val="none" w:sz="0" w:space="0" w:color="auto"/>
          </w:divBdr>
          <w:divsChild>
            <w:div w:id="662393165">
              <w:marLeft w:val="0"/>
              <w:marRight w:val="0"/>
              <w:marTop w:val="0"/>
              <w:marBottom w:val="0"/>
              <w:divBdr>
                <w:top w:val="none" w:sz="0" w:space="0" w:color="auto"/>
                <w:left w:val="none" w:sz="0" w:space="0" w:color="auto"/>
                <w:bottom w:val="none" w:sz="0" w:space="0" w:color="auto"/>
                <w:right w:val="none" w:sz="0" w:space="0" w:color="auto"/>
              </w:divBdr>
              <w:divsChild>
                <w:div w:id="889194424">
                  <w:marLeft w:val="0"/>
                  <w:marRight w:val="0"/>
                  <w:marTop w:val="0"/>
                  <w:marBottom w:val="0"/>
                  <w:divBdr>
                    <w:top w:val="none" w:sz="0" w:space="0" w:color="auto"/>
                    <w:left w:val="none" w:sz="0" w:space="0" w:color="auto"/>
                    <w:bottom w:val="none" w:sz="0" w:space="0" w:color="auto"/>
                    <w:right w:val="none" w:sz="0" w:space="0" w:color="auto"/>
                  </w:divBdr>
                  <w:divsChild>
                    <w:div w:id="15958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19861">
      <w:bodyDiv w:val="1"/>
      <w:marLeft w:val="0"/>
      <w:marRight w:val="0"/>
      <w:marTop w:val="0"/>
      <w:marBottom w:val="0"/>
      <w:divBdr>
        <w:top w:val="none" w:sz="0" w:space="0" w:color="auto"/>
        <w:left w:val="none" w:sz="0" w:space="0" w:color="auto"/>
        <w:bottom w:val="none" w:sz="0" w:space="0" w:color="auto"/>
        <w:right w:val="none" w:sz="0" w:space="0" w:color="auto"/>
      </w:divBdr>
    </w:div>
    <w:div w:id="800538430">
      <w:bodyDiv w:val="1"/>
      <w:marLeft w:val="0"/>
      <w:marRight w:val="0"/>
      <w:marTop w:val="0"/>
      <w:marBottom w:val="0"/>
      <w:divBdr>
        <w:top w:val="none" w:sz="0" w:space="0" w:color="auto"/>
        <w:left w:val="none" w:sz="0" w:space="0" w:color="auto"/>
        <w:bottom w:val="none" w:sz="0" w:space="0" w:color="auto"/>
        <w:right w:val="none" w:sz="0" w:space="0" w:color="auto"/>
      </w:divBdr>
      <w:divsChild>
        <w:div w:id="1555460732">
          <w:marLeft w:val="0"/>
          <w:marRight w:val="0"/>
          <w:marTop w:val="0"/>
          <w:marBottom w:val="0"/>
          <w:divBdr>
            <w:top w:val="none" w:sz="0" w:space="0" w:color="auto"/>
            <w:left w:val="none" w:sz="0" w:space="0" w:color="auto"/>
            <w:bottom w:val="none" w:sz="0" w:space="0" w:color="auto"/>
            <w:right w:val="none" w:sz="0" w:space="0" w:color="auto"/>
          </w:divBdr>
          <w:divsChild>
            <w:div w:id="941456712">
              <w:marLeft w:val="0"/>
              <w:marRight w:val="0"/>
              <w:marTop w:val="0"/>
              <w:marBottom w:val="0"/>
              <w:divBdr>
                <w:top w:val="none" w:sz="0" w:space="0" w:color="auto"/>
                <w:left w:val="none" w:sz="0" w:space="0" w:color="auto"/>
                <w:bottom w:val="none" w:sz="0" w:space="0" w:color="auto"/>
                <w:right w:val="none" w:sz="0" w:space="0" w:color="auto"/>
              </w:divBdr>
              <w:divsChild>
                <w:div w:id="1350909354">
                  <w:marLeft w:val="0"/>
                  <w:marRight w:val="0"/>
                  <w:marTop w:val="0"/>
                  <w:marBottom w:val="0"/>
                  <w:divBdr>
                    <w:top w:val="none" w:sz="0" w:space="0" w:color="auto"/>
                    <w:left w:val="none" w:sz="0" w:space="0" w:color="auto"/>
                    <w:bottom w:val="none" w:sz="0" w:space="0" w:color="auto"/>
                    <w:right w:val="none" w:sz="0" w:space="0" w:color="auto"/>
                  </w:divBdr>
                  <w:divsChild>
                    <w:div w:id="210923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923364">
      <w:bodyDiv w:val="1"/>
      <w:marLeft w:val="0"/>
      <w:marRight w:val="0"/>
      <w:marTop w:val="0"/>
      <w:marBottom w:val="0"/>
      <w:divBdr>
        <w:top w:val="none" w:sz="0" w:space="0" w:color="auto"/>
        <w:left w:val="none" w:sz="0" w:space="0" w:color="auto"/>
        <w:bottom w:val="none" w:sz="0" w:space="0" w:color="auto"/>
        <w:right w:val="none" w:sz="0" w:space="0" w:color="auto"/>
      </w:divBdr>
    </w:div>
    <w:div w:id="849221398">
      <w:bodyDiv w:val="1"/>
      <w:marLeft w:val="0"/>
      <w:marRight w:val="0"/>
      <w:marTop w:val="0"/>
      <w:marBottom w:val="0"/>
      <w:divBdr>
        <w:top w:val="none" w:sz="0" w:space="0" w:color="auto"/>
        <w:left w:val="none" w:sz="0" w:space="0" w:color="auto"/>
        <w:bottom w:val="none" w:sz="0" w:space="0" w:color="auto"/>
        <w:right w:val="none" w:sz="0" w:space="0" w:color="auto"/>
      </w:divBdr>
      <w:divsChild>
        <w:div w:id="33963438">
          <w:marLeft w:val="0"/>
          <w:marRight w:val="0"/>
          <w:marTop w:val="0"/>
          <w:marBottom w:val="0"/>
          <w:divBdr>
            <w:top w:val="none" w:sz="0" w:space="0" w:color="auto"/>
            <w:left w:val="none" w:sz="0" w:space="0" w:color="auto"/>
            <w:bottom w:val="none" w:sz="0" w:space="0" w:color="auto"/>
            <w:right w:val="none" w:sz="0" w:space="0" w:color="auto"/>
          </w:divBdr>
          <w:divsChild>
            <w:div w:id="1517232240">
              <w:marLeft w:val="0"/>
              <w:marRight w:val="0"/>
              <w:marTop w:val="0"/>
              <w:marBottom w:val="0"/>
              <w:divBdr>
                <w:top w:val="none" w:sz="0" w:space="0" w:color="auto"/>
                <w:left w:val="none" w:sz="0" w:space="0" w:color="auto"/>
                <w:bottom w:val="none" w:sz="0" w:space="0" w:color="auto"/>
                <w:right w:val="none" w:sz="0" w:space="0" w:color="auto"/>
              </w:divBdr>
              <w:divsChild>
                <w:div w:id="403528155">
                  <w:marLeft w:val="0"/>
                  <w:marRight w:val="0"/>
                  <w:marTop w:val="0"/>
                  <w:marBottom w:val="0"/>
                  <w:divBdr>
                    <w:top w:val="none" w:sz="0" w:space="0" w:color="auto"/>
                    <w:left w:val="none" w:sz="0" w:space="0" w:color="auto"/>
                    <w:bottom w:val="none" w:sz="0" w:space="0" w:color="auto"/>
                    <w:right w:val="none" w:sz="0" w:space="0" w:color="auto"/>
                  </w:divBdr>
                  <w:divsChild>
                    <w:div w:id="9341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4445">
          <w:marLeft w:val="0"/>
          <w:marRight w:val="0"/>
          <w:marTop w:val="0"/>
          <w:marBottom w:val="0"/>
          <w:divBdr>
            <w:top w:val="none" w:sz="0" w:space="0" w:color="auto"/>
            <w:left w:val="none" w:sz="0" w:space="0" w:color="auto"/>
            <w:bottom w:val="none" w:sz="0" w:space="0" w:color="auto"/>
            <w:right w:val="none" w:sz="0" w:space="0" w:color="auto"/>
          </w:divBdr>
          <w:divsChild>
            <w:div w:id="386954111">
              <w:marLeft w:val="0"/>
              <w:marRight w:val="0"/>
              <w:marTop w:val="0"/>
              <w:marBottom w:val="0"/>
              <w:divBdr>
                <w:top w:val="none" w:sz="0" w:space="0" w:color="auto"/>
                <w:left w:val="none" w:sz="0" w:space="0" w:color="auto"/>
                <w:bottom w:val="none" w:sz="0" w:space="0" w:color="auto"/>
                <w:right w:val="none" w:sz="0" w:space="0" w:color="auto"/>
              </w:divBdr>
              <w:divsChild>
                <w:div w:id="536044968">
                  <w:marLeft w:val="0"/>
                  <w:marRight w:val="0"/>
                  <w:marTop w:val="0"/>
                  <w:marBottom w:val="0"/>
                  <w:divBdr>
                    <w:top w:val="none" w:sz="0" w:space="0" w:color="auto"/>
                    <w:left w:val="none" w:sz="0" w:space="0" w:color="auto"/>
                    <w:bottom w:val="none" w:sz="0" w:space="0" w:color="auto"/>
                    <w:right w:val="none" w:sz="0" w:space="0" w:color="auto"/>
                  </w:divBdr>
                  <w:divsChild>
                    <w:div w:id="16889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24569">
          <w:marLeft w:val="0"/>
          <w:marRight w:val="0"/>
          <w:marTop w:val="0"/>
          <w:marBottom w:val="0"/>
          <w:divBdr>
            <w:top w:val="none" w:sz="0" w:space="0" w:color="auto"/>
            <w:left w:val="none" w:sz="0" w:space="0" w:color="auto"/>
            <w:bottom w:val="none" w:sz="0" w:space="0" w:color="auto"/>
            <w:right w:val="none" w:sz="0" w:space="0" w:color="auto"/>
          </w:divBdr>
          <w:divsChild>
            <w:div w:id="201483201">
              <w:marLeft w:val="0"/>
              <w:marRight w:val="0"/>
              <w:marTop w:val="0"/>
              <w:marBottom w:val="0"/>
              <w:divBdr>
                <w:top w:val="none" w:sz="0" w:space="0" w:color="auto"/>
                <w:left w:val="none" w:sz="0" w:space="0" w:color="auto"/>
                <w:bottom w:val="none" w:sz="0" w:space="0" w:color="auto"/>
                <w:right w:val="none" w:sz="0" w:space="0" w:color="auto"/>
              </w:divBdr>
              <w:divsChild>
                <w:div w:id="648873941">
                  <w:marLeft w:val="0"/>
                  <w:marRight w:val="0"/>
                  <w:marTop w:val="0"/>
                  <w:marBottom w:val="0"/>
                  <w:divBdr>
                    <w:top w:val="none" w:sz="0" w:space="0" w:color="auto"/>
                    <w:left w:val="none" w:sz="0" w:space="0" w:color="auto"/>
                    <w:bottom w:val="none" w:sz="0" w:space="0" w:color="auto"/>
                    <w:right w:val="none" w:sz="0" w:space="0" w:color="auto"/>
                  </w:divBdr>
                  <w:divsChild>
                    <w:div w:id="63028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55338">
          <w:marLeft w:val="0"/>
          <w:marRight w:val="0"/>
          <w:marTop w:val="0"/>
          <w:marBottom w:val="0"/>
          <w:divBdr>
            <w:top w:val="none" w:sz="0" w:space="0" w:color="auto"/>
            <w:left w:val="none" w:sz="0" w:space="0" w:color="auto"/>
            <w:bottom w:val="none" w:sz="0" w:space="0" w:color="auto"/>
            <w:right w:val="none" w:sz="0" w:space="0" w:color="auto"/>
          </w:divBdr>
          <w:divsChild>
            <w:div w:id="1455371655">
              <w:marLeft w:val="0"/>
              <w:marRight w:val="0"/>
              <w:marTop w:val="0"/>
              <w:marBottom w:val="0"/>
              <w:divBdr>
                <w:top w:val="none" w:sz="0" w:space="0" w:color="auto"/>
                <w:left w:val="none" w:sz="0" w:space="0" w:color="auto"/>
                <w:bottom w:val="none" w:sz="0" w:space="0" w:color="auto"/>
                <w:right w:val="none" w:sz="0" w:space="0" w:color="auto"/>
              </w:divBdr>
              <w:divsChild>
                <w:div w:id="59209799">
                  <w:marLeft w:val="0"/>
                  <w:marRight w:val="0"/>
                  <w:marTop w:val="0"/>
                  <w:marBottom w:val="0"/>
                  <w:divBdr>
                    <w:top w:val="none" w:sz="0" w:space="0" w:color="auto"/>
                    <w:left w:val="none" w:sz="0" w:space="0" w:color="auto"/>
                    <w:bottom w:val="none" w:sz="0" w:space="0" w:color="auto"/>
                    <w:right w:val="none" w:sz="0" w:space="0" w:color="auto"/>
                  </w:divBdr>
                  <w:divsChild>
                    <w:div w:id="186046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476497">
          <w:marLeft w:val="0"/>
          <w:marRight w:val="0"/>
          <w:marTop w:val="0"/>
          <w:marBottom w:val="0"/>
          <w:divBdr>
            <w:top w:val="none" w:sz="0" w:space="0" w:color="auto"/>
            <w:left w:val="none" w:sz="0" w:space="0" w:color="auto"/>
            <w:bottom w:val="none" w:sz="0" w:space="0" w:color="auto"/>
            <w:right w:val="none" w:sz="0" w:space="0" w:color="auto"/>
          </w:divBdr>
          <w:divsChild>
            <w:div w:id="1450856117">
              <w:marLeft w:val="0"/>
              <w:marRight w:val="0"/>
              <w:marTop w:val="0"/>
              <w:marBottom w:val="0"/>
              <w:divBdr>
                <w:top w:val="none" w:sz="0" w:space="0" w:color="auto"/>
                <w:left w:val="none" w:sz="0" w:space="0" w:color="auto"/>
                <w:bottom w:val="none" w:sz="0" w:space="0" w:color="auto"/>
                <w:right w:val="none" w:sz="0" w:space="0" w:color="auto"/>
              </w:divBdr>
              <w:divsChild>
                <w:div w:id="1930235787">
                  <w:marLeft w:val="0"/>
                  <w:marRight w:val="0"/>
                  <w:marTop w:val="0"/>
                  <w:marBottom w:val="0"/>
                  <w:divBdr>
                    <w:top w:val="none" w:sz="0" w:space="0" w:color="auto"/>
                    <w:left w:val="none" w:sz="0" w:space="0" w:color="auto"/>
                    <w:bottom w:val="none" w:sz="0" w:space="0" w:color="auto"/>
                    <w:right w:val="none" w:sz="0" w:space="0" w:color="auto"/>
                  </w:divBdr>
                  <w:divsChild>
                    <w:div w:id="131441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57774">
              <w:marLeft w:val="0"/>
              <w:marRight w:val="0"/>
              <w:marTop w:val="0"/>
              <w:marBottom w:val="0"/>
              <w:divBdr>
                <w:top w:val="none" w:sz="0" w:space="0" w:color="auto"/>
                <w:left w:val="none" w:sz="0" w:space="0" w:color="auto"/>
                <w:bottom w:val="none" w:sz="0" w:space="0" w:color="auto"/>
                <w:right w:val="none" w:sz="0" w:space="0" w:color="auto"/>
              </w:divBdr>
              <w:divsChild>
                <w:div w:id="35932941">
                  <w:marLeft w:val="0"/>
                  <w:marRight w:val="0"/>
                  <w:marTop w:val="0"/>
                  <w:marBottom w:val="0"/>
                  <w:divBdr>
                    <w:top w:val="none" w:sz="0" w:space="0" w:color="auto"/>
                    <w:left w:val="none" w:sz="0" w:space="0" w:color="auto"/>
                    <w:bottom w:val="none" w:sz="0" w:space="0" w:color="auto"/>
                    <w:right w:val="none" w:sz="0" w:space="0" w:color="auto"/>
                  </w:divBdr>
                  <w:divsChild>
                    <w:div w:id="1581139653">
                      <w:marLeft w:val="0"/>
                      <w:marRight w:val="0"/>
                      <w:marTop w:val="0"/>
                      <w:marBottom w:val="0"/>
                      <w:divBdr>
                        <w:top w:val="none" w:sz="0" w:space="0" w:color="auto"/>
                        <w:left w:val="none" w:sz="0" w:space="0" w:color="auto"/>
                        <w:bottom w:val="none" w:sz="0" w:space="0" w:color="auto"/>
                        <w:right w:val="none" w:sz="0" w:space="0" w:color="auto"/>
                      </w:divBdr>
                      <w:divsChild>
                        <w:div w:id="1139303126">
                          <w:marLeft w:val="0"/>
                          <w:marRight w:val="0"/>
                          <w:marTop w:val="0"/>
                          <w:marBottom w:val="0"/>
                          <w:divBdr>
                            <w:top w:val="none" w:sz="0" w:space="0" w:color="auto"/>
                            <w:left w:val="none" w:sz="0" w:space="0" w:color="auto"/>
                            <w:bottom w:val="none" w:sz="0" w:space="0" w:color="auto"/>
                            <w:right w:val="none" w:sz="0" w:space="0" w:color="auto"/>
                          </w:divBdr>
                          <w:divsChild>
                            <w:div w:id="1695955210">
                              <w:marLeft w:val="0"/>
                              <w:marRight w:val="0"/>
                              <w:marTop w:val="0"/>
                              <w:marBottom w:val="0"/>
                              <w:divBdr>
                                <w:top w:val="none" w:sz="0" w:space="0" w:color="auto"/>
                                <w:left w:val="none" w:sz="0" w:space="0" w:color="auto"/>
                                <w:bottom w:val="none" w:sz="0" w:space="0" w:color="auto"/>
                                <w:right w:val="none" w:sz="0" w:space="0" w:color="auto"/>
                              </w:divBdr>
                              <w:divsChild>
                                <w:div w:id="258760446">
                                  <w:marLeft w:val="0"/>
                                  <w:marRight w:val="0"/>
                                  <w:marTop w:val="0"/>
                                  <w:marBottom w:val="0"/>
                                  <w:divBdr>
                                    <w:top w:val="none" w:sz="0" w:space="0" w:color="auto"/>
                                    <w:left w:val="none" w:sz="0" w:space="0" w:color="auto"/>
                                    <w:bottom w:val="none" w:sz="0" w:space="0" w:color="auto"/>
                                    <w:right w:val="none" w:sz="0" w:space="0" w:color="auto"/>
                                  </w:divBdr>
                                  <w:divsChild>
                                    <w:div w:id="52123331">
                                      <w:marLeft w:val="0"/>
                                      <w:marRight w:val="0"/>
                                      <w:marTop w:val="0"/>
                                      <w:marBottom w:val="0"/>
                                      <w:divBdr>
                                        <w:top w:val="none" w:sz="0" w:space="0" w:color="auto"/>
                                        <w:left w:val="none" w:sz="0" w:space="0" w:color="auto"/>
                                        <w:bottom w:val="none" w:sz="0" w:space="0" w:color="auto"/>
                                        <w:right w:val="none" w:sz="0" w:space="0" w:color="auto"/>
                                      </w:divBdr>
                                      <w:divsChild>
                                        <w:div w:id="701130983">
                                          <w:marLeft w:val="0"/>
                                          <w:marRight w:val="0"/>
                                          <w:marTop w:val="0"/>
                                          <w:marBottom w:val="0"/>
                                          <w:divBdr>
                                            <w:top w:val="none" w:sz="0" w:space="0" w:color="auto"/>
                                            <w:left w:val="none" w:sz="0" w:space="0" w:color="auto"/>
                                            <w:bottom w:val="none" w:sz="0" w:space="0" w:color="auto"/>
                                            <w:right w:val="none" w:sz="0" w:space="0" w:color="auto"/>
                                          </w:divBdr>
                                          <w:divsChild>
                                            <w:div w:id="643236181">
                                              <w:marLeft w:val="0"/>
                                              <w:marRight w:val="0"/>
                                              <w:marTop w:val="0"/>
                                              <w:marBottom w:val="0"/>
                                              <w:divBdr>
                                                <w:top w:val="none" w:sz="0" w:space="0" w:color="auto"/>
                                                <w:left w:val="none" w:sz="0" w:space="0" w:color="auto"/>
                                                <w:bottom w:val="none" w:sz="0" w:space="0" w:color="auto"/>
                                                <w:right w:val="none" w:sz="0" w:space="0" w:color="auto"/>
                                              </w:divBdr>
                                              <w:divsChild>
                                                <w:div w:id="799761790">
                                                  <w:marLeft w:val="0"/>
                                                  <w:marRight w:val="0"/>
                                                  <w:marTop w:val="0"/>
                                                  <w:marBottom w:val="0"/>
                                                  <w:divBdr>
                                                    <w:top w:val="none" w:sz="0" w:space="0" w:color="auto"/>
                                                    <w:left w:val="none" w:sz="0" w:space="0" w:color="auto"/>
                                                    <w:bottom w:val="none" w:sz="0" w:space="0" w:color="auto"/>
                                                    <w:right w:val="none" w:sz="0" w:space="0" w:color="auto"/>
                                                  </w:divBdr>
                                                  <w:divsChild>
                                                    <w:div w:id="126531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6404">
                                              <w:marLeft w:val="0"/>
                                              <w:marRight w:val="0"/>
                                              <w:marTop w:val="0"/>
                                              <w:marBottom w:val="0"/>
                                              <w:divBdr>
                                                <w:top w:val="none" w:sz="0" w:space="0" w:color="auto"/>
                                                <w:left w:val="none" w:sz="0" w:space="0" w:color="auto"/>
                                                <w:bottom w:val="none" w:sz="0" w:space="0" w:color="auto"/>
                                                <w:right w:val="none" w:sz="0" w:space="0" w:color="auto"/>
                                              </w:divBdr>
                                              <w:divsChild>
                                                <w:div w:id="102101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924442">
                                  <w:marLeft w:val="0"/>
                                  <w:marRight w:val="0"/>
                                  <w:marTop w:val="0"/>
                                  <w:marBottom w:val="0"/>
                                  <w:divBdr>
                                    <w:top w:val="none" w:sz="0" w:space="0" w:color="auto"/>
                                    <w:left w:val="none" w:sz="0" w:space="0" w:color="auto"/>
                                    <w:bottom w:val="none" w:sz="0" w:space="0" w:color="auto"/>
                                    <w:right w:val="none" w:sz="0" w:space="0" w:color="auto"/>
                                  </w:divBdr>
                                  <w:divsChild>
                                    <w:div w:id="157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465211">
          <w:marLeft w:val="0"/>
          <w:marRight w:val="0"/>
          <w:marTop w:val="0"/>
          <w:marBottom w:val="0"/>
          <w:divBdr>
            <w:top w:val="none" w:sz="0" w:space="0" w:color="auto"/>
            <w:left w:val="none" w:sz="0" w:space="0" w:color="auto"/>
            <w:bottom w:val="none" w:sz="0" w:space="0" w:color="auto"/>
            <w:right w:val="none" w:sz="0" w:space="0" w:color="auto"/>
          </w:divBdr>
          <w:divsChild>
            <w:div w:id="299500605">
              <w:marLeft w:val="0"/>
              <w:marRight w:val="0"/>
              <w:marTop w:val="0"/>
              <w:marBottom w:val="0"/>
              <w:divBdr>
                <w:top w:val="none" w:sz="0" w:space="0" w:color="auto"/>
                <w:left w:val="none" w:sz="0" w:space="0" w:color="auto"/>
                <w:bottom w:val="none" w:sz="0" w:space="0" w:color="auto"/>
                <w:right w:val="none" w:sz="0" w:space="0" w:color="auto"/>
              </w:divBdr>
              <w:divsChild>
                <w:div w:id="71909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77422">
          <w:marLeft w:val="0"/>
          <w:marRight w:val="0"/>
          <w:marTop w:val="0"/>
          <w:marBottom w:val="0"/>
          <w:divBdr>
            <w:top w:val="none" w:sz="0" w:space="0" w:color="auto"/>
            <w:left w:val="none" w:sz="0" w:space="0" w:color="auto"/>
            <w:bottom w:val="none" w:sz="0" w:space="0" w:color="auto"/>
            <w:right w:val="none" w:sz="0" w:space="0" w:color="auto"/>
          </w:divBdr>
          <w:divsChild>
            <w:div w:id="785848362">
              <w:marLeft w:val="0"/>
              <w:marRight w:val="0"/>
              <w:marTop w:val="0"/>
              <w:marBottom w:val="0"/>
              <w:divBdr>
                <w:top w:val="none" w:sz="0" w:space="0" w:color="auto"/>
                <w:left w:val="none" w:sz="0" w:space="0" w:color="auto"/>
                <w:bottom w:val="none" w:sz="0" w:space="0" w:color="auto"/>
                <w:right w:val="none" w:sz="0" w:space="0" w:color="auto"/>
              </w:divBdr>
              <w:divsChild>
                <w:div w:id="5814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99818">
          <w:marLeft w:val="0"/>
          <w:marRight w:val="0"/>
          <w:marTop w:val="0"/>
          <w:marBottom w:val="0"/>
          <w:divBdr>
            <w:top w:val="none" w:sz="0" w:space="0" w:color="auto"/>
            <w:left w:val="none" w:sz="0" w:space="0" w:color="auto"/>
            <w:bottom w:val="none" w:sz="0" w:space="0" w:color="auto"/>
            <w:right w:val="none" w:sz="0" w:space="0" w:color="auto"/>
          </w:divBdr>
          <w:divsChild>
            <w:div w:id="747657641">
              <w:marLeft w:val="0"/>
              <w:marRight w:val="0"/>
              <w:marTop w:val="0"/>
              <w:marBottom w:val="0"/>
              <w:divBdr>
                <w:top w:val="none" w:sz="0" w:space="0" w:color="auto"/>
                <w:left w:val="none" w:sz="0" w:space="0" w:color="auto"/>
                <w:bottom w:val="none" w:sz="0" w:space="0" w:color="auto"/>
                <w:right w:val="none" w:sz="0" w:space="0" w:color="auto"/>
              </w:divBdr>
              <w:divsChild>
                <w:div w:id="99761858">
                  <w:marLeft w:val="0"/>
                  <w:marRight w:val="0"/>
                  <w:marTop w:val="0"/>
                  <w:marBottom w:val="0"/>
                  <w:divBdr>
                    <w:top w:val="none" w:sz="0" w:space="0" w:color="auto"/>
                    <w:left w:val="none" w:sz="0" w:space="0" w:color="auto"/>
                    <w:bottom w:val="none" w:sz="0" w:space="0" w:color="auto"/>
                    <w:right w:val="none" w:sz="0" w:space="0" w:color="auto"/>
                  </w:divBdr>
                </w:div>
              </w:divsChild>
            </w:div>
            <w:div w:id="976689825">
              <w:marLeft w:val="0"/>
              <w:marRight w:val="0"/>
              <w:marTop w:val="0"/>
              <w:marBottom w:val="0"/>
              <w:divBdr>
                <w:top w:val="none" w:sz="0" w:space="0" w:color="auto"/>
                <w:left w:val="none" w:sz="0" w:space="0" w:color="auto"/>
                <w:bottom w:val="none" w:sz="0" w:space="0" w:color="auto"/>
                <w:right w:val="none" w:sz="0" w:space="0" w:color="auto"/>
              </w:divBdr>
              <w:divsChild>
                <w:div w:id="1652562884">
                  <w:marLeft w:val="0"/>
                  <w:marRight w:val="0"/>
                  <w:marTop w:val="0"/>
                  <w:marBottom w:val="0"/>
                  <w:divBdr>
                    <w:top w:val="none" w:sz="0" w:space="0" w:color="auto"/>
                    <w:left w:val="none" w:sz="0" w:space="0" w:color="auto"/>
                    <w:bottom w:val="none" w:sz="0" w:space="0" w:color="auto"/>
                    <w:right w:val="none" w:sz="0" w:space="0" w:color="auto"/>
                  </w:divBdr>
                  <w:divsChild>
                    <w:div w:id="1064720129">
                      <w:marLeft w:val="0"/>
                      <w:marRight w:val="0"/>
                      <w:marTop w:val="0"/>
                      <w:marBottom w:val="0"/>
                      <w:divBdr>
                        <w:top w:val="none" w:sz="0" w:space="0" w:color="auto"/>
                        <w:left w:val="none" w:sz="0" w:space="0" w:color="auto"/>
                        <w:bottom w:val="none" w:sz="0" w:space="0" w:color="auto"/>
                        <w:right w:val="none" w:sz="0" w:space="0" w:color="auto"/>
                      </w:divBdr>
                      <w:divsChild>
                        <w:div w:id="37511066">
                          <w:marLeft w:val="0"/>
                          <w:marRight w:val="0"/>
                          <w:marTop w:val="0"/>
                          <w:marBottom w:val="0"/>
                          <w:divBdr>
                            <w:top w:val="none" w:sz="0" w:space="0" w:color="auto"/>
                            <w:left w:val="none" w:sz="0" w:space="0" w:color="auto"/>
                            <w:bottom w:val="none" w:sz="0" w:space="0" w:color="auto"/>
                            <w:right w:val="none" w:sz="0" w:space="0" w:color="auto"/>
                          </w:divBdr>
                          <w:divsChild>
                            <w:div w:id="1426850409">
                              <w:marLeft w:val="0"/>
                              <w:marRight w:val="0"/>
                              <w:marTop w:val="0"/>
                              <w:marBottom w:val="0"/>
                              <w:divBdr>
                                <w:top w:val="none" w:sz="0" w:space="0" w:color="auto"/>
                                <w:left w:val="none" w:sz="0" w:space="0" w:color="auto"/>
                                <w:bottom w:val="none" w:sz="0" w:space="0" w:color="auto"/>
                                <w:right w:val="none" w:sz="0" w:space="0" w:color="auto"/>
                              </w:divBdr>
                              <w:divsChild>
                                <w:div w:id="16426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4331">
                          <w:marLeft w:val="0"/>
                          <w:marRight w:val="0"/>
                          <w:marTop w:val="0"/>
                          <w:marBottom w:val="0"/>
                          <w:divBdr>
                            <w:top w:val="none" w:sz="0" w:space="0" w:color="auto"/>
                            <w:left w:val="none" w:sz="0" w:space="0" w:color="auto"/>
                            <w:bottom w:val="none" w:sz="0" w:space="0" w:color="auto"/>
                            <w:right w:val="none" w:sz="0" w:space="0" w:color="auto"/>
                          </w:divBdr>
                          <w:divsChild>
                            <w:div w:id="881330417">
                              <w:marLeft w:val="0"/>
                              <w:marRight w:val="0"/>
                              <w:marTop w:val="0"/>
                              <w:marBottom w:val="0"/>
                              <w:divBdr>
                                <w:top w:val="none" w:sz="0" w:space="0" w:color="auto"/>
                                <w:left w:val="none" w:sz="0" w:space="0" w:color="auto"/>
                                <w:bottom w:val="none" w:sz="0" w:space="0" w:color="auto"/>
                                <w:right w:val="none" w:sz="0" w:space="0" w:color="auto"/>
                              </w:divBdr>
                              <w:divsChild>
                                <w:div w:id="64189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263169">
          <w:marLeft w:val="0"/>
          <w:marRight w:val="0"/>
          <w:marTop w:val="0"/>
          <w:marBottom w:val="0"/>
          <w:divBdr>
            <w:top w:val="none" w:sz="0" w:space="0" w:color="auto"/>
            <w:left w:val="none" w:sz="0" w:space="0" w:color="auto"/>
            <w:bottom w:val="none" w:sz="0" w:space="0" w:color="auto"/>
            <w:right w:val="none" w:sz="0" w:space="0" w:color="auto"/>
          </w:divBdr>
        </w:div>
        <w:div w:id="728112689">
          <w:marLeft w:val="0"/>
          <w:marRight w:val="0"/>
          <w:marTop w:val="0"/>
          <w:marBottom w:val="0"/>
          <w:divBdr>
            <w:top w:val="none" w:sz="0" w:space="0" w:color="auto"/>
            <w:left w:val="none" w:sz="0" w:space="0" w:color="auto"/>
            <w:bottom w:val="none" w:sz="0" w:space="0" w:color="auto"/>
            <w:right w:val="none" w:sz="0" w:space="0" w:color="auto"/>
          </w:divBdr>
          <w:divsChild>
            <w:div w:id="473181422">
              <w:marLeft w:val="0"/>
              <w:marRight w:val="0"/>
              <w:marTop w:val="0"/>
              <w:marBottom w:val="0"/>
              <w:divBdr>
                <w:top w:val="none" w:sz="0" w:space="0" w:color="auto"/>
                <w:left w:val="none" w:sz="0" w:space="0" w:color="auto"/>
                <w:bottom w:val="none" w:sz="0" w:space="0" w:color="auto"/>
                <w:right w:val="none" w:sz="0" w:space="0" w:color="auto"/>
              </w:divBdr>
              <w:divsChild>
                <w:div w:id="1223254414">
                  <w:marLeft w:val="0"/>
                  <w:marRight w:val="0"/>
                  <w:marTop w:val="0"/>
                  <w:marBottom w:val="0"/>
                  <w:divBdr>
                    <w:top w:val="none" w:sz="0" w:space="0" w:color="auto"/>
                    <w:left w:val="none" w:sz="0" w:space="0" w:color="auto"/>
                    <w:bottom w:val="none" w:sz="0" w:space="0" w:color="auto"/>
                    <w:right w:val="none" w:sz="0" w:space="0" w:color="auto"/>
                  </w:divBdr>
                  <w:divsChild>
                    <w:div w:id="22276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07167">
          <w:marLeft w:val="0"/>
          <w:marRight w:val="0"/>
          <w:marTop w:val="0"/>
          <w:marBottom w:val="0"/>
          <w:divBdr>
            <w:top w:val="none" w:sz="0" w:space="0" w:color="auto"/>
            <w:left w:val="none" w:sz="0" w:space="0" w:color="auto"/>
            <w:bottom w:val="none" w:sz="0" w:space="0" w:color="auto"/>
            <w:right w:val="none" w:sz="0" w:space="0" w:color="auto"/>
          </w:divBdr>
          <w:divsChild>
            <w:div w:id="98332294">
              <w:marLeft w:val="0"/>
              <w:marRight w:val="0"/>
              <w:marTop w:val="0"/>
              <w:marBottom w:val="0"/>
              <w:divBdr>
                <w:top w:val="none" w:sz="0" w:space="0" w:color="auto"/>
                <w:left w:val="none" w:sz="0" w:space="0" w:color="auto"/>
                <w:bottom w:val="none" w:sz="0" w:space="0" w:color="auto"/>
                <w:right w:val="none" w:sz="0" w:space="0" w:color="auto"/>
              </w:divBdr>
              <w:divsChild>
                <w:div w:id="702482069">
                  <w:marLeft w:val="0"/>
                  <w:marRight w:val="0"/>
                  <w:marTop w:val="0"/>
                  <w:marBottom w:val="0"/>
                  <w:divBdr>
                    <w:top w:val="none" w:sz="0" w:space="0" w:color="auto"/>
                    <w:left w:val="none" w:sz="0" w:space="0" w:color="auto"/>
                    <w:bottom w:val="none" w:sz="0" w:space="0" w:color="auto"/>
                    <w:right w:val="none" w:sz="0" w:space="0" w:color="auto"/>
                  </w:divBdr>
                  <w:divsChild>
                    <w:div w:id="5315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274757">
          <w:marLeft w:val="0"/>
          <w:marRight w:val="0"/>
          <w:marTop w:val="0"/>
          <w:marBottom w:val="0"/>
          <w:divBdr>
            <w:top w:val="none" w:sz="0" w:space="0" w:color="auto"/>
            <w:left w:val="none" w:sz="0" w:space="0" w:color="auto"/>
            <w:bottom w:val="none" w:sz="0" w:space="0" w:color="auto"/>
            <w:right w:val="none" w:sz="0" w:space="0" w:color="auto"/>
          </w:divBdr>
          <w:divsChild>
            <w:div w:id="382799354">
              <w:marLeft w:val="0"/>
              <w:marRight w:val="0"/>
              <w:marTop w:val="0"/>
              <w:marBottom w:val="0"/>
              <w:divBdr>
                <w:top w:val="none" w:sz="0" w:space="0" w:color="auto"/>
                <w:left w:val="none" w:sz="0" w:space="0" w:color="auto"/>
                <w:bottom w:val="none" w:sz="0" w:space="0" w:color="auto"/>
                <w:right w:val="none" w:sz="0" w:space="0" w:color="auto"/>
              </w:divBdr>
              <w:divsChild>
                <w:div w:id="1443576690">
                  <w:marLeft w:val="0"/>
                  <w:marRight w:val="0"/>
                  <w:marTop w:val="0"/>
                  <w:marBottom w:val="0"/>
                  <w:divBdr>
                    <w:top w:val="none" w:sz="0" w:space="0" w:color="auto"/>
                    <w:left w:val="none" w:sz="0" w:space="0" w:color="auto"/>
                    <w:bottom w:val="none" w:sz="0" w:space="0" w:color="auto"/>
                    <w:right w:val="none" w:sz="0" w:space="0" w:color="auto"/>
                  </w:divBdr>
                  <w:divsChild>
                    <w:div w:id="956839955">
                      <w:marLeft w:val="0"/>
                      <w:marRight w:val="0"/>
                      <w:marTop w:val="0"/>
                      <w:marBottom w:val="0"/>
                      <w:divBdr>
                        <w:top w:val="none" w:sz="0" w:space="0" w:color="auto"/>
                        <w:left w:val="none" w:sz="0" w:space="0" w:color="auto"/>
                        <w:bottom w:val="none" w:sz="0" w:space="0" w:color="auto"/>
                        <w:right w:val="none" w:sz="0" w:space="0" w:color="auto"/>
                      </w:divBdr>
                      <w:divsChild>
                        <w:div w:id="837693865">
                          <w:marLeft w:val="0"/>
                          <w:marRight w:val="0"/>
                          <w:marTop w:val="0"/>
                          <w:marBottom w:val="0"/>
                          <w:divBdr>
                            <w:top w:val="none" w:sz="0" w:space="0" w:color="auto"/>
                            <w:left w:val="none" w:sz="0" w:space="0" w:color="auto"/>
                            <w:bottom w:val="none" w:sz="0" w:space="0" w:color="auto"/>
                            <w:right w:val="none" w:sz="0" w:space="0" w:color="auto"/>
                          </w:divBdr>
                          <w:divsChild>
                            <w:div w:id="529102637">
                              <w:marLeft w:val="0"/>
                              <w:marRight w:val="0"/>
                              <w:marTop w:val="0"/>
                              <w:marBottom w:val="0"/>
                              <w:divBdr>
                                <w:top w:val="none" w:sz="0" w:space="0" w:color="auto"/>
                                <w:left w:val="none" w:sz="0" w:space="0" w:color="auto"/>
                                <w:bottom w:val="none" w:sz="0" w:space="0" w:color="auto"/>
                                <w:right w:val="none" w:sz="0" w:space="0" w:color="auto"/>
                              </w:divBdr>
                              <w:divsChild>
                                <w:div w:id="193890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025758">
              <w:marLeft w:val="0"/>
              <w:marRight w:val="0"/>
              <w:marTop w:val="0"/>
              <w:marBottom w:val="0"/>
              <w:divBdr>
                <w:top w:val="none" w:sz="0" w:space="0" w:color="auto"/>
                <w:left w:val="none" w:sz="0" w:space="0" w:color="auto"/>
                <w:bottom w:val="none" w:sz="0" w:space="0" w:color="auto"/>
                <w:right w:val="none" w:sz="0" w:space="0" w:color="auto"/>
              </w:divBdr>
              <w:divsChild>
                <w:div w:id="33083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11235">
          <w:marLeft w:val="0"/>
          <w:marRight w:val="0"/>
          <w:marTop w:val="0"/>
          <w:marBottom w:val="0"/>
          <w:divBdr>
            <w:top w:val="none" w:sz="0" w:space="0" w:color="auto"/>
            <w:left w:val="none" w:sz="0" w:space="0" w:color="auto"/>
            <w:bottom w:val="none" w:sz="0" w:space="0" w:color="auto"/>
            <w:right w:val="none" w:sz="0" w:space="0" w:color="auto"/>
          </w:divBdr>
          <w:divsChild>
            <w:div w:id="650255951">
              <w:marLeft w:val="0"/>
              <w:marRight w:val="0"/>
              <w:marTop w:val="0"/>
              <w:marBottom w:val="0"/>
              <w:divBdr>
                <w:top w:val="none" w:sz="0" w:space="0" w:color="auto"/>
                <w:left w:val="none" w:sz="0" w:space="0" w:color="auto"/>
                <w:bottom w:val="none" w:sz="0" w:space="0" w:color="auto"/>
                <w:right w:val="none" w:sz="0" w:space="0" w:color="auto"/>
              </w:divBdr>
              <w:divsChild>
                <w:div w:id="413089447">
                  <w:marLeft w:val="0"/>
                  <w:marRight w:val="0"/>
                  <w:marTop w:val="0"/>
                  <w:marBottom w:val="0"/>
                  <w:divBdr>
                    <w:top w:val="none" w:sz="0" w:space="0" w:color="auto"/>
                    <w:left w:val="none" w:sz="0" w:space="0" w:color="auto"/>
                    <w:bottom w:val="none" w:sz="0" w:space="0" w:color="auto"/>
                    <w:right w:val="none" w:sz="0" w:space="0" w:color="auto"/>
                  </w:divBdr>
                  <w:divsChild>
                    <w:div w:id="89990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650665">
          <w:marLeft w:val="0"/>
          <w:marRight w:val="0"/>
          <w:marTop w:val="0"/>
          <w:marBottom w:val="0"/>
          <w:divBdr>
            <w:top w:val="none" w:sz="0" w:space="0" w:color="auto"/>
            <w:left w:val="none" w:sz="0" w:space="0" w:color="auto"/>
            <w:bottom w:val="none" w:sz="0" w:space="0" w:color="auto"/>
            <w:right w:val="none" w:sz="0" w:space="0" w:color="auto"/>
          </w:divBdr>
          <w:divsChild>
            <w:div w:id="49155858">
              <w:marLeft w:val="0"/>
              <w:marRight w:val="0"/>
              <w:marTop w:val="0"/>
              <w:marBottom w:val="0"/>
              <w:divBdr>
                <w:top w:val="none" w:sz="0" w:space="0" w:color="auto"/>
                <w:left w:val="none" w:sz="0" w:space="0" w:color="auto"/>
                <w:bottom w:val="none" w:sz="0" w:space="0" w:color="auto"/>
                <w:right w:val="none" w:sz="0" w:space="0" w:color="auto"/>
              </w:divBdr>
              <w:divsChild>
                <w:div w:id="972444067">
                  <w:marLeft w:val="0"/>
                  <w:marRight w:val="0"/>
                  <w:marTop w:val="0"/>
                  <w:marBottom w:val="0"/>
                  <w:divBdr>
                    <w:top w:val="none" w:sz="0" w:space="0" w:color="auto"/>
                    <w:left w:val="none" w:sz="0" w:space="0" w:color="auto"/>
                    <w:bottom w:val="none" w:sz="0" w:space="0" w:color="auto"/>
                    <w:right w:val="none" w:sz="0" w:space="0" w:color="auto"/>
                  </w:divBdr>
                  <w:divsChild>
                    <w:div w:id="42336784">
                      <w:marLeft w:val="0"/>
                      <w:marRight w:val="0"/>
                      <w:marTop w:val="0"/>
                      <w:marBottom w:val="0"/>
                      <w:divBdr>
                        <w:top w:val="none" w:sz="0" w:space="0" w:color="auto"/>
                        <w:left w:val="none" w:sz="0" w:space="0" w:color="auto"/>
                        <w:bottom w:val="none" w:sz="0" w:space="0" w:color="auto"/>
                        <w:right w:val="none" w:sz="0" w:space="0" w:color="auto"/>
                      </w:divBdr>
                      <w:divsChild>
                        <w:div w:id="49350373">
                          <w:marLeft w:val="0"/>
                          <w:marRight w:val="0"/>
                          <w:marTop w:val="0"/>
                          <w:marBottom w:val="0"/>
                          <w:divBdr>
                            <w:top w:val="none" w:sz="0" w:space="0" w:color="auto"/>
                            <w:left w:val="none" w:sz="0" w:space="0" w:color="auto"/>
                            <w:bottom w:val="none" w:sz="0" w:space="0" w:color="auto"/>
                            <w:right w:val="none" w:sz="0" w:space="0" w:color="auto"/>
                          </w:divBdr>
                        </w:div>
                        <w:div w:id="1453475224">
                          <w:marLeft w:val="0"/>
                          <w:marRight w:val="0"/>
                          <w:marTop w:val="0"/>
                          <w:marBottom w:val="0"/>
                          <w:divBdr>
                            <w:top w:val="none" w:sz="0" w:space="0" w:color="auto"/>
                            <w:left w:val="none" w:sz="0" w:space="0" w:color="auto"/>
                            <w:bottom w:val="none" w:sz="0" w:space="0" w:color="auto"/>
                            <w:right w:val="none" w:sz="0" w:space="0" w:color="auto"/>
                          </w:divBdr>
                        </w:div>
                      </w:divsChild>
                    </w:div>
                    <w:div w:id="195975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4171">
          <w:marLeft w:val="0"/>
          <w:marRight w:val="0"/>
          <w:marTop w:val="0"/>
          <w:marBottom w:val="0"/>
          <w:divBdr>
            <w:top w:val="none" w:sz="0" w:space="0" w:color="auto"/>
            <w:left w:val="none" w:sz="0" w:space="0" w:color="auto"/>
            <w:bottom w:val="none" w:sz="0" w:space="0" w:color="auto"/>
            <w:right w:val="none" w:sz="0" w:space="0" w:color="auto"/>
          </w:divBdr>
          <w:divsChild>
            <w:div w:id="2036615638">
              <w:marLeft w:val="0"/>
              <w:marRight w:val="0"/>
              <w:marTop w:val="0"/>
              <w:marBottom w:val="0"/>
              <w:divBdr>
                <w:top w:val="none" w:sz="0" w:space="0" w:color="auto"/>
                <w:left w:val="none" w:sz="0" w:space="0" w:color="auto"/>
                <w:bottom w:val="none" w:sz="0" w:space="0" w:color="auto"/>
                <w:right w:val="none" w:sz="0" w:space="0" w:color="auto"/>
              </w:divBdr>
              <w:divsChild>
                <w:div w:id="784809321">
                  <w:marLeft w:val="0"/>
                  <w:marRight w:val="0"/>
                  <w:marTop w:val="0"/>
                  <w:marBottom w:val="0"/>
                  <w:divBdr>
                    <w:top w:val="none" w:sz="0" w:space="0" w:color="auto"/>
                    <w:left w:val="none" w:sz="0" w:space="0" w:color="auto"/>
                    <w:bottom w:val="none" w:sz="0" w:space="0" w:color="auto"/>
                    <w:right w:val="none" w:sz="0" w:space="0" w:color="auto"/>
                  </w:divBdr>
                  <w:divsChild>
                    <w:div w:id="866648968">
                      <w:marLeft w:val="0"/>
                      <w:marRight w:val="0"/>
                      <w:marTop w:val="0"/>
                      <w:marBottom w:val="0"/>
                      <w:divBdr>
                        <w:top w:val="none" w:sz="0" w:space="0" w:color="auto"/>
                        <w:left w:val="none" w:sz="0" w:space="0" w:color="auto"/>
                        <w:bottom w:val="none" w:sz="0" w:space="0" w:color="auto"/>
                        <w:right w:val="none" w:sz="0" w:space="0" w:color="auto"/>
                      </w:divBdr>
                    </w:div>
                    <w:div w:id="1202550877">
                      <w:marLeft w:val="0"/>
                      <w:marRight w:val="0"/>
                      <w:marTop w:val="0"/>
                      <w:marBottom w:val="0"/>
                      <w:divBdr>
                        <w:top w:val="none" w:sz="0" w:space="0" w:color="auto"/>
                        <w:left w:val="none" w:sz="0" w:space="0" w:color="auto"/>
                        <w:bottom w:val="none" w:sz="0" w:space="0" w:color="auto"/>
                        <w:right w:val="none" w:sz="0" w:space="0" w:color="auto"/>
                      </w:divBdr>
                      <w:divsChild>
                        <w:div w:id="688995881">
                          <w:marLeft w:val="0"/>
                          <w:marRight w:val="0"/>
                          <w:marTop w:val="0"/>
                          <w:marBottom w:val="0"/>
                          <w:divBdr>
                            <w:top w:val="none" w:sz="0" w:space="0" w:color="auto"/>
                            <w:left w:val="none" w:sz="0" w:space="0" w:color="auto"/>
                            <w:bottom w:val="none" w:sz="0" w:space="0" w:color="auto"/>
                            <w:right w:val="none" w:sz="0" w:space="0" w:color="auto"/>
                          </w:divBdr>
                          <w:divsChild>
                            <w:div w:id="140771989">
                              <w:marLeft w:val="0"/>
                              <w:marRight w:val="0"/>
                              <w:marTop w:val="0"/>
                              <w:marBottom w:val="0"/>
                              <w:divBdr>
                                <w:top w:val="none" w:sz="0" w:space="0" w:color="auto"/>
                                <w:left w:val="none" w:sz="0" w:space="0" w:color="auto"/>
                                <w:bottom w:val="none" w:sz="0" w:space="0" w:color="auto"/>
                                <w:right w:val="none" w:sz="0" w:space="0" w:color="auto"/>
                              </w:divBdr>
                              <w:divsChild>
                                <w:div w:id="12027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572408">
          <w:marLeft w:val="0"/>
          <w:marRight w:val="0"/>
          <w:marTop w:val="0"/>
          <w:marBottom w:val="0"/>
          <w:divBdr>
            <w:top w:val="none" w:sz="0" w:space="0" w:color="auto"/>
            <w:left w:val="none" w:sz="0" w:space="0" w:color="auto"/>
            <w:bottom w:val="none" w:sz="0" w:space="0" w:color="auto"/>
            <w:right w:val="none" w:sz="0" w:space="0" w:color="auto"/>
          </w:divBdr>
          <w:divsChild>
            <w:div w:id="927812365">
              <w:marLeft w:val="0"/>
              <w:marRight w:val="0"/>
              <w:marTop w:val="0"/>
              <w:marBottom w:val="0"/>
              <w:divBdr>
                <w:top w:val="none" w:sz="0" w:space="0" w:color="auto"/>
                <w:left w:val="none" w:sz="0" w:space="0" w:color="auto"/>
                <w:bottom w:val="none" w:sz="0" w:space="0" w:color="auto"/>
                <w:right w:val="none" w:sz="0" w:space="0" w:color="auto"/>
              </w:divBdr>
              <w:divsChild>
                <w:div w:id="121740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7676">
          <w:marLeft w:val="0"/>
          <w:marRight w:val="0"/>
          <w:marTop w:val="0"/>
          <w:marBottom w:val="0"/>
          <w:divBdr>
            <w:top w:val="none" w:sz="0" w:space="0" w:color="auto"/>
            <w:left w:val="none" w:sz="0" w:space="0" w:color="auto"/>
            <w:bottom w:val="none" w:sz="0" w:space="0" w:color="auto"/>
            <w:right w:val="none" w:sz="0" w:space="0" w:color="auto"/>
          </w:divBdr>
          <w:divsChild>
            <w:div w:id="1774396207">
              <w:marLeft w:val="0"/>
              <w:marRight w:val="0"/>
              <w:marTop w:val="0"/>
              <w:marBottom w:val="0"/>
              <w:divBdr>
                <w:top w:val="none" w:sz="0" w:space="0" w:color="auto"/>
                <w:left w:val="none" w:sz="0" w:space="0" w:color="auto"/>
                <w:bottom w:val="none" w:sz="0" w:space="0" w:color="auto"/>
                <w:right w:val="none" w:sz="0" w:space="0" w:color="auto"/>
              </w:divBdr>
              <w:divsChild>
                <w:div w:id="180361978">
                  <w:marLeft w:val="0"/>
                  <w:marRight w:val="0"/>
                  <w:marTop w:val="0"/>
                  <w:marBottom w:val="0"/>
                  <w:divBdr>
                    <w:top w:val="none" w:sz="0" w:space="0" w:color="auto"/>
                    <w:left w:val="none" w:sz="0" w:space="0" w:color="auto"/>
                    <w:bottom w:val="none" w:sz="0" w:space="0" w:color="auto"/>
                    <w:right w:val="none" w:sz="0" w:space="0" w:color="auto"/>
                  </w:divBdr>
                  <w:divsChild>
                    <w:div w:id="1149592562">
                      <w:marLeft w:val="0"/>
                      <w:marRight w:val="0"/>
                      <w:marTop w:val="0"/>
                      <w:marBottom w:val="0"/>
                      <w:divBdr>
                        <w:top w:val="none" w:sz="0" w:space="0" w:color="auto"/>
                        <w:left w:val="none" w:sz="0" w:space="0" w:color="auto"/>
                        <w:bottom w:val="none" w:sz="0" w:space="0" w:color="auto"/>
                        <w:right w:val="none" w:sz="0" w:space="0" w:color="auto"/>
                      </w:divBdr>
                      <w:divsChild>
                        <w:div w:id="1084836721">
                          <w:marLeft w:val="0"/>
                          <w:marRight w:val="0"/>
                          <w:marTop w:val="0"/>
                          <w:marBottom w:val="0"/>
                          <w:divBdr>
                            <w:top w:val="none" w:sz="0" w:space="0" w:color="auto"/>
                            <w:left w:val="none" w:sz="0" w:space="0" w:color="auto"/>
                            <w:bottom w:val="none" w:sz="0" w:space="0" w:color="auto"/>
                            <w:right w:val="none" w:sz="0" w:space="0" w:color="auto"/>
                          </w:divBdr>
                          <w:divsChild>
                            <w:div w:id="93089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4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540102">
          <w:marLeft w:val="0"/>
          <w:marRight w:val="0"/>
          <w:marTop w:val="0"/>
          <w:marBottom w:val="0"/>
          <w:divBdr>
            <w:top w:val="none" w:sz="0" w:space="0" w:color="auto"/>
            <w:left w:val="none" w:sz="0" w:space="0" w:color="auto"/>
            <w:bottom w:val="none" w:sz="0" w:space="0" w:color="auto"/>
            <w:right w:val="none" w:sz="0" w:space="0" w:color="auto"/>
          </w:divBdr>
          <w:divsChild>
            <w:div w:id="862209908">
              <w:marLeft w:val="0"/>
              <w:marRight w:val="0"/>
              <w:marTop w:val="0"/>
              <w:marBottom w:val="0"/>
              <w:divBdr>
                <w:top w:val="none" w:sz="0" w:space="0" w:color="auto"/>
                <w:left w:val="none" w:sz="0" w:space="0" w:color="auto"/>
                <w:bottom w:val="none" w:sz="0" w:space="0" w:color="auto"/>
                <w:right w:val="none" w:sz="0" w:space="0" w:color="auto"/>
              </w:divBdr>
              <w:divsChild>
                <w:div w:id="783351853">
                  <w:marLeft w:val="0"/>
                  <w:marRight w:val="0"/>
                  <w:marTop w:val="0"/>
                  <w:marBottom w:val="0"/>
                  <w:divBdr>
                    <w:top w:val="none" w:sz="0" w:space="0" w:color="auto"/>
                    <w:left w:val="none" w:sz="0" w:space="0" w:color="auto"/>
                    <w:bottom w:val="none" w:sz="0" w:space="0" w:color="auto"/>
                    <w:right w:val="none" w:sz="0" w:space="0" w:color="auto"/>
                  </w:divBdr>
                  <w:divsChild>
                    <w:div w:id="945038763">
                      <w:marLeft w:val="0"/>
                      <w:marRight w:val="0"/>
                      <w:marTop w:val="0"/>
                      <w:marBottom w:val="0"/>
                      <w:divBdr>
                        <w:top w:val="none" w:sz="0" w:space="0" w:color="auto"/>
                        <w:left w:val="none" w:sz="0" w:space="0" w:color="auto"/>
                        <w:bottom w:val="none" w:sz="0" w:space="0" w:color="auto"/>
                        <w:right w:val="none" w:sz="0" w:space="0" w:color="auto"/>
                      </w:divBdr>
                      <w:divsChild>
                        <w:div w:id="119225219">
                          <w:marLeft w:val="0"/>
                          <w:marRight w:val="0"/>
                          <w:marTop w:val="0"/>
                          <w:marBottom w:val="0"/>
                          <w:divBdr>
                            <w:top w:val="none" w:sz="0" w:space="0" w:color="auto"/>
                            <w:left w:val="none" w:sz="0" w:space="0" w:color="auto"/>
                            <w:bottom w:val="none" w:sz="0" w:space="0" w:color="auto"/>
                            <w:right w:val="none" w:sz="0" w:space="0" w:color="auto"/>
                          </w:divBdr>
                          <w:divsChild>
                            <w:div w:id="280302477">
                              <w:marLeft w:val="0"/>
                              <w:marRight w:val="0"/>
                              <w:marTop w:val="0"/>
                              <w:marBottom w:val="0"/>
                              <w:divBdr>
                                <w:top w:val="none" w:sz="0" w:space="0" w:color="auto"/>
                                <w:left w:val="none" w:sz="0" w:space="0" w:color="auto"/>
                                <w:bottom w:val="none" w:sz="0" w:space="0" w:color="auto"/>
                                <w:right w:val="none" w:sz="0" w:space="0" w:color="auto"/>
                              </w:divBdr>
                              <w:divsChild>
                                <w:div w:id="1197888939">
                                  <w:marLeft w:val="0"/>
                                  <w:marRight w:val="0"/>
                                  <w:marTop w:val="0"/>
                                  <w:marBottom w:val="0"/>
                                  <w:divBdr>
                                    <w:top w:val="none" w:sz="0" w:space="0" w:color="auto"/>
                                    <w:left w:val="none" w:sz="0" w:space="0" w:color="auto"/>
                                    <w:bottom w:val="none" w:sz="0" w:space="0" w:color="auto"/>
                                    <w:right w:val="none" w:sz="0" w:space="0" w:color="auto"/>
                                  </w:divBdr>
                                  <w:divsChild>
                                    <w:div w:id="195127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297217">
          <w:marLeft w:val="0"/>
          <w:marRight w:val="0"/>
          <w:marTop w:val="0"/>
          <w:marBottom w:val="0"/>
          <w:divBdr>
            <w:top w:val="none" w:sz="0" w:space="0" w:color="auto"/>
            <w:left w:val="none" w:sz="0" w:space="0" w:color="auto"/>
            <w:bottom w:val="none" w:sz="0" w:space="0" w:color="auto"/>
            <w:right w:val="none" w:sz="0" w:space="0" w:color="auto"/>
          </w:divBdr>
          <w:divsChild>
            <w:div w:id="1061440269">
              <w:marLeft w:val="0"/>
              <w:marRight w:val="0"/>
              <w:marTop w:val="0"/>
              <w:marBottom w:val="0"/>
              <w:divBdr>
                <w:top w:val="none" w:sz="0" w:space="0" w:color="auto"/>
                <w:left w:val="none" w:sz="0" w:space="0" w:color="auto"/>
                <w:bottom w:val="none" w:sz="0" w:space="0" w:color="auto"/>
                <w:right w:val="none" w:sz="0" w:space="0" w:color="auto"/>
              </w:divBdr>
              <w:divsChild>
                <w:div w:id="1102801435">
                  <w:marLeft w:val="0"/>
                  <w:marRight w:val="0"/>
                  <w:marTop w:val="0"/>
                  <w:marBottom w:val="0"/>
                  <w:divBdr>
                    <w:top w:val="none" w:sz="0" w:space="0" w:color="auto"/>
                    <w:left w:val="none" w:sz="0" w:space="0" w:color="auto"/>
                    <w:bottom w:val="none" w:sz="0" w:space="0" w:color="auto"/>
                    <w:right w:val="none" w:sz="0" w:space="0" w:color="auto"/>
                  </w:divBdr>
                  <w:divsChild>
                    <w:div w:id="1594432552">
                      <w:marLeft w:val="0"/>
                      <w:marRight w:val="0"/>
                      <w:marTop w:val="0"/>
                      <w:marBottom w:val="0"/>
                      <w:divBdr>
                        <w:top w:val="none" w:sz="0" w:space="0" w:color="auto"/>
                        <w:left w:val="none" w:sz="0" w:space="0" w:color="auto"/>
                        <w:bottom w:val="none" w:sz="0" w:space="0" w:color="auto"/>
                        <w:right w:val="none" w:sz="0" w:space="0" w:color="auto"/>
                      </w:divBdr>
                      <w:divsChild>
                        <w:div w:id="885944013">
                          <w:marLeft w:val="0"/>
                          <w:marRight w:val="0"/>
                          <w:marTop w:val="0"/>
                          <w:marBottom w:val="0"/>
                          <w:divBdr>
                            <w:top w:val="none" w:sz="0" w:space="0" w:color="auto"/>
                            <w:left w:val="none" w:sz="0" w:space="0" w:color="auto"/>
                            <w:bottom w:val="none" w:sz="0" w:space="0" w:color="auto"/>
                            <w:right w:val="none" w:sz="0" w:space="0" w:color="auto"/>
                          </w:divBdr>
                          <w:divsChild>
                            <w:div w:id="2136291804">
                              <w:marLeft w:val="0"/>
                              <w:marRight w:val="0"/>
                              <w:marTop w:val="0"/>
                              <w:marBottom w:val="0"/>
                              <w:divBdr>
                                <w:top w:val="none" w:sz="0" w:space="0" w:color="auto"/>
                                <w:left w:val="none" w:sz="0" w:space="0" w:color="auto"/>
                                <w:bottom w:val="none" w:sz="0" w:space="0" w:color="auto"/>
                                <w:right w:val="none" w:sz="0" w:space="0" w:color="auto"/>
                              </w:divBdr>
                              <w:divsChild>
                                <w:div w:id="117815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903116">
          <w:marLeft w:val="0"/>
          <w:marRight w:val="0"/>
          <w:marTop w:val="0"/>
          <w:marBottom w:val="0"/>
          <w:divBdr>
            <w:top w:val="none" w:sz="0" w:space="0" w:color="auto"/>
            <w:left w:val="none" w:sz="0" w:space="0" w:color="auto"/>
            <w:bottom w:val="none" w:sz="0" w:space="0" w:color="auto"/>
            <w:right w:val="none" w:sz="0" w:space="0" w:color="auto"/>
          </w:divBdr>
          <w:divsChild>
            <w:div w:id="1737584710">
              <w:marLeft w:val="0"/>
              <w:marRight w:val="0"/>
              <w:marTop w:val="0"/>
              <w:marBottom w:val="0"/>
              <w:divBdr>
                <w:top w:val="none" w:sz="0" w:space="0" w:color="auto"/>
                <w:left w:val="none" w:sz="0" w:space="0" w:color="auto"/>
                <w:bottom w:val="none" w:sz="0" w:space="0" w:color="auto"/>
                <w:right w:val="none" w:sz="0" w:space="0" w:color="auto"/>
              </w:divBdr>
              <w:divsChild>
                <w:div w:id="652368291">
                  <w:marLeft w:val="0"/>
                  <w:marRight w:val="0"/>
                  <w:marTop w:val="0"/>
                  <w:marBottom w:val="0"/>
                  <w:divBdr>
                    <w:top w:val="none" w:sz="0" w:space="0" w:color="auto"/>
                    <w:left w:val="none" w:sz="0" w:space="0" w:color="auto"/>
                    <w:bottom w:val="none" w:sz="0" w:space="0" w:color="auto"/>
                    <w:right w:val="none" w:sz="0" w:space="0" w:color="auto"/>
                  </w:divBdr>
                  <w:divsChild>
                    <w:div w:id="124016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969653">
          <w:marLeft w:val="0"/>
          <w:marRight w:val="0"/>
          <w:marTop w:val="0"/>
          <w:marBottom w:val="0"/>
          <w:divBdr>
            <w:top w:val="none" w:sz="0" w:space="0" w:color="auto"/>
            <w:left w:val="none" w:sz="0" w:space="0" w:color="auto"/>
            <w:bottom w:val="none" w:sz="0" w:space="0" w:color="auto"/>
            <w:right w:val="none" w:sz="0" w:space="0" w:color="auto"/>
          </w:divBdr>
          <w:divsChild>
            <w:div w:id="1439761015">
              <w:marLeft w:val="0"/>
              <w:marRight w:val="0"/>
              <w:marTop w:val="0"/>
              <w:marBottom w:val="0"/>
              <w:divBdr>
                <w:top w:val="none" w:sz="0" w:space="0" w:color="auto"/>
                <w:left w:val="none" w:sz="0" w:space="0" w:color="auto"/>
                <w:bottom w:val="none" w:sz="0" w:space="0" w:color="auto"/>
                <w:right w:val="none" w:sz="0" w:space="0" w:color="auto"/>
              </w:divBdr>
              <w:divsChild>
                <w:div w:id="1294023820">
                  <w:marLeft w:val="0"/>
                  <w:marRight w:val="0"/>
                  <w:marTop w:val="0"/>
                  <w:marBottom w:val="0"/>
                  <w:divBdr>
                    <w:top w:val="none" w:sz="0" w:space="0" w:color="auto"/>
                    <w:left w:val="none" w:sz="0" w:space="0" w:color="auto"/>
                    <w:bottom w:val="none" w:sz="0" w:space="0" w:color="auto"/>
                    <w:right w:val="none" w:sz="0" w:space="0" w:color="auto"/>
                  </w:divBdr>
                  <w:divsChild>
                    <w:div w:id="816341014">
                      <w:marLeft w:val="0"/>
                      <w:marRight w:val="0"/>
                      <w:marTop w:val="0"/>
                      <w:marBottom w:val="0"/>
                      <w:divBdr>
                        <w:top w:val="none" w:sz="0" w:space="0" w:color="auto"/>
                        <w:left w:val="none" w:sz="0" w:space="0" w:color="auto"/>
                        <w:bottom w:val="none" w:sz="0" w:space="0" w:color="auto"/>
                        <w:right w:val="none" w:sz="0" w:space="0" w:color="auto"/>
                      </w:divBdr>
                      <w:divsChild>
                        <w:div w:id="1127167188">
                          <w:marLeft w:val="0"/>
                          <w:marRight w:val="0"/>
                          <w:marTop w:val="0"/>
                          <w:marBottom w:val="0"/>
                          <w:divBdr>
                            <w:top w:val="none" w:sz="0" w:space="0" w:color="auto"/>
                            <w:left w:val="none" w:sz="0" w:space="0" w:color="auto"/>
                            <w:bottom w:val="none" w:sz="0" w:space="0" w:color="auto"/>
                            <w:right w:val="none" w:sz="0" w:space="0" w:color="auto"/>
                          </w:divBdr>
                          <w:divsChild>
                            <w:div w:id="723988065">
                              <w:marLeft w:val="0"/>
                              <w:marRight w:val="0"/>
                              <w:marTop w:val="0"/>
                              <w:marBottom w:val="0"/>
                              <w:divBdr>
                                <w:top w:val="none" w:sz="0" w:space="0" w:color="auto"/>
                                <w:left w:val="none" w:sz="0" w:space="0" w:color="auto"/>
                                <w:bottom w:val="none" w:sz="0" w:space="0" w:color="auto"/>
                                <w:right w:val="none" w:sz="0" w:space="0" w:color="auto"/>
                              </w:divBdr>
                              <w:divsChild>
                                <w:div w:id="426973014">
                                  <w:marLeft w:val="0"/>
                                  <w:marRight w:val="0"/>
                                  <w:marTop w:val="0"/>
                                  <w:marBottom w:val="0"/>
                                  <w:divBdr>
                                    <w:top w:val="none" w:sz="0" w:space="0" w:color="auto"/>
                                    <w:left w:val="none" w:sz="0" w:space="0" w:color="auto"/>
                                    <w:bottom w:val="none" w:sz="0" w:space="0" w:color="auto"/>
                                    <w:right w:val="none" w:sz="0" w:space="0" w:color="auto"/>
                                  </w:divBdr>
                                  <w:divsChild>
                                    <w:div w:id="184057068">
                                      <w:marLeft w:val="0"/>
                                      <w:marRight w:val="0"/>
                                      <w:marTop w:val="0"/>
                                      <w:marBottom w:val="0"/>
                                      <w:divBdr>
                                        <w:top w:val="none" w:sz="0" w:space="0" w:color="auto"/>
                                        <w:left w:val="none" w:sz="0" w:space="0" w:color="auto"/>
                                        <w:bottom w:val="none" w:sz="0" w:space="0" w:color="auto"/>
                                        <w:right w:val="none" w:sz="0" w:space="0" w:color="auto"/>
                                      </w:divBdr>
                                    </w:div>
                                  </w:divsChild>
                                </w:div>
                                <w:div w:id="1526485462">
                                  <w:marLeft w:val="0"/>
                                  <w:marRight w:val="0"/>
                                  <w:marTop w:val="0"/>
                                  <w:marBottom w:val="0"/>
                                  <w:divBdr>
                                    <w:top w:val="none" w:sz="0" w:space="0" w:color="auto"/>
                                    <w:left w:val="none" w:sz="0" w:space="0" w:color="auto"/>
                                    <w:bottom w:val="none" w:sz="0" w:space="0" w:color="auto"/>
                                    <w:right w:val="none" w:sz="0" w:space="0" w:color="auto"/>
                                  </w:divBdr>
                                  <w:divsChild>
                                    <w:div w:id="118228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425353">
                              <w:marLeft w:val="0"/>
                              <w:marRight w:val="0"/>
                              <w:marTop w:val="0"/>
                              <w:marBottom w:val="0"/>
                              <w:divBdr>
                                <w:top w:val="none" w:sz="0" w:space="0" w:color="auto"/>
                                <w:left w:val="none" w:sz="0" w:space="0" w:color="auto"/>
                                <w:bottom w:val="none" w:sz="0" w:space="0" w:color="auto"/>
                                <w:right w:val="none" w:sz="0" w:space="0" w:color="auto"/>
                              </w:divBdr>
                              <w:divsChild>
                                <w:div w:id="540243923">
                                  <w:marLeft w:val="0"/>
                                  <w:marRight w:val="0"/>
                                  <w:marTop w:val="0"/>
                                  <w:marBottom w:val="0"/>
                                  <w:divBdr>
                                    <w:top w:val="none" w:sz="0" w:space="0" w:color="auto"/>
                                    <w:left w:val="none" w:sz="0" w:space="0" w:color="auto"/>
                                    <w:bottom w:val="none" w:sz="0" w:space="0" w:color="auto"/>
                                    <w:right w:val="none" w:sz="0" w:space="0" w:color="auto"/>
                                  </w:divBdr>
                                  <w:divsChild>
                                    <w:div w:id="1512522324">
                                      <w:marLeft w:val="0"/>
                                      <w:marRight w:val="0"/>
                                      <w:marTop w:val="0"/>
                                      <w:marBottom w:val="0"/>
                                      <w:divBdr>
                                        <w:top w:val="none" w:sz="0" w:space="0" w:color="auto"/>
                                        <w:left w:val="none" w:sz="0" w:space="0" w:color="auto"/>
                                        <w:bottom w:val="none" w:sz="0" w:space="0" w:color="auto"/>
                                        <w:right w:val="none" w:sz="0" w:space="0" w:color="auto"/>
                                      </w:divBdr>
                                      <w:divsChild>
                                        <w:div w:id="998389873">
                                          <w:marLeft w:val="0"/>
                                          <w:marRight w:val="0"/>
                                          <w:marTop w:val="0"/>
                                          <w:marBottom w:val="0"/>
                                          <w:divBdr>
                                            <w:top w:val="none" w:sz="0" w:space="0" w:color="auto"/>
                                            <w:left w:val="none" w:sz="0" w:space="0" w:color="auto"/>
                                            <w:bottom w:val="none" w:sz="0" w:space="0" w:color="auto"/>
                                            <w:right w:val="none" w:sz="0" w:space="0" w:color="auto"/>
                                          </w:divBdr>
                                          <w:divsChild>
                                            <w:div w:id="2054110951">
                                              <w:marLeft w:val="0"/>
                                              <w:marRight w:val="0"/>
                                              <w:marTop w:val="0"/>
                                              <w:marBottom w:val="0"/>
                                              <w:divBdr>
                                                <w:top w:val="none" w:sz="0" w:space="0" w:color="auto"/>
                                                <w:left w:val="none" w:sz="0" w:space="0" w:color="auto"/>
                                                <w:bottom w:val="none" w:sz="0" w:space="0" w:color="auto"/>
                                                <w:right w:val="none" w:sz="0" w:space="0" w:color="auto"/>
                                              </w:divBdr>
                                              <w:divsChild>
                                                <w:div w:id="1760056703">
                                                  <w:marLeft w:val="0"/>
                                                  <w:marRight w:val="0"/>
                                                  <w:marTop w:val="0"/>
                                                  <w:marBottom w:val="0"/>
                                                  <w:divBdr>
                                                    <w:top w:val="none" w:sz="0" w:space="0" w:color="auto"/>
                                                    <w:left w:val="none" w:sz="0" w:space="0" w:color="auto"/>
                                                    <w:bottom w:val="none" w:sz="0" w:space="0" w:color="auto"/>
                                                    <w:right w:val="none" w:sz="0" w:space="0" w:color="auto"/>
                                                  </w:divBdr>
                                                  <w:divsChild>
                                                    <w:div w:id="325280137">
                                                      <w:marLeft w:val="0"/>
                                                      <w:marRight w:val="0"/>
                                                      <w:marTop w:val="0"/>
                                                      <w:marBottom w:val="0"/>
                                                      <w:divBdr>
                                                        <w:top w:val="none" w:sz="0" w:space="0" w:color="auto"/>
                                                        <w:left w:val="none" w:sz="0" w:space="0" w:color="auto"/>
                                                        <w:bottom w:val="none" w:sz="0" w:space="0" w:color="auto"/>
                                                        <w:right w:val="none" w:sz="0" w:space="0" w:color="auto"/>
                                                      </w:divBdr>
                                                      <w:divsChild>
                                                        <w:div w:id="141539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0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944128">
              <w:marLeft w:val="0"/>
              <w:marRight w:val="0"/>
              <w:marTop w:val="0"/>
              <w:marBottom w:val="0"/>
              <w:divBdr>
                <w:top w:val="none" w:sz="0" w:space="0" w:color="auto"/>
                <w:left w:val="none" w:sz="0" w:space="0" w:color="auto"/>
                <w:bottom w:val="none" w:sz="0" w:space="0" w:color="auto"/>
                <w:right w:val="none" w:sz="0" w:space="0" w:color="auto"/>
              </w:divBdr>
              <w:divsChild>
                <w:div w:id="1334801322">
                  <w:marLeft w:val="0"/>
                  <w:marRight w:val="0"/>
                  <w:marTop w:val="0"/>
                  <w:marBottom w:val="0"/>
                  <w:divBdr>
                    <w:top w:val="none" w:sz="0" w:space="0" w:color="auto"/>
                    <w:left w:val="none" w:sz="0" w:space="0" w:color="auto"/>
                    <w:bottom w:val="none" w:sz="0" w:space="0" w:color="auto"/>
                    <w:right w:val="none" w:sz="0" w:space="0" w:color="auto"/>
                  </w:divBdr>
                  <w:divsChild>
                    <w:div w:id="1671447766">
                      <w:marLeft w:val="0"/>
                      <w:marRight w:val="0"/>
                      <w:marTop w:val="0"/>
                      <w:marBottom w:val="0"/>
                      <w:divBdr>
                        <w:top w:val="none" w:sz="0" w:space="0" w:color="auto"/>
                        <w:left w:val="none" w:sz="0" w:space="0" w:color="auto"/>
                        <w:bottom w:val="none" w:sz="0" w:space="0" w:color="auto"/>
                        <w:right w:val="none" w:sz="0" w:space="0" w:color="auto"/>
                      </w:divBdr>
                      <w:divsChild>
                        <w:div w:id="1980064043">
                          <w:marLeft w:val="0"/>
                          <w:marRight w:val="0"/>
                          <w:marTop w:val="0"/>
                          <w:marBottom w:val="0"/>
                          <w:divBdr>
                            <w:top w:val="none" w:sz="0" w:space="0" w:color="auto"/>
                            <w:left w:val="none" w:sz="0" w:space="0" w:color="auto"/>
                            <w:bottom w:val="none" w:sz="0" w:space="0" w:color="auto"/>
                            <w:right w:val="none" w:sz="0" w:space="0" w:color="auto"/>
                          </w:divBdr>
                          <w:divsChild>
                            <w:div w:id="896667963">
                              <w:marLeft w:val="0"/>
                              <w:marRight w:val="0"/>
                              <w:marTop w:val="0"/>
                              <w:marBottom w:val="0"/>
                              <w:divBdr>
                                <w:top w:val="none" w:sz="0" w:space="0" w:color="auto"/>
                                <w:left w:val="none" w:sz="0" w:space="0" w:color="auto"/>
                                <w:bottom w:val="none" w:sz="0" w:space="0" w:color="auto"/>
                                <w:right w:val="none" w:sz="0" w:space="0" w:color="auto"/>
                              </w:divBdr>
                              <w:divsChild>
                                <w:div w:id="911739269">
                                  <w:marLeft w:val="0"/>
                                  <w:marRight w:val="0"/>
                                  <w:marTop w:val="0"/>
                                  <w:marBottom w:val="0"/>
                                  <w:divBdr>
                                    <w:top w:val="none" w:sz="0" w:space="0" w:color="auto"/>
                                    <w:left w:val="none" w:sz="0" w:space="0" w:color="auto"/>
                                    <w:bottom w:val="none" w:sz="0" w:space="0" w:color="auto"/>
                                    <w:right w:val="none" w:sz="0" w:space="0" w:color="auto"/>
                                  </w:divBdr>
                                </w:div>
                                <w:div w:id="1326858056">
                                  <w:marLeft w:val="0"/>
                                  <w:marRight w:val="0"/>
                                  <w:marTop w:val="0"/>
                                  <w:marBottom w:val="0"/>
                                  <w:divBdr>
                                    <w:top w:val="none" w:sz="0" w:space="0" w:color="auto"/>
                                    <w:left w:val="none" w:sz="0" w:space="0" w:color="auto"/>
                                    <w:bottom w:val="none" w:sz="0" w:space="0" w:color="auto"/>
                                    <w:right w:val="none" w:sz="0" w:space="0" w:color="auto"/>
                                  </w:divBdr>
                                  <w:divsChild>
                                    <w:div w:id="767851184">
                                      <w:marLeft w:val="0"/>
                                      <w:marRight w:val="0"/>
                                      <w:marTop w:val="0"/>
                                      <w:marBottom w:val="0"/>
                                      <w:divBdr>
                                        <w:top w:val="none" w:sz="0" w:space="0" w:color="auto"/>
                                        <w:left w:val="none" w:sz="0" w:space="0" w:color="auto"/>
                                        <w:bottom w:val="none" w:sz="0" w:space="0" w:color="auto"/>
                                        <w:right w:val="none" w:sz="0" w:space="0" w:color="auto"/>
                                      </w:divBdr>
                                      <w:divsChild>
                                        <w:div w:id="1711998420">
                                          <w:marLeft w:val="0"/>
                                          <w:marRight w:val="0"/>
                                          <w:marTop w:val="0"/>
                                          <w:marBottom w:val="0"/>
                                          <w:divBdr>
                                            <w:top w:val="none" w:sz="0" w:space="0" w:color="auto"/>
                                            <w:left w:val="none" w:sz="0" w:space="0" w:color="auto"/>
                                            <w:bottom w:val="none" w:sz="0" w:space="0" w:color="auto"/>
                                            <w:right w:val="none" w:sz="0" w:space="0" w:color="auto"/>
                                          </w:divBdr>
                                          <w:divsChild>
                                            <w:div w:id="74204121">
                                              <w:marLeft w:val="0"/>
                                              <w:marRight w:val="0"/>
                                              <w:marTop w:val="0"/>
                                              <w:marBottom w:val="0"/>
                                              <w:divBdr>
                                                <w:top w:val="none" w:sz="0" w:space="0" w:color="auto"/>
                                                <w:left w:val="none" w:sz="0" w:space="0" w:color="auto"/>
                                                <w:bottom w:val="none" w:sz="0" w:space="0" w:color="auto"/>
                                                <w:right w:val="none" w:sz="0" w:space="0" w:color="auto"/>
                                              </w:divBdr>
                                              <w:divsChild>
                                                <w:div w:id="1563447161">
                                                  <w:marLeft w:val="0"/>
                                                  <w:marRight w:val="0"/>
                                                  <w:marTop w:val="0"/>
                                                  <w:marBottom w:val="0"/>
                                                  <w:divBdr>
                                                    <w:top w:val="none" w:sz="0" w:space="0" w:color="auto"/>
                                                    <w:left w:val="none" w:sz="0" w:space="0" w:color="auto"/>
                                                    <w:bottom w:val="none" w:sz="0" w:space="0" w:color="auto"/>
                                                    <w:right w:val="none" w:sz="0" w:space="0" w:color="auto"/>
                                                  </w:divBdr>
                                                  <w:divsChild>
                                                    <w:div w:id="293416105">
                                                      <w:marLeft w:val="0"/>
                                                      <w:marRight w:val="0"/>
                                                      <w:marTop w:val="0"/>
                                                      <w:marBottom w:val="0"/>
                                                      <w:divBdr>
                                                        <w:top w:val="none" w:sz="0" w:space="0" w:color="auto"/>
                                                        <w:left w:val="none" w:sz="0" w:space="0" w:color="auto"/>
                                                        <w:bottom w:val="none" w:sz="0" w:space="0" w:color="auto"/>
                                                        <w:right w:val="none" w:sz="0" w:space="0" w:color="auto"/>
                                                      </w:divBdr>
                                                      <w:divsChild>
                                                        <w:div w:id="211539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8035904">
                              <w:marLeft w:val="0"/>
                              <w:marRight w:val="0"/>
                              <w:marTop w:val="0"/>
                              <w:marBottom w:val="0"/>
                              <w:divBdr>
                                <w:top w:val="none" w:sz="0" w:space="0" w:color="auto"/>
                                <w:left w:val="none" w:sz="0" w:space="0" w:color="auto"/>
                                <w:bottom w:val="none" w:sz="0" w:space="0" w:color="auto"/>
                                <w:right w:val="none" w:sz="0" w:space="0" w:color="auto"/>
                              </w:divBdr>
                              <w:divsChild>
                                <w:div w:id="876545305">
                                  <w:marLeft w:val="0"/>
                                  <w:marRight w:val="0"/>
                                  <w:marTop w:val="0"/>
                                  <w:marBottom w:val="0"/>
                                  <w:divBdr>
                                    <w:top w:val="none" w:sz="0" w:space="0" w:color="auto"/>
                                    <w:left w:val="none" w:sz="0" w:space="0" w:color="auto"/>
                                    <w:bottom w:val="none" w:sz="0" w:space="0" w:color="auto"/>
                                    <w:right w:val="none" w:sz="0" w:space="0" w:color="auto"/>
                                  </w:divBdr>
                                  <w:divsChild>
                                    <w:div w:id="78984607">
                                      <w:marLeft w:val="0"/>
                                      <w:marRight w:val="0"/>
                                      <w:marTop w:val="0"/>
                                      <w:marBottom w:val="0"/>
                                      <w:divBdr>
                                        <w:top w:val="none" w:sz="0" w:space="0" w:color="auto"/>
                                        <w:left w:val="none" w:sz="0" w:space="0" w:color="auto"/>
                                        <w:bottom w:val="none" w:sz="0" w:space="0" w:color="auto"/>
                                        <w:right w:val="none" w:sz="0" w:space="0" w:color="auto"/>
                                      </w:divBdr>
                                    </w:div>
                                  </w:divsChild>
                                </w:div>
                                <w:div w:id="2050062747">
                                  <w:marLeft w:val="0"/>
                                  <w:marRight w:val="0"/>
                                  <w:marTop w:val="0"/>
                                  <w:marBottom w:val="0"/>
                                  <w:divBdr>
                                    <w:top w:val="none" w:sz="0" w:space="0" w:color="auto"/>
                                    <w:left w:val="none" w:sz="0" w:space="0" w:color="auto"/>
                                    <w:bottom w:val="none" w:sz="0" w:space="0" w:color="auto"/>
                                    <w:right w:val="none" w:sz="0" w:space="0" w:color="auto"/>
                                  </w:divBdr>
                                  <w:divsChild>
                                    <w:div w:id="6109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5065778">
              <w:marLeft w:val="0"/>
              <w:marRight w:val="0"/>
              <w:marTop w:val="0"/>
              <w:marBottom w:val="0"/>
              <w:divBdr>
                <w:top w:val="none" w:sz="0" w:space="0" w:color="auto"/>
                <w:left w:val="none" w:sz="0" w:space="0" w:color="auto"/>
                <w:bottom w:val="none" w:sz="0" w:space="0" w:color="auto"/>
                <w:right w:val="none" w:sz="0" w:space="0" w:color="auto"/>
              </w:divBdr>
              <w:divsChild>
                <w:div w:id="1153527551">
                  <w:marLeft w:val="0"/>
                  <w:marRight w:val="0"/>
                  <w:marTop w:val="0"/>
                  <w:marBottom w:val="0"/>
                  <w:divBdr>
                    <w:top w:val="none" w:sz="0" w:space="0" w:color="auto"/>
                    <w:left w:val="none" w:sz="0" w:space="0" w:color="auto"/>
                    <w:bottom w:val="none" w:sz="0" w:space="0" w:color="auto"/>
                    <w:right w:val="none" w:sz="0" w:space="0" w:color="auto"/>
                  </w:divBdr>
                  <w:divsChild>
                    <w:div w:id="2039507280">
                      <w:marLeft w:val="0"/>
                      <w:marRight w:val="0"/>
                      <w:marTop w:val="0"/>
                      <w:marBottom w:val="0"/>
                      <w:divBdr>
                        <w:top w:val="none" w:sz="0" w:space="0" w:color="auto"/>
                        <w:left w:val="none" w:sz="0" w:space="0" w:color="auto"/>
                        <w:bottom w:val="none" w:sz="0" w:space="0" w:color="auto"/>
                        <w:right w:val="none" w:sz="0" w:space="0" w:color="auto"/>
                      </w:divBdr>
                      <w:divsChild>
                        <w:div w:id="809906679">
                          <w:marLeft w:val="0"/>
                          <w:marRight w:val="0"/>
                          <w:marTop w:val="0"/>
                          <w:marBottom w:val="0"/>
                          <w:divBdr>
                            <w:top w:val="none" w:sz="0" w:space="0" w:color="auto"/>
                            <w:left w:val="none" w:sz="0" w:space="0" w:color="auto"/>
                            <w:bottom w:val="none" w:sz="0" w:space="0" w:color="auto"/>
                            <w:right w:val="none" w:sz="0" w:space="0" w:color="auto"/>
                          </w:divBdr>
                          <w:divsChild>
                            <w:div w:id="1695158290">
                              <w:marLeft w:val="0"/>
                              <w:marRight w:val="0"/>
                              <w:marTop w:val="0"/>
                              <w:marBottom w:val="0"/>
                              <w:divBdr>
                                <w:top w:val="none" w:sz="0" w:space="0" w:color="auto"/>
                                <w:left w:val="none" w:sz="0" w:space="0" w:color="auto"/>
                                <w:bottom w:val="none" w:sz="0" w:space="0" w:color="auto"/>
                                <w:right w:val="none" w:sz="0" w:space="0" w:color="auto"/>
                              </w:divBdr>
                              <w:divsChild>
                                <w:div w:id="328338778">
                                  <w:marLeft w:val="0"/>
                                  <w:marRight w:val="0"/>
                                  <w:marTop w:val="0"/>
                                  <w:marBottom w:val="0"/>
                                  <w:divBdr>
                                    <w:top w:val="none" w:sz="0" w:space="0" w:color="auto"/>
                                    <w:left w:val="none" w:sz="0" w:space="0" w:color="auto"/>
                                    <w:bottom w:val="none" w:sz="0" w:space="0" w:color="auto"/>
                                    <w:right w:val="none" w:sz="0" w:space="0" w:color="auto"/>
                                  </w:divBdr>
                                  <w:divsChild>
                                    <w:div w:id="2137092778">
                                      <w:marLeft w:val="0"/>
                                      <w:marRight w:val="0"/>
                                      <w:marTop w:val="0"/>
                                      <w:marBottom w:val="0"/>
                                      <w:divBdr>
                                        <w:top w:val="none" w:sz="0" w:space="0" w:color="auto"/>
                                        <w:left w:val="none" w:sz="0" w:space="0" w:color="auto"/>
                                        <w:bottom w:val="none" w:sz="0" w:space="0" w:color="auto"/>
                                        <w:right w:val="none" w:sz="0" w:space="0" w:color="auto"/>
                                      </w:divBdr>
                                      <w:divsChild>
                                        <w:div w:id="1336806067">
                                          <w:marLeft w:val="0"/>
                                          <w:marRight w:val="0"/>
                                          <w:marTop w:val="0"/>
                                          <w:marBottom w:val="0"/>
                                          <w:divBdr>
                                            <w:top w:val="none" w:sz="0" w:space="0" w:color="auto"/>
                                            <w:left w:val="none" w:sz="0" w:space="0" w:color="auto"/>
                                            <w:bottom w:val="none" w:sz="0" w:space="0" w:color="auto"/>
                                            <w:right w:val="none" w:sz="0" w:space="0" w:color="auto"/>
                                          </w:divBdr>
                                          <w:divsChild>
                                            <w:div w:id="2076663947">
                                              <w:marLeft w:val="0"/>
                                              <w:marRight w:val="0"/>
                                              <w:marTop w:val="0"/>
                                              <w:marBottom w:val="0"/>
                                              <w:divBdr>
                                                <w:top w:val="none" w:sz="0" w:space="0" w:color="auto"/>
                                                <w:left w:val="none" w:sz="0" w:space="0" w:color="auto"/>
                                                <w:bottom w:val="none" w:sz="0" w:space="0" w:color="auto"/>
                                                <w:right w:val="none" w:sz="0" w:space="0" w:color="auto"/>
                                              </w:divBdr>
                                              <w:divsChild>
                                                <w:div w:id="1906990577">
                                                  <w:marLeft w:val="0"/>
                                                  <w:marRight w:val="0"/>
                                                  <w:marTop w:val="0"/>
                                                  <w:marBottom w:val="0"/>
                                                  <w:divBdr>
                                                    <w:top w:val="none" w:sz="0" w:space="0" w:color="auto"/>
                                                    <w:left w:val="none" w:sz="0" w:space="0" w:color="auto"/>
                                                    <w:bottom w:val="none" w:sz="0" w:space="0" w:color="auto"/>
                                                    <w:right w:val="none" w:sz="0" w:space="0" w:color="auto"/>
                                                  </w:divBdr>
                                                  <w:divsChild>
                                                    <w:div w:id="1988894071">
                                                      <w:marLeft w:val="0"/>
                                                      <w:marRight w:val="0"/>
                                                      <w:marTop w:val="0"/>
                                                      <w:marBottom w:val="0"/>
                                                      <w:divBdr>
                                                        <w:top w:val="none" w:sz="0" w:space="0" w:color="auto"/>
                                                        <w:left w:val="none" w:sz="0" w:space="0" w:color="auto"/>
                                                        <w:bottom w:val="none" w:sz="0" w:space="0" w:color="auto"/>
                                                        <w:right w:val="none" w:sz="0" w:space="0" w:color="auto"/>
                                                      </w:divBdr>
                                                      <w:divsChild>
                                                        <w:div w:id="105338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371636">
                                  <w:marLeft w:val="0"/>
                                  <w:marRight w:val="0"/>
                                  <w:marTop w:val="0"/>
                                  <w:marBottom w:val="0"/>
                                  <w:divBdr>
                                    <w:top w:val="none" w:sz="0" w:space="0" w:color="auto"/>
                                    <w:left w:val="none" w:sz="0" w:space="0" w:color="auto"/>
                                    <w:bottom w:val="none" w:sz="0" w:space="0" w:color="auto"/>
                                    <w:right w:val="none" w:sz="0" w:space="0" w:color="auto"/>
                                  </w:divBdr>
                                </w:div>
                              </w:divsChild>
                            </w:div>
                            <w:div w:id="2116749771">
                              <w:marLeft w:val="0"/>
                              <w:marRight w:val="0"/>
                              <w:marTop w:val="0"/>
                              <w:marBottom w:val="0"/>
                              <w:divBdr>
                                <w:top w:val="none" w:sz="0" w:space="0" w:color="auto"/>
                                <w:left w:val="none" w:sz="0" w:space="0" w:color="auto"/>
                                <w:bottom w:val="none" w:sz="0" w:space="0" w:color="auto"/>
                                <w:right w:val="none" w:sz="0" w:space="0" w:color="auto"/>
                              </w:divBdr>
                              <w:divsChild>
                                <w:div w:id="11418695">
                                  <w:marLeft w:val="0"/>
                                  <w:marRight w:val="0"/>
                                  <w:marTop w:val="0"/>
                                  <w:marBottom w:val="0"/>
                                  <w:divBdr>
                                    <w:top w:val="none" w:sz="0" w:space="0" w:color="auto"/>
                                    <w:left w:val="none" w:sz="0" w:space="0" w:color="auto"/>
                                    <w:bottom w:val="none" w:sz="0" w:space="0" w:color="auto"/>
                                    <w:right w:val="none" w:sz="0" w:space="0" w:color="auto"/>
                                  </w:divBdr>
                                  <w:divsChild>
                                    <w:div w:id="902956940">
                                      <w:marLeft w:val="0"/>
                                      <w:marRight w:val="0"/>
                                      <w:marTop w:val="0"/>
                                      <w:marBottom w:val="0"/>
                                      <w:divBdr>
                                        <w:top w:val="none" w:sz="0" w:space="0" w:color="auto"/>
                                        <w:left w:val="none" w:sz="0" w:space="0" w:color="auto"/>
                                        <w:bottom w:val="none" w:sz="0" w:space="0" w:color="auto"/>
                                        <w:right w:val="none" w:sz="0" w:space="0" w:color="auto"/>
                                      </w:divBdr>
                                    </w:div>
                                  </w:divsChild>
                                </w:div>
                                <w:div w:id="1716201181">
                                  <w:marLeft w:val="0"/>
                                  <w:marRight w:val="0"/>
                                  <w:marTop w:val="0"/>
                                  <w:marBottom w:val="0"/>
                                  <w:divBdr>
                                    <w:top w:val="none" w:sz="0" w:space="0" w:color="auto"/>
                                    <w:left w:val="none" w:sz="0" w:space="0" w:color="auto"/>
                                    <w:bottom w:val="none" w:sz="0" w:space="0" w:color="auto"/>
                                    <w:right w:val="none" w:sz="0" w:space="0" w:color="auto"/>
                                  </w:divBdr>
                                  <w:divsChild>
                                    <w:div w:id="30933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8189828">
          <w:marLeft w:val="0"/>
          <w:marRight w:val="0"/>
          <w:marTop w:val="0"/>
          <w:marBottom w:val="0"/>
          <w:divBdr>
            <w:top w:val="none" w:sz="0" w:space="0" w:color="auto"/>
            <w:left w:val="none" w:sz="0" w:space="0" w:color="auto"/>
            <w:bottom w:val="none" w:sz="0" w:space="0" w:color="auto"/>
            <w:right w:val="none" w:sz="0" w:space="0" w:color="auto"/>
          </w:divBdr>
          <w:divsChild>
            <w:div w:id="557667162">
              <w:marLeft w:val="0"/>
              <w:marRight w:val="0"/>
              <w:marTop w:val="0"/>
              <w:marBottom w:val="0"/>
              <w:divBdr>
                <w:top w:val="none" w:sz="0" w:space="0" w:color="auto"/>
                <w:left w:val="none" w:sz="0" w:space="0" w:color="auto"/>
                <w:bottom w:val="none" w:sz="0" w:space="0" w:color="auto"/>
                <w:right w:val="none" w:sz="0" w:space="0" w:color="auto"/>
              </w:divBdr>
              <w:divsChild>
                <w:div w:id="16004014">
                  <w:marLeft w:val="0"/>
                  <w:marRight w:val="0"/>
                  <w:marTop w:val="0"/>
                  <w:marBottom w:val="0"/>
                  <w:divBdr>
                    <w:top w:val="none" w:sz="0" w:space="0" w:color="auto"/>
                    <w:left w:val="none" w:sz="0" w:space="0" w:color="auto"/>
                    <w:bottom w:val="none" w:sz="0" w:space="0" w:color="auto"/>
                    <w:right w:val="none" w:sz="0" w:space="0" w:color="auto"/>
                  </w:divBdr>
                  <w:divsChild>
                    <w:div w:id="106483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86274">
          <w:marLeft w:val="0"/>
          <w:marRight w:val="0"/>
          <w:marTop w:val="0"/>
          <w:marBottom w:val="0"/>
          <w:divBdr>
            <w:top w:val="none" w:sz="0" w:space="0" w:color="auto"/>
            <w:left w:val="none" w:sz="0" w:space="0" w:color="auto"/>
            <w:bottom w:val="none" w:sz="0" w:space="0" w:color="auto"/>
            <w:right w:val="none" w:sz="0" w:space="0" w:color="auto"/>
          </w:divBdr>
          <w:divsChild>
            <w:div w:id="1540320396">
              <w:marLeft w:val="0"/>
              <w:marRight w:val="0"/>
              <w:marTop w:val="0"/>
              <w:marBottom w:val="0"/>
              <w:divBdr>
                <w:top w:val="none" w:sz="0" w:space="0" w:color="auto"/>
                <w:left w:val="none" w:sz="0" w:space="0" w:color="auto"/>
                <w:bottom w:val="none" w:sz="0" w:space="0" w:color="auto"/>
                <w:right w:val="none" w:sz="0" w:space="0" w:color="auto"/>
              </w:divBdr>
              <w:divsChild>
                <w:div w:id="1150025917">
                  <w:marLeft w:val="0"/>
                  <w:marRight w:val="0"/>
                  <w:marTop w:val="0"/>
                  <w:marBottom w:val="0"/>
                  <w:divBdr>
                    <w:top w:val="none" w:sz="0" w:space="0" w:color="auto"/>
                    <w:left w:val="none" w:sz="0" w:space="0" w:color="auto"/>
                    <w:bottom w:val="none" w:sz="0" w:space="0" w:color="auto"/>
                    <w:right w:val="none" w:sz="0" w:space="0" w:color="auto"/>
                  </w:divBdr>
                  <w:divsChild>
                    <w:div w:id="1977643041">
                      <w:marLeft w:val="0"/>
                      <w:marRight w:val="0"/>
                      <w:marTop w:val="0"/>
                      <w:marBottom w:val="0"/>
                      <w:divBdr>
                        <w:top w:val="none" w:sz="0" w:space="0" w:color="auto"/>
                        <w:left w:val="none" w:sz="0" w:space="0" w:color="auto"/>
                        <w:bottom w:val="none" w:sz="0" w:space="0" w:color="auto"/>
                        <w:right w:val="none" w:sz="0" w:space="0" w:color="auto"/>
                      </w:divBdr>
                      <w:divsChild>
                        <w:div w:id="914239754">
                          <w:marLeft w:val="0"/>
                          <w:marRight w:val="0"/>
                          <w:marTop w:val="0"/>
                          <w:marBottom w:val="0"/>
                          <w:divBdr>
                            <w:top w:val="none" w:sz="0" w:space="0" w:color="auto"/>
                            <w:left w:val="none" w:sz="0" w:space="0" w:color="auto"/>
                            <w:bottom w:val="none" w:sz="0" w:space="0" w:color="auto"/>
                            <w:right w:val="none" w:sz="0" w:space="0" w:color="auto"/>
                          </w:divBdr>
                          <w:divsChild>
                            <w:div w:id="191310592">
                              <w:marLeft w:val="0"/>
                              <w:marRight w:val="0"/>
                              <w:marTop w:val="0"/>
                              <w:marBottom w:val="0"/>
                              <w:divBdr>
                                <w:top w:val="none" w:sz="0" w:space="0" w:color="auto"/>
                                <w:left w:val="none" w:sz="0" w:space="0" w:color="auto"/>
                                <w:bottom w:val="none" w:sz="0" w:space="0" w:color="auto"/>
                                <w:right w:val="none" w:sz="0" w:space="0" w:color="auto"/>
                              </w:divBdr>
                              <w:divsChild>
                                <w:div w:id="196546361">
                                  <w:marLeft w:val="0"/>
                                  <w:marRight w:val="0"/>
                                  <w:marTop w:val="0"/>
                                  <w:marBottom w:val="0"/>
                                  <w:divBdr>
                                    <w:top w:val="none" w:sz="0" w:space="0" w:color="auto"/>
                                    <w:left w:val="none" w:sz="0" w:space="0" w:color="auto"/>
                                    <w:bottom w:val="none" w:sz="0" w:space="0" w:color="auto"/>
                                    <w:right w:val="none" w:sz="0" w:space="0" w:color="auto"/>
                                  </w:divBdr>
                                  <w:divsChild>
                                    <w:div w:id="5867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71382">
          <w:marLeft w:val="0"/>
          <w:marRight w:val="0"/>
          <w:marTop w:val="0"/>
          <w:marBottom w:val="0"/>
          <w:divBdr>
            <w:top w:val="none" w:sz="0" w:space="0" w:color="auto"/>
            <w:left w:val="none" w:sz="0" w:space="0" w:color="auto"/>
            <w:bottom w:val="none" w:sz="0" w:space="0" w:color="auto"/>
            <w:right w:val="none" w:sz="0" w:space="0" w:color="auto"/>
          </w:divBdr>
          <w:divsChild>
            <w:div w:id="815991707">
              <w:marLeft w:val="0"/>
              <w:marRight w:val="0"/>
              <w:marTop w:val="0"/>
              <w:marBottom w:val="0"/>
              <w:divBdr>
                <w:top w:val="none" w:sz="0" w:space="0" w:color="auto"/>
                <w:left w:val="none" w:sz="0" w:space="0" w:color="auto"/>
                <w:bottom w:val="none" w:sz="0" w:space="0" w:color="auto"/>
                <w:right w:val="none" w:sz="0" w:space="0" w:color="auto"/>
              </w:divBdr>
              <w:divsChild>
                <w:div w:id="353654234">
                  <w:marLeft w:val="0"/>
                  <w:marRight w:val="0"/>
                  <w:marTop w:val="0"/>
                  <w:marBottom w:val="0"/>
                  <w:divBdr>
                    <w:top w:val="none" w:sz="0" w:space="0" w:color="auto"/>
                    <w:left w:val="none" w:sz="0" w:space="0" w:color="auto"/>
                    <w:bottom w:val="none" w:sz="0" w:space="0" w:color="auto"/>
                    <w:right w:val="none" w:sz="0" w:space="0" w:color="auto"/>
                  </w:divBdr>
                  <w:divsChild>
                    <w:div w:id="60057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12117">
          <w:marLeft w:val="0"/>
          <w:marRight w:val="0"/>
          <w:marTop w:val="0"/>
          <w:marBottom w:val="0"/>
          <w:divBdr>
            <w:top w:val="none" w:sz="0" w:space="0" w:color="auto"/>
            <w:left w:val="none" w:sz="0" w:space="0" w:color="auto"/>
            <w:bottom w:val="none" w:sz="0" w:space="0" w:color="auto"/>
            <w:right w:val="none" w:sz="0" w:space="0" w:color="auto"/>
          </w:divBdr>
          <w:divsChild>
            <w:div w:id="169609696">
              <w:marLeft w:val="0"/>
              <w:marRight w:val="0"/>
              <w:marTop w:val="0"/>
              <w:marBottom w:val="0"/>
              <w:divBdr>
                <w:top w:val="none" w:sz="0" w:space="0" w:color="auto"/>
                <w:left w:val="none" w:sz="0" w:space="0" w:color="auto"/>
                <w:bottom w:val="none" w:sz="0" w:space="0" w:color="auto"/>
                <w:right w:val="none" w:sz="0" w:space="0" w:color="auto"/>
              </w:divBdr>
              <w:divsChild>
                <w:div w:id="2100371892">
                  <w:marLeft w:val="0"/>
                  <w:marRight w:val="0"/>
                  <w:marTop w:val="0"/>
                  <w:marBottom w:val="0"/>
                  <w:divBdr>
                    <w:top w:val="none" w:sz="0" w:space="0" w:color="auto"/>
                    <w:left w:val="none" w:sz="0" w:space="0" w:color="auto"/>
                    <w:bottom w:val="none" w:sz="0" w:space="0" w:color="auto"/>
                    <w:right w:val="none" w:sz="0" w:space="0" w:color="auto"/>
                  </w:divBdr>
                  <w:divsChild>
                    <w:div w:id="9294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39239">
          <w:marLeft w:val="0"/>
          <w:marRight w:val="0"/>
          <w:marTop w:val="0"/>
          <w:marBottom w:val="0"/>
          <w:divBdr>
            <w:top w:val="none" w:sz="0" w:space="0" w:color="auto"/>
            <w:left w:val="none" w:sz="0" w:space="0" w:color="auto"/>
            <w:bottom w:val="none" w:sz="0" w:space="0" w:color="auto"/>
            <w:right w:val="none" w:sz="0" w:space="0" w:color="auto"/>
          </w:divBdr>
          <w:divsChild>
            <w:div w:id="2108192225">
              <w:marLeft w:val="0"/>
              <w:marRight w:val="0"/>
              <w:marTop w:val="0"/>
              <w:marBottom w:val="0"/>
              <w:divBdr>
                <w:top w:val="none" w:sz="0" w:space="0" w:color="auto"/>
                <w:left w:val="none" w:sz="0" w:space="0" w:color="auto"/>
                <w:bottom w:val="none" w:sz="0" w:space="0" w:color="auto"/>
                <w:right w:val="none" w:sz="0" w:space="0" w:color="auto"/>
              </w:divBdr>
              <w:divsChild>
                <w:div w:id="165887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19368">
          <w:marLeft w:val="0"/>
          <w:marRight w:val="0"/>
          <w:marTop w:val="0"/>
          <w:marBottom w:val="0"/>
          <w:divBdr>
            <w:top w:val="none" w:sz="0" w:space="0" w:color="auto"/>
            <w:left w:val="none" w:sz="0" w:space="0" w:color="auto"/>
            <w:bottom w:val="none" w:sz="0" w:space="0" w:color="auto"/>
            <w:right w:val="none" w:sz="0" w:space="0" w:color="auto"/>
          </w:divBdr>
          <w:divsChild>
            <w:div w:id="1951743820">
              <w:marLeft w:val="0"/>
              <w:marRight w:val="0"/>
              <w:marTop w:val="0"/>
              <w:marBottom w:val="0"/>
              <w:divBdr>
                <w:top w:val="none" w:sz="0" w:space="0" w:color="auto"/>
                <w:left w:val="none" w:sz="0" w:space="0" w:color="auto"/>
                <w:bottom w:val="none" w:sz="0" w:space="0" w:color="auto"/>
                <w:right w:val="none" w:sz="0" w:space="0" w:color="auto"/>
              </w:divBdr>
              <w:divsChild>
                <w:div w:id="1276719901">
                  <w:marLeft w:val="0"/>
                  <w:marRight w:val="0"/>
                  <w:marTop w:val="0"/>
                  <w:marBottom w:val="0"/>
                  <w:divBdr>
                    <w:top w:val="none" w:sz="0" w:space="0" w:color="auto"/>
                    <w:left w:val="none" w:sz="0" w:space="0" w:color="auto"/>
                    <w:bottom w:val="none" w:sz="0" w:space="0" w:color="auto"/>
                    <w:right w:val="none" w:sz="0" w:space="0" w:color="auto"/>
                  </w:divBdr>
                  <w:divsChild>
                    <w:div w:id="9361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30376">
          <w:marLeft w:val="0"/>
          <w:marRight w:val="0"/>
          <w:marTop w:val="0"/>
          <w:marBottom w:val="0"/>
          <w:divBdr>
            <w:top w:val="none" w:sz="0" w:space="0" w:color="auto"/>
            <w:left w:val="none" w:sz="0" w:space="0" w:color="auto"/>
            <w:bottom w:val="none" w:sz="0" w:space="0" w:color="auto"/>
            <w:right w:val="none" w:sz="0" w:space="0" w:color="auto"/>
          </w:divBdr>
          <w:divsChild>
            <w:div w:id="2117403694">
              <w:marLeft w:val="0"/>
              <w:marRight w:val="0"/>
              <w:marTop w:val="0"/>
              <w:marBottom w:val="0"/>
              <w:divBdr>
                <w:top w:val="none" w:sz="0" w:space="0" w:color="auto"/>
                <w:left w:val="none" w:sz="0" w:space="0" w:color="auto"/>
                <w:bottom w:val="none" w:sz="0" w:space="0" w:color="auto"/>
                <w:right w:val="none" w:sz="0" w:space="0" w:color="auto"/>
              </w:divBdr>
              <w:divsChild>
                <w:div w:id="1283458639">
                  <w:marLeft w:val="0"/>
                  <w:marRight w:val="0"/>
                  <w:marTop w:val="0"/>
                  <w:marBottom w:val="0"/>
                  <w:divBdr>
                    <w:top w:val="none" w:sz="0" w:space="0" w:color="auto"/>
                    <w:left w:val="none" w:sz="0" w:space="0" w:color="auto"/>
                    <w:bottom w:val="none" w:sz="0" w:space="0" w:color="auto"/>
                    <w:right w:val="none" w:sz="0" w:space="0" w:color="auto"/>
                  </w:divBdr>
                  <w:divsChild>
                    <w:div w:id="93613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368464">
          <w:marLeft w:val="0"/>
          <w:marRight w:val="0"/>
          <w:marTop w:val="0"/>
          <w:marBottom w:val="0"/>
          <w:divBdr>
            <w:top w:val="none" w:sz="0" w:space="0" w:color="auto"/>
            <w:left w:val="none" w:sz="0" w:space="0" w:color="auto"/>
            <w:bottom w:val="none" w:sz="0" w:space="0" w:color="auto"/>
            <w:right w:val="none" w:sz="0" w:space="0" w:color="auto"/>
          </w:divBdr>
          <w:divsChild>
            <w:div w:id="1131632712">
              <w:marLeft w:val="0"/>
              <w:marRight w:val="0"/>
              <w:marTop w:val="0"/>
              <w:marBottom w:val="0"/>
              <w:divBdr>
                <w:top w:val="none" w:sz="0" w:space="0" w:color="auto"/>
                <w:left w:val="none" w:sz="0" w:space="0" w:color="auto"/>
                <w:bottom w:val="none" w:sz="0" w:space="0" w:color="auto"/>
                <w:right w:val="none" w:sz="0" w:space="0" w:color="auto"/>
              </w:divBdr>
              <w:divsChild>
                <w:div w:id="2106336687">
                  <w:marLeft w:val="0"/>
                  <w:marRight w:val="0"/>
                  <w:marTop w:val="0"/>
                  <w:marBottom w:val="0"/>
                  <w:divBdr>
                    <w:top w:val="none" w:sz="0" w:space="0" w:color="auto"/>
                    <w:left w:val="none" w:sz="0" w:space="0" w:color="auto"/>
                    <w:bottom w:val="none" w:sz="0" w:space="0" w:color="auto"/>
                    <w:right w:val="none" w:sz="0" w:space="0" w:color="auto"/>
                  </w:divBdr>
                  <w:divsChild>
                    <w:div w:id="1538856461">
                      <w:marLeft w:val="0"/>
                      <w:marRight w:val="0"/>
                      <w:marTop w:val="0"/>
                      <w:marBottom w:val="0"/>
                      <w:divBdr>
                        <w:top w:val="none" w:sz="0" w:space="0" w:color="auto"/>
                        <w:left w:val="none" w:sz="0" w:space="0" w:color="auto"/>
                        <w:bottom w:val="none" w:sz="0" w:space="0" w:color="auto"/>
                        <w:right w:val="none" w:sz="0" w:space="0" w:color="auto"/>
                      </w:divBdr>
                      <w:divsChild>
                        <w:div w:id="63067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744586">
          <w:marLeft w:val="0"/>
          <w:marRight w:val="0"/>
          <w:marTop w:val="0"/>
          <w:marBottom w:val="0"/>
          <w:divBdr>
            <w:top w:val="none" w:sz="0" w:space="0" w:color="auto"/>
            <w:left w:val="none" w:sz="0" w:space="0" w:color="auto"/>
            <w:bottom w:val="none" w:sz="0" w:space="0" w:color="auto"/>
            <w:right w:val="none" w:sz="0" w:space="0" w:color="auto"/>
          </w:divBdr>
          <w:divsChild>
            <w:div w:id="598607725">
              <w:marLeft w:val="0"/>
              <w:marRight w:val="0"/>
              <w:marTop w:val="0"/>
              <w:marBottom w:val="0"/>
              <w:divBdr>
                <w:top w:val="none" w:sz="0" w:space="0" w:color="auto"/>
                <w:left w:val="none" w:sz="0" w:space="0" w:color="auto"/>
                <w:bottom w:val="none" w:sz="0" w:space="0" w:color="auto"/>
                <w:right w:val="none" w:sz="0" w:space="0" w:color="auto"/>
              </w:divBdr>
              <w:divsChild>
                <w:div w:id="115024496">
                  <w:marLeft w:val="0"/>
                  <w:marRight w:val="0"/>
                  <w:marTop w:val="0"/>
                  <w:marBottom w:val="0"/>
                  <w:divBdr>
                    <w:top w:val="none" w:sz="0" w:space="0" w:color="auto"/>
                    <w:left w:val="none" w:sz="0" w:space="0" w:color="auto"/>
                    <w:bottom w:val="none" w:sz="0" w:space="0" w:color="auto"/>
                    <w:right w:val="none" w:sz="0" w:space="0" w:color="auto"/>
                  </w:divBdr>
                  <w:divsChild>
                    <w:div w:id="1511944527">
                      <w:marLeft w:val="0"/>
                      <w:marRight w:val="0"/>
                      <w:marTop w:val="0"/>
                      <w:marBottom w:val="0"/>
                      <w:divBdr>
                        <w:top w:val="none" w:sz="0" w:space="0" w:color="auto"/>
                        <w:left w:val="none" w:sz="0" w:space="0" w:color="auto"/>
                        <w:bottom w:val="none" w:sz="0" w:space="0" w:color="auto"/>
                        <w:right w:val="none" w:sz="0" w:space="0" w:color="auto"/>
                      </w:divBdr>
                      <w:divsChild>
                        <w:div w:id="37632703">
                          <w:marLeft w:val="0"/>
                          <w:marRight w:val="0"/>
                          <w:marTop w:val="0"/>
                          <w:marBottom w:val="0"/>
                          <w:divBdr>
                            <w:top w:val="none" w:sz="0" w:space="0" w:color="auto"/>
                            <w:left w:val="none" w:sz="0" w:space="0" w:color="auto"/>
                            <w:bottom w:val="none" w:sz="0" w:space="0" w:color="auto"/>
                            <w:right w:val="none" w:sz="0" w:space="0" w:color="auto"/>
                          </w:divBdr>
                          <w:divsChild>
                            <w:div w:id="686325375">
                              <w:marLeft w:val="0"/>
                              <w:marRight w:val="0"/>
                              <w:marTop w:val="0"/>
                              <w:marBottom w:val="0"/>
                              <w:divBdr>
                                <w:top w:val="none" w:sz="0" w:space="0" w:color="auto"/>
                                <w:left w:val="none" w:sz="0" w:space="0" w:color="auto"/>
                                <w:bottom w:val="none" w:sz="0" w:space="0" w:color="auto"/>
                                <w:right w:val="none" w:sz="0" w:space="0" w:color="auto"/>
                              </w:divBdr>
                              <w:divsChild>
                                <w:div w:id="18711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218381">
              <w:marLeft w:val="0"/>
              <w:marRight w:val="0"/>
              <w:marTop w:val="0"/>
              <w:marBottom w:val="0"/>
              <w:divBdr>
                <w:top w:val="none" w:sz="0" w:space="0" w:color="auto"/>
                <w:left w:val="none" w:sz="0" w:space="0" w:color="auto"/>
                <w:bottom w:val="none" w:sz="0" w:space="0" w:color="auto"/>
                <w:right w:val="none" w:sz="0" w:space="0" w:color="auto"/>
              </w:divBdr>
              <w:divsChild>
                <w:div w:id="54298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6446">
          <w:marLeft w:val="0"/>
          <w:marRight w:val="0"/>
          <w:marTop w:val="0"/>
          <w:marBottom w:val="0"/>
          <w:divBdr>
            <w:top w:val="none" w:sz="0" w:space="0" w:color="auto"/>
            <w:left w:val="none" w:sz="0" w:space="0" w:color="auto"/>
            <w:bottom w:val="none" w:sz="0" w:space="0" w:color="auto"/>
            <w:right w:val="none" w:sz="0" w:space="0" w:color="auto"/>
          </w:divBdr>
          <w:divsChild>
            <w:div w:id="1499492670">
              <w:marLeft w:val="0"/>
              <w:marRight w:val="0"/>
              <w:marTop w:val="0"/>
              <w:marBottom w:val="0"/>
              <w:divBdr>
                <w:top w:val="none" w:sz="0" w:space="0" w:color="auto"/>
                <w:left w:val="none" w:sz="0" w:space="0" w:color="auto"/>
                <w:bottom w:val="none" w:sz="0" w:space="0" w:color="auto"/>
                <w:right w:val="none" w:sz="0" w:space="0" w:color="auto"/>
              </w:divBdr>
              <w:divsChild>
                <w:div w:id="982739330">
                  <w:marLeft w:val="0"/>
                  <w:marRight w:val="0"/>
                  <w:marTop w:val="0"/>
                  <w:marBottom w:val="0"/>
                  <w:divBdr>
                    <w:top w:val="none" w:sz="0" w:space="0" w:color="auto"/>
                    <w:left w:val="none" w:sz="0" w:space="0" w:color="auto"/>
                    <w:bottom w:val="none" w:sz="0" w:space="0" w:color="auto"/>
                    <w:right w:val="none" w:sz="0" w:space="0" w:color="auto"/>
                  </w:divBdr>
                  <w:divsChild>
                    <w:div w:id="20891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27314">
          <w:marLeft w:val="0"/>
          <w:marRight w:val="0"/>
          <w:marTop w:val="0"/>
          <w:marBottom w:val="0"/>
          <w:divBdr>
            <w:top w:val="none" w:sz="0" w:space="0" w:color="auto"/>
            <w:left w:val="none" w:sz="0" w:space="0" w:color="auto"/>
            <w:bottom w:val="none" w:sz="0" w:space="0" w:color="auto"/>
            <w:right w:val="none" w:sz="0" w:space="0" w:color="auto"/>
          </w:divBdr>
          <w:divsChild>
            <w:div w:id="1531532387">
              <w:marLeft w:val="0"/>
              <w:marRight w:val="0"/>
              <w:marTop w:val="0"/>
              <w:marBottom w:val="0"/>
              <w:divBdr>
                <w:top w:val="none" w:sz="0" w:space="0" w:color="auto"/>
                <w:left w:val="none" w:sz="0" w:space="0" w:color="auto"/>
                <w:bottom w:val="none" w:sz="0" w:space="0" w:color="auto"/>
                <w:right w:val="none" w:sz="0" w:space="0" w:color="auto"/>
              </w:divBdr>
              <w:divsChild>
                <w:div w:id="808595492">
                  <w:marLeft w:val="0"/>
                  <w:marRight w:val="0"/>
                  <w:marTop w:val="0"/>
                  <w:marBottom w:val="0"/>
                  <w:divBdr>
                    <w:top w:val="none" w:sz="0" w:space="0" w:color="auto"/>
                    <w:left w:val="none" w:sz="0" w:space="0" w:color="auto"/>
                    <w:bottom w:val="none" w:sz="0" w:space="0" w:color="auto"/>
                    <w:right w:val="none" w:sz="0" w:space="0" w:color="auto"/>
                  </w:divBdr>
                  <w:divsChild>
                    <w:div w:id="131872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42713">
      <w:bodyDiv w:val="1"/>
      <w:marLeft w:val="0"/>
      <w:marRight w:val="0"/>
      <w:marTop w:val="0"/>
      <w:marBottom w:val="0"/>
      <w:divBdr>
        <w:top w:val="none" w:sz="0" w:space="0" w:color="auto"/>
        <w:left w:val="none" w:sz="0" w:space="0" w:color="auto"/>
        <w:bottom w:val="none" w:sz="0" w:space="0" w:color="auto"/>
        <w:right w:val="none" w:sz="0" w:space="0" w:color="auto"/>
      </w:divBdr>
    </w:div>
    <w:div w:id="898326115">
      <w:bodyDiv w:val="1"/>
      <w:marLeft w:val="0"/>
      <w:marRight w:val="0"/>
      <w:marTop w:val="0"/>
      <w:marBottom w:val="0"/>
      <w:divBdr>
        <w:top w:val="none" w:sz="0" w:space="0" w:color="auto"/>
        <w:left w:val="none" w:sz="0" w:space="0" w:color="auto"/>
        <w:bottom w:val="none" w:sz="0" w:space="0" w:color="auto"/>
        <w:right w:val="none" w:sz="0" w:space="0" w:color="auto"/>
      </w:divBdr>
      <w:divsChild>
        <w:div w:id="289554655">
          <w:marLeft w:val="0"/>
          <w:marRight w:val="0"/>
          <w:marTop w:val="0"/>
          <w:marBottom w:val="0"/>
          <w:divBdr>
            <w:top w:val="none" w:sz="0" w:space="0" w:color="auto"/>
            <w:left w:val="none" w:sz="0" w:space="0" w:color="auto"/>
            <w:bottom w:val="none" w:sz="0" w:space="0" w:color="auto"/>
            <w:right w:val="none" w:sz="0" w:space="0" w:color="auto"/>
          </w:divBdr>
          <w:divsChild>
            <w:div w:id="1515341316">
              <w:marLeft w:val="0"/>
              <w:marRight w:val="0"/>
              <w:marTop w:val="0"/>
              <w:marBottom w:val="0"/>
              <w:divBdr>
                <w:top w:val="none" w:sz="0" w:space="0" w:color="auto"/>
                <w:left w:val="none" w:sz="0" w:space="0" w:color="auto"/>
                <w:bottom w:val="none" w:sz="0" w:space="0" w:color="auto"/>
                <w:right w:val="none" w:sz="0" w:space="0" w:color="auto"/>
              </w:divBdr>
              <w:divsChild>
                <w:div w:id="1480222723">
                  <w:marLeft w:val="0"/>
                  <w:marRight w:val="0"/>
                  <w:marTop w:val="0"/>
                  <w:marBottom w:val="0"/>
                  <w:divBdr>
                    <w:top w:val="none" w:sz="0" w:space="0" w:color="auto"/>
                    <w:left w:val="none" w:sz="0" w:space="0" w:color="auto"/>
                    <w:bottom w:val="none" w:sz="0" w:space="0" w:color="auto"/>
                    <w:right w:val="none" w:sz="0" w:space="0" w:color="auto"/>
                  </w:divBdr>
                  <w:divsChild>
                    <w:div w:id="129263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3572">
      <w:bodyDiv w:val="1"/>
      <w:marLeft w:val="0"/>
      <w:marRight w:val="0"/>
      <w:marTop w:val="0"/>
      <w:marBottom w:val="0"/>
      <w:divBdr>
        <w:top w:val="none" w:sz="0" w:space="0" w:color="auto"/>
        <w:left w:val="none" w:sz="0" w:space="0" w:color="auto"/>
        <w:bottom w:val="none" w:sz="0" w:space="0" w:color="auto"/>
        <w:right w:val="none" w:sz="0" w:space="0" w:color="auto"/>
      </w:divBdr>
    </w:div>
    <w:div w:id="1037389381">
      <w:bodyDiv w:val="1"/>
      <w:marLeft w:val="0"/>
      <w:marRight w:val="0"/>
      <w:marTop w:val="0"/>
      <w:marBottom w:val="0"/>
      <w:divBdr>
        <w:top w:val="none" w:sz="0" w:space="0" w:color="auto"/>
        <w:left w:val="none" w:sz="0" w:space="0" w:color="auto"/>
        <w:bottom w:val="none" w:sz="0" w:space="0" w:color="auto"/>
        <w:right w:val="none" w:sz="0" w:space="0" w:color="auto"/>
      </w:divBdr>
    </w:div>
    <w:div w:id="1187212882">
      <w:bodyDiv w:val="1"/>
      <w:marLeft w:val="0"/>
      <w:marRight w:val="0"/>
      <w:marTop w:val="0"/>
      <w:marBottom w:val="0"/>
      <w:divBdr>
        <w:top w:val="none" w:sz="0" w:space="0" w:color="auto"/>
        <w:left w:val="none" w:sz="0" w:space="0" w:color="auto"/>
        <w:bottom w:val="none" w:sz="0" w:space="0" w:color="auto"/>
        <w:right w:val="none" w:sz="0" w:space="0" w:color="auto"/>
      </w:divBdr>
    </w:div>
    <w:div w:id="1239361926">
      <w:bodyDiv w:val="1"/>
      <w:marLeft w:val="0"/>
      <w:marRight w:val="0"/>
      <w:marTop w:val="0"/>
      <w:marBottom w:val="0"/>
      <w:divBdr>
        <w:top w:val="none" w:sz="0" w:space="0" w:color="auto"/>
        <w:left w:val="none" w:sz="0" w:space="0" w:color="auto"/>
        <w:bottom w:val="none" w:sz="0" w:space="0" w:color="auto"/>
        <w:right w:val="none" w:sz="0" w:space="0" w:color="auto"/>
      </w:divBdr>
    </w:div>
    <w:div w:id="1279027590">
      <w:bodyDiv w:val="1"/>
      <w:marLeft w:val="0"/>
      <w:marRight w:val="0"/>
      <w:marTop w:val="0"/>
      <w:marBottom w:val="0"/>
      <w:divBdr>
        <w:top w:val="none" w:sz="0" w:space="0" w:color="auto"/>
        <w:left w:val="none" w:sz="0" w:space="0" w:color="auto"/>
        <w:bottom w:val="none" w:sz="0" w:space="0" w:color="auto"/>
        <w:right w:val="none" w:sz="0" w:space="0" w:color="auto"/>
      </w:divBdr>
    </w:div>
    <w:div w:id="1364549000">
      <w:bodyDiv w:val="1"/>
      <w:marLeft w:val="0"/>
      <w:marRight w:val="0"/>
      <w:marTop w:val="0"/>
      <w:marBottom w:val="0"/>
      <w:divBdr>
        <w:top w:val="none" w:sz="0" w:space="0" w:color="auto"/>
        <w:left w:val="none" w:sz="0" w:space="0" w:color="auto"/>
        <w:bottom w:val="none" w:sz="0" w:space="0" w:color="auto"/>
        <w:right w:val="none" w:sz="0" w:space="0" w:color="auto"/>
      </w:divBdr>
    </w:div>
    <w:div w:id="1389456146">
      <w:bodyDiv w:val="1"/>
      <w:marLeft w:val="0"/>
      <w:marRight w:val="0"/>
      <w:marTop w:val="0"/>
      <w:marBottom w:val="0"/>
      <w:divBdr>
        <w:top w:val="none" w:sz="0" w:space="0" w:color="auto"/>
        <w:left w:val="none" w:sz="0" w:space="0" w:color="auto"/>
        <w:bottom w:val="none" w:sz="0" w:space="0" w:color="auto"/>
        <w:right w:val="none" w:sz="0" w:space="0" w:color="auto"/>
      </w:divBdr>
      <w:divsChild>
        <w:div w:id="1538544718">
          <w:marLeft w:val="0"/>
          <w:marRight w:val="0"/>
          <w:marTop w:val="0"/>
          <w:marBottom w:val="0"/>
          <w:divBdr>
            <w:top w:val="none" w:sz="0" w:space="0" w:color="auto"/>
            <w:left w:val="none" w:sz="0" w:space="0" w:color="auto"/>
            <w:bottom w:val="none" w:sz="0" w:space="0" w:color="auto"/>
            <w:right w:val="none" w:sz="0" w:space="0" w:color="auto"/>
          </w:divBdr>
          <w:divsChild>
            <w:div w:id="796218817">
              <w:marLeft w:val="0"/>
              <w:marRight w:val="0"/>
              <w:marTop w:val="0"/>
              <w:marBottom w:val="0"/>
              <w:divBdr>
                <w:top w:val="none" w:sz="0" w:space="0" w:color="auto"/>
                <w:left w:val="none" w:sz="0" w:space="0" w:color="auto"/>
                <w:bottom w:val="none" w:sz="0" w:space="0" w:color="auto"/>
                <w:right w:val="none" w:sz="0" w:space="0" w:color="auto"/>
              </w:divBdr>
              <w:divsChild>
                <w:div w:id="890193075">
                  <w:marLeft w:val="0"/>
                  <w:marRight w:val="0"/>
                  <w:marTop w:val="0"/>
                  <w:marBottom w:val="0"/>
                  <w:divBdr>
                    <w:top w:val="none" w:sz="0" w:space="0" w:color="auto"/>
                    <w:left w:val="none" w:sz="0" w:space="0" w:color="auto"/>
                    <w:bottom w:val="none" w:sz="0" w:space="0" w:color="auto"/>
                    <w:right w:val="none" w:sz="0" w:space="0" w:color="auto"/>
                  </w:divBdr>
                  <w:divsChild>
                    <w:div w:id="6175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375044">
      <w:bodyDiv w:val="1"/>
      <w:marLeft w:val="0"/>
      <w:marRight w:val="0"/>
      <w:marTop w:val="0"/>
      <w:marBottom w:val="0"/>
      <w:divBdr>
        <w:top w:val="none" w:sz="0" w:space="0" w:color="auto"/>
        <w:left w:val="none" w:sz="0" w:space="0" w:color="auto"/>
        <w:bottom w:val="none" w:sz="0" w:space="0" w:color="auto"/>
        <w:right w:val="none" w:sz="0" w:space="0" w:color="auto"/>
      </w:divBdr>
    </w:div>
    <w:div w:id="1489443622">
      <w:bodyDiv w:val="1"/>
      <w:marLeft w:val="0"/>
      <w:marRight w:val="0"/>
      <w:marTop w:val="0"/>
      <w:marBottom w:val="0"/>
      <w:divBdr>
        <w:top w:val="none" w:sz="0" w:space="0" w:color="auto"/>
        <w:left w:val="none" w:sz="0" w:space="0" w:color="auto"/>
        <w:bottom w:val="none" w:sz="0" w:space="0" w:color="auto"/>
        <w:right w:val="none" w:sz="0" w:space="0" w:color="auto"/>
      </w:divBdr>
    </w:div>
    <w:div w:id="1545828386">
      <w:bodyDiv w:val="1"/>
      <w:marLeft w:val="0"/>
      <w:marRight w:val="0"/>
      <w:marTop w:val="0"/>
      <w:marBottom w:val="0"/>
      <w:divBdr>
        <w:top w:val="none" w:sz="0" w:space="0" w:color="auto"/>
        <w:left w:val="none" w:sz="0" w:space="0" w:color="auto"/>
        <w:bottom w:val="none" w:sz="0" w:space="0" w:color="auto"/>
        <w:right w:val="none" w:sz="0" w:space="0" w:color="auto"/>
      </w:divBdr>
    </w:div>
    <w:div w:id="1622614587">
      <w:bodyDiv w:val="1"/>
      <w:marLeft w:val="0"/>
      <w:marRight w:val="0"/>
      <w:marTop w:val="0"/>
      <w:marBottom w:val="0"/>
      <w:divBdr>
        <w:top w:val="none" w:sz="0" w:space="0" w:color="auto"/>
        <w:left w:val="none" w:sz="0" w:space="0" w:color="auto"/>
        <w:bottom w:val="none" w:sz="0" w:space="0" w:color="auto"/>
        <w:right w:val="none" w:sz="0" w:space="0" w:color="auto"/>
      </w:divBdr>
    </w:div>
    <w:div w:id="1624531521">
      <w:bodyDiv w:val="1"/>
      <w:marLeft w:val="0"/>
      <w:marRight w:val="0"/>
      <w:marTop w:val="0"/>
      <w:marBottom w:val="0"/>
      <w:divBdr>
        <w:top w:val="none" w:sz="0" w:space="0" w:color="auto"/>
        <w:left w:val="none" w:sz="0" w:space="0" w:color="auto"/>
        <w:bottom w:val="none" w:sz="0" w:space="0" w:color="auto"/>
        <w:right w:val="none" w:sz="0" w:space="0" w:color="auto"/>
      </w:divBdr>
    </w:div>
    <w:div w:id="1624534748">
      <w:bodyDiv w:val="1"/>
      <w:marLeft w:val="0"/>
      <w:marRight w:val="0"/>
      <w:marTop w:val="0"/>
      <w:marBottom w:val="0"/>
      <w:divBdr>
        <w:top w:val="none" w:sz="0" w:space="0" w:color="auto"/>
        <w:left w:val="none" w:sz="0" w:space="0" w:color="auto"/>
        <w:bottom w:val="none" w:sz="0" w:space="0" w:color="auto"/>
        <w:right w:val="none" w:sz="0" w:space="0" w:color="auto"/>
      </w:divBdr>
    </w:div>
    <w:div w:id="1702631111">
      <w:bodyDiv w:val="1"/>
      <w:marLeft w:val="0"/>
      <w:marRight w:val="0"/>
      <w:marTop w:val="0"/>
      <w:marBottom w:val="0"/>
      <w:divBdr>
        <w:top w:val="none" w:sz="0" w:space="0" w:color="auto"/>
        <w:left w:val="none" w:sz="0" w:space="0" w:color="auto"/>
        <w:bottom w:val="none" w:sz="0" w:space="0" w:color="auto"/>
        <w:right w:val="none" w:sz="0" w:space="0" w:color="auto"/>
      </w:divBdr>
      <w:divsChild>
        <w:div w:id="130484084">
          <w:marLeft w:val="0"/>
          <w:marRight w:val="0"/>
          <w:marTop w:val="0"/>
          <w:marBottom w:val="0"/>
          <w:divBdr>
            <w:top w:val="none" w:sz="0" w:space="0" w:color="auto"/>
            <w:left w:val="none" w:sz="0" w:space="0" w:color="auto"/>
            <w:bottom w:val="none" w:sz="0" w:space="0" w:color="auto"/>
            <w:right w:val="none" w:sz="0" w:space="0" w:color="auto"/>
          </w:divBdr>
          <w:divsChild>
            <w:div w:id="609704489">
              <w:marLeft w:val="0"/>
              <w:marRight w:val="0"/>
              <w:marTop w:val="0"/>
              <w:marBottom w:val="0"/>
              <w:divBdr>
                <w:top w:val="none" w:sz="0" w:space="0" w:color="auto"/>
                <w:left w:val="none" w:sz="0" w:space="0" w:color="auto"/>
                <w:bottom w:val="none" w:sz="0" w:space="0" w:color="auto"/>
                <w:right w:val="none" w:sz="0" w:space="0" w:color="auto"/>
              </w:divBdr>
              <w:divsChild>
                <w:div w:id="134421533">
                  <w:marLeft w:val="0"/>
                  <w:marRight w:val="0"/>
                  <w:marTop w:val="0"/>
                  <w:marBottom w:val="0"/>
                  <w:divBdr>
                    <w:top w:val="none" w:sz="0" w:space="0" w:color="auto"/>
                    <w:left w:val="none" w:sz="0" w:space="0" w:color="auto"/>
                    <w:bottom w:val="none" w:sz="0" w:space="0" w:color="auto"/>
                    <w:right w:val="none" w:sz="0" w:space="0" w:color="auto"/>
                  </w:divBdr>
                  <w:divsChild>
                    <w:div w:id="2531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770336">
      <w:bodyDiv w:val="1"/>
      <w:marLeft w:val="0"/>
      <w:marRight w:val="0"/>
      <w:marTop w:val="0"/>
      <w:marBottom w:val="0"/>
      <w:divBdr>
        <w:top w:val="none" w:sz="0" w:space="0" w:color="auto"/>
        <w:left w:val="none" w:sz="0" w:space="0" w:color="auto"/>
        <w:bottom w:val="none" w:sz="0" w:space="0" w:color="auto"/>
        <w:right w:val="none" w:sz="0" w:space="0" w:color="auto"/>
      </w:divBdr>
    </w:div>
    <w:div w:id="1813712815">
      <w:bodyDiv w:val="1"/>
      <w:marLeft w:val="0"/>
      <w:marRight w:val="0"/>
      <w:marTop w:val="0"/>
      <w:marBottom w:val="0"/>
      <w:divBdr>
        <w:top w:val="none" w:sz="0" w:space="0" w:color="auto"/>
        <w:left w:val="none" w:sz="0" w:space="0" w:color="auto"/>
        <w:bottom w:val="none" w:sz="0" w:space="0" w:color="auto"/>
        <w:right w:val="none" w:sz="0" w:space="0" w:color="auto"/>
      </w:divBdr>
    </w:div>
    <w:div w:id="1939754122">
      <w:bodyDiv w:val="1"/>
      <w:marLeft w:val="0"/>
      <w:marRight w:val="0"/>
      <w:marTop w:val="0"/>
      <w:marBottom w:val="0"/>
      <w:divBdr>
        <w:top w:val="none" w:sz="0" w:space="0" w:color="auto"/>
        <w:left w:val="none" w:sz="0" w:space="0" w:color="auto"/>
        <w:bottom w:val="none" w:sz="0" w:space="0" w:color="auto"/>
        <w:right w:val="none" w:sz="0" w:space="0" w:color="auto"/>
      </w:divBdr>
      <w:divsChild>
        <w:div w:id="1316912076">
          <w:marLeft w:val="0"/>
          <w:marRight w:val="0"/>
          <w:marTop w:val="0"/>
          <w:marBottom w:val="0"/>
          <w:divBdr>
            <w:top w:val="none" w:sz="0" w:space="0" w:color="auto"/>
            <w:left w:val="none" w:sz="0" w:space="0" w:color="auto"/>
            <w:bottom w:val="none" w:sz="0" w:space="0" w:color="auto"/>
            <w:right w:val="none" w:sz="0" w:space="0" w:color="auto"/>
          </w:divBdr>
        </w:div>
      </w:divsChild>
    </w:div>
    <w:div w:id="2020499394">
      <w:bodyDiv w:val="1"/>
      <w:marLeft w:val="0"/>
      <w:marRight w:val="0"/>
      <w:marTop w:val="0"/>
      <w:marBottom w:val="0"/>
      <w:divBdr>
        <w:top w:val="none" w:sz="0" w:space="0" w:color="auto"/>
        <w:left w:val="none" w:sz="0" w:space="0" w:color="auto"/>
        <w:bottom w:val="none" w:sz="0" w:space="0" w:color="auto"/>
        <w:right w:val="none" w:sz="0" w:space="0" w:color="auto"/>
      </w:divBdr>
    </w:div>
    <w:div w:id="20296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7-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AL-0007-00</Template>
  <TotalTime>0</TotalTime>
  <Pages>9</Pages>
  <Words>3385</Words>
  <Characters>18620</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21962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2024-11-29T10:52:00Z</dcterms:created>
  <dcterms:modified xsi:type="dcterms:W3CDTF">2024-11-29T10:52:00Z</dcterms:modified>
</cp:coreProperties>
</file>