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693B" w:rsidRDefault="00E0693B" w:rsidP="00E0693B">
      <w:pPr>
        <w:autoSpaceDE w:val="0"/>
        <w:autoSpaceDN w:val="0"/>
        <w:adjustRightInd w:val="0"/>
        <w:spacing w:after="0" w:line="240" w:lineRule="auto"/>
        <w:jc w:val="both"/>
        <w:rPr>
          <w:rFonts w:ascii="LiberationSans-Bold" w:hAnsi="LiberationSans-Bold" w:cs="LiberationSans-Bold"/>
          <w:b/>
          <w:bCs/>
          <w:color w:val="000000"/>
        </w:rPr>
      </w:pPr>
    </w:p>
    <w:p w:rsidR="00E0693B" w:rsidRDefault="00E0693B" w:rsidP="00E0693B">
      <w:pPr>
        <w:autoSpaceDE w:val="0"/>
        <w:autoSpaceDN w:val="0"/>
        <w:adjustRightInd w:val="0"/>
        <w:spacing w:after="0" w:line="240" w:lineRule="auto"/>
        <w:jc w:val="both"/>
        <w:rPr>
          <w:rFonts w:ascii="LiberationSans-Bold" w:hAnsi="LiberationSans-Bold" w:cs="LiberationSans-Bold"/>
          <w:b/>
          <w:bCs/>
          <w:color w:val="000000"/>
        </w:rPr>
      </w:pPr>
      <w:bookmarkStart w:id="0" w:name="_GoBack"/>
      <w:bookmarkEnd w:id="0"/>
      <w:r>
        <w:rPr>
          <w:rFonts w:ascii="LiberationSans-Bold" w:hAnsi="LiberationSans-Bold" w:cs="LiberationSans-Bold"/>
          <w:b/>
          <w:bCs/>
          <w:color w:val="000000"/>
        </w:rPr>
        <w:t>CONVOCATÒRIA PER A LA CONCESSIÓ DE SUBVENCIÓ EN RÈGIM DE CONCESSIÓ DIRECTA PER A LA REALITZACIÓ DEL PROGRAMA “APRENDRE A NEDAR” CURS 2024-25</w:t>
      </w:r>
    </w:p>
    <w:p w:rsidR="00E0693B" w:rsidRDefault="00E0693B" w:rsidP="00E0693B">
      <w:pPr>
        <w:autoSpaceDE w:val="0"/>
        <w:autoSpaceDN w:val="0"/>
        <w:adjustRightInd w:val="0"/>
        <w:spacing w:after="0" w:line="240" w:lineRule="auto"/>
        <w:jc w:val="both"/>
        <w:rPr>
          <w:rFonts w:ascii="LiberationSans-Bold" w:hAnsi="LiberationSans-Bold" w:cs="LiberationSans-Bold"/>
          <w:b/>
          <w:bCs/>
          <w:color w:val="000000"/>
        </w:rPr>
      </w:pPr>
    </w:p>
    <w:p w:rsidR="00E0693B" w:rsidRDefault="00E0693B" w:rsidP="00E0693B">
      <w:pPr>
        <w:autoSpaceDE w:val="0"/>
        <w:autoSpaceDN w:val="0"/>
        <w:adjustRightInd w:val="0"/>
        <w:spacing w:after="0" w:line="240" w:lineRule="auto"/>
        <w:jc w:val="both"/>
        <w:rPr>
          <w:rFonts w:ascii="LiberationSans-Bold" w:hAnsi="LiberationSans-Bold" w:cs="LiberationSans-Bold"/>
          <w:b/>
          <w:bCs/>
          <w:color w:val="000000"/>
        </w:rPr>
      </w:pPr>
    </w:p>
    <w:p w:rsidR="00E0693B" w:rsidRDefault="00E0693B" w:rsidP="00E0693B">
      <w:pPr>
        <w:autoSpaceDE w:val="0"/>
        <w:autoSpaceDN w:val="0"/>
        <w:adjustRightInd w:val="0"/>
        <w:spacing w:after="0" w:line="240" w:lineRule="auto"/>
        <w:jc w:val="both"/>
        <w:rPr>
          <w:rFonts w:ascii="LiberationSans-Bold" w:hAnsi="LiberationSans-Bold" w:cs="LiberationSans-Bold"/>
          <w:b/>
          <w:bCs/>
          <w:color w:val="000000"/>
        </w:rPr>
      </w:pPr>
      <w:r>
        <w:rPr>
          <w:rFonts w:ascii="LiberationSans-Bold" w:hAnsi="LiberationSans-Bold" w:cs="LiberationSans-Bold"/>
          <w:b/>
          <w:bCs/>
          <w:color w:val="000000"/>
        </w:rPr>
        <w:t>1.- Objecte i finalitat de la subvenció</w:t>
      </w:r>
    </w:p>
    <w:p w:rsidR="00E0693B" w:rsidRDefault="00E0693B" w:rsidP="00E0693B">
      <w:pPr>
        <w:autoSpaceDE w:val="0"/>
        <w:autoSpaceDN w:val="0"/>
        <w:adjustRightInd w:val="0"/>
        <w:spacing w:after="0" w:line="240" w:lineRule="auto"/>
        <w:jc w:val="both"/>
        <w:rPr>
          <w:rFonts w:ascii="LiberationSans-Bold" w:hAnsi="LiberationSans-Bold" w:cs="LiberationSans-Bold"/>
          <w:b/>
          <w:bCs/>
          <w:color w:val="000000"/>
        </w:rPr>
      </w:pP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L'objecte de la present convocatòria és regular i fixar els criteris i el procediment de sol·licitud, tramitació, concessió, cobrament i justificació de les subvencions que atorgui l’Ajuntament de Sentmenat a través del Servei d’Ensenyament destinades a finançar projectes relacionats amb l’aprenentatge i pràctica de l’activitat de natació pels infants del municipi, concretament d’I5 en el curs 2024-25.</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L’Ajuntament de Sentmenat considera important fomentar l’aprenentatge i pràctica de l’activitat de natació entre els infants del darrer curs d’infantil, I5.</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La subvenció té per finalitat aminorar la despesa total del servei afavorint que les famílies i per tant els infants puguin gaudir d’aquest servei d’una manera generalitzada donat que s’entén el mateix com a servei fonamental i d’interès públic en el que tots els infants d’I5 tenen el mateix dret a participar sense establir diferències entre ells.</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
    <w:p w:rsidR="00E0693B" w:rsidRDefault="00E0693B" w:rsidP="00E0693B">
      <w:pPr>
        <w:autoSpaceDE w:val="0"/>
        <w:autoSpaceDN w:val="0"/>
        <w:adjustRightInd w:val="0"/>
        <w:spacing w:after="0" w:line="240" w:lineRule="auto"/>
        <w:jc w:val="both"/>
        <w:rPr>
          <w:rFonts w:ascii="LiberationSans-Bold" w:hAnsi="LiberationSans-Bold" w:cs="LiberationSans-Bold"/>
          <w:b/>
          <w:bCs/>
          <w:color w:val="000000"/>
        </w:rPr>
      </w:pPr>
      <w:r>
        <w:rPr>
          <w:rFonts w:ascii="LiberationSans-Bold" w:hAnsi="LiberationSans-Bold" w:cs="LiberationSans-Bold"/>
          <w:b/>
          <w:bCs/>
          <w:color w:val="000000"/>
        </w:rPr>
        <w:t>2.- Període d’execució</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Les subvencions concedides a l’empara d’aquesta convocatòria, s’hauran de destinar a finançar projectes i activitats desenvolupades durant el període d’octubre a juny coincidint amb el curs escolar.</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
    <w:p w:rsidR="00E0693B" w:rsidRDefault="00E0693B" w:rsidP="00E0693B">
      <w:pPr>
        <w:autoSpaceDE w:val="0"/>
        <w:autoSpaceDN w:val="0"/>
        <w:adjustRightInd w:val="0"/>
        <w:spacing w:after="0" w:line="240" w:lineRule="auto"/>
        <w:jc w:val="both"/>
        <w:rPr>
          <w:rFonts w:ascii="LiberationSans-Bold" w:hAnsi="LiberationSans-Bold" w:cs="LiberationSans-Bold"/>
          <w:b/>
          <w:bCs/>
          <w:color w:val="000000"/>
        </w:rPr>
      </w:pPr>
      <w:r>
        <w:rPr>
          <w:rFonts w:ascii="LiberationSans-Bold" w:hAnsi="LiberationSans-Bold" w:cs="LiberationSans-Bold"/>
          <w:b/>
          <w:bCs/>
          <w:color w:val="000000"/>
        </w:rPr>
        <w:t>3.- Requisits dels beneficiaris/àries i forma d’acreditar-los</w:t>
      </w:r>
    </w:p>
    <w:p w:rsidR="00E0693B" w:rsidRDefault="00E0693B" w:rsidP="00E0693B">
      <w:pPr>
        <w:autoSpaceDE w:val="0"/>
        <w:autoSpaceDN w:val="0"/>
        <w:adjustRightInd w:val="0"/>
        <w:spacing w:after="0" w:line="240" w:lineRule="auto"/>
        <w:jc w:val="both"/>
        <w:rPr>
          <w:rFonts w:ascii="LiberationSans-Bold" w:hAnsi="LiberationSans-Bold" w:cs="LiberationSans-Bold"/>
          <w:b/>
          <w:bCs/>
          <w:color w:val="000000"/>
        </w:rPr>
      </w:pP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1.- Podran ser beneficiaris/àries d’aquestes subvencions les persones físiques o jurídiques que hagin de realitzar l’activitat que fonamenta el seu atorgament, sempre que no estiguin afectades per cap de les prohibicions contingudes a l’art. 13 de la Llei 38/2003, de 17 de novembre, General de Subvencions (en endavant LGS), i reuneixin les següents condicions:</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-Persones físiques</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-Infants nascuts l’any 2019 o que estiguin cursant I5 durant el curs 24-25</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-Empadronats a Sentmenat o matriculats a una escola de Sentmenat.</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-Inscrits a un curs de natació del CEM Centre Esportiu Municipi.</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 xml:space="preserve">2.- La concurrència d’aquests requisits s’acreditarà en el moment de presentar </w:t>
      </w:r>
      <w:proofErr w:type="gramStart"/>
      <w:r>
        <w:rPr>
          <w:rFonts w:ascii="LiberationSans" w:hAnsi="LiberationSans" w:cs="LiberationSans"/>
          <w:color w:val="000000"/>
        </w:rPr>
        <w:t>la sol</w:t>
      </w:r>
      <w:proofErr w:type="gramEnd"/>
      <w:r>
        <w:rPr>
          <w:rFonts w:ascii="LiberationSans" w:hAnsi="LiberationSans" w:cs="LiberationSans"/>
          <w:color w:val="000000"/>
        </w:rPr>
        <w:t>·licitud, mitjançant la presentació dels documents que s’indiquen a l’article següent.</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
    <w:p w:rsidR="00E0693B" w:rsidRDefault="00E0693B" w:rsidP="00E0693B">
      <w:pPr>
        <w:autoSpaceDE w:val="0"/>
        <w:autoSpaceDN w:val="0"/>
        <w:adjustRightInd w:val="0"/>
        <w:spacing w:after="0" w:line="240" w:lineRule="auto"/>
        <w:jc w:val="both"/>
        <w:rPr>
          <w:rFonts w:ascii="LiberationSans-Bold" w:hAnsi="LiberationSans-Bold" w:cs="LiberationSans-Bold"/>
          <w:b/>
          <w:bCs/>
          <w:color w:val="000000"/>
        </w:rPr>
      </w:pPr>
      <w:r>
        <w:rPr>
          <w:rFonts w:ascii="LiberationSans-Bold" w:hAnsi="LiberationSans-Bold" w:cs="LiberationSans-Bold"/>
          <w:b/>
          <w:bCs/>
          <w:color w:val="000000"/>
        </w:rPr>
        <w:t>4.- Documentació a aportar</w:t>
      </w:r>
    </w:p>
    <w:p w:rsidR="00E0693B" w:rsidRDefault="00E0693B" w:rsidP="00E0693B">
      <w:pPr>
        <w:autoSpaceDE w:val="0"/>
        <w:autoSpaceDN w:val="0"/>
        <w:adjustRightInd w:val="0"/>
        <w:spacing w:after="0" w:line="240" w:lineRule="auto"/>
        <w:jc w:val="both"/>
        <w:rPr>
          <w:rFonts w:ascii="LiberationSans-Bold" w:hAnsi="LiberationSans-Bold" w:cs="LiberationSans-Bold"/>
          <w:b/>
          <w:bCs/>
          <w:color w:val="000000"/>
        </w:rPr>
      </w:pP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Sol·licitud específica que es podrà trobar dins la Seu Electrònica Municipal de conformitat amb el que s’indica al punt 5.</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Les declaracions incloses en aquest formulari de sol·licitud són:</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1.Declaració responsable de la concurrència dels requisits per poder obtenir la condició de beneficiari/ària d’acord amb el model normalitzat.</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2.Declaració de compromís de compliment de les condicions imposades per a l’atorgament de la subvenció, d’acord amb el model normalitzat.</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3.Declaració responsable de no esta incurs en cap dels supòsits de l’article 13.2 de la Llei General de Subvencions.</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lastRenderedPageBreak/>
        <w:t>4.Declaració responsable de trobar-se al corrent en el compliment de les obligacions tributàries i amb la Seguretat Social.</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5.Declaració de les subvencions o altres ingressos obtinguts per a la mateixa finalitat i compromís de comunicar les que s’obtinguin en el futur, d’acord amb el model normalitzat.</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6.Declaració responsable d’inscripció a l’activitat de natació del Centre Esportiu Municipal egora (CEM)</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
    <w:p w:rsidR="00E0693B" w:rsidRDefault="00E0693B" w:rsidP="00E0693B">
      <w:pPr>
        <w:autoSpaceDE w:val="0"/>
        <w:autoSpaceDN w:val="0"/>
        <w:adjustRightInd w:val="0"/>
        <w:spacing w:after="0" w:line="240" w:lineRule="auto"/>
        <w:jc w:val="both"/>
        <w:rPr>
          <w:rFonts w:ascii="LiberationSans-Bold" w:hAnsi="LiberationSans-Bold" w:cs="LiberationSans-Bold"/>
          <w:b/>
          <w:bCs/>
          <w:color w:val="000000"/>
        </w:rPr>
      </w:pPr>
      <w:r>
        <w:rPr>
          <w:rFonts w:ascii="LiberationSans-Bold" w:hAnsi="LiberationSans-Bold" w:cs="LiberationSans-Bold"/>
          <w:b/>
          <w:bCs/>
          <w:color w:val="000000"/>
        </w:rPr>
        <w:t>5.- Termini, forma i lloc de presentació de les sol·licituds</w:t>
      </w:r>
    </w:p>
    <w:p w:rsidR="00E0693B" w:rsidRDefault="00E0693B" w:rsidP="00E0693B">
      <w:pPr>
        <w:autoSpaceDE w:val="0"/>
        <w:autoSpaceDN w:val="0"/>
        <w:adjustRightInd w:val="0"/>
        <w:spacing w:after="0" w:line="240" w:lineRule="auto"/>
        <w:jc w:val="both"/>
        <w:rPr>
          <w:rFonts w:ascii="LiberationSans-Bold" w:hAnsi="LiberationSans-Bold" w:cs="LiberationSans-Bold"/>
          <w:b/>
          <w:bCs/>
          <w:color w:val="000000"/>
        </w:rPr>
      </w:pP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Hi hauran dos terminis de presentació de sol·licituds:</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OpenSymbol" w:eastAsia="OpenSymbol" w:hAnsi="LiberationSans-Bold" w:cs="OpenSymbol" w:hint="eastAsia"/>
          <w:color w:val="000000"/>
        </w:rPr>
        <w:t></w:t>
      </w:r>
      <w:r>
        <w:rPr>
          <w:rFonts w:ascii="LiberationSans" w:hAnsi="LiberationSans" w:cs="LiberationSans"/>
          <w:color w:val="000000"/>
        </w:rPr>
        <w:t>El primer termini de presentació de les sol·licituds començarà el 23 de setembre fins al 15 d’octubre del 2024</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OpenSymbol" w:eastAsia="OpenSymbol" w:hAnsi="LiberationSans-Bold" w:cs="OpenSymbol" w:hint="eastAsia"/>
          <w:color w:val="000000"/>
        </w:rPr>
        <w:t></w:t>
      </w:r>
      <w:r>
        <w:rPr>
          <w:rFonts w:ascii="LiberationSans" w:hAnsi="LiberationSans" w:cs="LiberationSans"/>
          <w:color w:val="000000"/>
        </w:rPr>
        <w:t>El segon termini s’obrirà a partir del 16 d’octubre del 2024 fins al 31 de març del 2025 o fins a esgotar la partida corresponent per les incorporacions que hi pugui haver al llarg del curs.</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Presentació telemàtica (cal disposar d’Idcat mòbil, Clave, Certificat o DNI Electrònic)</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Poden presentar-se les sol·licituds, en el següent enllaç:</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
    <w:p w:rsidR="00E0693B" w:rsidRDefault="00E0693B" w:rsidP="00E0693B">
      <w:pPr>
        <w:autoSpaceDE w:val="0"/>
        <w:autoSpaceDN w:val="0"/>
        <w:adjustRightInd w:val="0"/>
        <w:spacing w:after="0" w:line="240" w:lineRule="auto"/>
        <w:jc w:val="both"/>
        <w:rPr>
          <w:rFonts w:ascii="LiberationSans" w:hAnsi="LiberationSans" w:cs="LiberationSans"/>
          <w:color w:val="0000FF"/>
        </w:rPr>
      </w:pPr>
      <w:r>
        <w:rPr>
          <w:rFonts w:ascii="LiberationSans" w:hAnsi="LiberationSans" w:cs="LiberationSans"/>
          <w:color w:val="000000"/>
        </w:rPr>
        <w:t xml:space="preserve"> </w:t>
      </w:r>
      <w:hyperlink r:id="rId6" w:history="1">
        <w:r w:rsidRPr="00D807E6">
          <w:rPr>
            <w:rStyle w:val="Hipervnculo"/>
            <w:rFonts w:ascii="LiberationSans" w:hAnsi="LiberationSans" w:cs="LiberationSans"/>
          </w:rPr>
          <w:t>https://sentmenat.eadministracio.cat/</w:t>
        </w:r>
      </w:hyperlink>
    </w:p>
    <w:p w:rsidR="00E0693B" w:rsidRDefault="00E0693B" w:rsidP="00E0693B">
      <w:pPr>
        <w:autoSpaceDE w:val="0"/>
        <w:autoSpaceDN w:val="0"/>
        <w:adjustRightInd w:val="0"/>
        <w:spacing w:after="0" w:line="240" w:lineRule="auto"/>
        <w:jc w:val="both"/>
        <w:rPr>
          <w:rFonts w:ascii="LiberationSans" w:hAnsi="LiberationSans" w:cs="LiberationSans"/>
          <w:color w:val="0000FF"/>
        </w:rPr>
      </w:pPr>
    </w:p>
    <w:p w:rsidR="00E0693B" w:rsidRDefault="00E0693B" w:rsidP="00E0693B">
      <w:pPr>
        <w:autoSpaceDE w:val="0"/>
        <w:autoSpaceDN w:val="0"/>
        <w:adjustRightInd w:val="0"/>
        <w:spacing w:after="0" w:line="240" w:lineRule="auto"/>
        <w:jc w:val="both"/>
        <w:rPr>
          <w:rFonts w:ascii="LiberationSans-Bold" w:hAnsi="LiberationSans-Bold" w:cs="LiberationSans-Bold"/>
          <w:b/>
          <w:bCs/>
          <w:color w:val="000000"/>
        </w:rPr>
      </w:pPr>
      <w:r>
        <w:rPr>
          <w:rFonts w:ascii="LiberationSans-Bold" w:hAnsi="LiberationSans-Bold" w:cs="LiberationSans-Bold"/>
          <w:b/>
          <w:bCs/>
          <w:color w:val="000000"/>
        </w:rPr>
        <w:t>Presentació presencial (persones físiques)</w:t>
      </w:r>
    </w:p>
    <w:p w:rsidR="00E0693B" w:rsidRDefault="00E0693B" w:rsidP="00E0693B">
      <w:pPr>
        <w:autoSpaceDE w:val="0"/>
        <w:autoSpaceDN w:val="0"/>
        <w:adjustRightInd w:val="0"/>
        <w:spacing w:after="0" w:line="240" w:lineRule="auto"/>
        <w:jc w:val="both"/>
        <w:rPr>
          <w:rFonts w:ascii="LiberationSans-Bold" w:hAnsi="LiberationSans-Bold" w:cs="LiberationSans-Bold"/>
          <w:b/>
          <w:bCs/>
          <w:color w:val="000000"/>
        </w:rPr>
      </w:pP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Cal demanar cita prèvia, en el següent enllaç:</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 xml:space="preserve"> </w:t>
      </w:r>
      <w:r>
        <w:rPr>
          <w:rFonts w:ascii="LiberationSans" w:hAnsi="LiberationSans" w:cs="LiberationSans"/>
          <w:color w:val="0000FF"/>
        </w:rPr>
        <w:t xml:space="preserve">https://sentmenat.eadministracio.cat/citaprevia </w:t>
      </w:r>
      <w:r>
        <w:rPr>
          <w:rFonts w:ascii="LiberationSans" w:hAnsi="LiberationSans" w:cs="LiberationSans"/>
          <w:color w:val="000000"/>
        </w:rPr>
        <w:t>o trucar al telèfon 937 153 030</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 xml:space="preserve">La presentació </w:t>
      </w:r>
      <w:proofErr w:type="gramStart"/>
      <w:r>
        <w:rPr>
          <w:rFonts w:ascii="LiberationSans" w:hAnsi="LiberationSans" w:cs="LiberationSans"/>
          <w:color w:val="000000"/>
        </w:rPr>
        <w:t>de la sol</w:t>
      </w:r>
      <w:proofErr w:type="gramEnd"/>
      <w:r>
        <w:rPr>
          <w:rFonts w:ascii="LiberationSans" w:hAnsi="LiberationSans" w:cs="LiberationSans"/>
          <w:color w:val="000000"/>
        </w:rPr>
        <w:t>·licitud de subvenció pressuposa el coneixement i l’acceptació de les normes que la regulen.</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
    <w:p w:rsidR="00E0693B" w:rsidRDefault="00E0693B" w:rsidP="00E0693B">
      <w:pPr>
        <w:autoSpaceDE w:val="0"/>
        <w:autoSpaceDN w:val="0"/>
        <w:adjustRightInd w:val="0"/>
        <w:spacing w:after="0" w:line="240" w:lineRule="auto"/>
        <w:jc w:val="both"/>
        <w:rPr>
          <w:rFonts w:ascii="LiberationSans-Bold" w:hAnsi="LiberationSans-Bold" w:cs="LiberationSans-Bold"/>
          <w:b/>
          <w:bCs/>
          <w:color w:val="000000"/>
        </w:rPr>
      </w:pPr>
      <w:r>
        <w:rPr>
          <w:rFonts w:ascii="LiberationSans-Bold" w:hAnsi="LiberationSans-Bold" w:cs="LiberationSans-Bold"/>
          <w:b/>
          <w:bCs/>
          <w:color w:val="000000"/>
        </w:rPr>
        <w:t>6.- Rectificació de defectes o omissions en la documentació</w:t>
      </w:r>
    </w:p>
    <w:p w:rsidR="00E0693B" w:rsidRDefault="00E0693B" w:rsidP="00E0693B">
      <w:pPr>
        <w:autoSpaceDE w:val="0"/>
        <w:autoSpaceDN w:val="0"/>
        <w:adjustRightInd w:val="0"/>
        <w:spacing w:after="0" w:line="240" w:lineRule="auto"/>
        <w:jc w:val="both"/>
        <w:rPr>
          <w:rFonts w:ascii="LiberationSans-Bold" w:hAnsi="LiberationSans-Bold" w:cs="LiberationSans-Bold"/>
          <w:b/>
          <w:bCs/>
          <w:color w:val="000000"/>
        </w:rPr>
      </w:pP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En cas que la documentació presentada sigui incorrecta o incompleta, es requerirà al/a la beneficiari/ària, per tal que en el termini de deu dies hàbils a partir del dia següent a la notificació, procedeixi a la seva rectificació o a les esmenes necessàries, amb la indicació que si no ho fa així s’entendrà per desistit de la seva sol·licitud.</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
    <w:p w:rsidR="00E0693B" w:rsidRDefault="00E0693B" w:rsidP="00E0693B">
      <w:pPr>
        <w:autoSpaceDE w:val="0"/>
        <w:autoSpaceDN w:val="0"/>
        <w:adjustRightInd w:val="0"/>
        <w:spacing w:after="0" w:line="240" w:lineRule="auto"/>
        <w:jc w:val="both"/>
        <w:rPr>
          <w:rFonts w:ascii="LiberationSans-Bold" w:hAnsi="LiberationSans-Bold" w:cs="LiberationSans-Bold"/>
          <w:b/>
          <w:bCs/>
          <w:color w:val="000000"/>
        </w:rPr>
      </w:pPr>
      <w:r>
        <w:rPr>
          <w:rFonts w:ascii="LiberationSans-Bold" w:hAnsi="LiberationSans-Bold" w:cs="LiberationSans-Bold"/>
          <w:b/>
          <w:bCs/>
          <w:color w:val="000000"/>
        </w:rPr>
        <w:t>7.- Procediment de concessió</w:t>
      </w:r>
    </w:p>
    <w:p w:rsidR="00E0693B" w:rsidRDefault="00E0693B" w:rsidP="00E0693B">
      <w:pPr>
        <w:autoSpaceDE w:val="0"/>
        <w:autoSpaceDN w:val="0"/>
        <w:adjustRightInd w:val="0"/>
        <w:spacing w:after="0" w:line="240" w:lineRule="auto"/>
        <w:jc w:val="both"/>
        <w:rPr>
          <w:rFonts w:ascii="LiberationSans-Bold" w:hAnsi="LiberationSans-Bold" w:cs="LiberationSans-Bold"/>
          <w:b/>
          <w:bCs/>
          <w:color w:val="000000"/>
        </w:rPr>
      </w:pP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El procediment de concessió de les subvencions regulades a les presents Bases Reguladores serà el de concessió directa.</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L’extracte de la convocatòria que regirà aquest procediment es publicarà, a través de la Base de Dades Nacional de Subvencions, al Butlletí Oficial de la Província de Barcelona.</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
    <w:p w:rsidR="00E0693B" w:rsidRDefault="00E0693B" w:rsidP="00E0693B">
      <w:pPr>
        <w:autoSpaceDE w:val="0"/>
        <w:autoSpaceDN w:val="0"/>
        <w:adjustRightInd w:val="0"/>
        <w:spacing w:after="0" w:line="240" w:lineRule="auto"/>
        <w:jc w:val="both"/>
        <w:rPr>
          <w:rFonts w:ascii="LiberationSans-Bold" w:hAnsi="LiberationSans-Bold" w:cs="LiberationSans-Bold"/>
          <w:b/>
          <w:bCs/>
          <w:color w:val="000000"/>
        </w:rPr>
      </w:pPr>
      <w:r>
        <w:rPr>
          <w:rFonts w:ascii="LiberationSans-Bold" w:hAnsi="LiberationSans-Bold" w:cs="LiberationSans-Bold"/>
          <w:b/>
          <w:bCs/>
          <w:color w:val="000000"/>
        </w:rPr>
        <w:t>8.- Criteris d’atorgament de la subvenció</w:t>
      </w:r>
    </w:p>
    <w:p w:rsidR="00E0693B" w:rsidRDefault="00E0693B" w:rsidP="00E0693B">
      <w:pPr>
        <w:autoSpaceDE w:val="0"/>
        <w:autoSpaceDN w:val="0"/>
        <w:adjustRightInd w:val="0"/>
        <w:spacing w:after="0" w:line="240" w:lineRule="auto"/>
        <w:jc w:val="both"/>
        <w:rPr>
          <w:rFonts w:ascii="LiberationSans-Bold" w:hAnsi="LiberationSans-Bold" w:cs="LiberationSans-Bold"/>
          <w:b/>
          <w:bCs/>
          <w:color w:val="000000"/>
        </w:rPr>
      </w:pP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Les subvencions s’atorgaran a aquells sol·licitants que compleixin els requisits per ser beneficiaris de la subvenció en el termes de la base 3.</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
    <w:p w:rsidR="00E0693B" w:rsidRDefault="00E0693B" w:rsidP="00E0693B">
      <w:pPr>
        <w:autoSpaceDE w:val="0"/>
        <w:autoSpaceDN w:val="0"/>
        <w:adjustRightInd w:val="0"/>
        <w:spacing w:after="0" w:line="240" w:lineRule="auto"/>
        <w:jc w:val="both"/>
        <w:rPr>
          <w:rFonts w:ascii="LiberationSans-Bold" w:hAnsi="LiberationSans-Bold" w:cs="LiberationSans-Bold"/>
          <w:b/>
          <w:bCs/>
          <w:color w:val="000000"/>
        </w:rPr>
      </w:pPr>
      <w:r>
        <w:rPr>
          <w:rFonts w:ascii="LiberationSans-Bold" w:hAnsi="LiberationSans-Bold" w:cs="LiberationSans-Bold"/>
          <w:b/>
          <w:bCs/>
          <w:color w:val="000000"/>
        </w:rPr>
        <w:lastRenderedPageBreak/>
        <w:t>9.- Quantia total màxima de les subvencions a atorgar i consignació pressupostària</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El pressupost màxim que es destinarà per a la concessió de les subvencions regulades en les presents bases reguladores serà de 15.000 euros a càrrec de l’aplicació pressupostària 300-3260-48000, subvenció programa Aprendre a Nedar.</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No podran atorgar-se subvencions per import superior a l’esmentat.</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De conformitat amb l’article 56 del Reial Decret 887/2006, la present convocatòria es tramita de forma anticipada, per la qual cosa la concessió de la subvenció quedarà condicionada a l’existència de crèdit adequat i suficient en el pressupost municipal de l’exercici 2024.</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
    <w:p w:rsidR="00E0693B" w:rsidRDefault="00E0693B" w:rsidP="00E0693B">
      <w:pPr>
        <w:autoSpaceDE w:val="0"/>
        <w:autoSpaceDN w:val="0"/>
        <w:adjustRightInd w:val="0"/>
        <w:spacing w:after="0" w:line="240" w:lineRule="auto"/>
        <w:jc w:val="both"/>
        <w:rPr>
          <w:rFonts w:ascii="LiberationSans-Bold" w:hAnsi="LiberationSans-Bold" w:cs="LiberationSans-Bold"/>
          <w:b/>
          <w:bCs/>
          <w:color w:val="000000"/>
        </w:rPr>
      </w:pPr>
      <w:r>
        <w:rPr>
          <w:rFonts w:ascii="LiberationSans-Bold" w:hAnsi="LiberationSans-Bold" w:cs="LiberationSans-Bold"/>
          <w:b/>
          <w:bCs/>
          <w:color w:val="000000"/>
        </w:rPr>
        <w:t>10.- Import individualitzat de les subvencions</w:t>
      </w:r>
    </w:p>
    <w:p w:rsidR="00E0693B" w:rsidRDefault="00E0693B" w:rsidP="00E0693B">
      <w:pPr>
        <w:autoSpaceDE w:val="0"/>
        <w:autoSpaceDN w:val="0"/>
        <w:adjustRightInd w:val="0"/>
        <w:spacing w:after="0" w:line="240" w:lineRule="auto"/>
        <w:jc w:val="both"/>
        <w:rPr>
          <w:rFonts w:ascii="LiberationSans-Bold" w:hAnsi="LiberationSans-Bold" w:cs="LiberationSans-Bold"/>
          <w:b/>
          <w:bCs/>
          <w:color w:val="000000"/>
        </w:rPr>
      </w:pP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L’import a concedir a cadascun dels beneficiaris serà de:</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64.20€ al trimestre per l’activitat en horari no lectiu, 192.60€ per curs</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37.87€ al trimestre per l’activitat en horari lectiu, 113.61€ per curs</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
    <w:p w:rsidR="00E0693B" w:rsidRDefault="00E0693B" w:rsidP="00E0693B">
      <w:pPr>
        <w:autoSpaceDE w:val="0"/>
        <w:autoSpaceDN w:val="0"/>
        <w:adjustRightInd w:val="0"/>
        <w:spacing w:after="0" w:line="240" w:lineRule="auto"/>
        <w:jc w:val="both"/>
        <w:rPr>
          <w:rFonts w:ascii="LiberationSans-Bold" w:hAnsi="LiberationSans-Bold" w:cs="LiberationSans-Bold"/>
          <w:b/>
          <w:bCs/>
          <w:color w:val="000000"/>
        </w:rPr>
      </w:pPr>
      <w:r>
        <w:rPr>
          <w:rFonts w:ascii="LiberationSans-Bold" w:hAnsi="LiberationSans-Bold" w:cs="LiberationSans-Bold"/>
          <w:b/>
          <w:bCs/>
          <w:color w:val="000000"/>
        </w:rPr>
        <w:t>11.- Òrgans competents per a la instrucció i la proposta de concessió</w:t>
      </w:r>
    </w:p>
    <w:p w:rsidR="00E0693B" w:rsidRDefault="00E0693B" w:rsidP="00E0693B">
      <w:pPr>
        <w:autoSpaceDE w:val="0"/>
        <w:autoSpaceDN w:val="0"/>
        <w:adjustRightInd w:val="0"/>
        <w:spacing w:after="0" w:line="240" w:lineRule="auto"/>
        <w:jc w:val="both"/>
        <w:rPr>
          <w:rFonts w:ascii="LiberationSans-Bold" w:hAnsi="LiberationSans-Bold" w:cs="LiberationSans-Bold"/>
          <w:b/>
          <w:bCs/>
          <w:color w:val="000000"/>
        </w:rPr>
      </w:pP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L’òrgan responsable de la instrucció del procediment per a l’atorgament de les subvencions previstes en les presents bases serà el Servei d’Ensenyament.</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L’òrgan responsable de la resolució del procediment per a l’atorgament de les subvencions serà aquella que es determini d’acord amb la normativa sobre delegacions de competències i atribucions d’òrgans de l’Ajuntament diferents del Ple.</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L’òrgan competent per a la concessió podrà, discrecionalment, deixar desert el concurs o no esgotar el crèdit total previst.</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
    <w:p w:rsidR="00E0693B" w:rsidRDefault="00E0693B" w:rsidP="00E0693B">
      <w:pPr>
        <w:autoSpaceDE w:val="0"/>
        <w:autoSpaceDN w:val="0"/>
        <w:adjustRightInd w:val="0"/>
        <w:spacing w:after="0" w:line="240" w:lineRule="auto"/>
        <w:jc w:val="both"/>
        <w:rPr>
          <w:rFonts w:ascii="LiberationSans-Bold" w:hAnsi="LiberationSans-Bold" w:cs="LiberationSans-Bold"/>
          <w:b/>
          <w:bCs/>
          <w:color w:val="000000"/>
        </w:rPr>
      </w:pPr>
      <w:r>
        <w:rPr>
          <w:rFonts w:ascii="LiberationSans-Bold" w:hAnsi="LiberationSans-Bold" w:cs="LiberationSans-Bold"/>
          <w:b/>
          <w:bCs/>
          <w:color w:val="000000"/>
        </w:rPr>
        <w:t>12.- Termini de resolució i de notificació</w:t>
      </w:r>
    </w:p>
    <w:p w:rsidR="00E0693B" w:rsidRDefault="00E0693B" w:rsidP="00E0693B">
      <w:pPr>
        <w:autoSpaceDE w:val="0"/>
        <w:autoSpaceDN w:val="0"/>
        <w:adjustRightInd w:val="0"/>
        <w:spacing w:after="0" w:line="240" w:lineRule="auto"/>
        <w:jc w:val="both"/>
        <w:rPr>
          <w:rFonts w:ascii="LiberationSans-Bold" w:hAnsi="LiberationSans-Bold" w:cs="LiberationSans-Bold"/>
          <w:b/>
          <w:bCs/>
          <w:color w:val="000000"/>
        </w:rPr>
      </w:pP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S’examinaran conjuntament, en un sol procediment totes les sol·licituds presentades dins del terminis establerts. Es faran dues resolucions, una per cada termini de presentació de sol·licituds.</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El termini per a l’atorgament de les subvencions serà, com a màxim, de tres mesos a comptar des de la data de tancament del període de presentació de sol·licituds.</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Un cop acordada la concessió de les subvencions, aquestes seran notificades als interessats en un termini màxim de 10 dies des de la data d’aprovació de la resolució, d’acord amb allò previst a l’article 40 de la Llei 39/2015, d’1 d’octubre, de Procediment Administratiu Comú de les Administracions Públiques.</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La manca de resolució dins el termini indicat tindrà efectes desestimatoris.</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
    <w:p w:rsidR="00E0693B" w:rsidRDefault="00E0693B" w:rsidP="00E0693B">
      <w:pPr>
        <w:autoSpaceDE w:val="0"/>
        <w:autoSpaceDN w:val="0"/>
        <w:adjustRightInd w:val="0"/>
        <w:spacing w:after="0" w:line="240" w:lineRule="auto"/>
        <w:jc w:val="both"/>
        <w:rPr>
          <w:rFonts w:ascii="LiberationSans-Bold" w:hAnsi="LiberationSans-Bold" w:cs="LiberationSans-Bold"/>
          <w:b/>
          <w:bCs/>
          <w:color w:val="000000"/>
        </w:rPr>
      </w:pPr>
      <w:r>
        <w:rPr>
          <w:rFonts w:ascii="LiberationSans-Bold" w:hAnsi="LiberationSans-Bold" w:cs="LiberationSans-Bold"/>
          <w:b/>
          <w:bCs/>
          <w:color w:val="000000"/>
        </w:rPr>
        <w:t>13.- Acceptació de la subvenció</w:t>
      </w:r>
    </w:p>
    <w:p w:rsidR="00E0693B" w:rsidRDefault="00E0693B" w:rsidP="00E0693B">
      <w:pPr>
        <w:autoSpaceDE w:val="0"/>
        <w:autoSpaceDN w:val="0"/>
        <w:adjustRightInd w:val="0"/>
        <w:spacing w:after="0" w:line="240" w:lineRule="auto"/>
        <w:jc w:val="both"/>
        <w:rPr>
          <w:rFonts w:ascii="LiberationSans-Bold" w:hAnsi="LiberationSans-Bold" w:cs="LiberationSans-Bold"/>
          <w:b/>
          <w:bCs/>
          <w:color w:val="000000"/>
        </w:rPr>
      </w:pP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La subvenció s’entendrà tàcitament acceptada per part dels beneficiaris. En cas de renuncia s’haurà de comunicar de forma fefaent a l’Ajuntament.</w:t>
      </w:r>
    </w:p>
    <w:p w:rsidR="00E0693B" w:rsidRDefault="00E0693B" w:rsidP="00E0693B">
      <w:pPr>
        <w:autoSpaceDE w:val="0"/>
        <w:autoSpaceDN w:val="0"/>
        <w:adjustRightInd w:val="0"/>
        <w:spacing w:after="0" w:line="240" w:lineRule="auto"/>
        <w:jc w:val="both"/>
        <w:rPr>
          <w:rFonts w:ascii="LiberationSans-Bold" w:hAnsi="LiberationSans-Bold" w:cs="LiberationSans-Bold"/>
          <w:b/>
          <w:bCs/>
          <w:color w:val="000000"/>
        </w:rPr>
      </w:pPr>
      <w:r>
        <w:rPr>
          <w:rFonts w:ascii="LiberationSans-Bold" w:hAnsi="LiberationSans-Bold" w:cs="LiberationSans-Bold"/>
          <w:b/>
          <w:bCs/>
          <w:color w:val="000000"/>
        </w:rPr>
        <w:t>14.- Obligacions dels beneficiaris</w:t>
      </w:r>
    </w:p>
    <w:p w:rsidR="00E0693B" w:rsidRDefault="00E0693B" w:rsidP="00E0693B">
      <w:pPr>
        <w:autoSpaceDE w:val="0"/>
        <w:autoSpaceDN w:val="0"/>
        <w:adjustRightInd w:val="0"/>
        <w:spacing w:after="0" w:line="240" w:lineRule="auto"/>
        <w:jc w:val="both"/>
        <w:rPr>
          <w:rFonts w:ascii="LiberationSans-Bold" w:hAnsi="LiberationSans-Bold" w:cs="LiberationSans-Bold"/>
          <w:b/>
          <w:bCs/>
          <w:color w:val="000000"/>
        </w:rPr>
      </w:pP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lastRenderedPageBreak/>
        <w:t>Són obligacions dels/les beneficiaris/àries d’aquestes subvencions, a més de les especificades a l’article 14 LGS, les que tot seguit s’indiquen. El seu incompliment originarà les responsabilitats que en cada cas corresponguin i la incoació de l’expedient de reintegrament de la subvenció.</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
    <w:p w:rsidR="00E0693B" w:rsidRP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sz w:val="24"/>
          <w:szCs w:val="24"/>
        </w:rPr>
        <w:t>1.</w:t>
      </w:r>
      <w:r>
        <w:rPr>
          <w:rFonts w:ascii="LiberationSans" w:hAnsi="LiberationSans" w:cs="LiberationSans"/>
          <w:color w:val="000000"/>
        </w:rPr>
        <w:t xml:space="preserve">Els/les perceptors/res de subvencions concedides per l’Ajuntament, s’obliguen a executar les activitats subvencionades de conformitat amb els principis de bona </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administració, bona fe i presumpció de legalitat, així com a la seva justificació d’acord amb l’establert a les presents bases.</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sz w:val="24"/>
          <w:szCs w:val="24"/>
        </w:rPr>
        <w:t>2.</w:t>
      </w:r>
      <w:r>
        <w:rPr>
          <w:rFonts w:ascii="LiberationSans" w:hAnsi="LiberationSans" w:cs="LiberationSans"/>
          <w:color w:val="000000"/>
        </w:rPr>
        <w:t>Els/les beneficiaris/àries hauran d’estar al corrent de les seves obligacions tributàries i amb la Seguretat Social.</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sz w:val="24"/>
          <w:szCs w:val="24"/>
        </w:rPr>
        <w:t>3.</w:t>
      </w:r>
      <w:r>
        <w:rPr>
          <w:rFonts w:ascii="LiberationSans" w:hAnsi="LiberationSans" w:cs="LiberationSans"/>
          <w:color w:val="000000"/>
        </w:rPr>
        <w:t>El/la beneficiari/ària d’una subvenció està obligat a sotmetre’s a les actuacions de comprovació i de control financer que realitzi la Intervenció General de l’Ajuntament, i a aportar tota la informació que els sigui requerida en l’exercici de les actuacions anteriors i en relació a la subvenció concedida.</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sz w:val="24"/>
          <w:szCs w:val="24"/>
        </w:rPr>
        <w:t>4.</w:t>
      </w:r>
      <w:r>
        <w:rPr>
          <w:rFonts w:ascii="LiberationSans" w:hAnsi="LiberationSans" w:cs="LiberationSans"/>
          <w:color w:val="000000"/>
        </w:rPr>
        <w:t xml:space="preserve">El pressupost total presentat amb </w:t>
      </w:r>
      <w:proofErr w:type="gramStart"/>
      <w:r>
        <w:rPr>
          <w:rFonts w:ascii="LiberationSans" w:hAnsi="LiberationSans" w:cs="LiberationSans"/>
          <w:color w:val="000000"/>
        </w:rPr>
        <w:t>la sol</w:t>
      </w:r>
      <w:proofErr w:type="gramEnd"/>
      <w:r>
        <w:rPr>
          <w:rFonts w:ascii="LiberationSans" w:hAnsi="LiberationSans" w:cs="LiberationSans"/>
          <w:color w:val="000000"/>
        </w:rPr>
        <w:t>·licitud és vinculant en cas de resultar beneficiari/ària, si bé s’admetrà la possible compensació de desviacions entre les diverses despeses que l’integren.</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sz w:val="24"/>
          <w:szCs w:val="24"/>
        </w:rPr>
        <w:t>5.</w:t>
      </w:r>
      <w:r>
        <w:rPr>
          <w:rFonts w:ascii="LiberationSans" w:hAnsi="LiberationSans" w:cs="LiberationSans"/>
          <w:color w:val="000000"/>
        </w:rPr>
        <w:t>Els/les beneficiaris/àries hauran de donar publicitat de les subvencions i ajudes percebudes per mitjans electrònics, en base a allò establert a la Llei 19/2013 i a la Llei 19/2014.</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sz w:val="24"/>
          <w:szCs w:val="24"/>
        </w:rPr>
        <w:t>6.</w:t>
      </w:r>
      <w:r>
        <w:rPr>
          <w:rFonts w:ascii="LiberationSans" w:hAnsi="LiberationSans" w:cs="LiberationSans"/>
          <w:color w:val="000000"/>
        </w:rPr>
        <w:t>Els documents de qualsevol mena justificatius de l’aplicació dels fons rebuts, s’hauran de conservar per un període no inferior als 6 anys, comptadors des de la finalització del termini de presentació de les justificacions.</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
    <w:p w:rsidR="00E0693B" w:rsidRDefault="00E0693B" w:rsidP="00E0693B">
      <w:pPr>
        <w:autoSpaceDE w:val="0"/>
        <w:autoSpaceDN w:val="0"/>
        <w:adjustRightInd w:val="0"/>
        <w:spacing w:after="0" w:line="240" w:lineRule="auto"/>
        <w:jc w:val="both"/>
        <w:rPr>
          <w:rFonts w:ascii="LiberationSans-Bold" w:hAnsi="LiberationSans-Bold" w:cs="LiberationSans-Bold"/>
          <w:b/>
          <w:bCs/>
          <w:color w:val="000000"/>
        </w:rPr>
      </w:pPr>
      <w:r>
        <w:rPr>
          <w:rFonts w:ascii="LiberationSans-Bold" w:hAnsi="LiberationSans-Bold" w:cs="LiberationSans-Bold"/>
          <w:b/>
          <w:bCs/>
          <w:color w:val="000000"/>
        </w:rPr>
        <w:t>15.- Despeses subvencionables</w:t>
      </w:r>
    </w:p>
    <w:p w:rsidR="00E0693B" w:rsidRDefault="00E0693B" w:rsidP="00E0693B">
      <w:pPr>
        <w:autoSpaceDE w:val="0"/>
        <w:autoSpaceDN w:val="0"/>
        <w:adjustRightInd w:val="0"/>
        <w:spacing w:after="0" w:line="240" w:lineRule="auto"/>
        <w:jc w:val="both"/>
        <w:rPr>
          <w:rFonts w:ascii="LiberationSans-Bold" w:hAnsi="LiberationSans-Bold" w:cs="LiberationSans-Bold"/>
          <w:b/>
          <w:bCs/>
          <w:color w:val="000000"/>
        </w:rPr>
      </w:pP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Les despeses subvencionables són els costos parcials de l’activitat “Aprendre a Nedar” desenvolupats pel Centre Esportiu Municipal de Sentmenat (CEM), dels mesos d’octubre a juny, coincidint amb el curs escolar, segons tarifes en horari lectiu i no lectiu.</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
    <w:p w:rsidR="00E0693B" w:rsidRDefault="00E0693B" w:rsidP="00E0693B">
      <w:pPr>
        <w:autoSpaceDE w:val="0"/>
        <w:autoSpaceDN w:val="0"/>
        <w:adjustRightInd w:val="0"/>
        <w:spacing w:after="0" w:line="240" w:lineRule="auto"/>
        <w:jc w:val="both"/>
        <w:rPr>
          <w:rFonts w:ascii="LiberationSans-Bold" w:hAnsi="LiberationSans-Bold" w:cs="LiberationSans-Bold"/>
          <w:b/>
          <w:bCs/>
          <w:color w:val="000000"/>
        </w:rPr>
      </w:pPr>
      <w:r>
        <w:rPr>
          <w:rFonts w:ascii="LiberationSans-Bold" w:hAnsi="LiberationSans-Bold" w:cs="LiberationSans-Bold"/>
          <w:b/>
          <w:bCs/>
          <w:color w:val="000000"/>
        </w:rPr>
        <w:t>16.- Forma de pagament</w:t>
      </w:r>
    </w:p>
    <w:p w:rsidR="00E0693B" w:rsidRDefault="00E0693B" w:rsidP="00E0693B">
      <w:pPr>
        <w:autoSpaceDE w:val="0"/>
        <w:autoSpaceDN w:val="0"/>
        <w:adjustRightInd w:val="0"/>
        <w:spacing w:after="0" w:line="240" w:lineRule="auto"/>
        <w:jc w:val="both"/>
        <w:rPr>
          <w:rFonts w:ascii="LiberationSans-Bold" w:hAnsi="LiberationSans-Bold" w:cs="LiberationSans-Bold"/>
          <w:b/>
          <w:bCs/>
          <w:color w:val="000000"/>
        </w:rPr>
      </w:pP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La subvenció tindrà caràcter prepagable, per la qual cosa es farà un bestreta per la totalitat de l’import atorgat en el moment de la concessió.</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Els beneficiaris podran autoritzar a l’Ajuntament a endossar el pagament de la subvenció al Centre Esportiu Municipal (CEM).</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
    <w:p w:rsidR="00E0693B" w:rsidRDefault="00E0693B" w:rsidP="00E0693B">
      <w:pPr>
        <w:autoSpaceDE w:val="0"/>
        <w:autoSpaceDN w:val="0"/>
        <w:adjustRightInd w:val="0"/>
        <w:spacing w:after="0" w:line="240" w:lineRule="auto"/>
        <w:jc w:val="both"/>
        <w:rPr>
          <w:rFonts w:ascii="LiberationSans-Bold" w:hAnsi="LiberationSans-Bold" w:cs="LiberationSans-Bold"/>
          <w:b/>
          <w:bCs/>
          <w:color w:val="000000"/>
        </w:rPr>
      </w:pPr>
      <w:r>
        <w:rPr>
          <w:rFonts w:ascii="LiberationSans-Bold" w:hAnsi="LiberationSans-Bold" w:cs="LiberationSans-Bold"/>
          <w:b/>
          <w:bCs/>
          <w:color w:val="000000"/>
        </w:rPr>
        <w:t>17.- Termini i forma de justificació</w:t>
      </w:r>
    </w:p>
    <w:p w:rsidR="00E0693B" w:rsidRDefault="00E0693B" w:rsidP="00E0693B">
      <w:pPr>
        <w:autoSpaceDE w:val="0"/>
        <w:autoSpaceDN w:val="0"/>
        <w:adjustRightInd w:val="0"/>
        <w:spacing w:after="0" w:line="240" w:lineRule="auto"/>
        <w:jc w:val="both"/>
        <w:rPr>
          <w:rFonts w:ascii="LiberationSans-Bold" w:hAnsi="LiberationSans-Bold" w:cs="LiberationSans-Bold"/>
          <w:b/>
          <w:bCs/>
          <w:color w:val="000000"/>
        </w:rPr>
      </w:pP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Les subvencions atorgades hauran de justificar-se, com a màxim, el dia 30 de juliol del 2025.</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Aquesta justificació consistirà en la presentació de la documentació que acrediti l’efectiva participació del beneficiari en les activitats subvencionades.</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lastRenderedPageBreak/>
        <w:t>L’Ajuntament sol·licitarà directament del Centre Esportiu Municipal de Sentmenat (CEM) égora, la documentació justificativa.</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
    <w:p w:rsidR="00E0693B" w:rsidRDefault="00E0693B" w:rsidP="00E0693B">
      <w:pPr>
        <w:autoSpaceDE w:val="0"/>
        <w:autoSpaceDN w:val="0"/>
        <w:adjustRightInd w:val="0"/>
        <w:spacing w:after="0" w:line="240" w:lineRule="auto"/>
        <w:jc w:val="both"/>
        <w:rPr>
          <w:rFonts w:ascii="LiberationSans-Bold" w:hAnsi="LiberationSans-Bold" w:cs="LiberationSans-Bold"/>
          <w:b/>
          <w:bCs/>
          <w:color w:val="000000"/>
        </w:rPr>
      </w:pPr>
      <w:r>
        <w:rPr>
          <w:rFonts w:ascii="LiberationSans-Bold" w:hAnsi="LiberationSans-Bold" w:cs="LiberationSans-Bold"/>
          <w:b/>
          <w:bCs/>
          <w:color w:val="000000"/>
        </w:rPr>
        <w:t>18.- Deficiències en la justificació</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1.- En el cas que els documents presentats com a justificació fossin incorrectes o incomplets, es comunicarà a l’interessat/ada la necessitat de subsanar les anomalies detectades en un termini màxim improrrogable de deu dies hàbils, a comptar de l’endemà que sigui notificat, amb l’advertiment que de no fer-ho es procedirà a la revocació o a la reducció de la subvenció segons correspongui, amb la conseqüent obligació de reintegrament en cas que s’hagués avançat el seu pagament.</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2.- Si un cop finalitzat el termini de presentació de la documentació justificativa aquesta no s’hagués presentat, es procedirà a requerir al/la beneficiari/ària per tal que la presenti en un termini màxim improrrogable de quinze dies hàbils, a comptar des de l’endemà que sigui notificat, amb l’advertiment que de no fer-ho es procedirà a revocar la subvenció amb la conseqüent obligació de reintegrament en cas que s’hagués avançat el seu pagament.</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
    <w:p w:rsidR="00E0693B" w:rsidRDefault="00E0693B" w:rsidP="00E0693B">
      <w:pPr>
        <w:autoSpaceDE w:val="0"/>
        <w:autoSpaceDN w:val="0"/>
        <w:adjustRightInd w:val="0"/>
        <w:spacing w:after="0" w:line="240" w:lineRule="auto"/>
        <w:jc w:val="both"/>
        <w:rPr>
          <w:rFonts w:ascii="LiberationSans-Bold" w:hAnsi="LiberationSans-Bold" w:cs="LiberationSans-Bold"/>
          <w:b/>
          <w:bCs/>
          <w:color w:val="000000"/>
        </w:rPr>
      </w:pPr>
      <w:r>
        <w:rPr>
          <w:rFonts w:ascii="LiberationSans-Bold" w:hAnsi="LiberationSans-Bold" w:cs="LiberationSans-Bold"/>
          <w:b/>
          <w:bCs/>
          <w:color w:val="000000"/>
        </w:rPr>
        <w:t xml:space="preserve">19.- Circumstàncies que poden donar lloc a la modificació de la </w:t>
      </w:r>
      <w:r>
        <w:rPr>
          <w:rFonts w:ascii="LiberationSans-Bold" w:hAnsi="LiberationSans-Bold" w:cs="LiberationSans-Bold"/>
          <w:b/>
          <w:bCs/>
          <w:color w:val="000000"/>
        </w:rPr>
        <w:t>resolución</w:t>
      </w:r>
    </w:p>
    <w:p w:rsidR="00E0693B" w:rsidRDefault="00E0693B" w:rsidP="00E0693B">
      <w:pPr>
        <w:autoSpaceDE w:val="0"/>
        <w:autoSpaceDN w:val="0"/>
        <w:adjustRightInd w:val="0"/>
        <w:spacing w:after="0" w:line="240" w:lineRule="auto"/>
        <w:jc w:val="both"/>
        <w:rPr>
          <w:rFonts w:ascii="LiberationSans-Bold" w:hAnsi="LiberationSans-Bold" w:cs="LiberationSans-Bold"/>
          <w:b/>
          <w:bCs/>
          <w:color w:val="000000"/>
        </w:rPr>
      </w:pP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Amb posterioritat a l’acord de concessió i abans de la finalització del termini d’execució de l’activitat subvencionada, es podrà modificar, d’ofici o prèvia sol·licitud del/de la beneficiari/ària, l’import, l’activitat, el termini d’execució, el de justificació i altres obligacions, quan no es perjudiquin els interessos de tercers i es doni algun dels supòsits següents:</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roofErr w:type="gramStart"/>
      <w:r>
        <w:rPr>
          <w:rFonts w:ascii="LiberationSans" w:hAnsi="LiberationSans" w:cs="LiberationSans"/>
          <w:color w:val="000000"/>
          <w:sz w:val="24"/>
          <w:szCs w:val="24"/>
        </w:rPr>
        <w:t>a)</w:t>
      </w:r>
      <w:r>
        <w:rPr>
          <w:rFonts w:ascii="LiberationSans" w:hAnsi="LiberationSans" w:cs="LiberationSans"/>
          <w:color w:val="000000"/>
        </w:rPr>
        <w:t>Quan</w:t>
      </w:r>
      <w:proofErr w:type="gramEnd"/>
      <w:r>
        <w:rPr>
          <w:rFonts w:ascii="LiberationSans" w:hAnsi="LiberationSans" w:cs="LiberationSans"/>
          <w:color w:val="000000"/>
        </w:rPr>
        <w:t xml:space="preserve"> es produeixi una alteració en les condicions que van determinar la concessió de la subvenció.</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roofErr w:type="gramStart"/>
      <w:r>
        <w:rPr>
          <w:rFonts w:ascii="LiberationSans" w:hAnsi="LiberationSans" w:cs="LiberationSans"/>
          <w:color w:val="000000"/>
          <w:sz w:val="24"/>
          <w:szCs w:val="24"/>
        </w:rPr>
        <w:t>b)</w:t>
      </w:r>
      <w:r>
        <w:rPr>
          <w:rFonts w:ascii="LiberationSans" w:hAnsi="LiberationSans" w:cs="LiberationSans"/>
          <w:color w:val="000000"/>
        </w:rPr>
        <w:t>Quan</w:t>
      </w:r>
      <w:proofErr w:type="gramEnd"/>
      <w:r>
        <w:rPr>
          <w:rFonts w:ascii="LiberationSans" w:hAnsi="LiberationSans" w:cs="LiberationSans"/>
          <w:color w:val="000000"/>
        </w:rPr>
        <w:t xml:space="preserve"> el/la beneficiari/ària hagi obtingut per a la mateixa actuació altres subvencions, ajuts o aportacions de qualsevol origen, públic o privat, que sumats als de l’Ajuntament superin el cost total del projecte o de l’activitat subvencionada.</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sz w:val="24"/>
          <w:szCs w:val="24"/>
        </w:rPr>
        <w:t>c)</w:t>
      </w:r>
      <w:r>
        <w:rPr>
          <w:rFonts w:ascii="LiberationSans" w:hAnsi="LiberationSans" w:cs="LiberationSans"/>
          <w:color w:val="000000"/>
        </w:rPr>
        <w:t>Quan el/la beneficiari/ària no hagi justificat adequadament la totalitat de l’import exigit a les presents bases.</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
    <w:p w:rsidR="00E0693B" w:rsidRDefault="00E0693B" w:rsidP="00E0693B">
      <w:pPr>
        <w:autoSpaceDE w:val="0"/>
        <w:autoSpaceDN w:val="0"/>
        <w:adjustRightInd w:val="0"/>
        <w:spacing w:after="0" w:line="240" w:lineRule="auto"/>
        <w:jc w:val="both"/>
        <w:rPr>
          <w:rFonts w:ascii="LiberationSans-Bold" w:hAnsi="LiberationSans-Bold" w:cs="LiberationSans-Bold"/>
          <w:b/>
          <w:bCs/>
          <w:color w:val="000000"/>
        </w:rPr>
      </w:pPr>
      <w:r>
        <w:rPr>
          <w:rFonts w:ascii="LiberationSans-Bold" w:hAnsi="LiberationSans-Bold" w:cs="LiberationSans-Bold"/>
          <w:b/>
          <w:bCs/>
          <w:color w:val="000000"/>
        </w:rPr>
        <w:t>20.- Compatibilitat amb d’altres subvencions</w:t>
      </w:r>
    </w:p>
    <w:p w:rsidR="00E0693B" w:rsidRDefault="00E0693B" w:rsidP="00E0693B">
      <w:pPr>
        <w:autoSpaceDE w:val="0"/>
        <w:autoSpaceDN w:val="0"/>
        <w:adjustRightInd w:val="0"/>
        <w:spacing w:after="0" w:line="240" w:lineRule="auto"/>
        <w:jc w:val="both"/>
        <w:rPr>
          <w:rFonts w:ascii="LiberationSans-Bold" w:hAnsi="LiberationSans-Bold" w:cs="LiberationSans-Bold"/>
          <w:b/>
          <w:bCs/>
          <w:color w:val="000000"/>
        </w:rPr>
      </w:pP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La subvenció atorgada serà compatible amb qualsevol altra concedida per altres administracions o ens públics o privats.</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Tanmateix, l’import total de les subvencions rebudes per la mateixa finalitat no podrà superar el cost total de l’activitat a desenvolupar.</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 xml:space="preserve">Els/les beneficiaris/àries hauran de comunicar la petició i/o obtenció de qualsevol subvenció pública concurrent que no s’hagi declarat amb </w:t>
      </w:r>
      <w:proofErr w:type="gramStart"/>
      <w:r>
        <w:rPr>
          <w:rFonts w:ascii="LiberationSans" w:hAnsi="LiberationSans" w:cs="LiberationSans"/>
          <w:color w:val="000000"/>
        </w:rPr>
        <w:t>la sol</w:t>
      </w:r>
      <w:proofErr w:type="gramEnd"/>
      <w:r>
        <w:rPr>
          <w:rFonts w:ascii="LiberationSans" w:hAnsi="LiberationSans" w:cs="LiberationSans"/>
          <w:color w:val="000000"/>
        </w:rPr>
        <w:t>·licitud.</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
    <w:p w:rsidR="00E0693B" w:rsidRDefault="00E0693B" w:rsidP="00E0693B">
      <w:pPr>
        <w:autoSpaceDE w:val="0"/>
        <w:autoSpaceDN w:val="0"/>
        <w:adjustRightInd w:val="0"/>
        <w:spacing w:after="0" w:line="240" w:lineRule="auto"/>
        <w:jc w:val="both"/>
        <w:rPr>
          <w:rFonts w:ascii="LiberationSans-Bold" w:hAnsi="LiberationSans-Bold" w:cs="LiberationSans-Bold"/>
          <w:b/>
          <w:bCs/>
          <w:color w:val="000000"/>
        </w:rPr>
      </w:pPr>
      <w:r>
        <w:rPr>
          <w:rFonts w:ascii="LiberationSans-Bold" w:hAnsi="LiberationSans-Bold" w:cs="LiberationSans-Bold"/>
          <w:b/>
          <w:bCs/>
          <w:color w:val="000000"/>
        </w:rPr>
        <w:t>21.- Publicitat de les subvencions concedides</w:t>
      </w:r>
    </w:p>
    <w:p w:rsidR="00E0693B" w:rsidRDefault="00E0693B" w:rsidP="00E0693B">
      <w:pPr>
        <w:autoSpaceDE w:val="0"/>
        <w:autoSpaceDN w:val="0"/>
        <w:adjustRightInd w:val="0"/>
        <w:spacing w:after="0" w:line="240" w:lineRule="auto"/>
        <w:jc w:val="both"/>
        <w:rPr>
          <w:rFonts w:ascii="LiberationSans-Bold" w:hAnsi="LiberationSans-Bold" w:cs="LiberationSans-Bold"/>
          <w:b/>
          <w:bCs/>
          <w:color w:val="000000"/>
        </w:rPr>
      </w:pP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r>
        <w:rPr>
          <w:rFonts w:ascii="LiberationSans" w:hAnsi="LiberationSans" w:cs="LiberationSans"/>
          <w:color w:val="000000"/>
        </w:rPr>
        <w:t>Les subvencions atorgades a l’empara d’aquesta convocatòria seran objecte de publicitat al Sistema Nacional de Publicitat de Subvencions, a través de la seva tramesa a la Base de Dades Nacional de Subvencions.</w:t>
      </w:r>
    </w:p>
    <w:p w:rsidR="00E0693B" w:rsidRDefault="00E0693B" w:rsidP="00E0693B">
      <w:pPr>
        <w:autoSpaceDE w:val="0"/>
        <w:autoSpaceDN w:val="0"/>
        <w:adjustRightInd w:val="0"/>
        <w:spacing w:after="0" w:line="240" w:lineRule="auto"/>
        <w:jc w:val="both"/>
        <w:rPr>
          <w:rFonts w:ascii="LiberationSans" w:hAnsi="LiberationSans" w:cs="LiberationSans"/>
          <w:color w:val="000000"/>
        </w:rPr>
      </w:pPr>
    </w:p>
    <w:p w:rsidR="00E0693B" w:rsidRDefault="00E0693B" w:rsidP="00E0693B">
      <w:pPr>
        <w:autoSpaceDE w:val="0"/>
        <w:autoSpaceDN w:val="0"/>
        <w:adjustRightInd w:val="0"/>
        <w:spacing w:after="0" w:line="240" w:lineRule="auto"/>
        <w:jc w:val="both"/>
        <w:rPr>
          <w:rFonts w:ascii="LiberationSans-Bold" w:hAnsi="LiberationSans-Bold" w:cs="LiberationSans-Bold"/>
          <w:b/>
          <w:bCs/>
          <w:color w:val="000000"/>
        </w:rPr>
      </w:pPr>
      <w:r>
        <w:rPr>
          <w:rFonts w:ascii="LiberationSans-Bold" w:hAnsi="LiberationSans-Bold" w:cs="LiberationSans-Bold"/>
          <w:b/>
          <w:bCs/>
          <w:color w:val="000000"/>
        </w:rPr>
        <w:t>22.- Règim jurídic supletori</w:t>
      </w:r>
    </w:p>
    <w:p w:rsidR="00E0693B" w:rsidRDefault="00E0693B" w:rsidP="00E0693B">
      <w:pPr>
        <w:autoSpaceDE w:val="0"/>
        <w:autoSpaceDN w:val="0"/>
        <w:adjustRightInd w:val="0"/>
        <w:spacing w:after="0" w:line="240" w:lineRule="auto"/>
        <w:jc w:val="both"/>
        <w:rPr>
          <w:rFonts w:ascii="LiberationSans-Bold" w:hAnsi="LiberationSans-Bold" w:cs="LiberationSans-Bold"/>
          <w:b/>
          <w:bCs/>
          <w:color w:val="000000"/>
        </w:rPr>
      </w:pPr>
    </w:p>
    <w:p w:rsidR="00DD71AD" w:rsidRDefault="00E0693B" w:rsidP="00E0693B">
      <w:pPr>
        <w:jc w:val="both"/>
      </w:pPr>
      <w:r>
        <w:rPr>
          <w:rFonts w:ascii="LiberationSans" w:hAnsi="LiberationSans" w:cs="LiberationSans"/>
          <w:color w:val="000000"/>
        </w:rPr>
        <w:lastRenderedPageBreak/>
        <w:t>En tot el que no preveuen expressament aquestes bases, són d’aplicació la Llei 38/2003, de 17 de novembre, General de Subvencions, el Real Decret 887/2006</w:t>
      </w:r>
      <w:r>
        <w:rPr>
          <w:rFonts w:ascii="LiberationSans-Italic" w:hAnsi="LiberationSans-Italic" w:cs="LiberationSans-Italic"/>
          <w:i/>
          <w:iCs/>
          <w:color w:val="000000"/>
        </w:rPr>
        <w:t xml:space="preserve">, </w:t>
      </w:r>
      <w:r>
        <w:rPr>
          <w:rFonts w:ascii="LiberationSans" w:hAnsi="LiberationSans" w:cs="LiberationSans"/>
          <w:color w:val="000000"/>
        </w:rPr>
        <w:t>de 21 de juliol pel qual s’aprova el seu Reglament de desenvolupament, la Ordenança General de Subvencions de l’Ajuntament, les Bases d'Execució del Pressupost General per al present exercici, la Llei 39/2015, d’1 d’octubre, de Procediment Administratiu Comú de les Administracions Públiques, la Llei 40/2015, d’1 d’octubre de Règim jurídic del Sector Públic, i demés legislació concordant.</w:t>
      </w:r>
    </w:p>
    <w:sectPr w:rsidR="00DD71AD">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693B" w:rsidRDefault="00E0693B" w:rsidP="00E0693B">
      <w:pPr>
        <w:spacing w:after="0" w:line="240" w:lineRule="auto"/>
      </w:pPr>
      <w:r>
        <w:separator/>
      </w:r>
    </w:p>
  </w:endnote>
  <w:endnote w:type="continuationSeparator" w:id="0">
    <w:p w:rsidR="00E0693B" w:rsidRDefault="00E0693B" w:rsidP="00E069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Sans-Bold">
    <w:panose1 w:val="00000000000000000000"/>
    <w:charset w:val="00"/>
    <w:family w:val="auto"/>
    <w:notTrueType/>
    <w:pitch w:val="default"/>
    <w:sig w:usb0="00000003" w:usb1="00000000" w:usb2="00000000" w:usb3="00000000" w:csb0="00000001" w:csb1="00000000"/>
  </w:font>
  <w:font w:name="LiberationSans">
    <w:panose1 w:val="00000000000000000000"/>
    <w:charset w:val="00"/>
    <w:family w:val="auto"/>
    <w:notTrueType/>
    <w:pitch w:val="default"/>
    <w:sig w:usb0="00000003" w:usb1="00000000" w:usb2="00000000" w:usb3="00000000" w:csb0="00000001" w:csb1="00000000"/>
  </w:font>
  <w:font w:name="OpenSymbol">
    <w:altName w:val="Malgun Gothic Semilight"/>
    <w:panose1 w:val="00000000000000000000"/>
    <w:charset w:val="88"/>
    <w:family w:val="auto"/>
    <w:notTrueType/>
    <w:pitch w:val="default"/>
    <w:sig w:usb0="00000000" w:usb1="08080000" w:usb2="00000010" w:usb3="00000000" w:csb0="00100000" w:csb1="00000000"/>
  </w:font>
  <w:font w:name="LiberationSans-Italic">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693B" w:rsidRDefault="00E0693B" w:rsidP="00E0693B">
      <w:pPr>
        <w:spacing w:after="0" w:line="240" w:lineRule="auto"/>
      </w:pPr>
      <w:r>
        <w:separator/>
      </w:r>
    </w:p>
  </w:footnote>
  <w:footnote w:type="continuationSeparator" w:id="0">
    <w:p w:rsidR="00E0693B" w:rsidRDefault="00E0693B" w:rsidP="00E069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693B" w:rsidRDefault="00E0693B" w:rsidP="00E0693B">
    <w:pPr>
      <w:pStyle w:val="Encabezado"/>
      <w:ind w:left="-851"/>
    </w:pPr>
    <w:r w:rsidRPr="00E25C14">
      <w:rPr>
        <w:noProof/>
        <w:lang w:eastAsia="es-ES"/>
      </w:rPr>
      <w:drawing>
        <wp:inline distT="0" distB="0" distL="0" distR="0" wp14:anchorId="494D0C67" wp14:editId="2BE1AB7A">
          <wp:extent cx="2410460" cy="627629"/>
          <wp:effectExtent l="0" t="0" r="0" b="127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10460" cy="627629"/>
                  </a:xfrm>
                  <a:prstGeom prst="rect">
                    <a:avLst/>
                  </a:prstGeom>
                  <a:solidFill>
                    <a:srgbClr val="FFFFFF">
                      <a:alpha val="0"/>
                    </a:srgbClr>
                  </a:solid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93B"/>
    <w:rsid w:val="00814FAD"/>
    <w:rsid w:val="00A1128A"/>
    <w:rsid w:val="00E069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D1205"/>
  <w15:chartTrackingRefBased/>
  <w15:docId w15:val="{E993C072-F054-403B-B347-429A37EE9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E0693B"/>
    <w:rPr>
      <w:color w:val="0563C1" w:themeColor="hyperlink"/>
      <w:u w:val="single"/>
    </w:rPr>
  </w:style>
  <w:style w:type="paragraph" w:styleId="Encabezado">
    <w:name w:val="header"/>
    <w:basedOn w:val="Normal"/>
    <w:link w:val="EncabezadoCar"/>
    <w:uiPriority w:val="99"/>
    <w:unhideWhenUsed/>
    <w:rsid w:val="00E0693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0693B"/>
  </w:style>
  <w:style w:type="paragraph" w:styleId="Piedepgina">
    <w:name w:val="footer"/>
    <w:basedOn w:val="Normal"/>
    <w:link w:val="PiedepginaCar"/>
    <w:uiPriority w:val="99"/>
    <w:unhideWhenUsed/>
    <w:rsid w:val="00E0693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069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entmenat.eadministracio.cat/"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2058</Words>
  <Characters>11323</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13355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Figueres Nuñez</dc:creator>
  <cp:keywords/>
  <dc:description/>
  <cp:lastModifiedBy>Albert Figueres Nuñez</cp:lastModifiedBy>
  <cp:revision>1</cp:revision>
  <dcterms:created xsi:type="dcterms:W3CDTF">2025-10-02T07:37:00Z</dcterms:created>
  <dcterms:modified xsi:type="dcterms:W3CDTF">2025-10-02T07:43:00Z</dcterms:modified>
</cp:coreProperties>
</file>