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281B" w14:textId="55A0E203" w:rsidR="00D13BFA" w:rsidRDefault="00D13BFA" w:rsidP="007C3B42"/>
    <w:p w14:paraId="27E8924A" w14:textId="77777777" w:rsidR="007C3B42" w:rsidRDefault="007C3B42" w:rsidP="007C3B42"/>
    <w:p w14:paraId="2040EBBD" w14:textId="268A522B" w:rsidR="007C3B42" w:rsidRDefault="00AE6EEB" w:rsidP="007C3B42">
      <w:pPr>
        <w:pStyle w:val="Textindependent2"/>
        <w:jc w:val="center"/>
        <w:rPr>
          <w:sz w:val="20"/>
          <w:szCs w:val="20"/>
        </w:rPr>
      </w:pPr>
      <w:r>
        <w:rPr>
          <w:noProof/>
        </w:rPr>
        <mc:AlternateContent>
          <mc:Choice Requires="wps">
            <w:drawing>
              <wp:anchor distT="0" distB="0" distL="114300" distR="114300" simplePos="0" relativeHeight="251657216" behindDoc="1" locked="0" layoutInCell="1" allowOverlap="1" wp14:anchorId="0103C9B4" wp14:editId="75325240">
                <wp:simplePos x="0" y="0"/>
                <wp:positionH relativeFrom="column">
                  <wp:posOffset>6040755</wp:posOffset>
                </wp:positionH>
                <wp:positionV relativeFrom="paragraph">
                  <wp:posOffset>3003550</wp:posOffset>
                </wp:positionV>
                <wp:extent cx="342900" cy="2857500"/>
                <wp:effectExtent l="0" t="3810" r="3810" b="0"/>
                <wp:wrapNone/>
                <wp:docPr id="1841017897"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DE5CC" w14:textId="77777777" w:rsidR="007C3B42" w:rsidRDefault="007C3B42" w:rsidP="007C3B42">
                            <w:pPr>
                              <w:rPr>
                                <w:rFonts w:ascii="Arial" w:hAnsi="Arial" w:cs="Arial"/>
                                <w:sz w:val="14"/>
                                <w:szCs w:val="14"/>
                              </w:rPr>
                            </w:pPr>
                            <w:r>
                              <w:rPr>
                                <w:rFonts w:ascii="Arial" w:hAnsi="Arial" w:cs="Arial"/>
                                <w:sz w:val="14"/>
                                <w:szCs w:val="14"/>
                              </w:rPr>
                              <w:t>Plaça de la Vila, 1 •  08470 Sant Celoni • NIF. P-0820100 F</w:t>
                            </w:r>
                          </w:p>
                          <w:p w14:paraId="7E45771B" w14:textId="77777777" w:rsidR="007C3B42" w:rsidRDefault="007C3B42" w:rsidP="007C3B42">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03C9B4" id="_x0000_t202" coordsize="21600,21600" o:spt="202" path="m,l,21600r21600,l21600,xe">
                <v:stroke joinstyle="miter"/>
                <v:path gradientshapeok="t" o:connecttype="rect"/>
              </v:shapetype>
              <v:shape id="Cuadro de texto 3" o:spid="_x0000_s1026" type="#_x0000_t202" style="position:absolute;left:0;text-align:left;margin-left:475.65pt;margin-top:236.5pt;width:27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filled="f" stroked="f">
                <v:textbox style="layout-flow:vertical;mso-layout-flow-alt:bottom-to-top">
                  <w:txbxContent>
                    <w:p w14:paraId="055DE5CC" w14:textId="77777777" w:rsidR="007C3B42" w:rsidRDefault="007C3B42" w:rsidP="007C3B42">
                      <w:pPr>
                        <w:rPr>
                          <w:rFonts w:ascii="Arial" w:hAnsi="Arial" w:cs="Arial"/>
                          <w:sz w:val="14"/>
                          <w:szCs w:val="14"/>
                        </w:rPr>
                      </w:pPr>
                      <w:r>
                        <w:rPr>
                          <w:rFonts w:ascii="Arial" w:hAnsi="Arial" w:cs="Arial"/>
                          <w:sz w:val="14"/>
                          <w:szCs w:val="14"/>
                        </w:rPr>
                        <w:t>Plaça de la Vila, 1 •  08470 Sant Celoni • NIF. P-0820100 F</w:t>
                      </w:r>
                    </w:p>
                    <w:p w14:paraId="7E45771B" w14:textId="77777777" w:rsidR="007C3B42" w:rsidRDefault="007C3B42" w:rsidP="007C3B42">
                      <w:pPr>
                        <w:rPr>
                          <w:sz w:val="22"/>
                          <w:szCs w:val="22"/>
                        </w:rPr>
                      </w:pPr>
                    </w:p>
                  </w:txbxContent>
                </v:textbox>
              </v:shape>
            </w:pict>
          </mc:Fallback>
        </mc:AlternateContent>
      </w:r>
    </w:p>
    <w:p w14:paraId="75A076BE" w14:textId="77777777" w:rsidR="007C3B42" w:rsidRDefault="007C3B42" w:rsidP="007C3B42">
      <w:pPr>
        <w:pStyle w:val="Textindependent2"/>
        <w:jc w:val="center"/>
        <w:rPr>
          <w:b/>
          <w:sz w:val="20"/>
          <w:szCs w:val="20"/>
        </w:rPr>
      </w:pPr>
    </w:p>
    <w:p w14:paraId="27F842FF" w14:textId="77777777" w:rsidR="007C3B42" w:rsidRDefault="007C3B42" w:rsidP="007C3B42">
      <w:pPr>
        <w:pStyle w:val="Textindependent2"/>
        <w:jc w:val="center"/>
        <w:rPr>
          <w:b/>
          <w:sz w:val="20"/>
          <w:szCs w:val="20"/>
        </w:rPr>
      </w:pPr>
      <w:r>
        <w:rPr>
          <w:b/>
          <w:sz w:val="20"/>
          <w:szCs w:val="20"/>
        </w:rPr>
        <w:t>RESOLUCIÓN DE ALCALDÍA</w:t>
      </w:r>
    </w:p>
    <w:p w14:paraId="7A2F00BB" w14:textId="77777777" w:rsidR="007C3B42" w:rsidRDefault="007C3B42" w:rsidP="007C3B42">
      <w:pPr>
        <w:pStyle w:val="Textindependent2"/>
        <w:rPr>
          <w:sz w:val="20"/>
          <w:szCs w:val="20"/>
        </w:rPr>
      </w:pPr>
    </w:p>
    <w:p w14:paraId="783C0CCD" w14:textId="77777777" w:rsidR="007C3B42" w:rsidRDefault="007C3B42" w:rsidP="007C3B42">
      <w:pPr>
        <w:pStyle w:val="Standard"/>
        <w:spacing w:after="0" w:line="240" w:lineRule="auto"/>
        <w:jc w:val="both"/>
        <w:rPr>
          <w:rFonts w:ascii="Arial" w:hAnsi="Arial" w:cs="Arial"/>
          <w:sz w:val="20"/>
          <w:szCs w:val="20"/>
        </w:rPr>
      </w:pPr>
    </w:p>
    <w:p w14:paraId="32C412E1" w14:textId="2FBDF95A" w:rsidR="007C3B42" w:rsidRDefault="007C3B42" w:rsidP="007C3B42">
      <w:pPr>
        <w:pStyle w:val="western"/>
        <w:spacing w:before="0" w:beforeAutospacing="0"/>
        <w:jc w:val="both"/>
        <w:rPr>
          <w:sz w:val="20"/>
          <w:szCs w:val="20"/>
        </w:rPr>
      </w:pPr>
      <w:r>
        <w:rPr>
          <w:b/>
          <w:bCs/>
          <w:sz w:val="20"/>
          <w:szCs w:val="20"/>
        </w:rPr>
        <w:t>Identificación del expediente:</w:t>
      </w:r>
      <w:r w:rsidR="00AE6EEB">
        <w:rPr>
          <w:noProof/>
        </w:rPr>
        <mc:AlternateContent>
          <mc:Choice Requires="wps">
            <w:drawing>
              <wp:anchor distT="0" distB="0" distL="114300" distR="114300" simplePos="0" relativeHeight="251658240" behindDoc="1" locked="0" layoutInCell="1" allowOverlap="1" wp14:anchorId="095DA415" wp14:editId="07179BBB">
                <wp:simplePos x="0" y="0"/>
                <wp:positionH relativeFrom="column">
                  <wp:posOffset>6040755</wp:posOffset>
                </wp:positionH>
                <wp:positionV relativeFrom="paragraph">
                  <wp:posOffset>2748915</wp:posOffset>
                </wp:positionV>
                <wp:extent cx="342900" cy="2857500"/>
                <wp:effectExtent l="0" t="3175" r="3810" b="0"/>
                <wp:wrapNone/>
                <wp:docPr id="38766086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24BF5" w14:textId="77777777" w:rsidR="007C3B42" w:rsidRDefault="007C3B42" w:rsidP="007C3B42">
                            <w:pPr>
                              <w:rPr>
                                <w:rFonts w:ascii="Arial" w:hAnsi="Arial" w:cs="Arial"/>
                                <w:sz w:val="14"/>
                                <w:szCs w:val="14"/>
                              </w:rPr>
                            </w:pPr>
                            <w:r>
                              <w:rPr>
                                <w:rFonts w:ascii="Arial" w:hAnsi="Arial" w:cs="Arial"/>
                                <w:sz w:val="14"/>
                                <w:szCs w:val="14"/>
                              </w:rPr>
                              <w:t>Plaça de la Vila, 1 •  08470 Sant Celoni • NIF. P-0820100 F</w:t>
                            </w:r>
                          </w:p>
                          <w:p w14:paraId="6EE8CDD1" w14:textId="77777777" w:rsidR="007C3B42" w:rsidRDefault="007C3B42" w:rsidP="007C3B42">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5DA415" id="Text Box 6" o:spid="_x0000_s1027" type="#_x0000_t202" style="position:absolute;left:0;text-align:left;margin-left:475.65pt;margin-top:216.45pt;width:27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DPW4QEAAKsDAAAOAAAAZHJzL2Uyb0RvYy54bWysU9tu2zAMfR+wfxD0vtjxkqU14hRdiw4D&#10;ugvQ7QNkWYqF2aJGKbHz96NkN822t2EvgkjKhzyHx9ubse/YUaE3YCu+XOScKSuhMXZf8e/fHt5c&#10;ceaDsI3owKqKn5TnN7vXr7aDK1UBLXSNQkYg1peDq3gbgiuzzMtW9cIvwClLRQ3Yi0Ah7rMGxUDo&#10;fZcVef4uGwAbhyCV95S9n4p8l/C1VjJ80dqrwLqK02whnZjOOp7ZbivKPQrXGjmPIf5hil4YS03P&#10;UPciCHZA8xdUbySCBx0WEvoMtDZSJQ7EZpn/weapFU4lLiSOd2eZ/P+DlZ+PT+4rsjC+h5EWmEh4&#10;9wjyh2cW7lph9+oWEYZWiYYaL6Nk2eB8OX8apfaljyD18AkaWrI4BEhAo8Y+qkI8GaHTAk5n0dUY&#10;mKTk21VxnVNFUqm4Wm/WFMQWonz+2qEPHxT0LF4qjrTUhC6Ojz5MT5+fxGYWHkzXpcV29rcEYcZM&#10;mj4OPI0exnpkppmpRTI1NCeigzDZhexNl3gWGxp0ILdU3P88CFScdR8tqXK9XK2ivVKwWm8KCvCy&#10;Ul9WhJUtkAkDZ9P1LkyWPDg0+5aaTXuwcEtKapNIvgw2MyBHJJlm90bLXcbp1cs/tvsFAAD//wMA&#10;UEsDBBQABgAIAAAAIQCX9PG74gAAAAwBAAAPAAAAZHJzL2Rvd25yZXYueG1sTI/BTsMwDIbvSLxD&#10;ZCRuLNnKUFeaTgjEJC5oK+ywW9qYtiJxSpOt3duTneDo359+f87XkzXshIPvHEmYzwQwpNrpjhoJ&#10;nx+vdykwHxRpZRyhhDN6WBfXV7nKtBtph6cyNCyWkM+UhDaEPuPc1y1a5WeuR4q7LzdYFeI4NFwP&#10;aozl1vCFEA/cqo7ihVb1+Nxi/V0erYR99X42uz45iG58206bn235smmkvL2Znh6BBZzCHwwX/agO&#10;RXSq3JG0Z0bCajlPIirhPlmsgF0IIZYxqiSkaYx4kfP/TxS/AAAA//8DAFBLAQItABQABgAIAAAA&#10;IQC2gziS/gAAAOEBAAATAAAAAAAAAAAAAAAAAAAAAABbQ29udGVudF9UeXBlc10ueG1sUEsBAi0A&#10;FAAGAAgAAAAhADj9If/WAAAAlAEAAAsAAAAAAAAAAAAAAAAALwEAAF9yZWxzLy5yZWxzUEsBAi0A&#10;FAAGAAgAAAAhALDAM9bhAQAAqwMAAA4AAAAAAAAAAAAAAAAALgIAAGRycy9lMm9Eb2MueG1sUEsB&#10;Ai0AFAAGAAgAAAAhAJf08bviAAAADAEAAA8AAAAAAAAAAAAAAAAAOwQAAGRycy9kb3ducmV2Lnht&#10;bFBLBQYAAAAABAAEAPMAAABKBQAAAAA=&#10;" filled="f" stroked="f">
                <v:textbox style="layout-flow:vertical;mso-layout-flow-alt:bottom-to-top">
                  <w:txbxContent>
                    <w:p w14:paraId="2EC24BF5" w14:textId="77777777" w:rsidR="007C3B42" w:rsidRDefault="007C3B42" w:rsidP="007C3B42">
                      <w:pPr>
                        <w:rPr>
                          <w:rFonts w:ascii="Arial" w:hAnsi="Arial" w:cs="Arial"/>
                          <w:sz w:val="14"/>
                          <w:szCs w:val="14"/>
                        </w:rPr>
                      </w:pPr>
                      <w:r>
                        <w:rPr>
                          <w:rFonts w:ascii="Arial" w:hAnsi="Arial" w:cs="Arial"/>
                          <w:sz w:val="14"/>
                          <w:szCs w:val="14"/>
                        </w:rPr>
                        <w:t>Plaça de la Vila, 1 •  08470 Sant Celoni • NIF. P-0820100 F</w:t>
                      </w:r>
                    </w:p>
                    <w:p w14:paraId="6EE8CDD1" w14:textId="77777777" w:rsidR="007C3B42" w:rsidRDefault="007C3B42" w:rsidP="007C3B42">
                      <w:pPr>
                        <w:rPr>
                          <w:sz w:val="22"/>
                          <w:szCs w:val="22"/>
                        </w:rPr>
                      </w:pPr>
                    </w:p>
                  </w:txbxContent>
                </v:textbox>
              </v:shape>
            </w:pict>
          </mc:Fallback>
        </mc:AlternateContent>
      </w:r>
    </w:p>
    <w:p w14:paraId="271505B3" w14:textId="77777777" w:rsidR="007C3B42" w:rsidRDefault="007C3B42" w:rsidP="007C3B42">
      <w:pPr>
        <w:pStyle w:val="western"/>
        <w:spacing w:before="0" w:beforeAutospacing="0"/>
        <w:jc w:val="both"/>
        <w:rPr>
          <w:b/>
          <w:bCs/>
          <w:sz w:val="20"/>
          <w:szCs w:val="20"/>
        </w:rPr>
      </w:pPr>
    </w:p>
    <w:p w14:paraId="6C887433" w14:textId="77777777" w:rsidR="007C3B42" w:rsidRDefault="007C3B42" w:rsidP="007C3B42">
      <w:pPr>
        <w:jc w:val="both"/>
        <w:rPr>
          <w:rFonts w:ascii="Arial" w:hAnsi="Arial" w:cs="Arial"/>
          <w:bCs/>
          <w:sz w:val="20"/>
          <w:szCs w:val="20"/>
          <w:lang w:val="ca-ES"/>
        </w:rPr>
      </w:pPr>
      <w:r>
        <w:rPr>
          <w:rFonts w:ascii="Arial" w:hAnsi="Arial" w:cs="Arial"/>
          <w:bCs/>
          <w:sz w:val="20"/>
          <w:szCs w:val="20"/>
        </w:rPr>
        <w:t xml:space="preserve">Solicitud de subvención nominativa de la entidad </w:t>
      </w:r>
      <w:r>
        <w:rPr>
          <w:rFonts w:ascii="Arial" w:hAnsi="Arial" w:cs="Arial"/>
          <w:sz w:val="20"/>
          <w:szCs w:val="20"/>
        </w:rPr>
        <w:t>Asociación de Pastores del Carrilet y el Corredor para el ejercicio 2025.</w:t>
      </w:r>
    </w:p>
    <w:p w14:paraId="49DEB001" w14:textId="77777777" w:rsidR="007C3B42" w:rsidRDefault="007C3B42" w:rsidP="007C3B42">
      <w:pPr>
        <w:jc w:val="both"/>
        <w:rPr>
          <w:rFonts w:ascii="Arial" w:hAnsi="Arial" w:cs="Arial"/>
          <w:sz w:val="20"/>
          <w:szCs w:val="20"/>
          <w:lang w:val="ca-ES"/>
        </w:rPr>
      </w:pPr>
    </w:p>
    <w:p w14:paraId="7F12EA5B" w14:textId="77777777" w:rsidR="007C3B42" w:rsidRDefault="007C3B42" w:rsidP="007C3B42">
      <w:pPr>
        <w:jc w:val="both"/>
        <w:rPr>
          <w:rFonts w:ascii="Arial" w:hAnsi="Arial" w:cs="Arial"/>
          <w:b/>
          <w:bCs/>
          <w:sz w:val="20"/>
          <w:szCs w:val="20"/>
          <w:lang w:val="ca-ES"/>
        </w:rPr>
      </w:pPr>
      <w:r>
        <w:rPr>
          <w:rFonts w:ascii="Arial" w:hAnsi="Arial" w:cs="Arial"/>
          <w:b/>
          <w:bCs/>
          <w:sz w:val="20"/>
          <w:szCs w:val="20"/>
        </w:rPr>
        <w:t>Hechos</w:t>
      </w:r>
    </w:p>
    <w:p w14:paraId="13B596A7" w14:textId="77777777" w:rsidR="007C3B42" w:rsidRDefault="007C3B42" w:rsidP="007C3B42">
      <w:pPr>
        <w:jc w:val="both"/>
        <w:rPr>
          <w:rFonts w:ascii="Arial" w:hAnsi="Arial" w:cs="Arial"/>
          <w:b/>
          <w:bCs/>
          <w:sz w:val="20"/>
          <w:szCs w:val="20"/>
          <w:lang w:val="ca-ES"/>
        </w:rPr>
      </w:pPr>
    </w:p>
    <w:p w14:paraId="3861463B" w14:textId="77777777" w:rsidR="007C3B42" w:rsidRDefault="007C3B42" w:rsidP="007C3B42">
      <w:pPr>
        <w:pStyle w:val="Pargrafdellista"/>
        <w:numPr>
          <w:ilvl w:val="0"/>
          <w:numId w:val="13"/>
        </w:numPr>
        <w:jc w:val="both"/>
        <w:rPr>
          <w:rFonts w:ascii="Arial" w:hAnsi="Arial" w:cs="Arial"/>
          <w:sz w:val="20"/>
          <w:szCs w:val="20"/>
          <w:lang w:val="ca-ES"/>
        </w:rPr>
      </w:pPr>
      <w:r>
        <w:rPr>
          <w:rFonts w:ascii="Arial" w:hAnsi="Arial" w:cs="Arial"/>
          <w:noProof/>
          <w:sz w:val="20"/>
          <w:szCs w:val="20"/>
          <w:lang w:eastAsia="ca-ES"/>
        </w:rPr>
        <w:t xml:space="preserve">El 14 de marzo de 2025 el Pleno </w:t>
      </w:r>
      <w:r>
        <w:rPr>
          <w:rFonts w:ascii="Arial" w:hAnsi="Arial" w:cs="Arial"/>
          <w:sz w:val="20"/>
          <w:szCs w:val="20"/>
        </w:rPr>
        <w:t>municipal en sesión extraordinaria aprobó la segunda modificación del Plan Estratégico de Subvenciones 2024-2026, (anexo para 2025) donde consta dentro del Área de Desarrollo Territorial Sostenible el otorgamiento de una subvención nominativa a la entidad Associació de Pastors del Carrilet y el Corredor</w:t>
      </w:r>
      <w:r>
        <w:rPr>
          <w:rFonts w:ascii="Arial" w:hAnsi="Arial" w:cs="Arial"/>
          <w:noProof/>
          <w:sz w:val="20"/>
          <w:szCs w:val="20"/>
          <w:lang w:eastAsia="ca-ES"/>
        </w:rPr>
        <w:t xml:space="preserve">, con NIF </w:t>
      </w:r>
      <w:r>
        <w:rPr>
          <w:rFonts w:ascii="Arial" w:hAnsi="Arial" w:cs="Arial"/>
          <w:sz w:val="20"/>
          <w:szCs w:val="20"/>
        </w:rPr>
        <w:t>G44651735</w:t>
      </w:r>
      <w:r>
        <w:rPr>
          <w:rFonts w:ascii="Arial" w:hAnsi="Arial" w:cs="Arial"/>
          <w:noProof/>
          <w:sz w:val="20"/>
          <w:szCs w:val="20"/>
          <w:lang w:eastAsia="ca-ES"/>
        </w:rPr>
        <w:t xml:space="preserve"> consignada en la aplicación </w:t>
      </w:r>
      <w:r>
        <w:rPr>
          <w:rFonts w:ascii="Arial" w:hAnsi="Arial" w:cs="Arial"/>
          <w:sz w:val="20"/>
          <w:szCs w:val="20"/>
        </w:rPr>
        <w:t xml:space="preserve">05.1722A.48901 </w:t>
      </w:r>
      <w:r>
        <w:rPr>
          <w:rFonts w:ascii="Arial" w:hAnsi="Arial" w:cs="Arial"/>
          <w:noProof/>
          <w:sz w:val="20"/>
          <w:szCs w:val="20"/>
          <w:lang w:eastAsia="ca-ES"/>
        </w:rPr>
        <w:t>del presupuesto municipal para el año 2025</w:t>
      </w:r>
      <w:r>
        <w:rPr>
          <w:rFonts w:ascii="Arial" w:hAnsi="Arial" w:cs="Arial"/>
          <w:sz w:val="20"/>
          <w:szCs w:val="20"/>
        </w:rPr>
        <w:t xml:space="preserve"> por un importe máximo de 2.000,00 €.</w:t>
      </w:r>
    </w:p>
    <w:p w14:paraId="06D01CCE" w14:textId="77777777" w:rsidR="007C3B42" w:rsidRDefault="007C3B42" w:rsidP="007C3B42">
      <w:pPr>
        <w:pStyle w:val="Pargrafdellista"/>
        <w:jc w:val="both"/>
        <w:rPr>
          <w:rFonts w:ascii="Arial" w:hAnsi="Arial" w:cs="Arial"/>
          <w:sz w:val="20"/>
          <w:szCs w:val="20"/>
          <w:lang w:val="ca-ES"/>
        </w:rPr>
      </w:pPr>
    </w:p>
    <w:p w14:paraId="78EDB65E" w14:textId="77777777" w:rsidR="007C3B42" w:rsidRDefault="007C3B42" w:rsidP="007C3B42">
      <w:pPr>
        <w:ind w:left="360"/>
        <w:jc w:val="both"/>
        <w:rPr>
          <w:rFonts w:ascii="Arial" w:hAnsi="Arial" w:cs="Arial"/>
          <w:noProof/>
          <w:sz w:val="20"/>
          <w:szCs w:val="20"/>
          <w:lang w:val="ca-ES" w:eastAsia="ca-ES"/>
        </w:rPr>
      </w:pPr>
      <w:r>
        <w:rPr>
          <w:rFonts w:ascii="Arial" w:hAnsi="Arial" w:cs="Arial"/>
          <w:noProof/>
          <w:sz w:val="20"/>
          <w:szCs w:val="20"/>
          <w:lang w:eastAsia="ca-ES"/>
        </w:rPr>
        <w:t>2. La entidad Asociación de Pastores del Giván , ha presentado, en fecha 24/07/2025, solicitud de subvención nominativa (núm. registro de entrada ENTRA-2025-16247) con los datos siguientes:</w:t>
      </w:r>
    </w:p>
    <w:p w14:paraId="527A2271" w14:textId="77777777" w:rsidR="007C3B42" w:rsidRDefault="007C3B42" w:rsidP="007C3B42">
      <w:pPr>
        <w:jc w:val="both"/>
        <w:rPr>
          <w:rFonts w:ascii="Arial" w:hAnsi="Arial" w:cs="Arial"/>
          <w:noProof/>
          <w:sz w:val="20"/>
          <w:szCs w:val="20"/>
          <w:lang w:val="ca-ES" w:eastAsia="ca-ES"/>
        </w:rPr>
      </w:pPr>
    </w:p>
    <w:tbl>
      <w:tblPr>
        <w:tblStyle w:val="Taulaambquadrcula"/>
        <w:tblW w:w="8079" w:type="dxa"/>
        <w:tblInd w:w="534" w:type="dxa"/>
        <w:tblLook w:val="04A0" w:firstRow="1" w:lastRow="0" w:firstColumn="1" w:lastColumn="0" w:noHBand="0" w:noVBand="1"/>
      </w:tblPr>
      <w:tblGrid>
        <w:gridCol w:w="1184"/>
        <w:gridCol w:w="1262"/>
        <w:gridCol w:w="1182"/>
        <w:gridCol w:w="1264"/>
        <w:gridCol w:w="1912"/>
        <w:gridCol w:w="1275"/>
      </w:tblGrid>
      <w:tr w:rsidR="007C3B42" w14:paraId="577BCE2A" w14:textId="77777777" w:rsidTr="007C3B42">
        <w:tc>
          <w:tcPr>
            <w:tcW w:w="1171" w:type="dxa"/>
            <w:tcBorders>
              <w:top w:val="single" w:sz="4" w:space="0" w:color="auto"/>
              <w:left w:val="single" w:sz="4" w:space="0" w:color="auto"/>
              <w:bottom w:val="single" w:sz="4" w:space="0" w:color="auto"/>
              <w:right w:val="single" w:sz="4" w:space="0" w:color="auto"/>
            </w:tcBorders>
            <w:vAlign w:val="center"/>
            <w:hideMark/>
          </w:tcPr>
          <w:p w14:paraId="32883147"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Entidad</w:t>
            </w:r>
          </w:p>
        </w:tc>
        <w:tc>
          <w:tcPr>
            <w:tcW w:w="1262" w:type="dxa"/>
            <w:tcBorders>
              <w:top w:val="single" w:sz="4" w:space="0" w:color="auto"/>
              <w:left w:val="single" w:sz="4" w:space="0" w:color="auto"/>
              <w:bottom w:val="single" w:sz="4" w:space="0" w:color="auto"/>
              <w:right w:val="single" w:sz="4" w:space="0" w:color="auto"/>
            </w:tcBorders>
            <w:vAlign w:val="center"/>
            <w:hideMark/>
          </w:tcPr>
          <w:p w14:paraId="2DD73DAC"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NIF</w:t>
            </w:r>
          </w:p>
        </w:tc>
        <w:tc>
          <w:tcPr>
            <w:tcW w:w="1183" w:type="dxa"/>
            <w:tcBorders>
              <w:top w:val="single" w:sz="4" w:space="0" w:color="auto"/>
              <w:left w:val="single" w:sz="4" w:space="0" w:color="auto"/>
              <w:bottom w:val="single" w:sz="4" w:space="0" w:color="auto"/>
              <w:right w:val="single" w:sz="4" w:space="0" w:color="auto"/>
            </w:tcBorders>
            <w:vAlign w:val="center"/>
            <w:hideMark/>
          </w:tcPr>
          <w:p w14:paraId="3565B0E6"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Importe solicitado</w:t>
            </w:r>
          </w:p>
        </w:tc>
        <w:tc>
          <w:tcPr>
            <w:tcW w:w="1267" w:type="dxa"/>
            <w:tcBorders>
              <w:top w:val="single" w:sz="4" w:space="0" w:color="auto"/>
              <w:left w:val="single" w:sz="4" w:space="0" w:color="auto"/>
              <w:bottom w:val="single" w:sz="4" w:space="0" w:color="auto"/>
              <w:right w:val="single" w:sz="4" w:space="0" w:color="auto"/>
            </w:tcBorders>
            <w:vAlign w:val="center"/>
            <w:hideMark/>
          </w:tcPr>
          <w:p w14:paraId="194030FD"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Importe total proyecto</w:t>
            </w:r>
          </w:p>
        </w:tc>
        <w:tc>
          <w:tcPr>
            <w:tcW w:w="1921" w:type="dxa"/>
            <w:tcBorders>
              <w:top w:val="single" w:sz="4" w:space="0" w:color="auto"/>
              <w:left w:val="single" w:sz="4" w:space="0" w:color="auto"/>
              <w:bottom w:val="single" w:sz="4" w:space="0" w:color="auto"/>
              <w:right w:val="single" w:sz="4" w:space="0" w:color="auto"/>
            </w:tcBorders>
            <w:vAlign w:val="center"/>
            <w:hideMark/>
          </w:tcPr>
          <w:p w14:paraId="4EA40DAF"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Nombre del proyecto</w:t>
            </w:r>
          </w:p>
        </w:tc>
        <w:tc>
          <w:tcPr>
            <w:tcW w:w="1275" w:type="dxa"/>
            <w:tcBorders>
              <w:top w:val="single" w:sz="4" w:space="0" w:color="auto"/>
              <w:left w:val="single" w:sz="4" w:space="0" w:color="auto"/>
              <w:bottom w:val="single" w:sz="4" w:space="0" w:color="auto"/>
              <w:right w:val="single" w:sz="4" w:space="0" w:color="auto"/>
            </w:tcBorders>
            <w:hideMark/>
          </w:tcPr>
          <w:p w14:paraId="06ADE020" w14:textId="77777777" w:rsidR="007C3B42" w:rsidRDefault="007C3B42">
            <w:pPr>
              <w:jc w:val="both"/>
              <w:rPr>
                <w:rFonts w:ascii="Arial" w:hAnsi="Arial" w:cs="Arial"/>
                <w:b/>
                <w:noProof/>
                <w:sz w:val="20"/>
                <w:szCs w:val="20"/>
                <w:lang w:eastAsia="ca-ES"/>
              </w:rPr>
            </w:pPr>
            <w:r>
              <w:rPr>
                <w:rFonts w:ascii="Arial" w:hAnsi="Arial" w:cs="Arial"/>
                <w:b/>
                <w:noProof/>
                <w:sz w:val="20"/>
                <w:szCs w:val="20"/>
                <w:lang w:eastAsia="ca-ES"/>
              </w:rPr>
              <w:t>Número de expediente</w:t>
            </w:r>
          </w:p>
        </w:tc>
      </w:tr>
      <w:tr w:rsidR="007C3B42" w14:paraId="378E5037" w14:textId="77777777" w:rsidTr="007C3B42">
        <w:tc>
          <w:tcPr>
            <w:tcW w:w="1171" w:type="dxa"/>
            <w:tcBorders>
              <w:top w:val="single" w:sz="4" w:space="0" w:color="auto"/>
              <w:left w:val="single" w:sz="4" w:space="0" w:color="auto"/>
              <w:bottom w:val="single" w:sz="4" w:space="0" w:color="auto"/>
              <w:right w:val="single" w:sz="4" w:space="0" w:color="auto"/>
            </w:tcBorders>
            <w:vAlign w:val="center"/>
            <w:hideMark/>
          </w:tcPr>
          <w:p w14:paraId="43A11758" w14:textId="77777777" w:rsidR="007C3B42" w:rsidRDefault="007C3B42">
            <w:pPr>
              <w:jc w:val="both"/>
              <w:rPr>
                <w:rFonts w:ascii="Arial" w:eastAsia="Times New Roman" w:hAnsi="Arial" w:cs="Arial"/>
                <w:color w:val="000000"/>
                <w:sz w:val="20"/>
                <w:szCs w:val="20"/>
                <w:lang w:eastAsia="ca-ES"/>
              </w:rPr>
            </w:pPr>
            <w:r>
              <w:rPr>
                <w:rFonts w:ascii="Arial" w:hAnsi="Arial" w:cs="Arial"/>
                <w:sz w:val="20"/>
                <w:szCs w:val="20"/>
              </w:rPr>
              <w:t>Asociación de Pastores de El Guingueta i el Corredor</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6096F00" w14:textId="77777777" w:rsidR="007C3B42" w:rsidRDefault="007C3B42">
            <w:pPr>
              <w:jc w:val="both"/>
              <w:rPr>
                <w:rFonts w:ascii="Arial" w:eastAsia="Times New Roman" w:hAnsi="Arial" w:cs="Arial"/>
                <w:color w:val="000000"/>
                <w:sz w:val="20"/>
                <w:szCs w:val="20"/>
                <w:lang w:eastAsia="ca-ES"/>
              </w:rPr>
            </w:pPr>
            <w:r>
              <w:rPr>
                <w:rFonts w:ascii="Arial" w:hAnsi="Arial" w:cs="Arial"/>
                <w:sz w:val="20"/>
                <w:szCs w:val="20"/>
              </w:rPr>
              <w:t>G44651735</w:t>
            </w:r>
          </w:p>
        </w:tc>
        <w:tc>
          <w:tcPr>
            <w:tcW w:w="1183" w:type="dxa"/>
            <w:tcBorders>
              <w:top w:val="single" w:sz="4" w:space="0" w:color="auto"/>
              <w:left w:val="single" w:sz="4" w:space="0" w:color="auto"/>
              <w:bottom w:val="single" w:sz="4" w:space="0" w:color="auto"/>
              <w:right w:val="single" w:sz="4" w:space="0" w:color="auto"/>
            </w:tcBorders>
            <w:vAlign w:val="center"/>
            <w:hideMark/>
          </w:tcPr>
          <w:p w14:paraId="02F41949" w14:textId="77777777" w:rsidR="007C3B42" w:rsidRDefault="007C3B42">
            <w:pPr>
              <w:jc w:val="both"/>
              <w:rPr>
                <w:rFonts w:ascii="Arial" w:eastAsia="Times New Roman" w:hAnsi="Arial" w:cs="Arial"/>
                <w:color w:val="000000"/>
                <w:sz w:val="20"/>
                <w:szCs w:val="20"/>
                <w:lang w:eastAsia="ca-ES"/>
              </w:rPr>
            </w:pPr>
            <w:r>
              <w:rPr>
                <w:rFonts w:ascii="Arial" w:hAnsi="Arial" w:cs="Arial"/>
                <w:sz w:val="20"/>
                <w:szCs w:val="20"/>
              </w:rPr>
              <w:t>2.000,00 €.</w:t>
            </w:r>
          </w:p>
        </w:tc>
        <w:tc>
          <w:tcPr>
            <w:tcW w:w="1267" w:type="dxa"/>
            <w:tcBorders>
              <w:top w:val="single" w:sz="4" w:space="0" w:color="auto"/>
              <w:left w:val="single" w:sz="4" w:space="0" w:color="auto"/>
              <w:bottom w:val="single" w:sz="4" w:space="0" w:color="auto"/>
              <w:right w:val="single" w:sz="4" w:space="0" w:color="auto"/>
            </w:tcBorders>
            <w:vAlign w:val="center"/>
            <w:hideMark/>
          </w:tcPr>
          <w:p w14:paraId="697AC787" w14:textId="77777777" w:rsidR="007C3B42" w:rsidRDefault="007C3B42">
            <w:pPr>
              <w:jc w:val="both"/>
              <w:rPr>
                <w:rFonts w:ascii="Arial" w:eastAsia="Times New Roman" w:hAnsi="Arial" w:cs="Arial"/>
                <w:color w:val="000000"/>
                <w:sz w:val="20"/>
                <w:szCs w:val="20"/>
                <w:lang w:eastAsia="ca-ES"/>
              </w:rPr>
            </w:pPr>
            <w:r>
              <w:rPr>
                <w:rFonts w:ascii="Arial" w:hAnsi="Arial" w:cs="Arial"/>
                <w:noProof/>
                <w:color w:val="000000"/>
                <w:sz w:val="20"/>
                <w:szCs w:val="20"/>
              </w:rPr>
              <w:t>2.500,00 €</w:t>
            </w:r>
          </w:p>
        </w:tc>
        <w:tc>
          <w:tcPr>
            <w:tcW w:w="1921" w:type="dxa"/>
            <w:tcBorders>
              <w:top w:val="single" w:sz="4" w:space="0" w:color="auto"/>
              <w:left w:val="single" w:sz="4" w:space="0" w:color="auto"/>
              <w:bottom w:val="single" w:sz="4" w:space="0" w:color="auto"/>
              <w:right w:val="single" w:sz="4" w:space="0" w:color="auto"/>
            </w:tcBorders>
            <w:vAlign w:val="center"/>
            <w:hideMark/>
          </w:tcPr>
          <w:p w14:paraId="26458739" w14:textId="77777777" w:rsidR="007C3B42" w:rsidRDefault="007C3B42">
            <w:pPr>
              <w:jc w:val="both"/>
              <w:rPr>
                <w:rFonts w:ascii="Arial" w:eastAsia="Times New Roman" w:hAnsi="Arial" w:cs="Arial"/>
                <w:color w:val="000000"/>
                <w:sz w:val="20"/>
                <w:szCs w:val="20"/>
                <w:lang w:eastAsia="ca-ES"/>
              </w:rPr>
            </w:pPr>
            <w:r>
              <w:rPr>
                <w:rFonts w:ascii="Arial" w:hAnsi="Arial" w:cs="Arial"/>
                <w:i/>
                <w:iCs/>
                <w:sz w:val="20"/>
                <w:szCs w:val="20"/>
              </w:rPr>
              <w:t>Financiación gastos de dinamización de la Asociación de Pastores del Carrilet y el Corredor y costes de gestoría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46165E1" w14:textId="77777777" w:rsidR="007C3B42" w:rsidRDefault="007C3B42">
            <w:pPr>
              <w:jc w:val="both"/>
              <w:rPr>
                <w:rFonts w:ascii="Arial" w:eastAsia="Times New Roman" w:hAnsi="Arial" w:cs="Arial"/>
                <w:color w:val="000000"/>
                <w:sz w:val="20"/>
                <w:szCs w:val="20"/>
                <w:lang w:eastAsia="ca-ES"/>
              </w:rPr>
            </w:pPr>
            <w:r>
              <w:rPr>
                <w:rFonts w:ascii="Arial" w:hAnsi="Arial" w:cs="Arial"/>
                <w:noProof/>
                <w:color w:val="000000"/>
                <w:sz w:val="20"/>
                <w:szCs w:val="20"/>
              </w:rPr>
              <w:t>2025/4300</w:t>
            </w:r>
          </w:p>
        </w:tc>
      </w:tr>
    </w:tbl>
    <w:p w14:paraId="69A821E6" w14:textId="77777777" w:rsidR="007C3B42" w:rsidRDefault="007C3B42" w:rsidP="007C3B42">
      <w:pPr>
        <w:spacing w:line="240" w:lineRule="exact"/>
        <w:ind w:left="284"/>
        <w:jc w:val="both"/>
        <w:rPr>
          <w:rFonts w:ascii="Arial" w:hAnsi="Arial" w:cs="Arial"/>
          <w:sz w:val="20"/>
          <w:szCs w:val="20"/>
          <w:lang w:val="ca-ES" w:eastAsia="ca-ES"/>
        </w:rPr>
      </w:pPr>
    </w:p>
    <w:p w14:paraId="72295F2D" w14:textId="77777777" w:rsidR="007C3B42" w:rsidRDefault="007C3B42" w:rsidP="007C3B42">
      <w:pPr>
        <w:spacing w:line="240" w:lineRule="exact"/>
        <w:ind w:left="284"/>
        <w:jc w:val="both"/>
        <w:rPr>
          <w:rFonts w:ascii="Arial" w:hAnsi="Arial" w:cs="Arial"/>
          <w:sz w:val="20"/>
          <w:szCs w:val="20"/>
          <w:lang w:val="ca-ES" w:eastAsia="ca-ES"/>
        </w:rPr>
      </w:pPr>
      <w:r>
        <w:rPr>
          <w:rFonts w:ascii="Arial" w:hAnsi="Arial" w:cs="Arial"/>
          <w:sz w:val="20"/>
          <w:szCs w:val="20"/>
          <w:lang w:eastAsia="ca-ES"/>
        </w:rPr>
        <w:t xml:space="preserve">3. La entidad solicitante ha entregado la documentación para el adecuado cumplimiento de lo previsto en la normativa de subvenciones y en el Plan Estratégico de Subvenciones - anexo 2025. </w:t>
      </w:r>
    </w:p>
    <w:p w14:paraId="38352D65" w14:textId="77777777" w:rsidR="007C3B42" w:rsidRDefault="007C3B42" w:rsidP="007C3B42">
      <w:pPr>
        <w:ind w:left="709"/>
        <w:jc w:val="both"/>
        <w:rPr>
          <w:rFonts w:ascii="Arial" w:hAnsi="Arial" w:cs="Arial"/>
          <w:sz w:val="20"/>
          <w:szCs w:val="20"/>
          <w:lang w:val="ca-ES"/>
        </w:rPr>
      </w:pPr>
    </w:p>
    <w:p w14:paraId="6B1B52D5" w14:textId="77777777" w:rsidR="007C3B42" w:rsidRDefault="007C3B42" w:rsidP="007C3B42">
      <w:pPr>
        <w:ind w:left="709"/>
        <w:jc w:val="both"/>
        <w:rPr>
          <w:rFonts w:ascii="Arial" w:hAnsi="Arial" w:cs="Arial"/>
          <w:sz w:val="20"/>
          <w:szCs w:val="20"/>
          <w:lang w:val="ca-ES"/>
        </w:rPr>
      </w:pPr>
      <w:r>
        <w:rPr>
          <w:rFonts w:ascii="Arial" w:hAnsi="Arial" w:cs="Arial"/>
          <w:sz w:val="20"/>
          <w:szCs w:val="20"/>
        </w:rPr>
        <w:t>- Solicitud.</w:t>
      </w:r>
    </w:p>
    <w:p w14:paraId="124598BD" w14:textId="77777777" w:rsidR="007C3B42" w:rsidRDefault="007C3B42" w:rsidP="007C3B42">
      <w:pPr>
        <w:ind w:left="709"/>
        <w:jc w:val="both"/>
        <w:rPr>
          <w:rFonts w:ascii="Arial" w:hAnsi="Arial" w:cs="Arial"/>
          <w:sz w:val="20"/>
          <w:szCs w:val="20"/>
          <w:lang w:val="ca-ES"/>
        </w:rPr>
      </w:pPr>
    </w:p>
    <w:p w14:paraId="130138BE" w14:textId="77777777" w:rsidR="007C3B42" w:rsidRDefault="007C3B42" w:rsidP="007C3B42">
      <w:pPr>
        <w:ind w:left="709"/>
        <w:jc w:val="both"/>
        <w:rPr>
          <w:rFonts w:ascii="Arial" w:hAnsi="Arial" w:cs="Arial"/>
          <w:sz w:val="20"/>
          <w:szCs w:val="20"/>
          <w:lang w:val="ca-ES"/>
        </w:rPr>
      </w:pPr>
      <w:r>
        <w:rPr>
          <w:rFonts w:ascii="Arial" w:hAnsi="Arial" w:cs="Arial"/>
          <w:sz w:val="20"/>
          <w:szCs w:val="20"/>
        </w:rPr>
        <w:t>- Memoria técnica: Incluye descripción de las actividades, objetivos del proyecto por el que se pide la subvención y adecuación del proyecto a los objetivos de la línea de subvención a la que se concurre.</w:t>
      </w:r>
    </w:p>
    <w:p w14:paraId="30EA9FB3" w14:textId="77777777" w:rsidR="007C3B42" w:rsidRDefault="007C3B42" w:rsidP="007C3B42">
      <w:pPr>
        <w:ind w:left="709"/>
        <w:jc w:val="both"/>
        <w:rPr>
          <w:rFonts w:ascii="Arial" w:hAnsi="Arial" w:cs="Arial"/>
          <w:sz w:val="20"/>
          <w:szCs w:val="20"/>
          <w:lang w:val="ca-ES"/>
        </w:rPr>
      </w:pPr>
    </w:p>
    <w:p w14:paraId="33FD653A" w14:textId="77777777" w:rsidR="007C3B42" w:rsidRDefault="007C3B42" w:rsidP="007C3B42">
      <w:pPr>
        <w:ind w:left="709"/>
        <w:jc w:val="both"/>
        <w:rPr>
          <w:rFonts w:ascii="Arial" w:hAnsi="Arial" w:cs="Arial"/>
          <w:sz w:val="20"/>
          <w:szCs w:val="20"/>
          <w:lang w:val="ca-ES"/>
        </w:rPr>
      </w:pPr>
      <w:r>
        <w:rPr>
          <w:rFonts w:ascii="Arial" w:hAnsi="Arial" w:cs="Arial"/>
          <w:sz w:val="20"/>
          <w:szCs w:val="20"/>
        </w:rPr>
        <w:t xml:space="preserve">- Memoria económica: </w:t>
      </w:r>
    </w:p>
    <w:p w14:paraId="1B213BB0"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Datos económicos del proyecto por el que se pide la subvención.</w:t>
      </w:r>
    </w:p>
    <w:p w14:paraId="64FB8BB4"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Presupuesto global de la entidad para el año 2025.</w:t>
      </w:r>
    </w:p>
    <w:p w14:paraId="212B5E25"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Detalle de la liquidación del presupuesto del año 2024.</w:t>
      </w:r>
    </w:p>
    <w:p w14:paraId="17C77E8C" w14:textId="77777777" w:rsidR="007C3B42" w:rsidRDefault="007C3B42" w:rsidP="007C3B42">
      <w:pPr>
        <w:ind w:left="709"/>
        <w:jc w:val="both"/>
        <w:rPr>
          <w:rFonts w:ascii="Arial" w:hAnsi="Arial" w:cs="Arial"/>
          <w:sz w:val="20"/>
          <w:szCs w:val="20"/>
          <w:lang w:val="ca-ES"/>
        </w:rPr>
      </w:pPr>
    </w:p>
    <w:p w14:paraId="5B4E70D0" w14:textId="77777777" w:rsidR="007C3B42" w:rsidRDefault="007C3B42" w:rsidP="007C3B42">
      <w:pPr>
        <w:ind w:left="709"/>
        <w:jc w:val="both"/>
        <w:rPr>
          <w:rFonts w:ascii="Arial" w:hAnsi="Arial" w:cs="Arial"/>
          <w:sz w:val="20"/>
          <w:szCs w:val="20"/>
          <w:lang w:val="ca-ES"/>
        </w:rPr>
      </w:pPr>
      <w:r>
        <w:rPr>
          <w:rFonts w:ascii="Arial" w:hAnsi="Arial" w:cs="Arial"/>
          <w:sz w:val="20"/>
          <w:szCs w:val="20"/>
        </w:rPr>
        <w:t>-Certificados::</w:t>
      </w:r>
    </w:p>
    <w:p w14:paraId="6B4ABEFD"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Certificado del acuerdo de la aprobación del presupuesto del año 2025.</w:t>
      </w:r>
    </w:p>
    <w:p w14:paraId="2D8DF18A"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Certificado de la liquidación del presupuesto del año 2024.</w:t>
      </w:r>
    </w:p>
    <w:p w14:paraId="3977F7E6"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Declaración de cumplimiento de los requisitos para obtener la condición de beneficiario/a.</w:t>
      </w:r>
    </w:p>
    <w:p w14:paraId="4A6E184F"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t>Autorización para la consulta del cumplimiento de las obligaciones tributarias y con la seguridad social</w:t>
      </w:r>
    </w:p>
    <w:p w14:paraId="7CA75BCC" w14:textId="77777777" w:rsidR="007C3B42" w:rsidRDefault="007C3B42" w:rsidP="007C3B42">
      <w:pPr>
        <w:numPr>
          <w:ilvl w:val="0"/>
          <w:numId w:val="14"/>
        </w:numPr>
        <w:ind w:left="1429"/>
        <w:jc w:val="both"/>
        <w:rPr>
          <w:rFonts w:ascii="Arial" w:hAnsi="Arial" w:cs="Arial"/>
          <w:sz w:val="20"/>
          <w:szCs w:val="20"/>
          <w:lang w:val="ca-ES"/>
        </w:rPr>
      </w:pPr>
      <w:r>
        <w:rPr>
          <w:rFonts w:ascii="Arial" w:hAnsi="Arial" w:cs="Arial"/>
          <w:sz w:val="20"/>
          <w:szCs w:val="20"/>
        </w:rPr>
        <w:lastRenderedPageBreak/>
        <w:t>Ficha acreedora – datos bancarios</w:t>
      </w:r>
    </w:p>
    <w:p w14:paraId="3B799DCA" w14:textId="77777777" w:rsidR="007C3B42" w:rsidRDefault="007C3B42" w:rsidP="007C3B42">
      <w:pPr>
        <w:ind w:left="1429"/>
        <w:jc w:val="both"/>
        <w:rPr>
          <w:rFonts w:ascii="Arial" w:hAnsi="Arial" w:cs="Arial"/>
          <w:sz w:val="20"/>
          <w:szCs w:val="20"/>
          <w:lang w:val="ca-ES"/>
        </w:rPr>
      </w:pPr>
    </w:p>
    <w:p w14:paraId="43A731D0" w14:textId="77777777" w:rsidR="007C3B42" w:rsidRDefault="007C3B42" w:rsidP="007C3B42">
      <w:pPr>
        <w:pStyle w:val="Pargrafdellista"/>
        <w:spacing w:line="240" w:lineRule="exact"/>
        <w:jc w:val="both"/>
        <w:rPr>
          <w:rFonts w:ascii="Arial" w:hAnsi="Arial" w:cs="Arial"/>
          <w:sz w:val="20"/>
          <w:szCs w:val="20"/>
          <w:lang w:val="ca-ES" w:eastAsia="ca-ES"/>
        </w:rPr>
      </w:pPr>
      <w:r>
        <w:rPr>
          <w:rFonts w:ascii="Arial" w:hAnsi="Arial" w:cs="Arial"/>
          <w:sz w:val="20"/>
          <w:szCs w:val="20"/>
          <w:lang w:eastAsia="ca-ES"/>
        </w:rPr>
        <w:t>Se ha comprobado, asimismo, tal y como recoge la diligencia documental, la entidad da cumplimiento a las obligaciones tributarias y de la Seguridad social:</w:t>
      </w:r>
    </w:p>
    <w:p w14:paraId="002ED3D4" w14:textId="77777777" w:rsidR="007C3B42" w:rsidRDefault="007C3B42" w:rsidP="007C3B42">
      <w:pPr>
        <w:pStyle w:val="Pargrafdellista"/>
        <w:spacing w:line="240" w:lineRule="exact"/>
        <w:jc w:val="both"/>
        <w:rPr>
          <w:rFonts w:ascii="Arial" w:hAnsi="Arial" w:cs="Arial"/>
          <w:sz w:val="20"/>
          <w:szCs w:val="20"/>
          <w:lang w:val="ca-ES" w:eastAsia="ca-ES"/>
        </w:rPr>
      </w:pPr>
    </w:p>
    <w:p w14:paraId="1F8128A3" w14:textId="77777777" w:rsidR="007C3B42" w:rsidRDefault="007C3B42" w:rsidP="007C3B42">
      <w:pPr>
        <w:pStyle w:val="Pargrafdellista"/>
        <w:numPr>
          <w:ilvl w:val="0"/>
          <w:numId w:val="15"/>
        </w:numPr>
        <w:spacing w:line="240" w:lineRule="exact"/>
        <w:ind w:left="426" w:firstLine="0"/>
        <w:jc w:val="both"/>
        <w:rPr>
          <w:rFonts w:ascii="Arial" w:hAnsi="Arial" w:cs="Arial"/>
          <w:sz w:val="20"/>
          <w:szCs w:val="20"/>
          <w:lang w:val="ca-ES" w:eastAsia="ca-ES"/>
        </w:rPr>
      </w:pPr>
      <w:r>
        <w:rPr>
          <w:rFonts w:ascii="Arial" w:hAnsi="Arial" w:cs="Arial"/>
          <w:sz w:val="20"/>
          <w:szCs w:val="20"/>
          <w:lang w:eastAsia="ca-ES"/>
        </w:rPr>
        <w:t>Los objetivos del proyecto por el que se pide subvención se ajustan a los establecidos en el Plan Estratégico de Subvenciones 2025:</w:t>
      </w:r>
    </w:p>
    <w:p w14:paraId="3900A6AB" w14:textId="77777777" w:rsidR="007C3B42" w:rsidRDefault="007C3B42" w:rsidP="007C3B42">
      <w:pPr>
        <w:spacing w:line="240" w:lineRule="exact"/>
        <w:ind w:left="360"/>
        <w:jc w:val="both"/>
        <w:rPr>
          <w:rFonts w:ascii="Arial" w:hAnsi="Arial" w:cs="Arial"/>
          <w:sz w:val="20"/>
          <w:szCs w:val="20"/>
          <w:lang w:val="ca-ES" w:eastAsia="ca-ES"/>
        </w:rPr>
      </w:pPr>
    </w:p>
    <w:tbl>
      <w:tblPr>
        <w:tblStyle w:val="Taulaambquadrcula"/>
        <w:tblW w:w="8080" w:type="dxa"/>
        <w:tblInd w:w="562" w:type="dxa"/>
        <w:tblLook w:val="04A0" w:firstRow="1" w:lastRow="0" w:firstColumn="1" w:lastColumn="0" w:noHBand="0" w:noVBand="1"/>
      </w:tblPr>
      <w:tblGrid>
        <w:gridCol w:w="4045"/>
        <w:gridCol w:w="4035"/>
      </w:tblGrid>
      <w:tr w:rsidR="007C3B42" w14:paraId="28A0C497" w14:textId="77777777" w:rsidTr="007C3B42">
        <w:tc>
          <w:tcPr>
            <w:tcW w:w="4045" w:type="dxa"/>
            <w:tcBorders>
              <w:top w:val="single" w:sz="4" w:space="0" w:color="auto"/>
              <w:left w:val="single" w:sz="4" w:space="0" w:color="auto"/>
              <w:bottom w:val="single" w:sz="4" w:space="0" w:color="auto"/>
              <w:right w:val="single" w:sz="4" w:space="0" w:color="auto"/>
            </w:tcBorders>
            <w:hideMark/>
          </w:tcPr>
          <w:p w14:paraId="6906D1D9" w14:textId="77777777" w:rsidR="007C3B42" w:rsidRDefault="007C3B42">
            <w:pPr>
              <w:spacing w:line="240" w:lineRule="exact"/>
              <w:jc w:val="both"/>
              <w:rPr>
                <w:rFonts w:ascii="Arial" w:hAnsi="Arial" w:cs="Arial"/>
                <w:b/>
                <w:sz w:val="20"/>
                <w:szCs w:val="20"/>
                <w:lang w:eastAsia="ca-ES"/>
              </w:rPr>
            </w:pPr>
            <w:r>
              <w:rPr>
                <w:rFonts w:ascii="Arial" w:hAnsi="Arial" w:cs="Arial"/>
                <w:b/>
                <w:sz w:val="20"/>
                <w:szCs w:val="20"/>
                <w:lang w:eastAsia="ca-ES"/>
              </w:rPr>
              <w:t>Objetivo del proyecto</w:t>
            </w:r>
          </w:p>
        </w:tc>
        <w:tc>
          <w:tcPr>
            <w:tcW w:w="4035" w:type="dxa"/>
            <w:tcBorders>
              <w:top w:val="single" w:sz="4" w:space="0" w:color="auto"/>
              <w:left w:val="single" w:sz="4" w:space="0" w:color="auto"/>
              <w:bottom w:val="single" w:sz="4" w:space="0" w:color="auto"/>
              <w:right w:val="single" w:sz="4" w:space="0" w:color="auto"/>
            </w:tcBorders>
            <w:hideMark/>
          </w:tcPr>
          <w:p w14:paraId="45AD68F8" w14:textId="77777777" w:rsidR="007C3B42" w:rsidRDefault="007C3B42">
            <w:pPr>
              <w:spacing w:line="240" w:lineRule="exact"/>
              <w:jc w:val="both"/>
              <w:rPr>
                <w:rFonts w:ascii="Arial" w:hAnsi="Arial" w:cs="Arial"/>
                <w:b/>
                <w:sz w:val="20"/>
                <w:szCs w:val="20"/>
                <w:lang w:eastAsia="ca-ES"/>
              </w:rPr>
            </w:pPr>
            <w:r>
              <w:rPr>
                <w:rFonts w:ascii="Arial" w:hAnsi="Arial" w:cs="Arial"/>
                <w:b/>
                <w:sz w:val="20"/>
                <w:szCs w:val="20"/>
                <w:lang w:eastAsia="ca-ES"/>
              </w:rPr>
              <w:t>Objetivo del Plan estratégico 2025</w:t>
            </w:r>
          </w:p>
        </w:tc>
      </w:tr>
      <w:tr w:rsidR="007C3B42" w14:paraId="54355247" w14:textId="77777777" w:rsidTr="007C3B42">
        <w:tc>
          <w:tcPr>
            <w:tcW w:w="4045" w:type="dxa"/>
            <w:tcBorders>
              <w:top w:val="single" w:sz="4" w:space="0" w:color="auto"/>
              <w:left w:val="single" w:sz="4" w:space="0" w:color="auto"/>
              <w:bottom w:val="single" w:sz="4" w:space="0" w:color="auto"/>
              <w:right w:val="single" w:sz="4" w:space="0" w:color="auto"/>
            </w:tcBorders>
          </w:tcPr>
          <w:p w14:paraId="3AA2AE2C" w14:textId="77777777" w:rsidR="007C3B42" w:rsidRDefault="007C3B42">
            <w:pPr>
              <w:spacing w:line="240" w:lineRule="exact"/>
              <w:jc w:val="both"/>
              <w:rPr>
                <w:rFonts w:ascii="Arial" w:hAnsi="Arial" w:cs="Arial"/>
                <w:sz w:val="20"/>
                <w:szCs w:val="20"/>
              </w:rPr>
            </w:pPr>
            <w:r>
              <w:rPr>
                <w:rFonts w:ascii="Arial" w:hAnsi="Arial" w:cs="Arial"/>
                <w:sz w:val="20"/>
                <w:szCs w:val="20"/>
              </w:rPr>
              <w:t>-Financiación de los gastos de gestión de la Asociación de Pastores del Carrilet y el Corredor, de colaboración entre pastores y de promoción y divulgación de su trabajo en la sociedad.</w:t>
            </w:r>
          </w:p>
          <w:p w14:paraId="0E00953F" w14:textId="77777777" w:rsidR="007C3B42" w:rsidRDefault="007C3B42">
            <w:pPr>
              <w:spacing w:line="240" w:lineRule="exact"/>
              <w:jc w:val="both"/>
              <w:rPr>
                <w:rFonts w:ascii="Arial" w:hAnsi="Arial" w:cs="Arial"/>
                <w:sz w:val="20"/>
                <w:szCs w:val="20"/>
              </w:rPr>
            </w:pPr>
          </w:p>
          <w:p w14:paraId="476A3B66" w14:textId="77777777" w:rsidR="007C3B42" w:rsidRDefault="007C3B42">
            <w:pPr>
              <w:spacing w:line="240" w:lineRule="exact"/>
              <w:jc w:val="both"/>
              <w:rPr>
                <w:rFonts w:ascii="Arial" w:hAnsi="Arial" w:cs="Arial"/>
                <w:sz w:val="20"/>
                <w:szCs w:val="20"/>
              </w:rPr>
            </w:pPr>
            <w:r>
              <w:rPr>
                <w:rFonts w:ascii="Arial" w:hAnsi="Arial" w:cs="Arial"/>
                <w:sz w:val="20"/>
                <w:szCs w:val="20"/>
              </w:rPr>
              <w:t>Su finalidad es:</w:t>
            </w:r>
          </w:p>
          <w:p w14:paraId="517583A8"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Identificar las necesidades de los pastores y buscar vías para dar respuesta.</w:t>
            </w:r>
          </w:p>
          <w:p w14:paraId="2448A870"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Crear vínculos entre pastores y propietarios para la búsqueda de nuevas zonas de pasto.</w:t>
            </w:r>
          </w:p>
          <w:p w14:paraId="12729374"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Crear vínculos entre pastores y comercios/restauración para la venta de sus productos como km0.</w:t>
            </w:r>
          </w:p>
          <w:p w14:paraId="508F768C"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Buscar otras vías de financiación relacionadas con la prevención de incendios y conservación de la biodiversidad.</w:t>
            </w:r>
          </w:p>
          <w:p w14:paraId="2AC3B58C"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Gestión administrativa de la propia asociación de pastores.</w:t>
            </w:r>
          </w:p>
          <w:p w14:paraId="311889C9" w14:textId="77777777" w:rsidR="007C3B42" w:rsidRDefault="007C3B42" w:rsidP="007C3B42">
            <w:pPr>
              <w:pStyle w:val="Pargrafdellista"/>
              <w:numPr>
                <w:ilvl w:val="0"/>
                <w:numId w:val="16"/>
              </w:numPr>
              <w:spacing w:line="240" w:lineRule="exact"/>
              <w:jc w:val="both"/>
              <w:rPr>
                <w:rFonts w:ascii="Arial" w:hAnsi="Arial" w:cs="Arial"/>
                <w:sz w:val="20"/>
                <w:szCs w:val="20"/>
              </w:rPr>
            </w:pPr>
            <w:r>
              <w:rPr>
                <w:rFonts w:ascii="Arial" w:hAnsi="Arial" w:cs="Arial"/>
                <w:sz w:val="20"/>
                <w:szCs w:val="20"/>
              </w:rPr>
              <w:t>Participar en actividades de divulgación.</w:t>
            </w:r>
          </w:p>
          <w:p w14:paraId="156ABA44" w14:textId="77777777" w:rsidR="007C3B42" w:rsidRDefault="007C3B42">
            <w:pPr>
              <w:pStyle w:val="Pargrafdellista"/>
              <w:spacing w:line="240" w:lineRule="exact"/>
              <w:jc w:val="both"/>
              <w:rPr>
                <w:rFonts w:ascii="Arial" w:hAnsi="Arial" w:cs="Arial"/>
                <w:sz w:val="20"/>
                <w:szCs w:val="20"/>
              </w:rPr>
            </w:pPr>
          </w:p>
        </w:tc>
        <w:tc>
          <w:tcPr>
            <w:tcW w:w="4035" w:type="dxa"/>
            <w:tcBorders>
              <w:top w:val="single" w:sz="4" w:space="0" w:color="auto"/>
              <w:left w:val="single" w:sz="4" w:space="0" w:color="auto"/>
              <w:bottom w:val="single" w:sz="4" w:space="0" w:color="auto"/>
              <w:right w:val="single" w:sz="4" w:space="0" w:color="auto"/>
            </w:tcBorders>
          </w:tcPr>
          <w:p w14:paraId="3A7878CD" w14:textId="77777777" w:rsidR="007C3B42" w:rsidRDefault="007C3B42">
            <w:pPr>
              <w:pStyle w:val="BodyText0"/>
              <w:spacing w:after="0"/>
              <w:jc w:val="both"/>
              <w:rPr>
                <w:rFonts w:ascii="Arial" w:hAnsi="Arial" w:cs="Arial"/>
                <w:lang w:val="ca-ES"/>
              </w:rPr>
            </w:pPr>
            <w:r>
              <w:rPr>
                <w:rFonts w:ascii="Arial" w:hAnsi="Arial" w:cs="Arial"/>
              </w:rPr>
              <w:t>Potenciar la dinamización económica de la ganadería extensiva a Sant Celoni y dar a conocer sus funciones ecosistémicas a la ciudadanía</w:t>
            </w:r>
          </w:p>
          <w:p w14:paraId="3ABF2FDB" w14:textId="77777777" w:rsidR="007C3B42" w:rsidRDefault="007C3B42">
            <w:pPr>
              <w:pStyle w:val="BodyText0"/>
              <w:spacing w:after="0"/>
              <w:jc w:val="both"/>
              <w:rPr>
                <w:rFonts w:ascii="Arial" w:hAnsi="Arial" w:cs="Arial"/>
                <w:lang w:val="ca-ES"/>
              </w:rPr>
            </w:pPr>
          </w:p>
          <w:p w14:paraId="539BC72A" w14:textId="77777777" w:rsidR="007C3B42" w:rsidRDefault="007C3B42">
            <w:pPr>
              <w:pStyle w:val="BodyText0"/>
              <w:spacing w:after="0"/>
              <w:jc w:val="both"/>
              <w:rPr>
                <w:rFonts w:ascii="Arial" w:hAnsi="Arial" w:cs="Arial"/>
                <w:b/>
                <w:lang w:val="ca-ES"/>
              </w:rPr>
            </w:pPr>
            <w:r>
              <w:rPr>
                <w:rFonts w:ascii="Arial" w:hAnsi="Arial" w:cs="Arial"/>
                <w:b/>
              </w:rPr>
              <w:t>Objetivos que se pretenden alcanzar y descripción de las actividades:</w:t>
            </w:r>
          </w:p>
          <w:p w14:paraId="1A347199" w14:textId="77777777" w:rsidR="007C3B42" w:rsidRDefault="007C3B42">
            <w:pPr>
              <w:pStyle w:val="BodyText0"/>
              <w:spacing w:after="0"/>
              <w:jc w:val="both"/>
              <w:rPr>
                <w:rFonts w:ascii="Arial" w:hAnsi="Arial" w:cs="Arial"/>
                <w:lang w:val="ca-ES"/>
              </w:rPr>
            </w:pPr>
          </w:p>
          <w:p w14:paraId="68F6BE2A" w14:textId="77777777" w:rsidR="007C3B42" w:rsidRDefault="007C3B42" w:rsidP="007C3B42">
            <w:pPr>
              <w:pStyle w:val="BodyText0"/>
              <w:numPr>
                <w:ilvl w:val="0"/>
                <w:numId w:val="17"/>
              </w:numPr>
              <w:spacing w:after="0"/>
              <w:jc w:val="both"/>
              <w:rPr>
                <w:rFonts w:ascii="Arial" w:hAnsi="Arial" w:cs="Arial"/>
                <w:lang w:val="ca-ES"/>
              </w:rPr>
            </w:pPr>
            <w:r>
              <w:rPr>
                <w:rFonts w:ascii="Arial" w:hAnsi="Arial" w:cs="Arial"/>
              </w:rPr>
              <w:t>Dar liquidez a la Asociación para cubrir los gastos de gestión y asesoramiento de las diferentes acciones que realicen.</w:t>
            </w:r>
          </w:p>
          <w:p w14:paraId="5CEA4B51" w14:textId="77777777" w:rsidR="007C3B42" w:rsidRDefault="007C3B42" w:rsidP="007C3B42">
            <w:pPr>
              <w:pStyle w:val="BodyText0"/>
              <w:numPr>
                <w:ilvl w:val="0"/>
                <w:numId w:val="17"/>
              </w:numPr>
              <w:spacing w:after="0"/>
              <w:jc w:val="both"/>
              <w:rPr>
                <w:rFonts w:ascii="Arial" w:hAnsi="Arial" w:cs="Arial"/>
                <w:lang w:val="ca-ES"/>
              </w:rPr>
            </w:pPr>
            <w:r>
              <w:rPr>
                <w:rFonts w:ascii="Arial" w:hAnsi="Arial" w:cs="Arial"/>
              </w:rPr>
              <w:t>Facilitar la gestión ganadera en el macizo con la creación de elementos necesarios como abrevaderos, cledes...</w:t>
            </w:r>
          </w:p>
          <w:p w14:paraId="23583825" w14:textId="77777777" w:rsidR="007C3B42" w:rsidRDefault="007C3B42">
            <w:pPr>
              <w:spacing w:line="240" w:lineRule="exact"/>
              <w:jc w:val="both"/>
              <w:rPr>
                <w:rFonts w:ascii="Arial" w:hAnsi="Arial" w:cs="Arial"/>
                <w:sz w:val="20"/>
                <w:szCs w:val="20"/>
              </w:rPr>
            </w:pPr>
          </w:p>
          <w:p w14:paraId="0A6EB57E" w14:textId="77777777" w:rsidR="007C3B42" w:rsidRDefault="007C3B42">
            <w:pPr>
              <w:spacing w:line="240" w:lineRule="exact"/>
              <w:jc w:val="both"/>
              <w:rPr>
                <w:rFonts w:ascii="Arial" w:hAnsi="Arial" w:cs="Arial"/>
                <w:sz w:val="20"/>
                <w:szCs w:val="20"/>
                <w:highlight w:val="red"/>
                <w:lang w:eastAsia="ca-ES"/>
              </w:rPr>
            </w:pPr>
            <w:r>
              <w:rPr>
                <w:rFonts w:ascii="Arial" w:hAnsi="Arial" w:cs="Arial"/>
                <w:sz w:val="20"/>
                <w:szCs w:val="20"/>
              </w:rPr>
              <w:t>Generar actividades de difusión de los beneficios de la silvopastura en la sociedad</w:t>
            </w:r>
          </w:p>
        </w:tc>
      </w:tr>
    </w:tbl>
    <w:p w14:paraId="1CA24DC7" w14:textId="77777777" w:rsidR="007C3B42" w:rsidRDefault="007C3B42" w:rsidP="007C3B42">
      <w:pPr>
        <w:jc w:val="both"/>
        <w:rPr>
          <w:rFonts w:ascii="Arial" w:hAnsi="Arial" w:cs="Arial"/>
          <w:sz w:val="20"/>
          <w:szCs w:val="20"/>
          <w:lang w:val="es-ES"/>
        </w:rPr>
      </w:pPr>
    </w:p>
    <w:p w14:paraId="198E98EC" w14:textId="77777777" w:rsidR="007C3B42" w:rsidRDefault="007C3B42" w:rsidP="007C3B42">
      <w:pPr>
        <w:jc w:val="both"/>
        <w:rPr>
          <w:rFonts w:ascii="Arial" w:hAnsi="Arial" w:cs="Arial"/>
          <w:b/>
          <w:sz w:val="20"/>
          <w:szCs w:val="20"/>
          <w:lang w:val="ca-ES"/>
        </w:rPr>
      </w:pPr>
      <w:r>
        <w:rPr>
          <w:rFonts w:ascii="Arial" w:hAnsi="Arial" w:cs="Arial"/>
          <w:b/>
          <w:sz w:val="20"/>
          <w:szCs w:val="20"/>
        </w:rPr>
        <w:t>Fundamentos de Derecho:</w:t>
      </w:r>
    </w:p>
    <w:p w14:paraId="0E8D501B" w14:textId="77777777" w:rsidR="007C3B42" w:rsidRDefault="007C3B42" w:rsidP="007C3B42">
      <w:pPr>
        <w:jc w:val="both"/>
        <w:rPr>
          <w:rFonts w:ascii="Arial" w:hAnsi="Arial" w:cs="Arial"/>
          <w:b/>
          <w:sz w:val="20"/>
          <w:szCs w:val="20"/>
          <w:lang w:val="ca-ES"/>
        </w:rPr>
      </w:pPr>
    </w:p>
    <w:p w14:paraId="5E46E264" w14:textId="77777777" w:rsidR="007C3B42" w:rsidRDefault="007C3B42" w:rsidP="007C3B42">
      <w:pPr>
        <w:numPr>
          <w:ilvl w:val="0"/>
          <w:numId w:val="18"/>
        </w:numPr>
        <w:jc w:val="both"/>
        <w:rPr>
          <w:rFonts w:ascii="Arial" w:hAnsi="Arial" w:cs="Arial"/>
          <w:sz w:val="20"/>
          <w:szCs w:val="20"/>
          <w:lang w:val="ca-ES"/>
        </w:rPr>
      </w:pPr>
      <w:r>
        <w:rPr>
          <w:rFonts w:ascii="Arial" w:hAnsi="Arial" w:cs="Arial"/>
          <w:sz w:val="20"/>
          <w:szCs w:val="20"/>
        </w:rPr>
        <w:t>Ley 38/2003, de 17 de noviembre, General de Subvenciones ( en adelante LGS), y su Reglamento de desarrollo, aprobado por el Real Decreto 887/2006, de 21 de julio, ( en adelante RLGS) así como los artículos 118 a 129. del Reglamento de Obras Actividades y Servicios de los Entes Locales de Cataluña aprobado por el Decreto 179/1995, de 13 de junio ( en adelante ROAS).</w:t>
      </w:r>
    </w:p>
    <w:p w14:paraId="6067F436" w14:textId="77777777" w:rsidR="007C3B42" w:rsidRDefault="007C3B42" w:rsidP="007C3B42">
      <w:pPr>
        <w:numPr>
          <w:ilvl w:val="0"/>
          <w:numId w:val="18"/>
        </w:numPr>
        <w:jc w:val="both"/>
        <w:rPr>
          <w:rFonts w:ascii="Arial" w:hAnsi="Arial" w:cs="Arial"/>
          <w:sz w:val="20"/>
          <w:szCs w:val="20"/>
          <w:lang w:val="ca-ES"/>
        </w:rPr>
      </w:pPr>
      <w:r>
        <w:rPr>
          <w:rFonts w:ascii="Arial" w:hAnsi="Arial" w:cs="Arial"/>
          <w:sz w:val="20"/>
          <w:szCs w:val="20"/>
        </w:rPr>
        <w:t>Bases de ejecución del presupuesto del ejercicio 2025.</w:t>
      </w:r>
    </w:p>
    <w:p w14:paraId="0F10AC50" w14:textId="77777777" w:rsidR="007C3B42" w:rsidRDefault="007C3B42" w:rsidP="007C3B42">
      <w:pPr>
        <w:numPr>
          <w:ilvl w:val="0"/>
          <w:numId w:val="18"/>
        </w:numPr>
        <w:jc w:val="both"/>
        <w:rPr>
          <w:rFonts w:ascii="Arial" w:hAnsi="Arial" w:cs="Arial"/>
          <w:sz w:val="20"/>
          <w:szCs w:val="20"/>
          <w:lang w:val="ca-ES"/>
        </w:rPr>
      </w:pPr>
      <w:r>
        <w:rPr>
          <w:rFonts w:ascii="Arial" w:hAnsi="Arial" w:cs="Arial"/>
          <w:sz w:val="20"/>
          <w:szCs w:val="20"/>
        </w:rPr>
        <w:t>Plan Estratégico de subvenciones 2024-2026 (anexo 2025).</w:t>
      </w:r>
    </w:p>
    <w:p w14:paraId="0DAF33BC" w14:textId="77777777" w:rsidR="007C3B42" w:rsidRDefault="007C3B42" w:rsidP="007C3B42">
      <w:pPr>
        <w:jc w:val="both"/>
        <w:rPr>
          <w:rFonts w:ascii="Arial" w:hAnsi="Arial" w:cs="Arial"/>
          <w:noProof/>
          <w:sz w:val="20"/>
          <w:szCs w:val="20"/>
          <w:highlight w:val="yellow"/>
          <w:lang w:val="ca-ES" w:eastAsia="ca-ES"/>
        </w:rPr>
      </w:pPr>
    </w:p>
    <w:p w14:paraId="15606F64" w14:textId="77777777" w:rsidR="007C3B42" w:rsidRDefault="007C3B42" w:rsidP="007C3B42">
      <w:pPr>
        <w:pStyle w:val="Normal0"/>
        <w:jc w:val="both"/>
        <w:rPr>
          <w:rFonts w:ascii="Arial" w:hAnsi="Arial" w:cs="Arial"/>
          <w:sz w:val="20"/>
          <w:szCs w:val="20"/>
          <w:lang w:val="ca-ES"/>
        </w:rPr>
      </w:pPr>
      <w:r>
        <w:rPr>
          <w:rFonts w:ascii="Arial" w:hAnsi="Arial" w:cs="Arial"/>
          <w:sz w:val="20"/>
          <w:szCs w:val="20"/>
        </w:rPr>
        <w:t>Visto el informe emitido al efecto.</w:t>
      </w:r>
    </w:p>
    <w:p w14:paraId="2F9E1CBB" w14:textId="77777777" w:rsidR="007C3B42" w:rsidRDefault="007C3B42" w:rsidP="007C3B42">
      <w:pPr>
        <w:pStyle w:val="Senseespaiat"/>
        <w:jc w:val="both"/>
        <w:rPr>
          <w:rFonts w:ascii="Arial" w:hAnsi="Arial" w:cs="Arial"/>
          <w:sz w:val="20"/>
          <w:szCs w:val="20"/>
        </w:rPr>
      </w:pPr>
    </w:p>
    <w:p w14:paraId="5FC0FDC2" w14:textId="77777777" w:rsidR="007C3B42" w:rsidRDefault="007C3B42" w:rsidP="007C3B42">
      <w:pPr>
        <w:pStyle w:val="Senseespaiat"/>
        <w:jc w:val="both"/>
        <w:rPr>
          <w:rFonts w:ascii="Arial" w:hAnsi="Arial" w:cs="Arial"/>
          <w:b/>
          <w:sz w:val="20"/>
          <w:szCs w:val="20"/>
        </w:rPr>
      </w:pPr>
      <w:r>
        <w:rPr>
          <w:rFonts w:ascii="Arial" w:hAnsi="Arial" w:cs="Arial"/>
          <w:b/>
          <w:sz w:val="20"/>
          <w:szCs w:val="20"/>
        </w:rPr>
        <w:t>Resuelvo:</w:t>
      </w:r>
    </w:p>
    <w:p w14:paraId="09D3F4CA" w14:textId="77777777" w:rsidR="007C3B42" w:rsidRDefault="007C3B42" w:rsidP="007C3B42">
      <w:pPr>
        <w:pStyle w:val="Senseespaiat"/>
        <w:jc w:val="both"/>
        <w:rPr>
          <w:rFonts w:ascii="Arial" w:hAnsi="Arial" w:cs="Arial"/>
          <w:sz w:val="20"/>
          <w:szCs w:val="20"/>
          <w:highlight w:val="yellow"/>
        </w:rPr>
      </w:pPr>
    </w:p>
    <w:p w14:paraId="23629FC8" w14:textId="77777777" w:rsidR="007C3B42" w:rsidRDefault="007C3B42" w:rsidP="007C3B42">
      <w:pPr>
        <w:pStyle w:val="Pargrafdellista"/>
        <w:numPr>
          <w:ilvl w:val="0"/>
          <w:numId w:val="19"/>
        </w:numPr>
        <w:jc w:val="both"/>
        <w:rPr>
          <w:rFonts w:ascii="Arial" w:hAnsi="Arial" w:cs="Arial"/>
          <w:iCs/>
          <w:sz w:val="20"/>
          <w:szCs w:val="20"/>
          <w:lang w:val="ca-ES" w:eastAsia="ca-ES"/>
        </w:rPr>
      </w:pPr>
      <w:r>
        <w:rPr>
          <w:rFonts w:ascii="Arial" w:hAnsi="Arial" w:cs="Arial"/>
          <w:iCs/>
          <w:sz w:val="20"/>
          <w:szCs w:val="20"/>
          <w:lang w:eastAsia="ca-ES"/>
        </w:rPr>
        <w:t xml:space="preserve">Otorgar la subvención nominativa de importe </w:t>
      </w:r>
      <w:r>
        <w:rPr>
          <w:rFonts w:ascii="Arial" w:hAnsi="Arial" w:cs="Arial"/>
          <w:iCs/>
          <w:noProof/>
          <w:sz w:val="20"/>
          <w:szCs w:val="20"/>
          <w:lang w:eastAsia="ca-ES"/>
        </w:rPr>
        <w:t>2.000,00€</w:t>
      </w:r>
      <w:r>
        <w:rPr>
          <w:rFonts w:ascii="Arial" w:hAnsi="Arial" w:cs="Arial"/>
          <w:iCs/>
          <w:sz w:val="20"/>
          <w:szCs w:val="20"/>
          <w:lang w:eastAsia="ca-ES"/>
        </w:rPr>
        <w:t xml:space="preserve"> prevista en el Plan Estratégico de Subvenciones 2025,</w:t>
      </w:r>
      <w:r>
        <w:rPr>
          <w:rFonts w:ascii="Arial" w:hAnsi="Arial" w:cs="Arial"/>
          <w:noProof/>
          <w:sz w:val="20"/>
          <w:szCs w:val="20"/>
          <w:lang w:eastAsia="ca-ES"/>
        </w:rPr>
        <w:t xml:space="preserve"> a la entidad Associació de Pastors del Carrilet , con NIF </w:t>
      </w:r>
      <w:r>
        <w:rPr>
          <w:rFonts w:ascii="Arial" w:hAnsi="Arial" w:cs="Arial"/>
          <w:sz w:val="20"/>
          <w:szCs w:val="20"/>
        </w:rPr>
        <w:t xml:space="preserve">G44651735 </w:t>
      </w:r>
      <w:r>
        <w:rPr>
          <w:rFonts w:ascii="Arial" w:hAnsi="Arial" w:cs="Arial"/>
          <w:color w:val="000000"/>
          <w:sz w:val="20"/>
          <w:szCs w:val="20"/>
        </w:rPr>
        <w:t>por el proyecto "</w:t>
      </w:r>
      <w:r>
        <w:rPr>
          <w:rFonts w:ascii="Arial" w:hAnsi="Arial" w:cs="Arial"/>
          <w:i/>
          <w:iCs/>
          <w:sz w:val="20"/>
          <w:szCs w:val="20"/>
        </w:rPr>
        <w:t>Financiamiento gastos de gestión de la Asociación de Pastores del Carrilet y el Corredor, de colaboración entre pastores y de promoción y divulgación de su trabajo en la sociedad</w:t>
      </w:r>
      <w:r>
        <w:rPr>
          <w:rFonts w:ascii="Arial" w:hAnsi="Arial" w:cs="Arial"/>
          <w:color w:val="000000"/>
          <w:sz w:val="20"/>
          <w:szCs w:val="20"/>
        </w:rPr>
        <w:t>".</w:t>
      </w:r>
    </w:p>
    <w:p w14:paraId="1998908D" w14:textId="77777777" w:rsidR="007C3B42" w:rsidRDefault="007C3B42" w:rsidP="007C3B42">
      <w:pPr>
        <w:jc w:val="both"/>
        <w:rPr>
          <w:rFonts w:ascii="Arial" w:hAnsi="Arial" w:cs="Arial"/>
          <w:noProof/>
          <w:sz w:val="20"/>
          <w:szCs w:val="20"/>
          <w:lang w:val="ca-ES" w:eastAsia="ca-ES"/>
        </w:rPr>
      </w:pPr>
    </w:p>
    <w:p w14:paraId="0CEE4359" w14:textId="77777777" w:rsidR="007C3B42" w:rsidRDefault="007C3B42" w:rsidP="007C3B42">
      <w:pPr>
        <w:pStyle w:val="Pargrafdellista"/>
        <w:numPr>
          <w:ilvl w:val="0"/>
          <w:numId w:val="19"/>
        </w:numPr>
        <w:jc w:val="both"/>
        <w:rPr>
          <w:rFonts w:ascii="Arial" w:hAnsi="Arial" w:cs="Arial"/>
          <w:iCs/>
          <w:sz w:val="20"/>
          <w:szCs w:val="20"/>
          <w:lang w:val="ca-ES" w:eastAsia="ca-ES"/>
        </w:rPr>
      </w:pPr>
      <w:r>
        <w:rPr>
          <w:rFonts w:ascii="Arial" w:hAnsi="Arial" w:cs="Arial"/>
          <w:iCs/>
          <w:sz w:val="20"/>
          <w:szCs w:val="20"/>
          <w:lang w:eastAsia="ca-ES"/>
        </w:rPr>
        <w:t xml:space="preserve">Autorizar y disponer </w:t>
      </w:r>
      <w:r>
        <w:rPr>
          <w:rFonts w:ascii="Arial" w:hAnsi="Arial" w:cs="Arial"/>
          <w:bCs/>
          <w:noProof/>
          <w:color w:val="000000"/>
          <w:sz w:val="20"/>
          <w:szCs w:val="20"/>
        </w:rPr>
        <w:t>2.000,00 €</w:t>
      </w:r>
      <w:r>
        <w:rPr>
          <w:rFonts w:ascii="Arial" w:hAnsi="Arial" w:cs="Arial"/>
          <w:color w:val="000000"/>
          <w:sz w:val="20"/>
          <w:szCs w:val="20"/>
        </w:rPr>
        <w:t xml:space="preserve">, </w:t>
      </w:r>
      <w:r>
        <w:rPr>
          <w:rFonts w:ascii="Arial" w:hAnsi="Arial" w:cs="Arial"/>
          <w:sz w:val="20"/>
          <w:szCs w:val="20"/>
          <w:lang w:eastAsia="ca-ES"/>
        </w:rPr>
        <w:t xml:space="preserve">consignados en la aplicación presupuestaria 05.1722A.48901, </w:t>
      </w:r>
      <w:r>
        <w:rPr>
          <w:rFonts w:ascii="Arial" w:hAnsi="Arial" w:cs="Arial"/>
          <w:noProof/>
          <w:sz w:val="20"/>
          <w:szCs w:val="20"/>
          <w:lang w:eastAsia="ca-ES"/>
        </w:rPr>
        <w:t>para hacer frente al pago de la subvención otorgada.</w:t>
      </w:r>
    </w:p>
    <w:p w14:paraId="2B9A63CE" w14:textId="77777777" w:rsidR="007C3B42" w:rsidRDefault="007C3B42" w:rsidP="007C3B42">
      <w:pPr>
        <w:pStyle w:val="Pargrafdellista"/>
        <w:rPr>
          <w:rFonts w:ascii="Arial" w:hAnsi="Arial" w:cs="Arial"/>
          <w:sz w:val="20"/>
          <w:szCs w:val="20"/>
          <w:lang w:val="ca-ES" w:eastAsia="ca-ES"/>
        </w:rPr>
      </w:pPr>
    </w:p>
    <w:p w14:paraId="5CF3B1B2" w14:textId="77777777" w:rsidR="007C3B42" w:rsidRDefault="007C3B42" w:rsidP="007C3B42">
      <w:pPr>
        <w:pStyle w:val="Pargrafdellista"/>
        <w:numPr>
          <w:ilvl w:val="0"/>
          <w:numId w:val="19"/>
        </w:numPr>
        <w:jc w:val="both"/>
        <w:rPr>
          <w:rFonts w:ascii="Arial" w:hAnsi="Arial" w:cs="Arial"/>
          <w:iCs/>
          <w:sz w:val="20"/>
          <w:szCs w:val="20"/>
          <w:lang w:val="ca-ES" w:eastAsia="ca-ES"/>
        </w:rPr>
      </w:pPr>
      <w:r>
        <w:rPr>
          <w:rFonts w:ascii="Arial" w:hAnsi="Arial" w:cs="Arial"/>
          <w:sz w:val="20"/>
          <w:szCs w:val="20"/>
          <w:lang w:eastAsia="ca-ES"/>
        </w:rPr>
        <w:lastRenderedPageBreak/>
        <w:t>Notificar a las entidades beneficiarias el otorgamiento, así como el contenido de los</w:t>
      </w:r>
      <w:r>
        <w:rPr>
          <w:rFonts w:ascii="Arial" w:hAnsi="Arial" w:cs="Arial"/>
          <w:iCs/>
          <w:sz w:val="20"/>
          <w:szCs w:val="20"/>
          <w:lang w:eastAsia="ca-ES"/>
        </w:rPr>
        <w:t xml:space="preserve"> artículos 11, 12, 13, 14, 15 y 16 , de la Base de Ejecución 33 del Presupuesto municipal de 2025, según detalle siguiente:</w:t>
      </w:r>
    </w:p>
    <w:p w14:paraId="0BF4EE08" w14:textId="77777777" w:rsidR="007C3B42" w:rsidRDefault="007C3B42" w:rsidP="007C3B42">
      <w:pPr>
        <w:pStyle w:val="Pargrafdellista"/>
        <w:rPr>
          <w:rFonts w:ascii="Arial" w:hAnsi="Arial" w:cs="Arial"/>
          <w:iCs/>
          <w:sz w:val="20"/>
          <w:szCs w:val="20"/>
          <w:lang w:val="ca-ES" w:eastAsia="ca-ES"/>
        </w:rPr>
      </w:pPr>
    </w:p>
    <w:p w14:paraId="4E5C5FC1" w14:textId="77777777" w:rsidR="007C3B42" w:rsidRDefault="007C3B42" w:rsidP="007C3B42">
      <w:pPr>
        <w:spacing w:line="240" w:lineRule="exact"/>
        <w:ind w:left="426"/>
        <w:jc w:val="both"/>
        <w:rPr>
          <w:rFonts w:ascii="Arial" w:hAnsi="Arial" w:cs="Arial"/>
          <w:i/>
          <w:sz w:val="20"/>
          <w:szCs w:val="20"/>
          <w:lang w:val="ca-ES"/>
        </w:rPr>
      </w:pPr>
      <w:r>
        <w:rPr>
          <w:rFonts w:ascii="Arial" w:hAnsi="Arial" w:cs="Arial"/>
          <w:b/>
          <w:i/>
          <w:iCs/>
          <w:sz w:val="20"/>
          <w:szCs w:val="20"/>
          <w:lang w:eastAsia="ca-ES"/>
        </w:rPr>
        <w:t xml:space="preserve">11.- </w:t>
      </w:r>
      <w:r>
        <w:rPr>
          <w:rFonts w:ascii="Arial" w:hAnsi="Arial" w:cs="Arial"/>
          <w:b/>
          <w:i/>
          <w:sz w:val="20"/>
          <w:szCs w:val="20"/>
        </w:rPr>
        <w:t>Aceptación de la subvención</w:t>
      </w:r>
      <w:r>
        <w:rPr>
          <w:rFonts w:ascii="Arial" w:hAnsi="Arial" w:cs="Arial"/>
          <w:i/>
          <w:sz w:val="20"/>
          <w:szCs w:val="20"/>
        </w:rPr>
        <w:t xml:space="preserve">: Una vez recibida la notificación de otorgamiento de subvención, la entidad o la persona representante del colectivo debe entregar en el Registro de </w:t>
      </w:r>
    </w:p>
    <w:p w14:paraId="48D24774" w14:textId="77777777" w:rsidR="007C3B42" w:rsidRDefault="007C3B42" w:rsidP="007C3B42">
      <w:pPr>
        <w:spacing w:line="240" w:lineRule="exact"/>
        <w:ind w:left="426"/>
        <w:jc w:val="both"/>
        <w:rPr>
          <w:rFonts w:ascii="Arial" w:hAnsi="Arial" w:cs="Arial"/>
          <w:i/>
          <w:sz w:val="20"/>
          <w:szCs w:val="20"/>
          <w:lang w:val="ca-ES"/>
        </w:rPr>
      </w:pPr>
    </w:p>
    <w:p w14:paraId="460C0CE6" w14:textId="77777777" w:rsidR="007C3B42" w:rsidRDefault="007C3B42" w:rsidP="007C3B42">
      <w:pPr>
        <w:spacing w:line="240" w:lineRule="exact"/>
        <w:ind w:left="426"/>
        <w:jc w:val="both"/>
        <w:rPr>
          <w:rFonts w:ascii="Arial" w:hAnsi="Arial" w:cs="Arial"/>
          <w:i/>
          <w:sz w:val="20"/>
          <w:szCs w:val="20"/>
          <w:lang w:val="ca-ES"/>
        </w:rPr>
      </w:pPr>
    </w:p>
    <w:p w14:paraId="5757B2A3" w14:textId="77777777" w:rsidR="007C3B42" w:rsidRDefault="007C3B42" w:rsidP="007C3B42">
      <w:pPr>
        <w:spacing w:line="240" w:lineRule="exact"/>
        <w:ind w:left="426"/>
        <w:jc w:val="both"/>
        <w:rPr>
          <w:rFonts w:ascii="Arial" w:hAnsi="Arial" w:cs="Arial"/>
          <w:i/>
          <w:sz w:val="20"/>
          <w:szCs w:val="20"/>
          <w:lang w:val="ca-ES"/>
        </w:rPr>
      </w:pPr>
      <w:r>
        <w:rPr>
          <w:rFonts w:ascii="Arial" w:hAnsi="Arial" w:cs="Arial"/>
          <w:i/>
          <w:sz w:val="20"/>
          <w:szCs w:val="20"/>
        </w:rPr>
        <w:t>el Ayuntamiento, y en el plazo de un máximo de 20 días hábiles, el impreso normalizado de aceptación debidamente cumplimentado. En el caso de que haya cambios en los datos de que dispone el Ayuntamiento, también se deberá presentar el impreso normalizado de domiciliación bancaria de la entidad.</w:t>
      </w:r>
    </w:p>
    <w:p w14:paraId="5A6D044F" w14:textId="77777777" w:rsidR="007C3B42" w:rsidRDefault="007C3B42" w:rsidP="007C3B42">
      <w:pPr>
        <w:pStyle w:val="Pargrafdellista"/>
        <w:spacing w:line="240" w:lineRule="exact"/>
        <w:ind w:left="567"/>
        <w:rPr>
          <w:rFonts w:ascii="Arial" w:hAnsi="Arial" w:cs="Arial"/>
          <w:i/>
          <w:iCs/>
          <w:sz w:val="20"/>
          <w:szCs w:val="20"/>
          <w:lang w:val="ca-ES" w:eastAsia="ca-ES"/>
        </w:rPr>
      </w:pPr>
    </w:p>
    <w:p w14:paraId="234B3686" w14:textId="77777777" w:rsidR="007C3B42" w:rsidRDefault="007C3B42" w:rsidP="007C3B42">
      <w:pPr>
        <w:spacing w:line="240" w:lineRule="exact"/>
        <w:ind w:firstLine="426"/>
        <w:rPr>
          <w:rFonts w:ascii="Arial" w:hAnsi="Arial" w:cs="Arial"/>
          <w:i/>
          <w:sz w:val="20"/>
          <w:szCs w:val="20"/>
          <w:lang w:val="ca-ES" w:bidi="ca-ES"/>
        </w:rPr>
      </w:pPr>
      <w:r>
        <w:rPr>
          <w:rFonts w:ascii="Arial" w:hAnsi="Arial" w:cs="Arial"/>
          <w:b/>
          <w:i/>
          <w:sz w:val="20"/>
          <w:szCs w:val="20"/>
          <w:lang w:bidi="ca-ES"/>
        </w:rPr>
        <w:t>12.- Obligaciones de los beneficiarios de las ayudas:</w:t>
      </w:r>
    </w:p>
    <w:p w14:paraId="177774C5" w14:textId="77777777" w:rsidR="007C3B42" w:rsidRDefault="007C3B42" w:rsidP="007C3B42">
      <w:pPr>
        <w:spacing w:line="240" w:lineRule="exact"/>
        <w:rPr>
          <w:rFonts w:ascii="Arial" w:hAnsi="Arial" w:cs="Arial"/>
          <w:i/>
          <w:sz w:val="20"/>
          <w:szCs w:val="20"/>
          <w:lang w:val="ca-ES" w:bidi="ca-ES"/>
        </w:rPr>
      </w:pPr>
    </w:p>
    <w:p w14:paraId="5CC764FC"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Aplicar estrictamente la subvención al fin objeto de la convocatoria.</w:t>
      </w:r>
    </w:p>
    <w:p w14:paraId="6879F2F5"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Facilitar al Ayuntamiento el seguimiento sobre el cumplimiento de los fines para los que se otorga la subvención.</w:t>
      </w:r>
    </w:p>
    <w:p w14:paraId="296A91EC"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Hacer constar el apoyo del Ayuntamiento en la publicidad de los actos que se subvencionen. En toda documentación y propaganda escrita o gráfica del acto debe constar la leyenda "con apoyo del Ayuntamiento de Sant Celoni", empleando el anagrama según el modelo tipográfico y diseño oficial, que se facilitará en el dossier de solicitud.</w:t>
      </w:r>
    </w:p>
    <w:p w14:paraId="786CDA4E"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Comunicar al Ayuntamiento la obtención de subvenciones para la misma finalidad, procedentes de cualquier otra administración, cuya suma, junto con la del Ayuntamiento de Sant Celoni, no podrá exceder el coste total de la actividad.</w:t>
      </w:r>
    </w:p>
    <w:p w14:paraId="02FFDECC"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Utilizar la lengua catalana en los textos que genere la actividad y sean de acceso público, así como garantizar su plena corrección lingüística (tenéis a vuestra disposición el servicio gratuito de la Oficina de Catalán de Sant Celoni, situada en la Rectoria Vella, teléfono 93 864 12 13).</w:t>
      </w:r>
    </w:p>
    <w:p w14:paraId="2D12E059"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Ajustarse a la legislación laboral vigente, en caso de que la entidad beneficiaria tenga personal retribuido a su cargo.</w:t>
      </w:r>
    </w:p>
    <w:p w14:paraId="48357E91" w14:textId="77777777" w:rsidR="007C3B42" w:rsidRDefault="007C3B42" w:rsidP="007C3B42">
      <w:pPr>
        <w:numPr>
          <w:ilvl w:val="2"/>
          <w:numId w:val="20"/>
        </w:numPr>
        <w:spacing w:line="240" w:lineRule="exact"/>
        <w:jc w:val="both"/>
        <w:rPr>
          <w:rFonts w:ascii="Arial" w:hAnsi="Arial" w:cs="Arial"/>
          <w:i/>
          <w:sz w:val="20"/>
          <w:szCs w:val="20"/>
          <w:lang w:val="ca-ES" w:bidi="ca-ES"/>
        </w:rPr>
      </w:pPr>
      <w:r>
        <w:rPr>
          <w:rFonts w:ascii="Arial" w:hAnsi="Arial" w:cs="Arial"/>
          <w:i/>
          <w:sz w:val="20"/>
          <w:szCs w:val="20"/>
          <w:lang w:bidi="ca-ES"/>
        </w:rPr>
        <w:t>Cumplir cualquier otra obligación que se derive de estas bases específicas, de las bases generales o de otras disposiciones generales vigentes.</w:t>
      </w:r>
    </w:p>
    <w:p w14:paraId="47454F0D" w14:textId="77777777" w:rsidR="007C3B42" w:rsidRDefault="007C3B42" w:rsidP="007C3B42">
      <w:pPr>
        <w:spacing w:line="240" w:lineRule="exact"/>
        <w:rPr>
          <w:rFonts w:ascii="Arial" w:hAnsi="Arial" w:cs="Arial"/>
          <w:i/>
          <w:sz w:val="20"/>
          <w:szCs w:val="20"/>
          <w:lang w:val="ca-ES" w:bidi="ca-ES"/>
        </w:rPr>
      </w:pPr>
    </w:p>
    <w:p w14:paraId="48F67F69"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b/>
          <w:i/>
          <w:sz w:val="20"/>
          <w:szCs w:val="20"/>
          <w:lang w:bidi="ca-ES"/>
        </w:rPr>
        <w:t xml:space="preserve">13.-Justificación de la ejecución de la actuación: </w:t>
      </w:r>
      <w:r>
        <w:rPr>
          <w:rFonts w:ascii="Arial" w:hAnsi="Arial" w:cs="Arial"/>
          <w:i/>
          <w:sz w:val="20"/>
          <w:szCs w:val="20"/>
          <w:lang w:bidi="ca-ES"/>
        </w:rPr>
        <w:t>Las subvenciones se justificarán de conformidad con lo que disponga el acuerdo de concesión, debiéndose justificar la realización de la obra o actividad subvencionada y el importe otorgado, y de acuerdo con los modelos normalizados establecidos por el Ayuntamiento.</w:t>
      </w:r>
    </w:p>
    <w:p w14:paraId="3382C93E" w14:textId="77777777" w:rsidR="007C3B42" w:rsidRDefault="007C3B42" w:rsidP="007C3B42">
      <w:pPr>
        <w:spacing w:line="240" w:lineRule="exact"/>
        <w:ind w:left="426"/>
        <w:rPr>
          <w:rFonts w:ascii="Arial" w:hAnsi="Arial" w:cs="Arial"/>
          <w:i/>
          <w:sz w:val="20"/>
          <w:szCs w:val="20"/>
          <w:lang w:val="ca-ES" w:bidi="ca-ES"/>
        </w:rPr>
      </w:pPr>
    </w:p>
    <w:p w14:paraId="3B6F3128" w14:textId="77777777" w:rsidR="007C3B42" w:rsidRDefault="007C3B42" w:rsidP="007C3B42">
      <w:pPr>
        <w:spacing w:line="240" w:lineRule="exact"/>
        <w:ind w:left="426"/>
        <w:rPr>
          <w:rFonts w:ascii="Arial" w:hAnsi="Arial" w:cs="Arial"/>
          <w:i/>
          <w:sz w:val="20"/>
          <w:szCs w:val="20"/>
          <w:lang w:val="ca-ES" w:bidi="ca-ES"/>
        </w:rPr>
      </w:pPr>
      <w:r>
        <w:rPr>
          <w:rFonts w:ascii="Arial" w:hAnsi="Arial" w:cs="Arial"/>
          <w:i/>
          <w:sz w:val="20"/>
          <w:szCs w:val="20"/>
          <w:lang w:bidi="ca-ES"/>
        </w:rPr>
        <w:t>Con carácter general, la justificación deberá contener, como mínimo, la documentación siguiente:</w:t>
      </w:r>
    </w:p>
    <w:p w14:paraId="33BD9902" w14:textId="77777777" w:rsidR="007C3B42" w:rsidRDefault="007C3B42" w:rsidP="007C3B42">
      <w:pPr>
        <w:spacing w:line="240" w:lineRule="exact"/>
        <w:ind w:left="851"/>
        <w:jc w:val="both"/>
        <w:rPr>
          <w:rFonts w:ascii="Arial" w:hAnsi="Arial" w:cs="Arial"/>
          <w:i/>
          <w:sz w:val="20"/>
          <w:szCs w:val="20"/>
          <w:lang w:val="ca-ES" w:bidi="ca-ES"/>
        </w:rPr>
      </w:pPr>
    </w:p>
    <w:p w14:paraId="0BA3B487" w14:textId="77777777" w:rsidR="007C3B42" w:rsidRDefault="007C3B42" w:rsidP="007C3B42">
      <w:pPr>
        <w:pStyle w:val="Pargrafdellista"/>
        <w:numPr>
          <w:ilvl w:val="0"/>
          <w:numId w:val="21"/>
        </w:numPr>
        <w:spacing w:line="240" w:lineRule="exact"/>
        <w:ind w:left="851"/>
        <w:jc w:val="both"/>
        <w:rPr>
          <w:rFonts w:ascii="Arial" w:hAnsi="Arial" w:cs="Arial"/>
          <w:i/>
          <w:sz w:val="20"/>
          <w:szCs w:val="20"/>
          <w:lang w:val="ca-ES" w:bidi="ca-ES"/>
        </w:rPr>
      </w:pPr>
      <w:r>
        <w:rPr>
          <w:rFonts w:ascii="Arial" w:hAnsi="Arial" w:cs="Arial"/>
          <w:i/>
          <w:sz w:val="20"/>
          <w:szCs w:val="20"/>
          <w:lang w:bidi="ca-ES"/>
        </w:rPr>
        <w:t>Memoria de la actividad en que se haga constar la consecución o no del objetivo previsto.</w:t>
      </w:r>
    </w:p>
    <w:p w14:paraId="22514782" w14:textId="77777777" w:rsidR="007C3B42" w:rsidRDefault="007C3B42" w:rsidP="007C3B42">
      <w:pPr>
        <w:pStyle w:val="Pargrafdellista"/>
        <w:spacing w:line="240" w:lineRule="exact"/>
        <w:ind w:left="851"/>
        <w:jc w:val="both"/>
        <w:rPr>
          <w:rFonts w:ascii="Arial" w:hAnsi="Arial" w:cs="Arial"/>
          <w:i/>
          <w:sz w:val="20"/>
          <w:szCs w:val="20"/>
          <w:lang w:val="ca-ES" w:bidi="ca-ES"/>
        </w:rPr>
      </w:pPr>
    </w:p>
    <w:p w14:paraId="2330FD00" w14:textId="77777777" w:rsidR="007C3B42" w:rsidRDefault="007C3B42" w:rsidP="007C3B42">
      <w:pPr>
        <w:spacing w:line="240" w:lineRule="exact"/>
        <w:ind w:left="851"/>
        <w:jc w:val="both"/>
        <w:rPr>
          <w:rFonts w:ascii="Arial" w:hAnsi="Arial" w:cs="Arial"/>
          <w:i/>
          <w:sz w:val="20"/>
          <w:szCs w:val="20"/>
          <w:lang w:val="ca-ES" w:bidi="ca-ES"/>
        </w:rPr>
      </w:pPr>
      <w:r>
        <w:rPr>
          <w:rFonts w:ascii="Arial" w:hAnsi="Arial" w:cs="Arial"/>
          <w:i/>
          <w:sz w:val="20"/>
          <w:szCs w:val="20"/>
          <w:lang w:bidi="ca-ES"/>
        </w:rPr>
        <w:t>b) Aportación de facturas, minutas y resto de justificantes de los gastos efectuados por el beneficiario, los cuales deberán contener los requisitos legales que establezca la normativa vigente aplicable.</w:t>
      </w:r>
    </w:p>
    <w:p w14:paraId="2966BA60" w14:textId="77777777" w:rsidR="007C3B42" w:rsidRDefault="007C3B42" w:rsidP="007C3B42">
      <w:pPr>
        <w:spacing w:line="240" w:lineRule="exact"/>
        <w:ind w:left="851"/>
        <w:rPr>
          <w:rFonts w:ascii="Arial" w:hAnsi="Arial" w:cs="Arial"/>
          <w:i/>
          <w:sz w:val="20"/>
          <w:szCs w:val="20"/>
          <w:lang w:val="ca-ES" w:bidi="ca-ES"/>
        </w:rPr>
      </w:pPr>
    </w:p>
    <w:p w14:paraId="6508B264" w14:textId="77777777" w:rsidR="007C3B42" w:rsidRDefault="007C3B42" w:rsidP="007C3B42">
      <w:pPr>
        <w:spacing w:line="240" w:lineRule="exact"/>
        <w:ind w:left="851"/>
        <w:jc w:val="both"/>
        <w:rPr>
          <w:rFonts w:ascii="Arial" w:hAnsi="Arial" w:cs="Arial"/>
          <w:i/>
          <w:sz w:val="20"/>
          <w:szCs w:val="20"/>
          <w:lang w:val="ca-ES" w:bidi="ca-ES"/>
        </w:rPr>
      </w:pPr>
      <w:r>
        <w:rPr>
          <w:rFonts w:ascii="Arial" w:hAnsi="Arial" w:cs="Arial"/>
          <w:i/>
          <w:sz w:val="20"/>
          <w:szCs w:val="20"/>
          <w:lang w:bidi="ca-ES"/>
        </w:rPr>
        <w:t>Los justificantes se referirán a gastos ejecutados durante el año natural de la presentación de la solicitud, incluidas las ya ejecutadas en el momento de la aprobación de la ayuda.</w:t>
      </w:r>
    </w:p>
    <w:p w14:paraId="19B0850A" w14:textId="77777777" w:rsidR="007C3B42" w:rsidRDefault="007C3B42" w:rsidP="007C3B42">
      <w:pPr>
        <w:spacing w:line="240" w:lineRule="exact"/>
        <w:ind w:left="851"/>
        <w:jc w:val="both"/>
        <w:rPr>
          <w:rFonts w:ascii="Arial" w:hAnsi="Arial" w:cs="Arial"/>
          <w:i/>
          <w:sz w:val="20"/>
          <w:szCs w:val="20"/>
          <w:lang w:val="ca-ES" w:bidi="ca-ES"/>
        </w:rPr>
      </w:pPr>
    </w:p>
    <w:p w14:paraId="23EC9AE4" w14:textId="77777777" w:rsidR="007C3B42" w:rsidRDefault="007C3B42" w:rsidP="007C3B42">
      <w:pPr>
        <w:spacing w:line="240" w:lineRule="exact"/>
        <w:ind w:left="851"/>
        <w:jc w:val="both"/>
        <w:rPr>
          <w:rFonts w:ascii="Arial" w:hAnsi="Arial" w:cs="Arial"/>
          <w:i/>
          <w:sz w:val="20"/>
          <w:szCs w:val="20"/>
          <w:lang w:val="ca-ES" w:bidi="ca-ES"/>
        </w:rPr>
      </w:pPr>
      <w:r>
        <w:rPr>
          <w:rFonts w:ascii="Arial" w:hAnsi="Arial" w:cs="Arial"/>
          <w:i/>
          <w:sz w:val="20"/>
          <w:szCs w:val="20"/>
          <w:lang w:bidi="ca-ES"/>
        </w:rPr>
        <w:t xml:space="preserve">Los gastos de las diferentes actuaciones se entenderán ejecutados con el envío de los documentos acreditativos. La justificación por parte del beneficiario del pago a </w:t>
      </w:r>
      <w:r>
        <w:rPr>
          <w:rFonts w:ascii="Arial" w:hAnsi="Arial" w:cs="Arial"/>
          <w:i/>
          <w:sz w:val="20"/>
          <w:szCs w:val="20"/>
          <w:lang w:bidi="ca-ES"/>
        </w:rPr>
        <w:lastRenderedPageBreak/>
        <w:t>terceros de los gastos de actuación podrá requerirse por el Ayuntamiento en el ejercicio de las facultades de comprobación y control financiero.</w:t>
      </w:r>
    </w:p>
    <w:p w14:paraId="46FED087" w14:textId="77777777" w:rsidR="007C3B42" w:rsidRDefault="007C3B42" w:rsidP="007C3B42">
      <w:pPr>
        <w:spacing w:line="240" w:lineRule="exact"/>
        <w:ind w:left="426"/>
        <w:rPr>
          <w:rFonts w:ascii="Arial" w:hAnsi="Arial" w:cs="Arial"/>
          <w:i/>
          <w:sz w:val="20"/>
          <w:szCs w:val="20"/>
          <w:lang w:val="ca-ES" w:bidi="ca-ES"/>
        </w:rPr>
      </w:pPr>
    </w:p>
    <w:p w14:paraId="3892B19F" w14:textId="77777777" w:rsidR="007C3B42" w:rsidRDefault="007C3B42" w:rsidP="007C3B42">
      <w:pPr>
        <w:spacing w:line="240" w:lineRule="exact"/>
        <w:ind w:left="426"/>
        <w:rPr>
          <w:rFonts w:ascii="Arial" w:hAnsi="Arial" w:cs="Arial"/>
          <w:i/>
          <w:sz w:val="20"/>
          <w:szCs w:val="20"/>
          <w:lang w:val="ca-ES" w:bidi="ca-ES"/>
        </w:rPr>
      </w:pPr>
      <w:r>
        <w:rPr>
          <w:rFonts w:ascii="Arial" w:hAnsi="Arial" w:cs="Arial"/>
          <w:i/>
          <w:sz w:val="20"/>
          <w:szCs w:val="20"/>
          <w:lang w:bidi="ca-ES"/>
        </w:rPr>
        <w:t>Si la documentación fuera incorrecta o incompleta se reclamará a la entidad solicitante el complemento o la rectificación necesaria en el plazo de 15 días naturales.</w:t>
      </w:r>
    </w:p>
    <w:p w14:paraId="6EB4EDC9" w14:textId="77777777" w:rsidR="007C3B42" w:rsidRDefault="007C3B42" w:rsidP="007C3B42">
      <w:pPr>
        <w:spacing w:line="240" w:lineRule="exact"/>
        <w:ind w:left="426"/>
        <w:rPr>
          <w:rFonts w:ascii="Arial" w:hAnsi="Arial" w:cs="Arial"/>
          <w:i/>
          <w:sz w:val="20"/>
          <w:szCs w:val="20"/>
          <w:lang w:val="ca-ES" w:bidi="ca-ES"/>
        </w:rPr>
      </w:pPr>
    </w:p>
    <w:p w14:paraId="2E132DBC" w14:textId="77777777" w:rsidR="007C3B42" w:rsidRDefault="007C3B42" w:rsidP="007C3B42">
      <w:pPr>
        <w:spacing w:line="240" w:lineRule="exact"/>
        <w:ind w:left="426"/>
        <w:rPr>
          <w:rFonts w:ascii="Arial" w:hAnsi="Arial" w:cs="Arial"/>
          <w:i/>
          <w:sz w:val="20"/>
          <w:szCs w:val="20"/>
          <w:lang w:val="ca-ES" w:bidi="ca-ES"/>
        </w:rPr>
      </w:pPr>
      <w:r>
        <w:rPr>
          <w:rFonts w:ascii="Arial" w:hAnsi="Arial" w:cs="Arial"/>
          <w:i/>
          <w:sz w:val="20"/>
          <w:szCs w:val="20"/>
          <w:lang w:bidi="ca-ES"/>
        </w:rPr>
        <w:t>El incumplimiento de cualquier requisito establecido en estas normas puede conllevar la revocación y el reintegro de la subvención concedida.</w:t>
      </w:r>
    </w:p>
    <w:p w14:paraId="30CE4690" w14:textId="77777777" w:rsidR="007C3B42" w:rsidRDefault="007C3B42" w:rsidP="007C3B42">
      <w:pPr>
        <w:spacing w:line="240" w:lineRule="exact"/>
        <w:ind w:left="426"/>
        <w:rPr>
          <w:rFonts w:ascii="Arial" w:hAnsi="Arial" w:cs="Arial"/>
          <w:i/>
          <w:sz w:val="20"/>
          <w:szCs w:val="20"/>
          <w:lang w:val="ca-ES" w:bidi="ca-ES"/>
        </w:rPr>
      </w:pPr>
    </w:p>
    <w:p w14:paraId="7475BDCD"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b/>
          <w:i/>
          <w:sz w:val="20"/>
          <w:szCs w:val="20"/>
          <w:lang w:bidi="ca-ES"/>
        </w:rPr>
        <w:t xml:space="preserve">14.- Plazo de ejecución y justificación de las actuaciones: </w:t>
      </w:r>
      <w:r>
        <w:rPr>
          <w:rFonts w:ascii="Arial" w:hAnsi="Arial" w:cs="Arial"/>
          <w:i/>
          <w:sz w:val="20"/>
          <w:szCs w:val="20"/>
          <w:lang w:bidi="ca-ES"/>
        </w:rPr>
        <w:t>Las actuaciones para las que se haya obtenido ayuda se ejecutarán durante el año natural en que se ha concedido la ayuda, y se justificarán en el plazo establecido en las bases de concesión de las ayudas. Cuando no se determine plazo, éste será como máximo el día 28 de noviembre de 2025 salvo se trate de actuaciones que deben realizarse durante los tres últimos meses del ejercicio; para estas actuaciones el plazo de justificación será el día 27 de febrero de 2026.</w:t>
      </w:r>
    </w:p>
    <w:p w14:paraId="63FF6A37" w14:textId="77777777" w:rsidR="007C3B42" w:rsidRDefault="007C3B42" w:rsidP="007C3B42">
      <w:pPr>
        <w:spacing w:line="240" w:lineRule="exact"/>
        <w:ind w:left="426"/>
        <w:rPr>
          <w:rFonts w:ascii="Arial" w:hAnsi="Arial" w:cs="Arial"/>
          <w:i/>
          <w:sz w:val="20"/>
          <w:szCs w:val="20"/>
          <w:lang w:val="ca-ES" w:bidi="ca-ES"/>
        </w:rPr>
      </w:pPr>
    </w:p>
    <w:p w14:paraId="589AACDA"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i/>
          <w:sz w:val="20"/>
          <w:szCs w:val="20"/>
          <w:lang w:bidi="ca-ES"/>
        </w:rPr>
        <w:t>En caso de que no se pueda justificar dentro del plazo fijado, el beneficiario podrá pedir prórroga y el Ayuntamiento otorgará o desestimará la propuesta, previa valoración de la petición y mediante resolución motivada.</w:t>
      </w:r>
    </w:p>
    <w:p w14:paraId="40E5FE1D" w14:textId="77777777" w:rsidR="007C3B42" w:rsidRDefault="007C3B42" w:rsidP="007C3B42">
      <w:pPr>
        <w:spacing w:line="240" w:lineRule="exact"/>
        <w:ind w:left="426"/>
        <w:rPr>
          <w:rFonts w:ascii="Arial" w:hAnsi="Arial" w:cs="Arial"/>
          <w:i/>
          <w:sz w:val="20"/>
          <w:szCs w:val="20"/>
          <w:lang w:val="ca-ES" w:bidi="ca-ES"/>
        </w:rPr>
      </w:pPr>
    </w:p>
    <w:p w14:paraId="52526CFC"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i/>
          <w:sz w:val="20"/>
          <w:szCs w:val="20"/>
          <w:lang w:bidi="ca-ES"/>
        </w:rPr>
        <w:t>Las entidades receptoras de subvenciones, en todos los casos, tienen el plazo mínimo de un mes para justificar la subvención contado desde la fecha de recepción de la notificación del a concesión.</w:t>
      </w:r>
    </w:p>
    <w:p w14:paraId="3F2BE034" w14:textId="77777777" w:rsidR="007C3B42" w:rsidRDefault="007C3B42" w:rsidP="007C3B42">
      <w:pPr>
        <w:spacing w:line="240" w:lineRule="exact"/>
        <w:ind w:left="426"/>
        <w:rPr>
          <w:rFonts w:ascii="Arial" w:hAnsi="Arial" w:cs="Arial"/>
          <w:i/>
          <w:sz w:val="20"/>
          <w:szCs w:val="20"/>
          <w:lang w:val="ca-ES" w:bidi="ca-ES"/>
        </w:rPr>
      </w:pPr>
    </w:p>
    <w:p w14:paraId="114510DF"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b/>
          <w:i/>
          <w:sz w:val="20"/>
          <w:szCs w:val="20"/>
          <w:lang w:bidi="ca-ES"/>
        </w:rPr>
        <w:t xml:space="preserve">15.- Anticipos y entregas a cuenta de las justificaciones parciales: </w:t>
      </w:r>
      <w:r>
        <w:rPr>
          <w:rFonts w:ascii="Arial" w:hAnsi="Arial" w:cs="Arial"/>
          <w:i/>
          <w:sz w:val="20"/>
          <w:szCs w:val="20"/>
          <w:lang w:bidi="ca-ES"/>
        </w:rPr>
        <w:t xml:space="preserve">En caso de entrega de la subvención (independientemente del régimen de la concesión del mismo) antes de la ejecución de la actuación (subvención prepagable o de justificación diferida) se podrá hacer efectivo, como máximo, el 75% de la subvención concedida, si está expresamente previsto en el acuerdo de otorgamiento. </w:t>
      </w:r>
    </w:p>
    <w:p w14:paraId="21A4F6A8" w14:textId="77777777" w:rsidR="007C3B42" w:rsidRDefault="007C3B42" w:rsidP="007C3B42">
      <w:pPr>
        <w:spacing w:line="240" w:lineRule="exact"/>
        <w:ind w:left="426"/>
        <w:jc w:val="both"/>
        <w:rPr>
          <w:rFonts w:ascii="Arial" w:hAnsi="Arial" w:cs="Arial"/>
          <w:i/>
          <w:sz w:val="20"/>
          <w:szCs w:val="20"/>
          <w:lang w:val="ca-ES" w:bidi="ca-ES"/>
        </w:rPr>
      </w:pPr>
    </w:p>
    <w:p w14:paraId="509754FC"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i/>
          <w:sz w:val="20"/>
          <w:szCs w:val="20"/>
          <w:lang w:bidi="ca-ES"/>
        </w:rPr>
        <w:t>En estos casos se podrán exigir garantías a los perceptores, para asegurar que se efectúa la totalidad de la actividad subvencionada y de que se cumplen los objetivos de la subvención.</w:t>
      </w:r>
    </w:p>
    <w:p w14:paraId="58A42C19" w14:textId="77777777" w:rsidR="007C3B42" w:rsidRDefault="007C3B42" w:rsidP="007C3B42">
      <w:pPr>
        <w:spacing w:line="240" w:lineRule="exact"/>
        <w:ind w:left="426"/>
        <w:rPr>
          <w:rFonts w:ascii="Arial" w:hAnsi="Arial" w:cs="Arial"/>
          <w:i/>
          <w:sz w:val="20"/>
          <w:szCs w:val="20"/>
          <w:lang w:val="ca-ES" w:bidi="ca-ES"/>
        </w:rPr>
      </w:pPr>
    </w:p>
    <w:p w14:paraId="2D3CB225" w14:textId="77777777" w:rsidR="007C3B42" w:rsidRDefault="007C3B42" w:rsidP="007C3B42">
      <w:pPr>
        <w:spacing w:line="240" w:lineRule="exact"/>
        <w:ind w:left="426"/>
        <w:jc w:val="both"/>
        <w:rPr>
          <w:rFonts w:ascii="Arial" w:hAnsi="Arial" w:cs="Arial"/>
          <w:i/>
          <w:sz w:val="20"/>
          <w:szCs w:val="20"/>
          <w:lang w:val="ca-ES" w:bidi="ca-ES"/>
        </w:rPr>
      </w:pPr>
      <w:r>
        <w:rPr>
          <w:rFonts w:ascii="Arial" w:hAnsi="Arial" w:cs="Arial"/>
          <w:b/>
          <w:i/>
          <w:sz w:val="20"/>
          <w:szCs w:val="20"/>
          <w:lang w:bidi="ca-ES"/>
        </w:rPr>
        <w:t xml:space="preserve">16.- Publicidad específica de las actuaciones: </w:t>
      </w:r>
      <w:r>
        <w:rPr>
          <w:rFonts w:ascii="Arial" w:hAnsi="Arial" w:cs="Arial"/>
          <w:i/>
          <w:sz w:val="20"/>
          <w:szCs w:val="20"/>
          <w:lang w:bidi="ca-ES"/>
        </w:rPr>
        <w:t>En las acciones de difusión de las actividades subvencionadas se deberá hacer constar la colaboración económica del Ayuntamiento. El acuerdo de otorgamiento de la ayuda podrá establecer obligaciones específicas de publicidad de las actuaciones o inversiones subvencionadas.</w:t>
      </w:r>
    </w:p>
    <w:p w14:paraId="0C8B00F9" w14:textId="77777777" w:rsidR="007C3B42" w:rsidRDefault="007C3B42" w:rsidP="007C3B42">
      <w:pPr>
        <w:spacing w:line="240" w:lineRule="exact"/>
        <w:ind w:left="426"/>
        <w:rPr>
          <w:rFonts w:ascii="Arial" w:hAnsi="Arial" w:cs="Arial"/>
          <w:sz w:val="20"/>
          <w:szCs w:val="20"/>
          <w:lang w:val="ca-ES" w:bidi="ca-ES"/>
        </w:rPr>
      </w:pPr>
    </w:p>
    <w:p w14:paraId="4BB10787" w14:textId="77777777" w:rsidR="007C3B42" w:rsidRDefault="007C3B42" w:rsidP="007C3B42">
      <w:pPr>
        <w:pStyle w:val="Pargrafdellista"/>
        <w:numPr>
          <w:ilvl w:val="0"/>
          <w:numId w:val="19"/>
        </w:numPr>
        <w:spacing w:line="240" w:lineRule="exact"/>
        <w:jc w:val="both"/>
        <w:rPr>
          <w:rFonts w:ascii="Arial" w:hAnsi="Arial" w:cs="Arial"/>
          <w:sz w:val="20"/>
          <w:szCs w:val="20"/>
          <w:lang w:val="ca-ES"/>
        </w:rPr>
      </w:pPr>
      <w:r>
        <w:rPr>
          <w:rFonts w:ascii="Arial" w:hAnsi="Arial" w:cs="Arial"/>
          <w:iCs/>
          <w:sz w:val="20"/>
          <w:szCs w:val="20"/>
          <w:lang w:eastAsia="ca-ES"/>
        </w:rPr>
        <w:t>Publicar</w:t>
      </w:r>
      <w:r>
        <w:rPr>
          <w:rFonts w:ascii="Arial" w:hAnsi="Arial" w:cs="Arial"/>
          <w:sz w:val="20"/>
          <w:szCs w:val="20"/>
        </w:rPr>
        <w:t xml:space="preserve"> la Resolución en la Base de Datos Nacional de Subvenciones, en cumplimiento de lo dispuesto en el artículo 20 de la Ley 38/2003, General de Subvenciones. </w:t>
      </w:r>
    </w:p>
    <w:p w14:paraId="617AB349" w14:textId="77777777" w:rsidR="007C3B42" w:rsidRDefault="007C3B42" w:rsidP="007C3B42">
      <w:pPr>
        <w:pStyle w:val="Normal0"/>
        <w:jc w:val="both"/>
        <w:rPr>
          <w:rFonts w:ascii="Arial" w:hAnsi="Arial" w:cs="Arial"/>
          <w:sz w:val="20"/>
          <w:szCs w:val="20"/>
          <w:lang w:val="ca-ES"/>
        </w:rPr>
      </w:pPr>
    </w:p>
    <w:p w14:paraId="3B3CF147" w14:textId="77777777" w:rsidR="007C3B42" w:rsidRDefault="007C3B42" w:rsidP="007C3B42">
      <w:pPr>
        <w:pStyle w:val="Normal0"/>
        <w:jc w:val="both"/>
        <w:rPr>
          <w:rFonts w:ascii="Arial" w:hAnsi="Arial" w:cs="Arial"/>
          <w:sz w:val="20"/>
          <w:szCs w:val="20"/>
          <w:lang w:val="ca-ES"/>
        </w:rPr>
      </w:pPr>
      <w:r>
        <w:rPr>
          <w:rFonts w:ascii="Arial" w:hAnsi="Arial" w:cs="Arial"/>
          <w:sz w:val="20"/>
          <w:szCs w:val="20"/>
        </w:rPr>
        <w:t>Sant Celoni, en la fecha de la firma electrónica.</w:t>
      </w:r>
    </w:p>
    <w:p w14:paraId="2C011101" w14:textId="77777777" w:rsidR="007C3B42" w:rsidRDefault="007C3B42" w:rsidP="007C3B42">
      <w:pPr>
        <w:pStyle w:val="western"/>
        <w:spacing w:before="0" w:beforeAutospacing="0"/>
        <w:jc w:val="both"/>
        <w:rPr>
          <w:b/>
          <w:sz w:val="20"/>
          <w:szCs w:val="20"/>
        </w:rPr>
      </w:pPr>
    </w:p>
    <w:p w14:paraId="3FF60F88" w14:textId="77777777" w:rsidR="007C3B42" w:rsidRDefault="007C3B42" w:rsidP="007C3B42">
      <w:pPr>
        <w:pStyle w:val="western"/>
        <w:spacing w:before="0" w:beforeAutospacing="0"/>
        <w:jc w:val="both"/>
        <w:rPr>
          <w:sz w:val="20"/>
          <w:szCs w:val="20"/>
        </w:rPr>
      </w:pPr>
    </w:p>
    <w:p w14:paraId="5DBEA8C6" w14:textId="77777777" w:rsidR="007C3B42" w:rsidRDefault="007C3B42" w:rsidP="007C3B42">
      <w:pPr>
        <w:jc w:val="both"/>
        <w:rPr>
          <w:rFonts w:ascii="Arial" w:hAnsi="Arial" w:cs="Arial"/>
          <w:sz w:val="20"/>
          <w:szCs w:val="20"/>
          <w:lang w:val="ca-ES"/>
        </w:rPr>
      </w:pPr>
    </w:p>
    <w:p w14:paraId="765DA1FF" w14:textId="77777777" w:rsidR="007C3B42" w:rsidRDefault="007C3B42" w:rsidP="007C3B42">
      <w:pPr>
        <w:jc w:val="both"/>
        <w:rPr>
          <w:rFonts w:ascii="Arial" w:hAnsi="Arial" w:cs="Arial"/>
          <w:sz w:val="20"/>
          <w:szCs w:val="20"/>
          <w:lang w:val="ca-ES"/>
        </w:rPr>
      </w:pPr>
    </w:p>
    <w:p w14:paraId="011CAD53" w14:textId="77777777" w:rsidR="007C3B42" w:rsidRDefault="007C3B42" w:rsidP="007C3B42">
      <w:pPr>
        <w:ind w:left="5672" w:firstLine="709"/>
        <w:jc w:val="both"/>
        <w:rPr>
          <w:rFonts w:ascii="Arial" w:hAnsi="Arial" w:cs="Arial"/>
          <w:sz w:val="20"/>
          <w:szCs w:val="20"/>
          <w:lang w:val="ca-ES"/>
        </w:rPr>
      </w:pPr>
      <w:r>
        <w:rPr>
          <w:rFonts w:ascii="Arial" w:hAnsi="Arial" w:cs="Arial"/>
          <w:sz w:val="20"/>
          <w:szCs w:val="20"/>
        </w:rPr>
        <w:t xml:space="preserve">En dono fe </w:t>
      </w:r>
    </w:p>
    <w:p w14:paraId="4431FC07" w14:textId="77777777" w:rsidR="007C3B42" w:rsidRDefault="007C3B42" w:rsidP="007C3B42">
      <w:pPr>
        <w:ind w:left="5672"/>
        <w:jc w:val="both"/>
        <w:rPr>
          <w:rFonts w:ascii="Arial" w:hAnsi="Arial" w:cs="Arial"/>
          <w:sz w:val="20"/>
          <w:szCs w:val="20"/>
          <w:lang w:val="ca-ES"/>
        </w:rPr>
      </w:pPr>
      <w:r>
        <w:rPr>
          <w:rFonts w:ascii="Arial" w:hAnsi="Arial" w:cs="Arial"/>
          <w:sz w:val="20"/>
          <w:szCs w:val="20"/>
        </w:rPr>
        <w:t>(art. 3.2.h RD 128/2018)</w:t>
      </w:r>
    </w:p>
    <w:p w14:paraId="4C9E7F32" w14:textId="77777777" w:rsidR="007C3B42" w:rsidRDefault="007C3B42" w:rsidP="007C3B42">
      <w:pPr>
        <w:pStyle w:val="Standard"/>
        <w:spacing w:after="0" w:line="240" w:lineRule="auto"/>
        <w:jc w:val="both"/>
        <w:rPr>
          <w:rFonts w:ascii="Arial" w:hAnsi="Arial" w:cs="Arial"/>
          <w:sz w:val="20"/>
          <w:szCs w:val="20"/>
        </w:rPr>
      </w:pPr>
    </w:p>
    <w:p w14:paraId="7782809F" w14:textId="77777777" w:rsidR="007C3B42" w:rsidRDefault="007C3B42" w:rsidP="007C3B42">
      <w:pPr>
        <w:pStyle w:val="Standard"/>
        <w:spacing w:after="0" w:line="240" w:lineRule="auto"/>
        <w:jc w:val="both"/>
        <w:rPr>
          <w:rFonts w:ascii="Arial" w:hAnsi="Arial" w:cs="Arial"/>
          <w:sz w:val="20"/>
          <w:szCs w:val="20"/>
        </w:rPr>
      </w:pPr>
    </w:p>
    <w:p w14:paraId="648D3D55" w14:textId="77777777" w:rsidR="007C3B42" w:rsidRDefault="007C3B42" w:rsidP="007C3B42">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w:t>
      </w:r>
    </w:p>
    <w:p w14:paraId="1976E389" w14:textId="05422562" w:rsidR="007C3B42" w:rsidRPr="007C3B42" w:rsidRDefault="007C3B42" w:rsidP="007C3B42">
      <w:pPr>
        <w:rPr>
          <w:lang w:val="ca-ES"/>
        </w:rPr>
      </w:pPr>
    </w:p>
    <w:sectPr w:rsidR="007C3B42" w:rsidRPr="007C3B42"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0F5BF" w14:textId="77777777" w:rsidR="00F81CE8" w:rsidRDefault="007C3B42">
      <w:r>
        <w:separator/>
      </w:r>
    </w:p>
  </w:endnote>
  <w:endnote w:type="continuationSeparator" w:id="0">
    <w:p w14:paraId="06983669" w14:textId="77777777" w:rsidR="00F81CE8" w:rsidRDefault="007C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B83B4" w14:textId="77777777" w:rsidR="00D13BFA" w:rsidRDefault="00D13BF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2B4C" w14:textId="77777777" w:rsidR="00D13BFA" w:rsidRDefault="00D13BFA">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C74A5" w14:textId="77777777" w:rsidR="00D13BFA" w:rsidRDefault="00D13BF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C09CD" w14:textId="77777777" w:rsidR="00F81CE8" w:rsidRDefault="007C3B42">
      <w:r>
        <w:separator/>
      </w:r>
    </w:p>
  </w:footnote>
  <w:footnote w:type="continuationSeparator" w:id="0">
    <w:p w14:paraId="4EC1F932" w14:textId="77777777" w:rsidR="00F81CE8" w:rsidRDefault="007C3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5C5E" w14:textId="77777777" w:rsidR="00D13BFA" w:rsidRDefault="00D13BF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FBAF4" w14:textId="77777777" w:rsidR="00D13BFA" w:rsidRDefault="007C3B42">
    <w:pPr>
      <w:pStyle w:val="Capalera"/>
    </w:pPr>
    <w:r w:rsidRPr="0084657F">
      <w:rPr>
        <w:noProof/>
        <w:lang w:val="ca-ES" w:eastAsia="ca-ES"/>
      </w:rPr>
      <w:drawing>
        <wp:anchor distT="0" distB="0" distL="114300" distR="114300" simplePos="0" relativeHeight="251658240" behindDoc="0" locked="0" layoutInCell="1" allowOverlap="1" wp14:anchorId="39C12FE5" wp14:editId="435740CE">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94D0" w14:textId="77777777" w:rsidR="00D13BFA" w:rsidRDefault="00D13BF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E2"/>
    <w:multiLevelType w:val="hybridMultilevel"/>
    <w:tmpl w:val="55B45EA8"/>
    <w:lvl w:ilvl="0" w:tplc="E1841B8E">
      <w:start w:val="1"/>
      <w:numFmt w:val="ordinalText"/>
      <w:lvlText w:val="%1."/>
      <w:lvlJc w:val="left"/>
      <w:pPr>
        <w:ind w:left="720" w:hanging="360"/>
      </w:pPr>
      <w:rPr>
        <w:rFonts w:hint="default"/>
      </w:rPr>
    </w:lvl>
    <w:lvl w:ilvl="1" w:tplc="6C9E6E34" w:tentative="1">
      <w:start w:val="1"/>
      <w:numFmt w:val="lowerLetter"/>
      <w:lvlText w:val="%2."/>
      <w:lvlJc w:val="left"/>
      <w:pPr>
        <w:ind w:left="1440" w:hanging="360"/>
      </w:pPr>
    </w:lvl>
    <w:lvl w:ilvl="2" w:tplc="5302F5DA" w:tentative="1">
      <w:start w:val="1"/>
      <w:numFmt w:val="lowerRoman"/>
      <w:lvlText w:val="%3."/>
      <w:lvlJc w:val="right"/>
      <w:pPr>
        <w:ind w:left="2160" w:hanging="180"/>
      </w:pPr>
    </w:lvl>
    <w:lvl w:ilvl="3" w:tplc="4C26A622" w:tentative="1">
      <w:start w:val="1"/>
      <w:numFmt w:val="decimal"/>
      <w:lvlText w:val="%4."/>
      <w:lvlJc w:val="left"/>
      <w:pPr>
        <w:ind w:left="2880" w:hanging="360"/>
      </w:pPr>
    </w:lvl>
    <w:lvl w:ilvl="4" w:tplc="02B0617E" w:tentative="1">
      <w:start w:val="1"/>
      <w:numFmt w:val="lowerLetter"/>
      <w:lvlText w:val="%5."/>
      <w:lvlJc w:val="left"/>
      <w:pPr>
        <w:ind w:left="3600" w:hanging="360"/>
      </w:pPr>
    </w:lvl>
    <w:lvl w:ilvl="5" w:tplc="9F52A7BC" w:tentative="1">
      <w:start w:val="1"/>
      <w:numFmt w:val="lowerRoman"/>
      <w:lvlText w:val="%6."/>
      <w:lvlJc w:val="right"/>
      <w:pPr>
        <w:ind w:left="4320" w:hanging="180"/>
      </w:pPr>
    </w:lvl>
    <w:lvl w:ilvl="6" w:tplc="6DAA77D6" w:tentative="1">
      <w:start w:val="1"/>
      <w:numFmt w:val="decimal"/>
      <w:lvlText w:val="%7."/>
      <w:lvlJc w:val="left"/>
      <w:pPr>
        <w:ind w:left="5040" w:hanging="360"/>
      </w:pPr>
    </w:lvl>
    <w:lvl w:ilvl="7" w:tplc="CD003806" w:tentative="1">
      <w:start w:val="1"/>
      <w:numFmt w:val="lowerLetter"/>
      <w:lvlText w:val="%8."/>
      <w:lvlJc w:val="left"/>
      <w:pPr>
        <w:ind w:left="5760" w:hanging="360"/>
      </w:pPr>
    </w:lvl>
    <w:lvl w:ilvl="8" w:tplc="883C0500"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F30E1262">
      <w:start w:val="1"/>
      <w:numFmt w:val="decimal"/>
      <w:lvlText w:val="%1."/>
      <w:lvlJc w:val="left"/>
      <w:pPr>
        <w:ind w:left="720" w:hanging="360"/>
      </w:pPr>
      <w:rPr>
        <w:rFonts w:hint="default"/>
      </w:rPr>
    </w:lvl>
    <w:lvl w:ilvl="1" w:tplc="8D56AC60" w:tentative="1">
      <w:start w:val="1"/>
      <w:numFmt w:val="lowerLetter"/>
      <w:lvlText w:val="%2."/>
      <w:lvlJc w:val="left"/>
      <w:pPr>
        <w:ind w:left="1440" w:hanging="360"/>
      </w:pPr>
    </w:lvl>
    <w:lvl w:ilvl="2" w:tplc="7F66ECDA" w:tentative="1">
      <w:start w:val="1"/>
      <w:numFmt w:val="lowerRoman"/>
      <w:lvlText w:val="%3."/>
      <w:lvlJc w:val="right"/>
      <w:pPr>
        <w:ind w:left="2160" w:hanging="180"/>
      </w:pPr>
    </w:lvl>
    <w:lvl w:ilvl="3" w:tplc="1DBE5386" w:tentative="1">
      <w:start w:val="1"/>
      <w:numFmt w:val="decimal"/>
      <w:lvlText w:val="%4."/>
      <w:lvlJc w:val="left"/>
      <w:pPr>
        <w:ind w:left="2880" w:hanging="360"/>
      </w:pPr>
    </w:lvl>
    <w:lvl w:ilvl="4" w:tplc="B76A0536" w:tentative="1">
      <w:start w:val="1"/>
      <w:numFmt w:val="lowerLetter"/>
      <w:lvlText w:val="%5."/>
      <w:lvlJc w:val="left"/>
      <w:pPr>
        <w:ind w:left="3600" w:hanging="360"/>
      </w:pPr>
    </w:lvl>
    <w:lvl w:ilvl="5" w:tplc="3C560B9A" w:tentative="1">
      <w:start w:val="1"/>
      <w:numFmt w:val="lowerRoman"/>
      <w:lvlText w:val="%6."/>
      <w:lvlJc w:val="right"/>
      <w:pPr>
        <w:ind w:left="4320" w:hanging="180"/>
      </w:pPr>
    </w:lvl>
    <w:lvl w:ilvl="6" w:tplc="661E042E" w:tentative="1">
      <w:start w:val="1"/>
      <w:numFmt w:val="decimal"/>
      <w:lvlText w:val="%7."/>
      <w:lvlJc w:val="left"/>
      <w:pPr>
        <w:ind w:left="5040" w:hanging="360"/>
      </w:pPr>
    </w:lvl>
    <w:lvl w:ilvl="7" w:tplc="D910FDF4" w:tentative="1">
      <w:start w:val="1"/>
      <w:numFmt w:val="lowerLetter"/>
      <w:lvlText w:val="%8."/>
      <w:lvlJc w:val="left"/>
      <w:pPr>
        <w:ind w:left="5760" w:hanging="360"/>
      </w:pPr>
    </w:lvl>
    <w:lvl w:ilvl="8" w:tplc="29002AF8" w:tentative="1">
      <w:start w:val="1"/>
      <w:numFmt w:val="lowerRoman"/>
      <w:lvlText w:val="%9."/>
      <w:lvlJc w:val="right"/>
      <w:pPr>
        <w:ind w:left="6480" w:hanging="180"/>
      </w:pPr>
    </w:lvl>
  </w:abstractNum>
  <w:abstractNum w:abstractNumId="2" w15:restartNumberingAfterBreak="0">
    <w:nsid w:val="32116CB6"/>
    <w:multiLevelType w:val="hybridMultilevel"/>
    <w:tmpl w:val="AB36B72C"/>
    <w:lvl w:ilvl="0" w:tplc="B3320740">
      <w:numFmt w:val="bullet"/>
      <w:lvlText w:val="-"/>
      <w:lvlJc w:val="left"/>
      <w:pPr>
        <w:ind w:left="141" w:hanging="123"/>
      </w:pPr>
      <w:rPr>
        <w:rFonts w:ascii="Arial" w:eastAsia="Arial" w:hAnsi="Arial" w:cs="Arial" w:hint="default"/>
        <w:w w:val="100"/>
        <w:sz w:val="20"/>
        <w:szCs w:val="20"/>
        <w:lang w:val="ca-ES" w:eastAsia="ca-ES" w:bidi="ca-ES"/>
      </w:rPr>
    </w:lvl>
    <w:lvl w:ilvl="1" w:tplc="8352594E">
      <w:numFmt w:val="bullet"/>
      <w:lvlText w:val="-"/>
      <w:lvlJc w:val="left"/>
      <w:pPr>
        <w:ind w:left="862" w:hanging="360"/>
      </w:pPr>
      <w:rPr>
        <w:rFonts w:ascii="Arial" w:eastAsia="Arial" w:hAnsi="Arial" w:cs="Arial" w:hint="default"/>
        <w:w w:val="100"/>
        <w:sz w:val="20"/>
        <w:szCs w:val="20"/>
        <w:lang w:val="ca-ES" w:eastAsia="ca-ES" w:bidi="ca-ES"/>
      </w:rPr>
    </w:lvl>
    <w:lvl w:ilvl="2" w:tplc="89A634F4">
      <w:numFmt w:val="bullet"/>
      <w:lvlText w:val="-"/>
      <w:lvlJc w:val="left"/>
      <w:pPr>
        <w:ind w:left="850" w:hanging="123"/>
      </w:pPr>
      <w:rPr>
        <w:rFonts w:ascii="Arial" w:eastAsia="Arial" w:hAnsi="Arial" w:cs="Arial" w:hint="default"/>
        <w:w w:val="100"/>
        <w:sz w:val="20"/>
        <w:szCs w:val="20"/>
        <w:lang w:val="ca-ES" w:eastAsia="ca-ES" w:bidi="ca-ES"/>
      </w:rPr>
    </w:lvl>
    <w:lvl w:ilvl="3" w:tplc="C08C651A">
      <w:numFmt w:val="bullet"/>
      <w:lvlText w:val="•"/>
      <w:lvlJc w:val="left"/>
      <w:pPr>
        <w:ind w:left="2691" w:hanging="123"/>
      </w:pPr>
      <w:rPr>
        <w:lang w:val="ca-ES" w:eastAsia="ca-ES" w:bidi="ca-ES"/>
      </w:rPr>
    </w:lvl>
    <w:lvl w:ilvl="4" w:tplc="22A44C52">
      <w:numFmt w:val="bullet"/>
      <w:lvlText w:val="•"/>
      <w:lvlJc w:val="left"/>
      <w:pPr>
        <w:ind w:left="3606" w:hanging="123"/>
      </w:pPr>
      <w:rPr>
        <w:lang w:val="ca-ES" w:eastAsia="ca-ES" w:bidi="ca-ES"/>
      </w:rPr>
    </w:lvl>
    <w:lvl w:ilvl="5" w:tplc="3724C5E8">
      <w:numFmt w:val="bullet"/>
      <w:lvlText w:val="•"/>
      <w:lvlJc w:val="left"/>
      <w:pPr>
        <w:ind w:left="4522" w:hanging="123"/>
      </w:pPr>
      <w:rPr>
        <w:lang w:val="ca-ES" w:eastAsia="ca-ES" w:bidi="ca-ES"/>
      </w:rPr>
    </w:lvl>
    <w:lvl w:ilvl="6" w:tplc="E306091C">
      <w:numFmt w:val="bullet"/>
      <w:lvlText w:val="•"/>
      <w:lvlJc w:val="left"/>
      <w:pPr>
        <w:ind w:left="5437" w:hanging="123"/>
      </w:pPr>
      <w:rPr>
        <w:lang w:val="ca-ES" w:eastAsia="ca-ES" w:bidi="ca-ES"/>
      </w:rPr>
    </w:lvl>
    <w:lvl w:ilvl="7" w:tplc="C9CAE128">
      <w:numFmt w:val="bullet"/>
      <w:lvlText w:val="•"/>
      <w:lvlJc w:val="left"/>
      <w:pPr>
        <w:ind w:left="6353" w:hanging="123"/>
      </w:pPr>
      <w:rPr>
        <w:lang w:val="ca-ES" w:eastAsia="ca-ES" w:bidi="ca-ES"/>
      </w:rPr>
    </w:lvl>
    <w:lvl w:ilvl="8" w:tplc="7C1E068C">
      <w:numFmt w:val="bullet"/>
      <w:lvlText w:val="•"/>
      <w:lvlJc w:val="left"/>
      <w:pPr>
        <w:ind w:left="7268" w:hanging="123"/>
      </w:pPr>
      <w:rPr>
        <w:lang w:val="ca-ES" w:eastAsia="ca-ES" w:bidi="ca-ES"/>
      </w:rPr>
    </w:lvl>
  </w:abstractNum>
  <w:abstractNum w:abstractNumId="3" w15:restartNumberingAfterBreak="0">
    <w:nsid w:val="333A7DDA"/>
    <w:multiLevelType w:val="hybridMultilevel"/>
    <w:tmpl w:val="ACB2DD9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404C77A8"/>
    <w:multiLevelType w:val="hybridMultilevel"/>
    <w:tmpl w:val="785E51B8"/>
    <w:lvl w:ilvl="0" w:tplc="FA100558">
      <w:numFmt w:val="bullet"/>
      <w:lvlText w:val="-"/>
      <w:lvlJc w:val="left"/>
      <w:pPr>
        <w:ind w:left="720" w:hanging="360"/>
      </w:pPr>
      <w:rPr>
        <w:rFonts w:ascii="Arial" w:eastAsiaTheme="minorEastAsia"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4CEB275F"/>
    <w:multiLevelType w:val="hybridMultilevel"/>
    <w:tmpl w:val="54EAFD8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5F730B45"/>
    <w:multiLevelType w:val="hybridMultilevel"/>
    <w:tmpl w:val="07E88AE6"/>
    <w:lvl w:ilvl="0" w:tplc="0403000F">
      <w:start w:val="4"/>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75D23E31"/>
    <w:multiLevelType w:val="hybridMultilevel"/>
    <w:tmpl w:val="05C4749C"/>
    <w:lvl w:ilvl="0" w:tplc="F63E2F9E">
      <w:start w:val="1"/>
      <w:numFmt w:val="decimal"/>
      <w:lvlText w:val="%1."/>
      <w:lvlJc w:val="left"/>
      <w:pPr>
        <w:ind w:left="720" w:hanging="360"/>
      </w:pPr>
      <w:rPr>
        <w:rFonts w:hint="default"/>
      </w:rPr>
    </w:lvl>
    <w:lvl w:ilvl="1" w:tplc="2340A7DE" w:tentative="1">
      <w:start w:val="1"/>
      <w:numFmt w:val="lowerLetter"/>
      <w:lvlText w:val="%2."/>
      <w:lvlJc w:val="left"/>
      <w:pPr>
        <w:ind w:left="1440" w:hanging="360"/>
      </w:pPr>
    </w:lvl>
    <w:lvl w:ilvl="2" w:tplc="77462A4E" w:tentative="1">
      <w:start w:val="1"/>
      <w:numFmt w:val="lowerRoman"/>
      <w:lvlText w:val="%3."/>
      <w:lvlJc w:val="right"/>
      <w:pPr>
        <w:ind w:left="2160" w:hanging="180"/>
      </w:pPr>
    </w:lvl>
    <w:lvl w:ilvl="3" w:tplc="75B08332" w:tentative="1">
      <w:start w:val="1"/>
      <w:numFmt w:val="decimal"/>
      <w:lvlText w:val="%4."/>
      <w:lvlJc w:val="left"/>
      <w:pPr>
        <w:ind w:left="2880" w:hanging="360"/>
      </w:pPr>
    </w:lvl>
    <w:lvl w:ilvl="4" w:tplc="87B84316" w:tentative="1">
      <w:start w:val="1"/>
      <w:numFmt w:val="lowerLetter"/>
      <w:lvlText w:val="%5."/>
      <w:lvlJc w:val="left"/>
      <w:pPr>
        <w:ind w:left="3600" w:hanging="360"/>
      </w:pPr>
    </w:lvl>
    <w:lvl w:ilvl="5" w:tplc="F4C60138" w:tentative="1">
      <w:start w:val="1"/>
      <w:numFmt w:val="lowerRoman"/>
      <w:lvlText w:val="%6."/>
      <w:lvlJc w:val="right"/>
      <w:pPr>
        <w:ind w:left="4320" w:hanging="180"/>
      </w:pPr>
    </w:lvl>
    <w:lvl w:ilvl="6" w:tplc="1562C59E" w:tentative="1">
      <w:start w:val="1"/>
      <w:numFmt w:val="decimal"/>
      <w:lvlText w:val="%7."/>
      <w:lvlJc w:val="left"/>
      <w:pPr>
        <w:ind w:left="5040" w:hanging="360"/>
      </w:pPr>
    </w:lvl>
    <w:lvl w:ilvl="7" w:tplc="F5A438F2" w:tentative="1">
      <w:start w:val="1"/>
      <w:numFmt w:val="lowerLetter"/>
      <w:lvlText w:val="%8."/>
      <w:lvlJc w:val="left"/>
      <w:pPr>
        <w:ind w:left="5760" w:hanging="360"/>
      </w:pPr>
    </w:lvl>
    <w:lvl w:ilvl="8" w:tplc="1E26FA30" w:tentative="1">
      <w:start w:val="1"/>
      <w:numFmt w:val="lowerRoman"/>
      <w:lvlText w:val="%9."/>
      <w:lvlJc w:val="right"/>
      <w:pPr>
        <w:ind w:left="6480" w:hanging="180"/>
      </w:pPr>
    </w:lvl>
  </w:abstractNum>
  <w:abstractNum w:abstractNumId="8" w15:restartNumberingAfterBreak="0">
    <w:nsid w:val="75D23E32"/>
    <w:multiLevelType w:val="hybridMultilevel"/>
    <w:tmpl w:val="46C8BB20"/>
    <w:lvl w:ilvl="0" w:tplc="9C4451AC">
      <w:start w:val="1"/>
      <w:numFmt w:val="decimal"/>
      <w:lvlText w:val="%1."/>
      <w:lvlJc w:val="left"/>
      <w:pPr>
        <w:ind w:left="720" w:hanging="360"/>
      </w:pPr>
    </w:lvl>
    <w:lvl w:ilvl="1" w:tplc="BDA616AA">
      <w:start w:val="1"/>
      <w:numFmt w:val="lowerLetter"/>
      <w:lvlText w:val="%2."/>
      <w:lvlJc w:val="left"/>
      <w:pPr>
        <w:ind w:left="1440" w:hanging="360"/>
      </w:pPr>
    </w:lvl>
    <w:lvl w:ilvl="2" w:tplc="FF9470F2">
      <w:start w:val="1"/>
      <w:numFmt w:val="lowerRoman"/>
      <w:lvlText w:val="%3."/>
      <w:lvlJc w:val="right"/>
      <w:pPr>
        <w:ind w:left="2160" w:hanging="180"/>
      </w:pPr>
    </w:lvl>
    <w:lvl w:ilvl="3" w:tplc="85580358">
      <w:start w:val="1"/>
      <w:numFmt w:val="decimal"/>
      <w:lvlText w:val="%4."/>
      <w:lvlJc w:val="left"/>
      <w:pPr>
        <w:ind w:left="2880" w:hanging="360"/>
      </w:pPr>
    </w:lvl>
    <w:lvl w:ilvl="4" w:tplc="A454AA72">
      <w:start w:val="1"/>
      <w:numFmt w:val="lowerLetter"/>
      <w:lvlText w:val="%5."/>
      <w:lvlJc w:val="left"/>
      <w:pPr>
        <w:ind w:left="3600" w:hanging="360"/>
      </w:pPr>
    </w:lvl>
    <w:lvl w:ilvl="5" w:tplc="60064E0C">
      <w:start w:val="1"/>
      <w:numFmt w:val="lowerRoman"/>
      <w:lvlText w:val="%6."/>
      <w:lvlJc w:val="right"/>
      <w:pPr>
        <w:ind w:left="4320" w:hanging="180"/>
      </w:pPr>
    </w:lvl>
    <w:lvl w:ilvl="6" w:tplc="B1989DFE">
      <w:start w:val="1"/>
      <w:numFmt w:val="decimal"/>
      <w:lvlText w:val="%7."/>
      <w:lvlJc w:val="left"/>
      <w:pPr>
        <w:ind w:left="5040" w:hanging="360"/>
      </w:pPr>
    </w:lvl>
    <w:lvl w:ilvl="7" w:tplc="AD58B8FA">
      <w:start w:val="1"/>
      <w:numFmt w:val="lowerLetter"/>
      <w:lvlText w:val="%8."/>
      <w:lvlJc w:val="left"/>
      <w:pPr>
        <w:ind w:left="5760" w:hanging="360"/>
      </w:pPr>
    </w:lvl>
    <w:lvl w:ilvl="8" w:tplc="BC72F240">
      <w:start w:val="1"/>
      <w:numFmt w:val="lowerRoman"/>
      <w:lvlText w:val="%9."/>
      <w:lvlJc w:val="right"/>
      <w:pPr>
        <w:ind w:left="6480" w:hanging="180"/>
      </w:pPr>
    </w:lvl>
  </w:abstractNum>
  <w:abstractNum w:abstractNumId="9" w15:restartNumberingAfterBreak="0">
    <w:nsid w:val="75D23E33"/>
    <w:multiLevelType w:val="hybridMultilevel"/>
    <w:tmpl w:val="54EAFD86"/>
    <w:lvl w:ilvl="0" w:tplc="014CFD08">
      <w:start w:val="1"/>
      <w:numFmt w:val="bullet"/>
      <w:lvlText w:val=""/>
      <w:lvlJc w:val="left"/>
      <w:pPr>
        <w:ind w:left="720" w:hanging="360"/>
      </w:pPr>
      <w:rPr>
        <w:rFonts w:ascii="Symbol" w:hAnsi="Symbol" w:hint="default"/>
      </w:rPr>
    </w:lvl>
    <w:lvl w:ilvl="1" w:tplc="AD60D01E">
      <w:start w:val="1"/>
      <w:numFmt w:val="bullet"/>
      <w:lvlText w:val="o"/>
      <w:lvlJc w:val="left"/>
      <w:pPr>
        <w:ind w:left="1440" w:hanging="360"/>
      </w:pPr>
      <w:rPr>
        <w:rFonts w:ascii="Courier New" w:hAnsi="Courier New" w:cs="Courier New" w:hint="default"/>
      </w:rPr>
    </w:lvl>
    <w:lvl w:ilvl="2" w:tplc="C3923C8A">
      <w:start w:val="1"/>
      <w:numFmt w:val="bullet"/>
      <w:lvlText w:val=""/>
      <w:lvlJc w:val="left"/>
      <w:pPr>
        <w:ind w:left="2160" w:hanging="360"/>
      </w:pPr>
      <w:rPr>
        <w:rFonts w:ascii="Wingdings" w:hAnsi="Wingdings" w:hint="default"/>
      </w:rPr>
    </w:lvl>
    <w:lvl w:ilvl="3" w:tplc="06788AA6">
      <w:start w:val="1"/>
      <w:numFmt w:val="bullet"/>
      <w:lvlText w:val=""/>
      <w:lvlJc w:val="left"/>
      <w:pPr>
        <w:ind w:left="2880" w:hanging="360"/>
      </w:pPr>
      <w:rPr>
        <w:rFonts w:ascii="Symbol" w:hAnsi="Symbol" w:hint="default"/>
      </w:rPr>
    </w:lvl>
    <w:lvl w:ilvl="4" w:tplc="83FCFB4E">
      <w:start w:val="1"/>
      <w:numFmt w:val="bullet"/>
      <w:lvlText w:val="o"/>
      <w:lvlJc w:val="left"/>
      <w:pPr>
        <w:ind w:left="3600" w:hanging="360"/>
      </w:pPr>
      <w:rPr>
        <w:rFonts w:ascii="Courier New" w:hAnsi="Courier New" w:cs="Courier New" w:hint="default"/>
      </w:rPr>
    </w:lvl>
    <w:lvl w:ilvl="5" w:tplc="93FEEECC">
      <w:start w:val="1"/>
      <w:numFmt w:val="bullet"/>
      <w:lvlText w:val=""/>
      <w:lvlJc w:val="left"/>
      <w:pPr>
        <w:ind w:left="4320" w:hanging="360"/>
      </w:pPr>
      <w:rPr>
        <w:rFonts w:ascii="Wingdings" w:hAnsi="Wingdings" w:hint="default"/>
      </w:rPr>
    </w:lvl>
    <w:lvl w:ilvl="6" w:tplc="9D9604F8">
      <w:start w:val="1"/>
      <w:numFmt w:val="bullet"/>
      <w:lvlText w:val=""/>
      <w:lvlJc w:val="left"/>
      <w:pPr>
        <w:ind w:left="5040" w:hanging="360"/>
      </w:pPr>
      <w:rPr>
        <w:rFonts w:ascii="Symbol" w:hAnsi="Symbol" w:hint="default"/>
      </w:rPr>
    </w:lvl>
    <w:lvl w:ilvl="7" w:tplc="019C2896">
      <w:start w:val="1"/>
      <w:numFmt w:val="bullet"/>
      <w:lvlText w:val="o"/>
      <w:lvlJc w:val="left"/>
      <w:pPr>
        <w:ind w:left="5760" w:hanging="360"/>
      </w:pPr>
      <w:rPr>
        <w:rFonts w:ascii="Courier New" w:hAnsi="Courier New" w:cs="Courier New" w:hint="default"/>
      </w:rPr>
    </w:lvl>
    <w:lvl w:ilvl="8" w:tplc="529A4516">
      <w:start w:val="1"/>
      <w:numFmt w:val="bullet"/>
      <w:lvlText w:val=""/>
      <w:lvlJc w:val="left"/>
      <w:pPr>
        <w:ind w:left="6480" w:hanging="360"/>
      </w:pPr>
      <w:rPr>
        <w:rFonts w:ascii="Wingdings" w:hAnsi="Wingdings" w:hint="default"/>
      </w:rPr>
    </w:lvl>
  </w:abstractNum>
  <w:abstractNum w:abstractNumId="10" w15:restartNumberingAfterBreak="0">
    <w:nsid w:val="75D23E34"/>
    <w:multiLevelType w:val="hybridMultilevel"/>
    <w:tmpl w:val="07E88AE6"/>
    <w:lvl w:ilvl="0" w:tplc="08A035EE">
      <w:start w:val="4"/>
      <w:numFmt w:val="decimal"/>
      <w:lvlText w:val="%1."/>
      <w:lvlJc w:val="left"/>
      <w:pPr>
        <w:ind w:left="720" w:hanging="360"/>
      </w:pPr>
    </w:lvl>
    <w:lvl w:ilvl="1" w:tplc="794CDDB8">
      <w:start w:val="1"/>
      <w:numFmt w:val="lowerLetter"/>
      <w:lvlText w:val="%2."/>
      <w:lvlJc w:val="left"/>
      <w:pPr>
        <w:ind w:left="1440" w:hanging="360"/>
      </w:pPr>
    </w:lvl>
    <w:lvl w:ilvl="2" w:tplc="91249F50">
      <w:start w:val="1"/>
      <w:numFmt w:val="lowerRoman"/>
      <w:lvlText w:val="%3."/>
      <w:lvlJc w:val="right"/>
      <w:pPr>
        <w:ind w:left="2160" w:hanging="180"/>
      </w:pPr>
    </w:lvl>
    <w:lvl w:ilvl="3" w:tplc="54022B58">
      <w:start w:val="1"/>
      <w:numFmt w:val="decimal"/>
      <w:lvlText w:val="%4."/>
      <w:lvlJc w:val="left"/>
      <w:pPr>
        <w:ind w:left="2880" w:hanging="360"/>
      </w:pPr>
    </w:lvl>
    <w:lvl w:ilvl="4" w:tplc="3F6C81B8">
      <w:start w:val="1"/>
      <w:numFmt w:val="lowerLetter"/>
      <w:lvlText w:val="%5."/>
      <w:lvlJc w:val="left"/>
      <w:pPr>
        <w:ind w:left="3600" w:hanging="360"/>
      </w:pPr>
    </w:lvl>
    <w:lvl w:ilvl="5" w:tplc="04EAE498">
      <w:start w:val="1"/>
      <w:numFmt w:val="lowerRoman"/>
      <w:lvlText w:val="%6."/>
      <w:lvlJc w:val="right"/>
      <w:pPr>
        <w:ind w:left="4320" w:hanging="180"/>
      </w:pPr>
    </w:lvl>
    <w:lvl w:ilvl="6" w:tplc="4C7CB83C">
      <w:start w:val="1"/>
      <w:numFmt w:val="decimal"/>
      <w:lvlText w:val="%7."/>
      <w:lvlJc w:val="left"/>
      <w:pPr>
        <w:ind w:left="5040" w:hanging="360"/>
      </w:pPr>
    </w:lvl>
    <w:lvl w:ilvl="7" w:tplc="7A322EA4">
      <w:start w:val="1"/>
      <w:numFmt w:val="lowerLetter"/>
      <w:lvlText w:val="%8."/>
      <w:lvlJc w:val="left"/>
      <w:pPr>
        <w:ind w:left="5760" w:hanging="360"/>
      </w:pPr>
    </w:lvl>
    <w:lvl w:ilvl="8" w:tplc="9124BD42">
      <w:start w:val="1"/>
      <w:numFmt w:val="lowerRoman"/>
      <w:lvlText w:val="%9."/>
      <w:lvlJc w:val="right"/>
      <w:pPr>
        <w:ind w:left="6480" w:hanging="180"/>
      </w:pPr>
    </w:lvl>
  </w:abstractNum>
  <w:abstractNum w:abstractNumId="11" w15:restartNumberingAfterBreak="0">
    <w:nsid w:val="75D23E35"/>
    <w:multiLevelType w:val="hybridMultilevel"/>
    <w:tmpl w:val="785E51B8"/>
    <w:lvl w:ilvl="0" w:tplc="54F6BB48">
      <w:numFmt w:val="bullet"/>
      <w:lvlText w:val="-"/>
      <w:lvlJc w:val="left"/>
      <w:pPr>
        <w:ind w:left="720" w:hanging="360"/>
      </w:pPr>
      <w:rPr>
        <w:rFonts w:ascii="Arial" w:eastAsiaTheme="minorEastAsia" w:hAnsi="Arial" w:cs="Arial" w:hint="default"/>
      </w:rPr>
    </w:lvl>
    <w:lvl w:ilvl="1" w:tplc="687E0056">
      <w:start w:val="1"/>
      <w:numFmt w:val="bullet"/>
      <w:lvlText w:val="o"/>
      <w:lvlJc w:val="left"/>
      <w:pPr>
        <w:ind w:left="1440" w:hanging="360"/>
      </w:pPr>
      <w:rPr>
        <w:rFonts w:ascii="Courier New" w:hAnsi="Courier New" w:cs="Courier New" w:hint="default"/>
      </w:rPr>
    </w:lvl>
    <w:lvl w:ilvl="2" w:tplc="1A4AD860">
      <w:start w:val="1"/>
      <w:numFmt w:val="bullet"/>
      <w:lvlText w:val=""/>
      <w:lvlJc w:val="left"/>
      <w:pPr>
        <w:ind w:left="2160" w:hanging="360"/>
      </w:pPr>
      <w:rPr>
        <w:rFonts w:ascii="Wingdings" w:hAnsi="Wingdings" w:hint="default"/>
      </w:rPr>
    </w:lvl>
    <w:lvl w:ilvl="3" w:tplc="63264560">
      <w:start w:val="1"/>
      <w:numFmt w:val="bullet"/>
      <w:lvlText w:val=""/>
      <w:lvlJc w:val="left"/>
      <w:pPr>
        <w:ind w:left="2880" w:hanging="360"/>
      </w:pPr>
      <w:rPr>
        <w:rFonts w:ascii="Symbol" w:hAnsi="Symbol" w:hint="default"/>
      </w:rPr>
    </w:lvl>
    <w:lvl w:ilvl="4" w:tplc="D48EF4CA">
      <w:start w:val="1"/>
      <w:numFmt w:val="bullet"/>
      <w:lvlText w:val="o"/>
      <w:lvlJc w:val="left"/>
      <w:pPr>
        <w:ind w:left="3600" w:hanging="360"/>
      </w:pPr>
      <w:rPr>
        <w:rFonts w:ascii="Courier New" w:hAnsi="Courier New" w:cs="Courier New" w:hint="default"/>
      </w:rPr>
    </w:lvl>
    <w:lvl w:ilvl="5" w:tplc="6A36FD30">
      <w:start w:val="1"/>
      <w:numFmt w:val="bullet"/>
      <w:lvlText w:val=""/>
      <w:lvlJc w:val="left"/>
      <w:pPr>
        <w:ind w:left="4320" w:hanging="360"/>
      </w:pPr>
      <w:rPr>
        <w:rFonts w:ascii="Wingdings" w:hAnsi="Wingdings" w:hint="default"/>
      </w:rPr>
    </w:lvl>
    <w:lvl w:ilvl="6" w:tplc="DC22BB52">
      <w:start w:val="1"/>
      <w:numFmt w:val="bullet"/>
      <w:lvlText w:val=""/>
      <w:lvlJc w:val="left"/>
      <w:pPr>
        <w:ind w:left="5040" w:hanging="360"/>
      </w:pPr>
      <w:rPr>
        <w:rFonts w:ascii="Symbol" w:hAnsi="Symbol" w:hint="default"/>
      </w:rPr>
    </w:lvl>
    <w:lvl w:ilvl="7" w:tplc="A8D2046E">
      <w:start w:val="1"/>
      <w:numFmt w:val="bullet"/>
      <w:lvlText w:val="o"/>
      <w:lvlJc w:val="left"/>
      <w:pPr>
        <w:ind w:left="5760" w:hanging="360"/>
      </w:pPr>
      <w:rPr>
        <w:rFonts w:ascii="Courier New" w:hAnsi="Courier New" w:cs="Courier New" w:hint="default"/>
      </w:rPr>
    </w:lvl>
    <w:lvl w:ilvl="8" w:tplc="2DE4E788">
      <w:start w:val="1"/>
      <w:numFmt w:val="bullet"/>
      <w:lvlText w:val=""/>
      <w:lvlJc w:val="left"/>
      <w:pPr>
        <w:ind w:left="6480" w:hanging="360"/>
      </w:pPr>
      <w:rPr>
        <w:rFonts w:ascii="Wingdings" w:hAnsi="Wingdings" w:hint="default"/>
      </w:rPr>
    </w:lvl>
  </w:abstractNum>
  <w:abstractNum w:abstractNumId="12" w15:restartNumberingAfterBreak="0">
    <w:nsid w:val="75D23E36"/>
    <w:multiLevelType w:val="hybridMultilevel"/>
    <w:tmpl w:val="61709C42"/>
    <w:lvl w:ilvl="0" w:tplc="9F4A7BE2">
      <w:start w:val="1"/>
      <w:numFmt w:val="decimal"/>
      <w:lvlText w:val="%1."/>
      <w:lvlJc w:val="left"/>
      <w:pPr>
        <w:ind w:left="720" w:hanging="360"/>
      </w:pPr>
    </w:lvl>
    <w:lvl w:ilvl="1" w:tplc="0CC09064">
      <w:start w:val="1"/>
      <w:numFmt w:val="lowerLetter"/>
      <w:lvlText w:val="%2."/>
      <w:lvlJc w:val="left"/>
      <w:pPr>
        <w:ind w:left="1440" w:hanging="360"/>
      </w:pPr>
    </w:lvl>
    <w:lvl w:ilvl="2" w:tplc="CB005154">
      <w:start w:val="1"/>
      <w:numFmt w:val="lowerRoman"/>
      <w:lvlText w:val="%3."/>
      <w:lvlJc w:val="right"/>
      <w:pPr>
        <w:ind w:left="2160" w:hanging="180"/>
      </w:pPr>
    </w:lvl>
    <w:lvl w:ilvl="3" w:tplc="6AEA1FBC">
      <w:start w:val="1"/>
      <w:numFmt w:val="decimal"/>
      <w:lvlText w:val="%4."/>
      <w:lvlJc w:val="left"/>
      <w:pPr>
        <w:ind w:left="2880" w:hanging="360"/>
      </w:pPr>
    </w:lvl>
    <w:lvl w:ilvl="4" w:tplc="B93E0882">
      <w:start w:val="1"/>
      <w:numFmt w:val="lowerLetter"/>
      <w:lvlText w:val="%5."/>
      <w:lvlJc w:val="left"/>
      <w:pPr>
        <w:ind w:left="3600" w:hanging="360"/>
      </w:pPr>
    </w:lvl>
    <w:lvl w:ilvl="5" w:tplc="A0A2DF3E">
      <w:start w:val="1"/>
      <w:numFmt w:val="lowerRoman"/>
      <w:lvlText w:val="%6."/>
      <w:lvlJc w:val="right"/>
      <w:pPr>
        <w:ind w:left="4320" w:hanging="180"/>
      </w:pPr>
    </w:lvl>
    <w:lvl w:ilvl="6" w:tplc="F22ACF8A">
      <w:start w:val="1"/>
      <w:numFmt w:val="decimal"/>
      <w:lvlText w:val="%7."/>
      <w:lvlJc w:val="left"/>
      <w:pPr>
        <w:ind w:left="5040" w:hanging="360"/>
      </w:pPr>
    </w:lvl>
    <w:lvl w:ilvl="7" w:tplc="6DA60DDC">
      <w:start w:val="1"/>
      <w:numFmt w:val="lowerLetter"/>
      <w:lvlText w:val="%8."/>
      <w:lvlJc w:val="left"/>
      <w:pPr>
        <w:ind w:left="5760" w:hanging="360"/>
      </w:pPr>
    </w:lvl>
    <w:lvl w:ilvl="8" w:tplc="20DCD9CA">
      <w:start w:val="1"/>
      <w:numFmt w:val="lowerRoman"/>
      <w:lvlText w:val="%9."/>
      <w:lvlJc w:val="right"/>
      <w:pPr>
        <w:ind w:left="6480" w:hanging="180"/>
      </w:pPr>
    </w:lvl>
  </w:abstractNum>
  <w:abstractNum w:abstractNumId="13" w15:restartNumberingAfterBreak="0">
    <w:nsid w:val="75D23E37"/>
    <w:multiLevelType w:val="hybridMultilevel"/>
    <w:tmpl w:val="05C4749C"/>
    <w:lvl w:ilvl="0" w:tplc="CC88F486">
      <w:start w:val="1"/>
      <w:numFmt w:val="decimal"/>
      <w:lvlText w:val="%1."/>
      <w:lvlJc w:val="left"/>
      <w:pPr>
        <w:ind w:left="720" w:hanging="360"/>
      </w:pPr>
      <w:rPr>
        <w:rFonts w:hint="default"/>
      </w:rPr>
    </w:lvl>
    <w:lvl w:ilvl="1" w:tplc="7B5E4574" w:tentative="1">
      <w:start w:val="1"/>
      <w:numFmt w:val="lowerLetter"/>
      <w:lvlText w:val="%2."/>
      <w:lvlJc w:val="left"/>
      <w:pPr>
        <w:ind w:left="1440" w:hanging="360"/>
      </w:pPr>
    </w:lvl>
    <w:lvl w:ilvl="2" w:tplc="D21E5A46" w:tentative="1">
      <w:start w:val="1"/>
      <w:numFmt w:val="lowerRoman"/>
      <w:lvlText w:val="%3."/>
      <w:lvlJc w:val="right"/>
      <w:pPr>
        <w:ind w:left="2160" w:hanging="180"/>
      </w:pPr>
    </w:lvl>
    <w:lvl w:ilvl="3" w:tplc="A12475AA" w:tentative="1">
      <w:start w:val="1"/>
      <w:numFmt w:val="decimal"/>
      <w:lvlText w:val="%4."/>
      <w:lvlJc w:val="left"/>
      <w:pPr>
        <w:ind w:left="2880" w:hanging="360"/>
      </w:pPr>
    </w:lvl>
    <w:lvl w:ilvl="4" w:tplc="5A54C530" w:tentative="1">
      <w:start w:val="1"/>
      <w:numFmt w:val="lowerLetter"/>
      <w:lvlText w:val="%5."/>
      <w:lvlJc w:val="left"/>
      <w:pPr>
        <w:ind w:left="3600" w:hanging="360"/>
      </w:pPr>
    </w:lvl>
    <w:lvl w:ilvl="5" w:tplc="70C257EA" w:tentative="1">
      <w:start w:val="1"/>
      <w:numFmt w:val="lowerRoman"/>
      <w:lvlText w:val="%6."/>
      <w:lvlJc w:val="right"/>
      <w:pPr>
        <w:ind w:left="4320" w:hanging="180"/>
      </w:pPr>
    </w:lvl>
    <w:lvl w:ilvl="6" w:tplc="19E61236" w:tentative="1">
      <w:start w:val="1"/>
      <w:numFmt w:val="decimal"/>
      <w:lvlText w:val="%7."/>
      <w:lvlJc w:val="left"/>
      <w:pPr>
        <w:ind w:left="5040" w:hanging="360"/>
      </w:pPr>
    </w:lvl>
    <w:lvl w:ilvl="7" w:tplc="E0967864" w:tentative="1">
      <w:start w:val="1"/>
      <w:numFmt w:val="lowerLetter"/>
      <w:lvlText w:val="%8."/>
      <w:lvlJc w:val="left"/>
      <w:pPr>
        <w:ind w:left="5760" w:hanging="360"/>
      </w:pPr>
    </w:lvl>
    <w:lvl w:ilvl="8" w:tplc="FC26E0E8" w:tentative="1">
      <w:start w:val="1"/>
      <w:numFmt w:val="lowerRoman"/>
      <w:lvlText w:val="%9."/>
      <w:lvlJc w:val="right"/>
      <w:pPr>
        <w:ind w:left="6480" w:hanging="180"/>
      </w:pPr>
    </w:lvl>
  </w:abstractNum>
  <w:abstractNum w:abstractNumId="14" w15:restartNumberingAfterBreak="0">
    <w:nsid w:val="75D23E38"/>
    <w:multiLevelType w:val="hybridMultilevel"/>
    <w:tmpl w:val="C5746D5E"/>
    <w:lvl w:ilvl="0" w:tplc="BCFA4B08">
      <w:start w:val="1"/>
      <w:numFmt w:val="decimal"/>
      <w:lvlText w:val="%1."/>
      <w:lvlJc w:val="left"/>
      <w:pPr>
        <w:ind w:left="720" w:hanging="360"/>
      </w:pPr>
    </w:lvl>
    <w:lvl w:ilvl="1" w:tplc="DCA8D2E6">
      <w:start w:val="1"/>
      <w:numFmt w:val="lowerLetter"/>
      <w:lvlText w:val="%2."/>
      <w:lvlJc w:val="left"/>
      <w:pPr>
        <w:ind w:left="1440" w:hanging="360"/>
      </w:pPr>
    </w:lvl>
    <w:lvl w:ilvl="2" w:tplc="5AB67AC4">
      <w:start w:val="1"/>
      <w:numFmt w:val="lowerRoman"/>
      <w:lvlText w:val="%3."/>
      <w:lvlJc w:val="right"/>
      <w:pPr>
        <w:ind w:left="2160" w:hanging="180"/>
      </w:pPr>
    </w:lvl>
    <w:lvl w:ilvl="3" w:tplc="208E3C36">
      <w:start w:val="1"/>
      <w:numFmt w:val="decimal"/>
      <w:lvlText w:val="%4."/>
      <w:lvlJc w:val="left"/>
      <w:pPr>
        <w:ind w:left="2880" w:hanging="360"/>
      </w:pPr>
    </w:lvl>
    <w:lvl w:ilvl="4" w:tplc="333AA3E4">
      <w:start w:val="1"/>
      <w:numFmt w:val="lowerLetter"/>
      <w:lvlText w:val="%5."/>
      <w:lvlJc w:val="left"/>
      <w:pPr>
        <w:ind w:left="3600" w:hanging="360"/>
      </w:pPr>
    </w:lvl>
    <w:lvl w:ilvl="5" w:tplc="FA18074C">
      <w:start w:val="1"/>
      <w:numFmt w:val="lowerRoman"/>
      <w:lvlText w:val="%6."/>
      <w:lvlJc w:val="right"/>
      <w:pPr>
        <w:ind w:left="4320" w:hanging="180"/>
      </w:pPr>
    </w:lvl>
    <w:lvl w:ilvl="6" w:tplc="323EFB6E">
      <w:start w:val="1"/>
      <w:numFmt w:val="decimal"/>
      <w:lvlText w:val="%7."/>
      <w:lvlJc w:val="left"/>
      <w:pPr>
        <w:ind w:left="5040" w:hanging="360"/>
      </w:pPr>
    </w:lvl>
    <w:lvl w:ilvl="7" w:tplc="709C7022">
      <w:start w:val="1"/>
      <w:numFmt w:val="lowerLetter"/>
      <w:lvlText w:val="%8."/>
      <w:lvlJc w:val="left"/>
      <w:pPr>
        <w:ind w:left="5760" w:hanging="360"/>
      </w:pPr>
    </w:lvl>
    <w:lvl w:ilvl="8" w:tplc="2468337E">
      <w:start w:val="1"/>
      <w:numFmt w:val="lowerRoman"/>
      <w:lvlText w:val="%9."/>
      <w:lvlJc w:val="right"/>
      <w:pPr>
        <w:ind w:left="6480" w:hanging="180"/>
      </w:pPr>
    </w:lvl>
  </w:abstractNum>
  <w:abstractNum w:abstractNumId="15" w15:restartNumberingAfterBreak="0">
    <w:nsid w:val="75D23E39"/>
    <w:multiLevelType w:val="hybridMultilevel"/>
    <w:tmpl w:val="AB36B72C"/>
    <w:lvl w:ilvl="0" w:tplc="953820A6">
      <w:numFmt w:val="bullet"/>
      <w:lvlText w:val="-"/>
      <w:lvlJc w:val="left"/>
      <w:pPr>
        <w:ind w:left="141" w:hanging="123"/>
      </w:pPr>
      <w:rPr>
        <w:rFonts w:ascii="Arial" w:eastAsia="Arial" w:hAnsi="Arial" w:cs="Arial" w:hint="default"/>
        <w:w w:val="100"/>
        <w:sz w:val="20"/>
        <w:szCs w:val="20"/>
        <w:lang w:val="ca-ES" w:eastAsia="ca-ES" w:bidi="ca-ES"/>
      </w:rPr>
    </w:lvl>
    <w:lvl w:ilvl="1" w:tplc="F8E88B18">
      <w:numFmt w:val="bullet"/>
      <w:lvlText w:val="-"/>
      <w:lvlJc w:val="left"/>
      <w:pPr>
        <w:ind w:left="862" w:hanging="360"/>
      </w:pPr>
      <w:rPr>
        <w:rFonts w:ascii="Arial" w:eastAsia="Arial" w:hAnsi="Arial" w:cs="Arial" w:hint="default"/>
        <w:w w:val="100"/>
        <w:sz w:val="20"/>
        <w:szCs w:val="20"/>
        <w:lang w:val="ca-ES" w:eastAsia="ca-ES" w:bidi="ca-ES"/>
      </w:rPr>
    </w:lvl>
    <w:lvl w:ilvl="2" w:tplc="8F0A1F0E">
      <w:numFmt w:val="bullet"/>
      <w:lvlText w:val="-"/>
      <w:lvlJc w:val="left"/>
      <w:pPr>
        <w:ind w:left="850" w:hanging="123"/>
      </w:pPr>
      <w:rPr>
        <w:rFonts w:ascii="Arial" w:eastAsia="Arial" w:hAnsi="Arial" w:cs="Arial" w:hint="default"/>
        <w:w w:val="100"/>
        <w:sz w:val="20"/>
        <w:szCs w:val="20"/>
        <w:lang w:val="ca-ES" w:eastAsia="ca-ES" w:bidi="ca-ES"/>
      </w:rPr>
    </w:lvl>
    <w:lvl w:ilvl="3" w:tplc="BF9EA7AE">
      <w:numFmt w:val="bullet"/>
      <w:lvlText w:val="•"/>
      <w:lvlJc w:val="left"/>
      <w:pPr>
        <w:ind w:left="2691" w:hanging="123"/>
      </w:pPr>
      <w:rPr>
        <w:lang w:val="ca-ES" w:eastAsia="ca-ES" w:bidi="ca-ES"/>
      </w:rPr>
    </w:lvl>
    <w:lvl w:ilvl="4" w:tplc="2EEC5E10">
      <w:numFmt w:val="bullet"/>
      <w:lvlText w:val="•"/>
      <w:lvlJc w:val="left"/>
      <w:pPr>
        <w:ind w:left="3606" w:hanging="123"/>
      </w:pPr>
      <w:rPr>
        <w:lang w:val="ca-ES" w:eastAsia="ca-ES" w:bidi="ca-ES"/>
      </w:rPr>
    </w:lvl>
    <w:lvl w:ilvl="5" w:tplc="E7927830">
      <w:numFmt w:val="bullet"/>
      <w:lvlText w:val="•"/>
      <w:lvlJc w:val="left"/>
      <w:pPr>
        <w:ind w:left="4522" w:hanging="123"/>
      </w:pPr>
      <w:rPr>
        <w:lang w:val="ca-ES" w:eastAsia="ca-ES" w:bidi="ca-ES"/>
      </w:rPr>
    </w:lvl>
    <w:lvl w:ilvl="6" w:tplc="58843EC0">
      <w:numFmt w:val="bullet"/>
      <w:lvlText w:val="•"/>
      <w:lvlJc w:val="left"/>
      <w:pPr>
        <w:ind w:left="5437" w:hanging="123"/>
      </w:pPr>
      <w:rPr>
        <w:lang w:val="ca-ES" w:eastAsia="ca-ES" w:bidi="ca-ES"/>
      </w:rPr>
    </w:lvl>
    <w:lvl w:ilvl="7" w:tplc="B12C5774">
      <w:numFmt w:val="bullet"/>
      <w:lvlText w:val="•"/>
      <w:lvlJc w:val="left"/>
      <w:pPr>
        <w:ind w:left="6353" w:hanging="123"/>
      </w:pPr>
      <w:rPr>
        <w:lang w:val="ca-ES" w:eastAsia="ca-ES" w:bidi="ca-ES"/>
      </w:rPr>
    </w:lvl>
    <w:lvl w:ilvl="8" w:tplc="6532B984">
      <w:numFmt w:val="bullet"/>
      <w:lvlText w:val="•"/>
      <w:lvlJc w:val="left"/>
      <w:pPr>
        <w:ind w:left="7268" w:hanging="123"/>
      </w:pPr>
      <w:rPr>
        <w:lang w:val="ca-ES" w:eastAsia="ca-ES" w:bidi="ca-ES"/>
      </w:rPr>
    </w:lvl>
  </w:abstractNum>
  <w:abstractNum w:abstractNumId="16" w15:restartNumberingAfterBreak="0">
    <w:nsid w:val="75D23E3A"/>
    <w:multiLevelType w:val="hybridMultilevel"/>
    <w:tmpl w:val="ACB2DD96"/>
    <w:lvl w:ilvl="0" w:tplc="E918D8D0">
      <w:start w:val="1"/>
      <w:numFmt w:val="lowerLetter"/>
      <w:lvlText w:val="%1)"/>
      <w:lvlJc w:val="left"/>
      <w:pPr>
        <w:ind w:left="720" w:hanging="360"/>
      </w:pPr>
    </w:lvl>
    <w:lvl w:ilvl="1" w:tplc="658AF0E4">
      <w:start w:val="1"/>
      <w:numFmt w:val="lowerLetter"/>
      <w:lvlText w:val="%2."/>
      <w:lvlJc w:val="left"/>
      <w:pPr>
        <w:ind w:left="1440" w:hanging="360"/>
      </w:pPr>
    </w:lvl>
    <w:lvl w:ilvl="2" w:tplc="1D665AB0">
      <w:start w:val="1"/>
      <w:numFmt w:val="lowerRoman"/>
      <w:lvlText w:val="%3."/>
      <w:lvlJc w:val="right"/>
      <w:pPr>
        <w:ind w:left="2160" w:hanging="180"/>
      </w:pPr>
    </w:lvl>
    <w:lvl w:ilvl="3" w:tplc="93AEFCC4">
      <w:start w:val="1"/>
      <w:numFmt w:val="decimal"/>
      <w:lvlText w:val="%4."/>
      <w:lvlJc w:val="left"/>
      <w:pPr>
        <w:ind w:left="2880" w:hanging="360"/>
      </w:pPr>
    </w:lvl>
    <w:lvl w:ilvl="4" w:tplc="B576EE10">
      <w:start w:val="1"/>
      <w:numFmt w:val="lowerLetter"/>
      <w:lvlText w:val="%5."/>
      <w:lvlJc w:val="left"/>
      <w:pPr>
        <w:ind w:left="3600" w:hanging="360"/>
      </w:pPr>
    </w:lvl>
    <w:lvl w:ilvl="5" w:tplc="65980DE0">
      <w:start w:val="1"/>
      <w:numFmt w:val="lowerRoman"/>
      <w:lvlText w:val="%6."/>
      <w:lvlJc w:val="right"/>
      <w:pPr>
        <w:ind w:left="4320" w:hanging="180"/>
      </w:pPr>
    </w:lvl>
    <w:lvl w:ilvl="6" w:tplc="C996F474">
      <w:start w:val="1"/>
      <w:numFmt w:val="decimal"/>
      <w:lvlText w:val="%7."/>
      <w:lvlJc w:val="left"/>
      <w:pPr>
        <w:ind w:left="5040" w:hanging="360"/>
      </w:pPr>
    </w:lvl>
    <w:lvl w:ilvl="7" w:tplc="AC361556">
      <w:start w:val="1"/>
      <w:numFmt w:val="lowerLetter"/>
      <w:lvlText w:val="%8."/>
      <w:lvlJc w:val="left"/>
      <w:pPr>
        <w:ind w:left="5760" w:hanging="360"/>
      </w:pPr>
    </w:lvl>
    <w:lvl w:ilvl="8" w:tplc="F9640A14">
      <w:start w:val="1"/>
      <w:numFmt w:val="lowerRoman"/>
      <w:lvlText w:val="%9."/>
      <w:lvlJc w:val="right"/>
      <w:pPr>
        <w:ind w:left="6480" w:hanging="180"/>
      </w:pPr>
    </w:lvl>
  </w:abstractNum>
  <w:abstractNum w:abstractNumId="17" w15:restartNumberingAfterBreak="0">
    <w:nsid w:val="773F6EC8"/>
    <w:multiLevelType w:val="hybridMultilevel"/>
    <w:tmpl w:val="46C8BB20"/>
    <w:lvl w:ilvl="0" w:tplc="200859E8">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8" w15:restartNumberingAfterBreak="0">
    <w:nsid w:val="7EC77517"/>
    <w:multiLevelType w:val="hybridMultilevel"/>
    <w:tmpl w:val="61709C42"/>
    <w:lvl w:ilvl="0" w:tplc="5932624C">
      <w:start w:val="1"/>
      <w:numFmt w:val="decimal"/>
      <w:lvlText w:val="%1."/>
      <w:lvlJc w:val="left"/>
      <w:pPr>
        <w:ind w:left="720" w:hanging="360"/>
      </w:pPr>
    </w:lvl>
    <w:lvl w:ilvl="1" w:tplc="93C6B338">
      <w:start w:val="1"/>
      <w:numFmt w:val="lowerLetter"/>
      <w:lvlText w:val="%2."/>
      <w:lvlJc w:val="left"/>
      <w:pPr>
        <w:ind w:left="1440" w:hanging="360"/>
      </w:pPr>
    </w:lvl>
    <w:lvl w:ilvl="2" w:tplc="E5628854">
      <w:start w:val="1"/>
      <w:numFmt w:val="lowerRoman"/>
      <w:lvlText w:val="%3."/>
      <w:lvlJc w:val="right"/>
      <w:pPr>
        <w:ind w:left="2160" w:hanging="180"/>
      </w:pPr>
    </w:lvl>
    <w:lvl w:ilvl="3" w:tplc="85488E6C">
      <w:start w:val="1"/>
      <w:numFmt w:val="decimal"/>
      <w:lvlText w:val="%4."/>
      <w:lvlJc w:val="left"/>
      <w:pPr>
        <w:ind w:left="2880" w:hanging="360"/>
      </w:pPr>
    </w:lvl>
    <w:lvl w:ilvl="4" w:tplc="61C427F0">
      <w:start w:val="1"/>
      <w:numFmt w:val="lowerLetter"/>
      <w:lvlText w:val="%5."/>
      <w:lvlJc w:val="left"/>
      <w:pPr>
        <w:ind w:left="3600" w:hanging="360"/>
      </w:pPr>
    </w:lvl>
    <w:lvl w:ilvl="5" w:tplc="9E3E226E">
      <w:start w:val="1"/>
      <w:numFmt w:val="lowerRoman"/>
      <w:lvlText w:val="%6."/>
      <w:lvlJc w:val="right"/>
      <w:pPr>
        <w:ind w:left="4320" w:hanging="180"/>
      </w:pPr>
    </w:lvl>
    <w:lvl w:ilvl="6" w:tplc="1BD2C19A">
      <w:start w:val="1"/>
      <w:numFmt w:val="decimal"/>
      <w:lvlText w:val="%7."/>
      <w:lvlJc w:val="left"/>
      <w:pPr>
        <w:ind w:left="5040" w:hanging="360"/>
      </w:pPr>
    </w:lvl>
    <w:lvl w:ilvl="7" w:tplc="B3705A80">
      <w:start w:val="1"/>
      <w:numFmt w:val="lowerLetter"/>
      <w:lvlText w:val="%8."/>
      <w:lvlJc w:val="left"/>
      <w:pPr>
        <w:ind w:left="5760" w:hanging="360"/>
      </w:pPr>
    </w:lvl>
    <w:lvl w:ilvl="8" w:tplc="5D90C724">
      <w:start w:val="1"/>
      <w:numFmt w:val="lowerRoman"/>
      <w:lvlText w:val="%9."/>
      <w:lvlJc w:val="right"/>
      <w:pPr>
        <w:ind w:left="6480" w:hanging="180"/>
      </w:pPr>
    </w:lvl>
  </w:abstractNum>
  <w:abstractNum w:abstractNumId="19" w15:restartNumberingAfterBreak="0">
    <w:nsid w:val="7EEC04E0"/>
    <w:multiLevelType w:val="hybridMultilevel"/>
    <w:tmpl w:val="C5746D5E"/>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09513887">
    <w:abstractNumId w:val="1"/>
  </w:num>
  <w:num w:numId="2" w16cid:durableId="587229629">
    <w:abstractNumId w:val="7"/>
  </w:num>
  <w:num w:numId="3" w16cid:durableId="575280840">
    <w:abstractNumId w:val="0"/>
  </w:num>
  <w:num w:numId="4" w16cid:durableId="20472445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5721070">
    <w:abstractNumId w:val="9"/>
  </w:num>
  <w:num w:numId="6" w16cid:durableId="166816502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2911489">
    <w:abstractNumId w:val="11"/>
  </w:num>
  <w:num w:numId="8" w16cid:durableId="2146460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36886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07270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0473824">
    <w:abstractNumId w:val="15"/>
  </w:num>
  <w:num w:numId="12" w16cid:durableId="17836456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08414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2806933">
    <w:abstractNumId w:val="5"/>
  </w:num>
  <w:num w:numId="15" w16cid:durableId="17024415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311543">
    <w:abstractNumId w:val="4"/>
  </w:num>
  <w:num w:numId="17" w16cid:durableId="12690479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44493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45101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4241973">
    <w:abstractNumId w:val="2"/>
  </w:num>
  <w:num w:numId="21" w16cid:durableId="1450273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55"/>
    <w:rsid w:val="001633CE"/>
    <w:rsid w:val="00513B55"/>
    <w:rsid w:val="007C3B42"/>
    <w:rsid w:val="00AE6EEB"/>
    <w:rsid w:val="00D13BFA"/>
    <w:rsid w:val="00F81C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A5878EA"/>
  <w15:docId w15:val="{EE1B16FD-F4DE-481C-87CC-0F7CEA1E1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FD8"/>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table" w:styleId="Taulaambquadrcula">
    <w:name w:val="Table Grid"/>
    <w:basedOn w:val="Taulanormal"/>
    <w:uiPriority w:val="59"/>
    <w:rsid w:val="001666CA"/>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0">
    <w:name w:val="Body Text_0"/>
    <w:basedOn w:val="Normal0"/>
    <w:link w:val="TextindependentCar0"/>
    <w:semiHidden/>
    <w:rsid w:val="001666CA"/>
    <w:pPr>
      <w:spacing w:after="120"/>
    </w:pPr>
    <w:rPr>
      <w:sz w:val="20"/>
      <w:szCs w:val="20"/>
    </w:rPr>
  </w:style>
  <w:style w:type="character" w:customStyle="1" w:styleId="TextindependentCar0">
    <w:name w:val="Text independent Car_0"/>
    <w:basedOn w:val="Lletraperdefectedelpargraf"/>
    <w:link w:val="BodyText0"/>
    <w:semiHidden/>
    <w:locked/>
    <w:rsid w:val="001666CA"/>
  </w:style>
  <w:style w:type="paragraph" w:styleId="Senseespaiat">
    <w:name w:val="No Spacing"/>
    <w:uiPriority w:val="1"/>
    <w:qFormat/>
    <w:rsid w:val="00134B52"/>
    <w:rPr>
      <w:rFonts w:ascii="Calibri" w:eastAsia="Calibri" w:hAnsi="Calibri" w:cs="Times New Roman"/>
      <w:sz w:val="22"/>
      <w:szCs w:val="22"/>
      <w:lang w:val="ca-ES" w:eastAsia="en-US"/>
    </w:rPr>
  </w:style>
  <w:style w:type="character" w:styleId="Textdelcontenidor">
    <w:name w:val="Placeholder Text"/>
    <w:basedOn w:val="Lletraperdefectedelpargraf"/>
    <w:uiPriority w:val="99"/>
    <w:semiHidden/>
    <w:rsid w:val="00AE6EE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7718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C8A9A-6B4B-4DD4-8059-1BE4BA7E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1567</Words>
  <Characters>8932</Characters>
  <Application>Microsoft Office Word</Application>
  <DocSecurity>0</DocSecurity>
  <Lines>74</Lines>
  <Paragraphs>20</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10479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1</cp:revision>
  <dcterms:created xsi:type="dcterms:W3CDTF">2020-05-11T07:03:00Z</dcterms:created>
  <dcterms:modified xsi:type="dcterms:W3CDTF">2025-09-26T09:58:00Z</dcterms:modified>
</cp:coreProperties>
</file>