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FE8C5" w14:textId="636011F1" w:rsidR="00C71CE0" w:rsidRPr="00AE1B8E" w:rsidRDefault="00C71CE0" w:rsidP="00C71CE0">
      <w:pPr>
        <w:pStyle w:val="Xarticle"/>
        <w:spacing w:before="0" w:after="120"/>
        <w:rPr>
          <w:rFonts w:ascii="Times New Roman" w:hAnsi="Times New Roman" w:cs="Times New Roman"/>
          <w:smallCaps w:val="0"/>
          <w:sz w:val="24"/>
          <w:szCs w:val="24"/>
        </w:rPr>
      </w:pPr>
      <w:bookmarkStart w:id="0" w:name="_Hlk78197040"/>
      <w:r>
        <w:rPr>
          <w:rFonts w:ascii="Times New Roman" w:hAnsi="Times New Roman"/>
          <w:smallCaps w:val="0"/>
          <w:sz w:val="24"/>
        </w:rPr>
        <w:t xml:space="preserve">RESOLUCIÓ de la Conselleria d'Educació, </w:t>
      </w:r>
      <w:r w:rsidRPr="00AE1B8E">
        <w:rPr>
          <w:rFonts w:ascii="Times New Roman" w:hAnsi="Times New Roman"/>
          <w:smallCaps w:val="0"/>
          <w:sz w:val="24"/>
        </w:rPr>
        <w:t>Cultura, Universitats i Ocupació</w:t>
      </w:r>
      <w:r w:rsidR="00B84A05">
        <w:rPr>
          <w:rFonts w:ascii="Times New Roman" w:hAnsi="Times New Roman"/>
          <w:smallCaps w:val="0"/>
          <w:sz w:val="24"/>
        </w:rPr>
        <w:t>,</w:t>
      </w:r>
      <w:r w:rsidRPr="00AE1B8E">
        <w:rPr>
          <w:rFonts w:ascii="Times New Roman" w:hAnsi="Times New Roman"/>
          <w:smallCaps w:val="0"/>
          <w:sz w:val="24"/>
        </w:rPr>
        <w:t xml:space="preserve"> de concessió d'una subvenció a la Creu Roja Espanyola</w:t>
      </w:r>
      <w:r w:rsidRPr="00AE1B8E">
        <w:rPr>
          <w:rFonts w:ascii="Times New Roman" w:hAnsi="Times New Roman"/>
          <w:color w:val="auto"/>
          <w:sz w:val="24"/>
        </w:rPr>
        <w:t xml:space="preserve"> </w:t>
      </w:r>
      <w:r w:rsidRPr="00AE1B8E">
        <w:rPr>
          <w:rFonts w:ascii="Times New Roman" w:hAnsi="Times New Roman"/>
          <w:smallCaps w:val="0"/>
          <w:sz w:val="24"/>
        </w:rPr>
        <w:t>per al foment del multilingüisme en l'àmbit social per a l'any 2025.</w:t>
      </w:r>
    </w:p>
    <w:bookmarkEnd w:id="0"/>
    <w:p w14:paraId="7C81BCAF" w14:textId="273CCDAF" w:rsidR="00C71CE0" w:rsidRPr="00AE1B8E" w:rsidRDefault="00C71CE0" w:rsidP="00C71CE0">
      <w:pPr>
        <w:spacing w:after="120"/>
        <w:jc w:val="both"/>
        <w:rPr>
          <w:rFonts w:ascii="Times New Roman" w:hAnsi="Times New Roman" w:cs="Times New Roman"/>
          <w:i/>
          <w:iCs/>
          <w:smallCaps/>
          <w:sz w:val="24"/>
          <w:szCs w:val="24"/>
        </w:rPr>
      </w:pPr>
      <w:r w:rsidRPr="00AE1B8E">
        <w:rPr>
          <w:rFonts w:ascii="Times New Roman" w:hAnsi="Times New Roman"/>
          <w:sz w:val="24"/>
        </w:rPr>
        <w:t>La Conselleria d'Educació, Cultura, Universitats i Ocupació de la Generalitat té assignades les competències en matèria d'educació, formació professional reglada i política lingüística, segons el Decret 32/2024, de 21 de novembre, del president de la Generalitat, pel qual es determinen el nombre i la denominació de les conselleries</w:t>
      </w:r>
      <w:r w:rsidR="006E2DC9" w:rsidRPr="00AE1B8E">
        <w:rPr>
          <w:rFonts w:ascii="Times New Roman" w:hAnsi="Times New Roman"/>
          <w:sz w:val="24"/>
        </w:rPr>
        <w:t xml:space="preserve"> </w:t>
      </w:r>
      <w:r w:rsidRPr="00AE1B8E">
        <w:rPr>
          <w:rFonts w:ascii="Times New Roman" w:hAnsi="Times New Roman"/>
          <w:sz w:val="24"/>
        </w:rPr>
        <w:t xml:space="preserve">i les seues atribucions (DOGV núm. 9990, de 22 de novembre). El Decret 38/2025, de 4 de març, del Consell, d'aprovació del Reglament orgànic i funcional de la Conselleria d'Educació, Cultura, Universitats i Ocupació (DOGV núm. 10060, de 5 de març), establix que és una funció de la Direcció General d'Ordenació Educativa i Política Lingüística informar, proposar i, si </w:t>
      </w:r>
      <w:r w:rsidR="006E2DC9" w:rsidRPr="00AE1B8E">
        <w:rPr>
          <w:rFonts w:ascii="Times New Roman" w:hAnsi="Times New Roman"/>
          <w:sz w:val="24"/>
        </w:rPr>
        <w:t>és procedent</w:t>
      </w:r>
      <w:r w:rsidRPr="00AE1B8E">
        <w:rPr>
          <w:rFonts w:ascii="Times New Roman" w:hAnsi="Times New Roman"/>
          <w:sz w:val="24"/>
        </w:rPr>
        <w:t>, elaborar els projectes de normes i disposicions relacionats amb la política lingüística, amb la normalització, la promoció i el foment de l'ús del valencià i la gestió del multilingüisme.</w:t>
      </w:r>
    </w:p>
    <w:p w14:paraId="18306DBA" w14:textId="62AB8BD0" w:rsidR="00C71CE0" w:rsidRPr="00F10E5F" w:rsidRDefault="00C71CE0" w:rsidP="00C71CE0">
      <w:pPr>
        <w:spacing w:after="120"/>
        <w:jc w:val="both"/>
        <w:rPr>
          <w:rFonts w:ascii="Times New Roman" w:hAnsi="Times New Roman" w:cs="Times New Roman"/>
          <w:i/>
          <w:iCs/>
          <w:smallCaps/>
          <w:sz w:val="24"/>
          <w:szCs w:val="24"/>
        </w:rPr>
      </w:pPr>
      <w:r w:rsidRPr="00AE1B8E">
        <w:rPr>
          <w:rFonts w:ascii="Times New Roman" w:hAnsi="Times New Roman"/>
          <w:sz w:val="24"/>
        </w:rPr>
        <w:t>El Pla estratègic de subvencions 2024-2027 de la Conselleria d'Educació, Universitats i Ocupació, publicat mitjançant la Resolució de 28 de gener de 2024, de la subsecretària de la Conselleria d'Educació, Universitats i Ocupació (DOGV núm. 9782, de 6 de febrer), establix com a part dels objectius estratègics de la Direcció General d'Ordenació Educativa i Política Lingüística la participació directa d'entitats socials en la promoció del multilingüisme, en l'objectiu estratègic 4, «Foment del multilingüisme en l</w:t>
      </w:r>
      <w:r>
        <w:rPr>
          <w:rFonts w:ascii="Times New Roman" w:hAnsi="Times New Roman"/>
          <w:sz w:val="24"/>
        </w:rPr>
        <w:t>'àmbit social».</w:t>
      </w:r>
    </w:p>
    <w:p w14:paraId="14EE3EA2" w14:textId="4824B3E3" w:rsidR="00C71CE0" w:rsidRPr="00F10E5F" w:rsidRDefault="00C71CE0" w:rsidP="00C71CE0">
      <w:pPr>
        <w:spacing w:after="120"/>
        <w:jc w:val="both"/>
        <w:rPr>
          <w:rFonts w:ascii="Times New Roman" w:hAnsi="Times New Roman" w:cs="Times New Roman"/>
          <w:i/>
          <w:iCs/>
          <w:smallCaps/>
          <w:sz w:val="24"/>
          <w:szCs w:val="24"/>
        </w:rPr>
      </w:pPr>
      <w:r>
        <w:rPr>
          <w:rFonts w:ascii="Times New Roman" w:hAnsi="Times New Roman"/>
          <w:sz w:val="24"/>
        </w:rPr>
        <w:t xml:space="preserve">La línia S0788, «Foment del multilingüisme en l'àmbit social», del programa pressupostari 422D00, Promoció del valencià i gestió del multilingüisme, de la </w:t>
      </w:r>
      <w:r>
        <w:rPr>
          <w:rFonts w:ascii="Times New Roman" w:hAnsi="Times New Roman"/>
          <w:color w:val="auto"/>
          <w:sz w:val="24"/>
        </w:rPr>
        <w:t>Llei 6/2025, de 30 de maig, de pressupostos</w:t>
      </w:r>
      <w:r>
        <w:rPr>
          <w:rFonts w:ascii="Times New Roman" w:hAnsi="Times New Roman"/>
          <w:sz w:val="24"/>
        </w:rPr>
        <w:t xml:space="preserve"> de la Generalitat per a 2025, preveu la subvenció que es regula amb esta resolució, per a la promoció del valencià en l'àmbit d'actuació dels beneficiaris previstos.</w:t>
      </w:r>
    </w:p>
    <w:p w14:paraId="12E579F6" w14:textId="4910D28C" w:rsidR="00C71CE0" w:rsidRPr="00F10E5F" w:rsidRDefault="00C71CE0" w:rsidP="00C71CE0">
      <w:pPr>
        <w:spacing w:after="120"/>
        <w:jc w:val="both"/>
        <w:rPr>
          <w:rFonts w:ascii="Times New Roman" w:hAnsi="Times New Roman" w:cs="Times New Roman"/>
          <w:sz w:val="24"/>
          <w:szCs w:val="24"/>
        </w:rPr>
      </w:pPr>
      <w:r>
        <w:rPr>
          <w:rFonts w:ascii="Times New Roman" w:hAnsi="Times New Roman"/>
          <w:sz w:val="24"/>
        </w:rPr>
        <w:t>L'article 168.1.</w:t>
      </w:r>
      <w:r>
        <w:rPr>
          <w:rFonts w:ascii="Times New Roman" w:hAnsi="Times New Roman"/>
          <w:i/>
          <w:iCs/>
          <w:sz w:val="24"/>
        </w:rPr>
        <w:t>A</w:t>
      </w:r>
      <w:r>
        <w:rPr>
          <w:rFonts w:ascii="Times New Roman" w:hAnsi="Times New Roman"/>
          <w:sz w:val="24"/>
        </w:rPr>
        <w:t xml:space="preserve"> de la Llei 1/2015, de 6 de febrer, d'hisenda pública, del sector públic instrumental i de subvencions (d'ara en avant, Llei d'hisenda), establix que la concessió de les subvencions previstes nominativament en la Llei de pressupostos de la Generalitat es formalitzarà mitjançant una resolució de la persona titular del departament responsable de la gestió de l'ajuda, o mitjançant un conveni. També establix que la resolució de concessió tindrà el caràcter de bases reguladores de la subvenció i ha de contindre un conjunt d'aspectes que es </w:t>
      </w:r>
      <w:r w:rsidR="005062CA">
        <w:rPr>
          <w:rFonts w:ascii="Times New Roman" w:hAnsi="Times New Roman"/>
          <w:sz w:val="24"/>
        </w:rPr>
        <w:t>despleguen</w:t>
      </w:r>
      <w:r>
        <w:rPr>
          <w:rFonts w:ascii="Times New Roman" w:hAnsi="Times New Roman"/>
          <w:sz w:val="24"/>
        </w:rPr>
        <w:t xml:space="preserve"> en esta resolució.</w:t>
      </w:r>
    </w:p>
    <w:p w14:paraId="0884932F" w14:textId="256A11D0" w:rsidR="00C71CE0" w:rsidRPr="00F10E5F" w:rsidRDefault="00C71CE0" w:rsidP="00C71CE0">
      <w:pPr>
        <w:spacing w:after="120"/>
        <w:jc w:val="both"/>
        <w:rPr>
          <w:rFonts w:ascii="Times New Roman" w:hAnsi="Times New Roman" w:cs="Times New Roman"/>
          <w:sz w:val="24"/>
          <w:szCs w:val="24"/>
        </w:rPr>
      </w:pPr>
      <w:r>
        <w:rPr>
          <w:rFonts w:ascii="Times New Roman" w:hAnsi="Times New Roman"/>
          <w:sz w:val="24"/>
        </w:rPr>
        <w:t>D'altra banda, l'article 9 de la Llei 38/2003, de 17 de novembre, general de subvencions (d'ara en avant, LGS)</w:t>
      </w:r>
      <w:r w:rsidR="005062CA">
        <w:rPr>
          <w:rFonts w:ascii="Times New Roman" w:hAnsi="Times New Roman"/>
          <w:sz w:val="24"/>
        </w:rPr>
        <w:t>,</w:t>
      </w:r>
      <w:r>
        <w:rPr>
          <w:rFonts w:ascii="Times New Roman" w:hAnsi="Times New Roman"/>
          <w:sz w:val="24"/>
        </w:rPr>
        <w:t xml:space="preserve"> establix que les bases reguladores de cada tipus de subvenció es publicaran en el </w:t>
      </w:r>
      <w:r>
        <w:rPr>
          <w:rFonts w:ascii="Times New Roman" w:hAnsi="Times New Roman"/>
          <w:i/>
          <w:sz w:val="24"/>
        </w:rPr>
        <w:t>Boletín Oficial del Estado</w:t>
      </w:r>
      <w:r>
        <w:rPr>
          <w:rFonts w:ascii="Times New Roman" w:hAnsi="Times New Roman"/>
          <w:sz w:val="24"/>
        </w:rPr>
        <w:t xml:space="preserve"> o en el diari oficial corresponent. Per tant, esta resolució </w:t>
      </w:r>
      <w:r>
        <w:rPr>
          <w:rFonts w:ascii="Times New Roman" w:hAnsi="Times New Roman"/>
          <w:color w:val="auto"/>
          <w:sz w:val="24"/>
        </w:rPr>
        <w:t xml:space="preserve">es publicarà </w:t>
      </w:r>
      <w:r>
        <w:rPr>
          <w:rFonts w:ascii="Times New Roman" w:hAnsi="Times New Roman"/>
          <w:sz w:val="24"/>
        </w:rPr>
        <w:t xml:space="preserve">en el </w:t>
      </w:r>
      <w:r>
        <w:rPr>
          <w:rFonts w:ascii="Times New Roman" w:hAnsi="Times New Roman"/>
          <w:i/>
          <w:sz w:val="24"/>
        </w:rPr>
        <w:t>Diari Oficial de la Generalitat Valenciana</w:t>
      </w:r>
      <w:r>
        <w:rPr>
          <w:rFonts w:ascii="Times New Roman" w:hAnsi="Times New Roman"/>
          <w:sz w:val="24"/>
        </w:rPr>
        <w:t xml:space="preserve"> (DOGV).</w:t>
      </w:r>
    </w:p>
    <w:p w14:paraId="610F2A1E" w14:textId="77917840" w:rsidR="00C71CE0" w:rsidRDefault="00C71CE0" w:rsidP="00C71CE0">
      <w:pPr>
        <w:pStyle w:val="Xnormal"/>
        <w:spacing w:before="0" w:after="120"/>
        <w:rPr>
          <w:rFonts w:ascii="Times New Roman" w:hAnsi="Times New Roman" w:cs="Times New Roman"/>
          <w:color w:val="auto"/>
          <w:sz w:val="24"/>
          <w:szCs w:val="24"/>
        </w:rPr>
      </w:pPr>
      <w:bookmarkStart w:id="1" w:name="_Hlk87344538"/>
      <w:r>
        <w:rPr>
          <w:rFonts w:ascii="Times New Roman" w:hAnsi="Times New Roman"/>
          <w:color w:val="auto"/>
          <w:sz w:val="24"/>
        </w:rPr>
        <w:t xml:space="preserve">Per tot això, i de conformitat amb la Resolució de 30 de gener de 2025 (DOGV núm. 10037, de </w:t>
      </w:r>
      <w:bookmarkEnd w:id="1"/>
      <w:r>
        <w:rPr>
          <w:rFonts w:ascii="Times New Roman" w:hAnsi="Times New Roman"/>
          <w:color w:val="auto"/>
          <w:sz w:val="24"/>
        </w:rPr>
        <w:t>31 de gener), sobre delegació de competències en determinats òrgans, resolc:</w:t>
      </w:r>
    </w:p>
    <w:p w14:paraId="1DCFBC02" w14:textId="77777777" w:rsidR="00C71CE0" w:rsidRPr="00F10E5F"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t>Primer. Objecte, quantia i crèdit a què s'imputa la subvenció</w:t>
      </w:r>
    </w:p>
    <w:p w14:paraId="456C5CE9" w14:textId="6CD4742C" w:rsidR="00C71CE0" w:rsidRPr="00F10E5F" w:rsidRDefault="00C71CE0" w:rsidP="004B3C53">
      <w:pPr>
        <w:pStyle w:val="Xnormal"/>
        <w:spacing w:before="0" w:after="120"/>
        <w:rPr>
          <w:rFonts w:ascii="Times New Roman" w:hAnsi="Times New Roman" w:cs="Times New Roman"/>
          <w:sz w:val="24"/>
          <w:szCs w:val="24"/>
        </w:rPr>
      </w:pPr>
      <w:r>
        <w:rPr>
          <w:rFonts w:ascii="Times New Roman" w:hAnsi="Times New Roman"/>
          <w:sz w:val="24"/>
        </w:rPr>
        <w:t xml:space="preserve">L'objecte d'esta resolució és la concessió d'una subvenció a la Creu Roja Espanyola per a dur a terme accions </w:t>
      </w:r>
      <w:r>
        <w:rPr>
          <w:rFonts w:ascii="Times New Roman" w:hAnsi="Times New Roman"/>
          <w:color w:val="auto"/>
          <w:sz w:val="24"/>
        </w:rPr>
        <w:t>afavoridores del foment del multilingüisme i de l'ús del valencià dins del seu àmbit d'actuació des de l'1 de gener de 2025 fins a l'1 de desembre de 2025</w:t>
      </w:r>
      <w:r>
        <w:rPr>
          <w:rFonts w:ascii="Times New Roman" w:hAnsi="Times New Roman"/>
          <w:sz w:val="24"/>
        </w:rPr>
        <w:t>.</w:t>
      </w:r>
    </w:p>
    <w:p w14:paraId="2ECE292C" w14:textId="5A01345A" w:rsidR="00BC262C" w:rsidRDefault="00C71CE0" w:rsidP="00C71CE0">
      <w:pPr>
        <w:pStyle w:val="Xnormal"/>
        <w:spacing w:before="0" w:after="120"/>
        <w:rPr>
          <w:rFonts w:ascii="Times New Roman" w:hAnsi="Times New Roman" w:cs="Times New Roman"/>
          <w:color w:val="auto"/>
          <w:sz w:val="24"/>
          <w:szCs w:val="24"/>
        </w:rPr>
      </w:pPr>
      <w:r>
        <w:rPr>
          <w:rFonts w:ascii="Times New Roman" w:hAnsi="Times New Roman"/>
          <w:sz w:val="24"/>
        </w:rPr>
        <w:t xml:space="preserve">L'import de la subvenció és de 60.000,00 euros. Esta subvenció està prevista en la línia S0788, «Foment del multilingüisme en l'àmbit social», de l'aplicació pressupostària </w:t>
      </w:r>
      <w:r>
        <w:rPr>
          <w:rFonts w:ascii="Times New Roman" w:hAnsi="Times New Roman"/>
          <w:color w:val="auto"/>
          <w:sz w:val="24"/>
        </w:rPr>
        <w:lastRenderedPageBreak/>
        <w:t>G01090202.422D00.4 dels pressupostos de la Generalitat per a l'exercici 2025</w:t>
      </w:r>
      <w:r>
        <w:rPr>
          <w:rFonts w:ascii="Times New Roman" w:hAnsi="Times New Roman"/>
          <w:sz w:val="24"/>
        </w:rPr>
        <w:t xml:space="preserve">. </w:t>
      </w:r>
      <w:r>
        <w:rPr>
          <w:rFonts w:ascii="Times New Roman" w:hAnsi="Times New Roman"/>
          <w:color w:val="auto"/>
          <w:sz w:val="24"/>
        </w:rPr>
        <w:t>Esta subvenció és una concessió directa, de conformitat amb el punt 1.</w:t>
      </w:r>
      <w:r>
        <w:rPr>
          <w:rFonts w:ascii="Times New Roman" w:hAnsi="Times New Roman"/>
          <w:i/>
          <w:iCs/>
          <w:color w:val="auto"/>
          <w:sz w:val="24"/>
        </w:rPr>
        <w:t>A</w:t>
      </w:r>
      <w:r>
        <w:rPr>
          <w:rFonts w:ascii="Times New Roman" w:hAnsi="Times New Roman"/>
          <w:color w:val="auto"/>
          <w:sz w:val="24"/>
        </w:rPr>
        <w:t xml:space="preserve"> de l'article 168 de la Llei d'hisenda.</w:t>
      </w:r>
    </w:p>
    <w:p w14:paraId="6B2935D5" w14:textId="77777777" w:rsidR="00C71CE0" w:rsidRPr="00F10E5F"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t>Segon. Finalitats</w:t>
      </w:r>
    </w:p>
    <w:p w14:paraId="27030C70" w14:textId="4DD0251C" w:rsidR="00C71CE0" w:rsidRPr="00F10E5F" w:rsidRDefault="00C71CE0" w:rsidP="004B3C53">
      <w:pPr>
        <w:pStyle w:val="Xnormal"/>
        <w:spacing w:before="0" w:after="120"/>
        <w:rPr>
          <w:rFonts w:ascii="Times New Roman" w:hAnsi="Times New Roman" w:cs="Times New Roman"/>
          <w:sz w:val="24"/>
          <w:szCs w:val="24"/>
        </w:rPr>
      </w:pPr>
      <w:r>
        <w:rPr>
          <w:rFonts w:ascii="Times New Roman" w:hAnsi="Times New Roman"/>
          <w:sz w:val="24"/>
        </w:rPr>
        <w:t xml:space="preserve">La finalitat d'esta aportació és desenrotllar programes d'activitats, </w:t>
      </w:r>
      <w:r>
        <w:rPr>
          <w:rFonts w:ascii="Times New Roman" w:hAnsi="Times New Roman"/>
          <w:color w:val="auto"/>
          <w:sz w:val="24"/>
        </w:rPr>
        <w:t>d'interés de la Creu Roja Espanyola i de la Conselleria d'Educació, Cultura, Universitats i Ocupació, per al foment del multilingüisme i de la promoció de l'ús del valencià, i es destina a cobrir els costos de les accions subvencionables indicades en el resolc tercer</w:t>
      </w:r>
      <w:r>
        <w:rPr>
          <w:rFonts w:ascii="Times New Roman" w:hAnsi="Times New Roman"/>
          <w:sz w:val="24"/>
        </w:rPr>
        <w:t>.</w:t>
      </w:r>
    </w:p>
    <w:p w14:paraId="2F6DDB83" w14:textId="77777777" w:rsidR="00C71CE0"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t>Tercer. Aplicació</w:t>
      </w:r>
    </w:p>
    <w:p w14:paraId="6E4B9731" w14:textId="0F28CD94" w:rsidR="000312CD" w:rsidRPr="00C408C5" w:rsidRDefault="000312CD" w:rsidP="000312CD">
      <w:pPr>
        <w:widowControl/>
        <w:jc w:val="both"/>
        <w:rPr>
          <w:rFonts w:ascii="Times New Roman" w:eastAsia="Times New Roman" w:hAnsi="Times New Roman" w:cs="Times New Roman"/>
          <w:color w:val="auto"/>
          <w:sz w:val="24"/>
          <w:szCs w:val="24"/>
        </w:rPr>
      </w:pPr>
      <w:r>
        <w:rPr>
          <w:rFonts w:ascii="Times New Roman" w:hAnsi="Times New Roman"/>
          <w:color w:val="auto"/>
          <w:sz w:val="24"/>
        </w:rPr>
        <w:t xml:space="preserve">La Creu Roja </w:t>
      </w:r>
      <w:r w:rsidRPr="005062CA">
        <w:rPr>
          <w:rFonts w:ascii="Times New Roman" w:hAnsi="Times New Roman"/>
          <w:color w:val="auto"/>
          <w:sz w:val="24"/>
        </w:rPr>
        <w:t>Espanyola, dins del seu Pla integral de formació lingüística per al foment del multilingüisme en l'àmbit social, haurà de realitzar</w:t>
      </w:r>
      <w:r>
        <w:rPr>
          <w:rFonts w:ascii="Times New Roman" w:hAnsi="Times New Roman"/>
          <w:color w:val="auto"/>
          <w:sz w:val="24"/>
        </w:rPr>
        <w:t xml:space="preserve"> les accions de foment de l'ús del valencià i del multilingüisme següents durant l'any 2025, les quals es consideren accions subvencionables:</w:t>
      </w:r>
    </w:p>
    <w:p w14:paraId="04811FB4" w14:textId="598C4362" w:rsidR="000312CD" w:rsidRPr="00C408C5" w:rsidRDefault="000312CD" w:rsidP="000312CD">
      <w:pPr>
        <w:pStyle w:val="Xnormal"/>
        <w:widowControl w:val="0"/>
        <w:spacing w:after="120" w:line="259" w:lineRule="auto"/>
        <w:rPr>
          <w:rFonts w:ascii="Times New Roman" w:eastAsia="Times New Roman" w:hAnsi="Times New Roman" w:cs="Times New Roman"/>
          <w:color w:val="auto"/>
          <w:sz w:val="24"/>
          <w:szCs w:val="24"/>
        </w:rPr>
      </w:pPr>
      <w:r w:rsidRPr="005062CA">
        <w:rPr>
          <w:rFonts w:ascii="Times New Roman" w:hAnsi="Times New Roman"/>
          <w:i/>
          <w:iCs/>
          <w:color w:val="auto"/>
          <w:sz w:val="24"/>
        </w:rPr>
        <w:t>a</w:t>
      </w:r>
      <w:r>
        <w:rPr>
          <w:rFonts w:ascii="Times New Roman" w:hAnsi="Times New Roman"/>
          <w:color w:val="auto"/>
          <w:sz w:val="24"/>
        </w:rPr>
        <w:t>) Adquisició i millora de competències lingüístiques: cursos guiats d'aprenentatge multilingüe.</w:t>
      </w:r>
    </w:p>
    <w:p w14:paraId="68A9F915"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rPr>
      </w:pPr>
      <w:r>
        <w:rPr>
          <w:rFonts w:ascii="Times New Roman" w:hAnsi="Times New Roman"/>
          <w:color w:val="auto"/>
          <w:sz w:val="24"/>
        </w:rPr>
        <w:t>Cursos de castellà</w:t>
      </w:r>
    </w:p>
    <w:p w14:paraId="5BC57969" w14:textId="0F36E64B"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w:t>
      </w:r>
      <w:r w:rsidR="000312CD">
        <w:rPr>
          <w:rFonts w:ascii="Times New Roman" w:hAnsi="Times New Roman"/>
          <w:color w:val="auto"/>
          <w:sz w:val="24"/>
        </w:rPr>
        <w:t xml:space="preserve"> 8 cursos d'alfabetització</w:t>
      </w:r>
    </w:p>
    <w:p w14:paraId="41CFA8BB" w14:textId="01AE4F06"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w:t>
      </w:r>
      <w:r w:rsidR="000312CD">
        <w:rPr>
          <w:rFonts w:ascii="Times New Roman" w:hAnsi="Times New Roman"/>
          <w:color w:val="auto"/>
          <w:sz w:val="24"/>
        </w:rPr>
        <w:t xml:space="preserve"> 25 cursos de nivell A1</w:t>
      </w:r>
    </w:p>
    <w:p w14:paraId="5688E3E0" w14:textId="4A6FD943"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2 cursos de conversa de nivell A1</w:t>
      </w:r>
    </w:p>
    <w:p w14:paraId="5C9AEF53" w14:textId="19701770"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8 cursos de nivell A2</w:t>
      </w:r>
    </w:p>
    <w:p w14:paraId="3EDC3305" w14:textId="448B1D40"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2 cursos de conversa de nivell A2</w:t>
      </w:r>
    </w:p>
    <w:p w14:paraId="209E27ED" w14:textId="3C01CDCC"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3 cursos de nivell B1</w:t>
      </w:r>
    </w:p>
    <w:p w14:paraId="6E6E7228" w14:textId="4F4E62E9"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2 cursos de conversa de nivell B1</w:t>
      </w:r>
    </w:p>
    <w:p w14:paraId="399828EF" w14:textId="20FF1873" w:rsidR="00083E9F" w:rsidRPr="00C408C5" w:rsidRDefault="00414A1D" w:rsidP="00224C4E">
      <w:pPr>
        <w:shd w:val="clear" w:color="auto" w:fill="FFFFFF" w:themeFill="background1"/>
        <w:tabs>
          <w:tab w:val="left" w:pos="1134"/>
        </w:tabs>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83E9F">
        <w:rPr>
          <w:rFonts w:ascii="Times New Roman" w:hAnsi="Times New Roman"/>
          <w:color w:val="auto"/>
          <w:sz w:val="24"/>
        </w:rPr>
        <w:t>1 curs de nivell B2</w:t>
      </w:r>
    </w:p>
    <w:p w14:paraId="1E1E582D"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rPr>
      </w:pPr>
      <w:r>
        <w:rPr>
          <w:rFonts w:ascii="Times New Roman" w:hAnsi="Times New Roman"/>
          <w:color w:val="auto"/>
          <w:sz w:val="24"/>
        </w:rPr>
        <w:t>Cursos de valencià</w:t>
      </w:r>
    </w:p>
    <w:p w14:paraId="0D2982B4" w14:textId="60DE3FE4"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10 cursos de nivell elemental</w:t>
      </w:r>
    </w:p>
    <w:p w14:paraId="0C87EA64" w14:textId="09912FF1"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Sessions de conversa</w:t>
      </w:r>
    </w:p>
    <w:p w14:paraId="5537BE3E"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rPr>
      </w:pPr>
      <w:r>
        <w:rPr>
          <w:rFonts w:ascii="Times New Roman" w:hAnsi="Times New Roman"/>
          <w:color w:val="auto"/>
          <w:sz w:val="24"/>
        </w:rPr>
        <w:t>Cursos d'anglés</w:t>
      </w:r>
    </w:p>
    <w:p w14:paraId="568A280A" w14:textId="39F5564F"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2 cursos de nivell inicial (A1 i A2)</w:t>
      </w:r>
    </w:p>
    <w:p w14:paraId="0D2EE778" w14:textId="77777777" w:rsidR="000312CD" w:rsidRPr="00C408C5" w:rsidRDefault="000312CD" w:rsidP="000312CD">
      <w:pPr>
        <w:shd w:val="clear" w:color="auto" w:fill="FFFFFF" w:themeFill="background1"/>
        <w:jc w:val="both"/>
        <w:rPr>
          <w:rFonts w:ascii="Times New Roman" w:eastAsia="Times New Roman" w:hAnsi="Times New Roman" w:cs="Times New Roman"/>
          <w:color w:val="auto"/>
          <w:sz w:val="24"/>
          <w:szCs w:val="24"/>
        </w:rPr>
      </w:pPr>
      <w:r>
        <w:rPr>
          <w:rFonts w:ascii="Times New Roman" w:hAnsi="Times New Roman"/>
          <w:color w:val="auto"/>
          <w:sz w:val="24"/>
        </w:rPr>
        <w:t>Escola d'acolliment</w:t>
      </w:r>
    </w:p>
    <w:p w14:paraId="5B72A648" w14:textId="66A3EEC1" w:rsidR="000312CD" w:rsidRPr="00C408C5" w:rsidRDefault="00414A1D" w:rsidP="000312CD">
      <w:pPr>
        <w:shd w:val="clear" w:color="auto" w:fill="FFFFFF" w:themeFill="background1"/>
        <w:ind w:left="360"/>
        <w:jc w:val="both"/>
        <w:rPr>
          <w:rFonts w:ascii="Times New Roman" w:eastAsia="Times New Roman" w:hAnsi="Times New Roman" w:cs="Times New Roman"/>
          <w:color w:val="auto"/>
          <w:sz w:val="24"/>
          <w:szCs w:val="24"/>
        </w:rPr>
      </w:pPr>
      <w:r>
        <w:rPr>
          <w:rFonts w:ascii="Times New Roman" w:hAnsi="Times New Roman"/>
          <w:color w:val="auto"/>
          <w:sz w:val="24"/>
        </w:rPr>
        <w:t xml:space="preserve">– </w:t>
      </w:r>
      <w:r w:rsidR="000312CD">
        <w:rPr>
          <w:rFonts w:ascii="Times New Roman" w:hAnsi="Times New Roman"/>
          <w:color w:val="auto"/>
          <w:sz w:val="24"/>
        </w:rPr>
        <w:t>2 cursos</w:t>
      </w:r>
    </w:p>
    <w:p w14:paraId="58620121" w14:textId="77777777" w:rsidR="000312CD" w:rsidRPr="00C408C5" w:rsidRDefault="000312CD" w:rsidP="000312CD">
      <w:pPr>
        <w:pStyle w:val="Xnormal"/>
        <w:widowControl w:val="0"/>
        <w:spacing w:after="120" w:line="259" w:lineRule="auto"/>
        <w:rPr>
          <w:rFonts w:ascii="Times New Roman" w:eastAsia="Times New Roman" w:hAnsi="Times New Roman" w:cs="Times New Roman"/>
          <w:color w:val="auto"/>
          <w:sz w:val="24"/>
          <w:szCs w:val="24"/>
        </w:rPr>
      </w:pPr>
      <w:r>
        <w:rPr>
          <w:rFonts w:ascii="Times New Roman" w:hAnsi="Times New Roman"/>
          <w:color w:val="auto"/>
          <w:sz w:val="24"/>
        </w:rPr>
        <w:t>Els col·lectius als quals es dirigixen estos cursos són persones adultes nouvingudes en atenció precoç i atenció posterior i permanent, a més de jóvens immigrants en edat escolar.</w:t>
      </w:r>
    </w:p>
    <w:p w14:paraId="69521ABA" w14:textId="77777777" w:rsidR="00224C4E" w:rsidRPr="00C408C5" w:rsidRDefault="000312CD" w:rsidP="000312CD">
      <w:pPr>
        <w:pStyle w:val="Xnormal"/>
        <w:widowControl w:val="0"/>
        <w:spacing w:after="120" w:line="259" w:lineRule="auto"/>
        <w:ind w:left="284" w:hanging="284"/>
        <w:rPr>
          <w:rFonts w:ascii="Times New Roman" w:eastAsia="Times New Roman" w:hAnsi="Times New Roman" w:cs="Times New Roman"/>
          <w:color w:val="auto"/>
          <w:sz w:val="24"/>
          <w:szCs w:val="24"/>
        </w:rPr>
      </w:pPr>
      <w:r w:rsidRPr="005062CA">
        <w:rPr>
          <w:rFonts w:ascii="Times New Roman" w:hAnsi="Times New Roman"/>
          <w:i/>
          <w:iCs/>
          <w:color w:val="auto"/>
          <w:sz w:val="24"/>
        </w:rPr>
        <w:t>b</w:t>
      </w:r>
      <w:r>
        <w:rPr>
          <w:rFonts w:ascii="Times New Roman" w:hAnsi="Times New Roman"/>
          <w:color w:val="auto"/>
          <w:sz w:val="24"/>
        </w:rPr>
        <w:t>) Activitats lúdiques en valencià</w:t>
      </w:r>
    </w:p>
    <w:p w14:paraId="3C3DB7BA" w14:textId="736C63F2" w:rsidR="00224C4E" w:rsidRPr="00C408C5" w:rsidRDefault="00224C4E" w:rsidP="000312CD">
      <w:pPr>
        <w:pStyle w:val="Xnormal"/>
        <w:widowControl w:val="0"/>
        <w:spacing w:after="120" w:line="259" w:lineRule="auto"/>
        <w:ind w:left="284" w:hanging="284"/>
        <w:rPr>
          <w:rFonts w:ascii="Times New Roman" w:eastAsia="Times New Roman" w:hAnsi="Times New Roman" w:cs="Times New Roman"/>
          <w:color w:val="auto"/>
          <w:sz w:val="24"/>
          <w:szCs w:val="24"/>
        </w:rPr>
      </w:pPr>
      <w:r w:rsidRPr="005062CA">
        <w:rPr>
          <w:rFonts w:ascii="Times New Roman" w:hAnsi="Times New Roman"/>
          <w:i/>
          <w:iCs/>
          <w:color w:val="auto"/>
          <w:sz w:val="24"/>
        </w:rPr>
        <w:t>c</w:t>
      </w:r>
      <w:r>
        <w:rPr>
          <w:rFonts w:ascii="Times New Roman" w:hAnsi="Times New Roman"/>
          <w:color w:val="auto"/>
          <w:sz w:val="24"/>
        </w:rPr>
        <w:t>) Xarrades sobre història i cultura valenciana (presencial i en línia)</w:t>
      </w:r>
    </w:p>
    <w:p w14:paraId="787616F2" w14:textId="05C40626" w:rsidR="00111FAE" w:rsidRPr="00C408C5" w:rsidRDefault="00111FAE" w:rsidP="000312CD">
      <w:pPr>
        <w:pStyle w:val="Xnormal"/>
        <w:widowControl w:val="0"/>
        <w:spacing w:after="120" w:line="259" w:lineRule="auto"/>
        <w:ind w:left="284" w:hanging="284"/>
        <w:rPr>
          <w:rFonts w:ascii="Times New Roman" w:eastAsia="Times New Roman" w:hAnsi="Times New Roman" w:cs="Times New Roman"/>
          <w:color w:val="auto"/>
          <w:sz w:val="24"/>
          <w:szCs w:val="24"/>
        </w:rPr>
      </w:pPr>
      <w:r w:rsidRPr="005062CA">
        <w:rPr>
          <w:rFonts w:ascii="Times New Roman" w:hAnsi="Times New Roman"/>
          <w:i/>
          <w:iCs/>
          <w:color w:val="auto"/>
          <w:sz w:val="24"/>
        </w:rPr>
        <w:t>d</w:t>
      </w:r>
      <w:r>
        <w:rPr>
          <w:rFonts w:ascii="Times New Roman" w:hAnsi="Times New Roman"/>
          <w:color w:val="auto"/>
          <w:sz w:val="24"/>
        </w:rPr>
        <w:t>) Preparació de materials en valencià per a tallers de primers auxilis destinats a escoles i persones en general</w:t>
      </w:r>
    </w:p>
    <w:p w14:paraId="37E3042D" w14:textId="363FCE76" w:rsidR="00111FAE" w:rsidRPr="00C408C5" w:rsidRDefault="00111FAE" w:rsidP="000312CD">
      <w:pPr>
        <w:pStyle w:val="Xnormal"/>
        <w:widowControl w:val="0"/>
        <w:spacing w:after="120" w:line="259" w:lineRule="auto"/>
        <w:ind w:left="284" w:hanging="284"/>
        <w:rPr>
          <w:rFonts w:ascii="Times New Roman" w:eastAsia="Times New Roman" w:hAnsi="Times New Roman" w:cs="Times New Roman"/>
          <w:color w:val="auto"/>
          <w:sz w:val="24"/>
          <w:szCs w:val="24"/>
        </w:rPr>
      </w:pPr>
      <w:r w:rsidRPr="005062CA">
        <w:rPr>
          <w:rFonts w:ascii="Times New Roman" w:hAnsi="Times New Roman"/>
          <w:i/>
          <w:iCs/>
          <w:color w:val="auto"/>
          <w:sz w:val="24"/>
        </w:rPr>
        <w:t>e</w:t>
      </w:r>
      <w:r>
        <w:rPr>
          <w:rFonts w:ascii="Times New Roman" w:hAnsi="Times New Roman"/>
          <w:color w:val="auto"/>
          <w:sz w:val="24"/>
        </w:rPr>
        <w:t>) Jornada de voluntariat lingüístic</w:t>
      </w:r>
    </w:p>
    <w:p w14:paraId="5EC703A7" w14:textId="4C2C936E" w:rsidR="00111FAE" w:rsidRPr="00C408C5" w:rsidRDefault="00111FAE" w:rsidP="000312CD">
      <w:pPr>
        <w:pStyle w:val="Xnormal"/>
        <w:widowControl w:val="0"/>
        <w:spacing w:after="120" w:line="259" w:lineRule="auto"/>
        <w:ind w:left="284" w:hanging="284"/>
        <w:rPr>
          <w:rFonts w:ascii="Times New Roman" w:eastAsia="Times New Roman" w:hAnsi="Times New Roman" w:cs="Times New Roman"/>
          <w:color w:val="auto"/>
          <w:sz w:val="24"/>
          <w:szCs w:val="24"/>
        </w:rPr>
      </w:pPr>
      <w:r w:rsidRPr="005062CA">
        <w:rPr>
          <w:rFonts w:ascii="Times New Roman" w:hAnsi="Times New Roman"/>
          <w:i/>
          <w:iCs/>
          <w:color w:val="auto"/>
          <w:sz w:val="24"/>
        </w:rPr>
        <w:t>f</w:t>
      </w:r>
      <w:r>
        <w:rPr>
          <w:rFonts w:ascii="Times New Roman" w:hAnsi="Times New Roman"/>
          <w:color w:val="auto"/>
          <w:sz w:val="24"/>
        </w:rPr>
        <w:t>) Pagament de les taxes per a les proves oficials de valencià i castellà</w:t>
      </w:r>
    </w:p>
    <w:p w14:paraId="6E038EC2" w14:textId="63BE54B2" w:rsidR="000312CD" w:rsidRPr="00C408C5" w:rsidRDefault="00111FAE" w:rsidP="00111FAE">
      <w:pPr>
        <w:pStyle w:val="Xnormal"/>
        <w:widowControl w:val="0"/>
        <w:spacing w:after="120" w:line="259" w:lineRule="auto"/>
        <w:ind w:left="284" w:hanging="284"/>
        <w:rPr>
          <w:rFonts w:ascii="Times New Roman" w:eastAsia="Times New Roman" w:hAnsi="Times New Roman" w:cs="Times New Roman"/>
          <w:color w:val="auto"/>
          <w:sz w:val="24"/>
          <w:szCs w:val="24"/>
        </w:rPr>
      </w:pPr>
      <w:r w:rsidRPr="005062CA">
        <w:rPr>
          <w:rFonts w:ascii="Times New Roman" w:hAnsi="Times New Roman"/>
          <w:i/>
          <w:iCs/>
          <w:color w:val="auto"/>
          <w:sz w:val="24"/>
        </w:rPr>
        <w:t>g</w:t>
      </w:r>
      <w:r>
        <w:rPr>
          <w:rFonts w:ascii="Times New Roman" w:hAnsi="Times New Roman"/>
          <w:color w:val="auto"/>
          <w:sz w:val="24"/>
        </w:rPr>
        <w:t>) Col·laboració en els actes de la Conselleria d'Educació, Cultura, Universitats i Ocupació</w:t>
      </w:r>
    </w:p>
    <w:p w14:paraId="665364FF" w14:textId="09E389D7" w:rsidR="00C71CE0" w:rsidRPr="005062CA"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lastRenderedPageBreak/>
        <w:t xml:space="preserve">Quart. </w:t>
      </w:r>
      <w:r w:rsidRPr="005062CA">
        <w:rPr>
          <w:rFonts w:ascii="Times New Roman" w:hAnsi="Times New Roman"/>
          <w:smallCaps w:val="0"/>
          <w:sz w:val="24"/>
        </w:rPr>
        <w:t>Obligacions de la Creu Roja Espanyola</w:t>
      </w:r>
    </w:p>
    <w:p w14:paraId="2856775C" w14:textId="1DFED979" w:rsidR="00C71CE0" w:rsidRPr="00F10E5F" w:rsidRDefault="00C71CE0" w:rsidP="004B3C53">
      <w:pPr>
        <w:pStyle w:val="Xnormal"/>
        <w:spacing w:before="0" w:after="120"/>
        <w:rPr>
          <w:rFonts w:ascii="Times New Roman" w:hAnsi="Times New Roman" w:cs="Times New Roman"/>
          <w:sz w:val="24"/>
          <w:szCs w:val="24"/>
        </w:rPr>
      </w:pPr>
      <w:r w:rsidRPr="005062CA">
        <w:rPr>
          <w:rFonts w:ascii="Times New Roman" w:hAnsi="Times New Roman"/>
          <w:i/>
          <w:sz w:val="24"/>
        </w:rPr>
        <w:t>a</w:t>
      </w:r>
      <w:r w:rsidRPr="005062CA">
        <w:rPr>
          <w:rFonts w:ascii="Times New Roman" w:hAnsi="Times New Roman"/>
          <w:sz w:val="24"/>
        </w:rPr>
        <w:t>) Dur a te</w:t>
      </w:r>
      <w:r>
        <w:rPr>
          <w:rFonts w:ascii="Times New Roman" w:hAnsi="Times New Roman"/>
          <w:sz w:val="24"/>
        </w:rPr>
        <w:t>rme l'activitat que fonamenta la subvenció i justificar-la adequadament, tal com s'indica en esta resolució.</w:t>
      </w:r>
    </w:p>
    <w:p w14:paraId="182DCD68" w14:textId="3320C429" w:rsidR="00C71CE0" w:rsidRPr="00F10E5F" w:rsidRDefault="00C71CE0" w:rsidP="004B3C53">
      <w:pPr>
        <w:pStyle w:val="Xnormal"/>
        <w:spacing w:before="0" w:after="120"/>
        <w:rPr>
          <w:rFonts w:ascii="Times New Roman" w:hAnsi="Times New Roman" w:cs="Times New Roman"/>
          <w:sz w:val="24"/>
          <w:szCs w:val="24"/>
        </w:rPr>
      </w:pPr>
      <w:r>
        <w:rPr>
          <w:rFonts w:ascii="Times New Roman" w:hAnsi="Times New Roman"/>
          <w:i/>
          <w:sz w:val="24"/>
        </w:rPr>
        <w:t>b</w:t>
      </w:r>
      <w:r>
        <w:rPr>
          <w:rFonts w:ascii="Times New Roman" w:hAnsi="Times New Roman"/>
          <w:sz w:val="24"/>
        </w:rPr>
        <w:t>) Justificar adequadament la subvenció, és a dir, presentar la documentació justificativa, segons indica l'article 13.7 de l'LGS.</w:t>
      </w:r>
    </w:p>
    <w:p w14:paraId="302DBF1C" w14:textId="5093A89D"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i/>
          <w:sz w:val="24"/>
        </w:rPr>
        <w:t>c</w:t>
      </w:r>
      <w:r>
        <w:rPr>
          <w:rFonts w:ascii="Times New Roman" w:hAnsi="Times New Roman"/>
          <w:sz w:val="24"/>
        </w:rPr>
        <w:t>) Comunicar a la Conselleria altres ajudes i subvencions obtingudes d'altres organismes, així com la resta dels recursos o ingressos per a la mateixa finalitat. La comunicació s'haurà d'efectuar quan es coneguen les aportacions d'estos i, en tots els casos, abans de la justificació de l'aplicació que s'ha donat als fons percebuts. Si no rep cap altra subvenció, ha de presentar una declaració responsable que ho acredite.</w:t>
      </w:r>
    </w:p>
    <w:p w14:paraId="66097514" w14:textId="7E933469" w:rsidR="00C71CE0" w:rsidRPr="005062CA" w:rsidRDefault="00C71CE0" w:rsidP="00C71CE0">
      <w:pPr>
        <w:pStyle w:val="Xnormal"/>
        <w:spacing w:before="0" w:after="120"/>
        <w:rPr>
          <w:rFonts w:ascii="Times New Roman" w:hAnsi="Times New Roman" w:cs="Times New Roman"/>
          <w:sz w:val="24"/>
          <w:szCs w:val="24"/>
        </w:rPr>
      </w:pPr>
      <w:r>
        <w:rPr>
          <w:rFonts w:ascii="Times New Roman" w:hAnsi="Times New Roman"/>
          <w:i/>
          <w:sz w:val="24"/>
        </w:rPr>
        <w:t>d</w:t>
      </w:r>
      <w:r>
        <w:rPr>
          <w:rFonts w:ascii="Times New Roman" w:hAnsi="Times New Roman"/>
          <w:sz w:val="24"/>
        </w:rPr>
        <w:t xml:space="preserve">) </w:t>
      </w:r>
      <w:r w:rsidRPr="005062CA">
        <w:rPr>
          <w:rFonts w:ascii="Times New Roman" w:hAnsi="Times New Roman"/>
          <w:sz w:val="24"/>
        </w:rPr>
        <w:t>Sotmetre's a les actuacions de comprovació i de control financer que corresponen a la Intervenció General de la Generalitat, a la qual aportarà la documentació que se li requerisca. La mateixa obligació regirà per als tercers relacionats amb la realització de l'activitat.</w:t>
      </w:r>
    </w:p>
    <w:p w14:paraId="13DD6D4A" w14:textId="14811B76" w:rsidR="00C71CE0" w:rsidRPr="00F10E5F" w:rsidRDefault="00C71CE0" w:rsidP="00C71CE0">
      <w:pPr>
        <w:pStyle w:val="Xnormal"/>
        <w:spacing w:before="0" w:after="120"/>
        <w:rPr>
          <w:rFonts w:ascii="Times New Roman" w:hAnsi="Times New Roman" w:cs="Times New Roman"/>
          <w:spacing w:val="-3"/>
          <w:sz w:val="24"/>
          <w:szCs w:val="24"/>
        </w:rPr>
      </w:pPr>
      <w:r w:rsidRPr="005062CA">
        <w:rPr>
          <w:rFonts w:ascii="Times New Roman" w:hAnsi="Times New Roman"/>
          <w:i/>
          <w:sz w:val="24"/>
        </w:rPr>
        <w:t>e</w:t>
      </w:r>
      <w:r w:rsidRPr="005062CA">
        <w:rPr>
          <w:rFonts w:ascii="Times New Roman" w:hAnsi="Times New Roman"/>
          <w:sz w:val="24"/>
        </w:rPr>
        <w:t>) Disposar dels llibres comptables, registres diligenciats i altres documents degudament auditats, en els termes exigits per la legislació mercantil</w:t>
      </w:r>
      <w:r>
        <w:rPr>
          <w:rFonts w:ascii="Times New Roman" w:hAnsi="Times New Roman"/>
          <w:sz w:val="24"/>
        </w:rPr>
        <w:t xml:space="preserve"> i sectorial, amb la finalitat de garantir l'exercici adequat de les facultats de comprovació i de control.</w:t>
      </w:r>
    </w:p>
    <w:p w14:paraId="30B66E60" w14:textId="6A148B09"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f</w:t>
      </w:r>
      <w:r>
        <w:rPr>
          <w:rFonts w:ascii="Times New Roman" w:hAnsi="Times New Roman"/>
          <w:sz w:val="24"/>
        </w:rPr>
        <w:t>) Conservar els documents justificatius de l'aplicació dels fons rebuts, en la mesura que podran ser objecte de les actuacions de control i de comprovació.</w:t>
      </w:r>
    </w:p>
    <w:p w14:paraId="61B51F15" w14:textId="486E259E"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g</w:t>
      </w:r>
      <w:r>
        <w:rPr>
          <w:rFonts w:ascii="Times New Roman" w:hAnsi="Times New Roman"/>
          <w:sz w:val="24"/>
        </w:rPr>
        <w:t>) Acreditar, abans de la proposta de pagament de la subvenció, que està al corrent de les obligacions tributàries i de la Seguretat Social, tal com indiquen els articles 14.1.</w:t>
      </w:r>
      <w:r>
        <w:rPr>
          <w:rFonts w:ascii="Times New Roman" w:hAnsi="Times New Roman"/>
          <w:i/>
          <w:sz w:val="24"/>
        </w:rPr>
        <w:t>e</w:t>
      </w:r>
      <w:r>
        <w:rPr>
          <w:rFonts w:ascii="Times New Roman" w:hAnsi="Times New Roman"/>
          <w:sz w:val="24"/>
        </w:rPr>
        <w:t xml:space="preserve"> i 34.5 de l</w:t>
      </w:r>
      <w:r w:rsidR="00414A1D">
        <w:rPr>
          <w:rFonts w:ascii="Times New Roman" w:hAnsi="Times New Roman"/>
          <w:sz w:val="24"/>
        </w:rPr>
        <w:t>'</w:t>
      </w:r>
      <w:r>
        <w:rPr>
          <w:rFonts w:ascii="Times New Roman" w:hAnsi="Times New Roman"/>
          <w:sz w:val="24"/>
        </w:rPr>
        <w:t>LGS i l'article 171 de la Llei d'</w:t>
      </w:r>
      <w:r w:rsidR="00414A1D">
        <w:rPr>
          <w:rFonts w:ascii="Times New Roman" w:hAnsi="Times New Roman"/>
          <w:sz w:val="24"/>
        </w:rPr>
        <w:t>h</w:t>
      </w:r>
      <w:r>
        <w:rPr>
          <w:rFonts w:ascii="Times New Roman" w:hAnsi="Times New Roman"/>
          <w:sz w:val="24"/>
        </w:rPr>
        <w:t>isenda.</w:t>
      </w:r>
    </w:p>
    <w:p w14:paraId="7C764A08" w14:textId="56DBEE17"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h</w:t>
      </w:r>
      <w:r>
        <w:rPr>
          <w:rFonts w:ascii="Times New Roman" w:hAnsi="Times New Roman"/>
          <w:sz w:val="24"/>
        </w:rPr>
        <w:t>) Reintegrar els fons percebuts en els supòsits indicats en l'article 37 de l</w:t>
      </w:r>
      <w:r w:rsidR="00414A1D">
        <w:rPr>
          <w:rFonts w:ascii="Times New Roman" w:hAnsi="Times New Roman"/>
          <w:sz w:val="24"/>
        </w:rPr>
        <w:t>'</w:t>
      </w:r>
      <w:r>
        <w:rPr>
          <w:rFonts w:ascii="Times New Roman" w:hAnsi="Times New Roman"/>
          <w:sz w:val="24"/>
        </w:rPr>
        <w:t>LGS i en esta resolució.</w:t>
      </w:r>
    </w:p>
    <w:p w14:paraId="61031A34" w14:textId="5B870D37" w:rsidR="00C71CE0" w:rsidRPr="00F10E5F" w:rsidRDefault="00C71CE0" w:rsidP="00C71CE0">
      <w:pPr>
        <w:pStyle w:val="Xnormal"/>
        <w:spacing w:before="0" w:after="120"/>
        <w:rPr>
          <w:rFonts w:ascii="Times New Roman" w:hAnsi="Times New Roman" w:cs="Times New Roman"/>
          <w:spacing w:val="-3"/>
          <w:sz w:val="24"/>
          <w:szCs w:val="24"/>
        </w:rPr>
      </w:pPr>
      <w:bookmarkStart w:id="2" w:name="_Hlk163633655"/>
      <w:r>
        <w:rPr>
          <w:rFonts w:ascii="Times New Roman" w:hAnsi="Times New Roman"/>
          <w:i/>
          <w:sz w:val="24"/>
        </w:rPr>
        <w:t>i</w:t>
      </w:r>
      <w:r>
        <w:rPr>
          <w:rFonts w:ascii="Times New Roman" w:hAnsi="Times New Roman"/>
          <w:sz w:val="24"/>
        </w:rPr>
        <w:t xml:space="preserve">) Donar la publicitat adequada del caràcter públic del finançament de la </w:t>
      </w:r>
      <w:r w:rsidR="001A6368">
        <w:rPr>
          <w:rFonts w:ascii="Times New Roman" w:hAnsi="Times New Roman"/>
          <w:sz w:val="24"/>
        </w:rPr>
        <w:t>C</w:t>
      </w:r>
      <w:r>
        <w:rPr>
          <w:rFonts w:ascii="Times New Roman" w:hAnsi="Times New Roman"/>
          <w:sz w:val="24"/>
        </w:rPr>
        <w:t>onselleria, d'acord amb el que establix l'article 18.4 de l</w:t>
      </w:r>
      <w:r w:rsidR="00414A1D">
        <w:rPr>
          <w:rFonts w:ascii="Times New Roman" w:hAnsi="Times New Roman"/>
          <w:sz w:val="24"/>
        </w:rPr>
        <w:t>'</w:t>
      </w:r>
      <w:r>
        <w:rPr>
          <w:rFonts w:ascii="Times New Roman" w:hAnsi="Times New Roman"/>
          <w:sz w:val="24"/>
        </w:rPr>
        <w:t xml:space="preserve">LGS, fent constar que les activitats es fan amb el finançament concedit mitjançant la present resolució i la col·laboració d'esta conselleria amb el </w:t>
      </w:r>
      <w:r w:rsidRPr="008B5E6A">
        <w:rPr>
          <w:rFonts w:ascii="Times New Roman" w:hAnsi="Times New Roman"/>
          <w:sz w:val="24"/>
        </w:rPr>
        <w:t>text</w:t>
      </w:r>
      <w:r w:rsidR="008B5E6A" w:rsidRPr="008B5E6A">
        <w:rPr>
          <w:rFonts w:ascii="Times New Roman" w:hAnsi="Times New Roman"/>
          <w:sz w:val="24"/>
        </w:rPr>
        <w:t xml:space="preserve"> següent</w:t>
      </w:r>
      <w:r w:rsidRPr="008B5E6A">
        <w:rPr>
          <w:rFonts w:ascii="Times New Roman" w:hAnsi="Times New Roman"/>
          <w:sz w:val="24"/>
        </w:rPr>
        <w:t xml:space="preserve">: </w:t>
      </w:r>
      <w:bookmarkStart w:id="3" w:name="_Hlk200021158"/>
      <w:r w:rsidRPr="008B5E6A">
        <w:rPr>
          <w:rFonts w:ascii="Times New Roman" w:hAnsi="Times New Roman"/>
          <w:sz w:val="24"/>
        </w:rPr>
        <w:t>«Amb la col·laboració de la Conselleria d'Educació, Cultura, Universitats i Ocupació de la Generalitat</w:t>
      </w:r>
      <w:r>
        <w:rPr>
          <w:rFonts w:ascii="Times New Roman" w:hAnsi="Times New Roman"/>
          <w:sz w:val="24"/>
        </w:rPr>
        <w:t>»</w:t>
      </w:r>
      <w:bookmarkEnd w:id="3"/>
      <w:r>
        <w:rPr>
          <w:rFonts w:ascii="Times New Roman" w:hAnsi="Times New Roman"/>
          <w:sz w:val="24"/>
        </w:rPr>
        <w:t>. Complir, així mateix, les obligacions en matèria de transparència a què fa referència l'apartat 14 de la present resolució.</w:t>
      </w:r>
    </w:p>
    <w:bookmarkEnd w:id="2"/>
    <w:p w14:paraId="4F111C20" w14:textId="21ABAD38"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j</w:t>
      </w:r>
      <w:r>
        <w:rPr>
          <w:rFonts w:ascii="Times New Roman" w:hAnsi="Times New Roman"/>
          <w:sz w:val="24"/>
        </w:rPr>
        <w:t>) Adequar-se a la normativa lingüística oficial de l'Acadèmia Valenciana de la Llengua, d'acord amb el que disposa l'article 5 de la Llei 7/1998, de 16 de setembre, de la Generalitat Valenciana, de creació de l'Acadèmia Valenciana de la Llengua, i observar els criteris lingüístics de l'Administració de la Generalitat vigents, de conformitat amb l'article 5 del Decret 61/2017, de 12 de maig, del Consell, pel qual es regulen els usos institucionals i administratius de les llengües oficials en l'Administració de la Generalitat.</w:t>
      </w:r>
    </w:p>
    <w:p w14:paraId="5E70CC4B" w14:textId="07BAE5FD"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k</w:t>
      </w:r>
      <w:r>
        <w:rPr>
          <w:rFonts w:ascii="Times New Roman" w:hAnsi="Times New Roman"/>
          <w:sz w:val="24"/>
        </w:rPr>
        <w:t>) Ajustar-se en les actuacions de promoció de l'ús del valencià a les directrius de la Conselleria d'Educació, Cultura, Universitats i Ocupació, la qual podrà supervisar-les en qualsevol moment.</w:t>
      </w:r>
    </w:p>
    <w:p w14:paraId="28DC53DA" w14:textId="56D8FD7C" w:rsidR="00C71CE0"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l</w:t>
      </w:r>
      <w:r>
        <w:rPr>
          <w:rFonts w:ascii="Times New Roman" w:hAnsi="Times New Roman"/>
          <w:sz w:val="24"/>
        </w:rPr>
        <w:t xml:space="preserve">) L'entitat beneficiària tindrà les obligacions que disposa l'article 14 de l'LGS. L'incompliment de les obligacions anteriors serà causa de l'exigència de les responsabilitats </w:t>
      </w:r>
      <w:r>
        <w:rPr>
          <w:rFonts w:ascii="Times New Roman" w:hAnsi="Times New Roman"/>
          <w:sz w:val="24"/>
        </w:rPr>
        <w:lastRenderedPageBreak/>
        <w:t xml:space="preserve">o sancions corresponents, segons la legislació vigent, i, si és procedent, s'aplicaran les mesures previstes en l'apartat </w:t>
      </w:r>
      <w:r>
        <w:rPr>
          <w:rFonts w:ascii="Times New Roman" w:hAnsi="Times New Roman"/>
          <w:i/>
          <w:sz w:val="24"/>
        </w:rPr>
        <w:t>h</w:t>
      </w:r>
      <w:r>
        <w:rPr>
          <w:rFonts w:ascii="Times New Roman" w:hAnsi="Times New Roman"/>
          <w:sz w:val="24"/>
        </w:rPr>
        <w:t xml:space="preserve"> d'este resolc.</w:t>
      </w:r>
    </w:p>
    <w:p w14:paraId="2789ACEF" w14:textId="77777777" w:rsidR="00C71CE0" w:rsidRPr="00F10E5F"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t>Quint. Normativa aplicable i requisits</w:t>
      </w:r>
    </w:p>
    <w:p w14:paraId="6DF5A3CF" w14:textId="77777777" w:rsidR="00AE1B8E" w:rsidRDefault="00BE5C64" w:rsidP="00AE1B8E">
      <w:pPr>
        <w:widowControl/>
        <w:autoSpaceDE w:val="0"/>
        <w:spacing w:after="120"/>
        <w:jc w:val="both"/>
        <w:rPr>
          <w:rFonts w:ascii="Times New Roman" w:hAnsi="Times New Roman"/>
          <w:color w:val="auto"/>
          <w:sz w:val="24"/>
        </w:rPr>
      </w:pPr>
      <w:bookmarkStart w:id="4" w:name="_Hlk167270752"/>
      <w:r>
        <w:rPr>
          <w:rFonts w:ascii="Times New Roman" w:hAnsi="Times New Roman"/>
          <w:color w:val="auto"/>
          <w:sz w:val="24"/>
        </w:rPr>
        <w:t>Esta subvenció es regix per la normativa vigent en matèria de subvencions entregades a càrrec dels fons públics: la Llei 38/2003, de 17 de novembre, general de subvencions; la Llei 1/2015, de 6 de febrer, de la Generalitat, d'hisenda pública, del sector públic instrumental i de subvencions, i el Reial decret 887/2006, de 21 de juliol, pel qual s'aprova el Reglament de la Llei 38/2003.</w:t>
      </w:r>
    </w:p>
    <w:p w14:paraId="37F33BA1" w14:textId="78D712B5" w:rsidR="00C71CE0" w:rsidRPr="00F10E5F" w:rsidRDefault="00C71CE0" w:rsidP="00AE1B8E">
      <w:pPr>
        <w:widowControl/>
        <w:autoSpaceDE w:val="0"/>
        <w:spacing w:after="120"/>
        <w:jc w:val="both"/>
        <w:rPr>
          <w:rFonts w:ascii="Times New Roman" w:hAnsi="Times New Roman" w:cs="Times New Roman"/>
          <w:sz w:val="24"/>
          <w:szCs w:val="24"/>
        </w:rPr>
      </w:pPr>
      <w:r>
        <w:rPr>
          <w:rFonts w:ascii="Times New Roman" w:hAnsi="Times New Roman"/>
          <w:sz w:val="24"/>
        </w:rPr>
        <w:t>Amb anterioritat a la concessió, la Creu Roja Espanyola ha acreditat estar al corrent en el compliment de les seues obligacions tributàries i davant de la Seguretat Social; així mateix, ha presentat una declaració responsable sobre el compliment dels requisits per a obtindre la condició de beneficiari que establix l'article 13 de l</w:t>
      </w:r>
      <w:r w:rsidR="00414A1D">
        <w:rPr>
          <w:rFonts w:ascii="Times New Roman" w:hAnsi="Times New Roman"/>
          <w:sz w:val="24"/>
        </w:rPr>
        <w:t>'</w:t>
      </w:r>
      <w:r>
        <w:rPr>
          <w:rFonts w:ascii="Times New Roman" w:hAnsi="Times New Roman"/>
          <w:sz w:val="24"/>
        </w:rPr>
        <w:t>LGS.</w:t>
      </w:r>
    </w:p>
    <w:p w14:paraId="09436236" w14:textId="77777777" w:rsidR="00C71CE0" w:rsidRPr="00F10E5F" w:rsidRDefault="00C71CE0" w:rsidP="00AE1B8E">
      <w:pPr>
        <w:pStyle w:val="Xnormal"/>
        <w:spacing w:before="0" w:after="120"/>
        <w:rPr>
          <w:rFonts w:ascii="Times New Roman" w:hAnsi="Times New Roman" w:cs="Times New Roman"/>
          <w:sz w:val="24"/>
          <w:szCs w:val="24"/>
        </w:rPr>
      </w:pPr>
      <w:bookmarkStart w:id="5" w:name="_Hlk125643149"/>
      <w:bookmarkEnd w:id="4"/>
      <w:r>
        <w:rPr>
          <w:rFonts w:ascii="Times New Roman" w:hAnsi="Times New Roman"/>
          <w:sz w:val="24"/>
        </w:rPr>
        <w:t xml:space="preserve">L'entitat beneficiària ha de manifestar, en el termini de 15 dies hàbils a partir de la publicació d'esta resolució en el </w:t>
      </w:r>
      <w:r>
        <w:rPr>
          <w:rFonts w:ascii="Times New Roman" w:hAnsi="Times New Roman"/>
          <w:i/>
          <w:sz w:val="24"/>
        </w:rPr>
        <w:t>Diari Oficial de la Generalitat Valenciana</w:t>
      </w:r>
      <w:r>
        <w:rPr>
          <w:rFonts w:ascii="Times New Roman" w:hAnsi="Times New Roman"/>
          <w:sz w:val="24"/>
        </w:rPr>
        <w:t xml:space="preserve">, la seua conformitat amb la concessió i les bases reguladores de la subvenció. La Direcció General d'Ordenació Educativa i Política Lingüística ha d'instrumentar el procediment per a rebre esta manifestació </w:t>
      </w:r>
      <w:r w:rsidRPr="008B5E6A">
        <w:rPr>
          <w:rFonts w:ascii="Times New Roman" w:hAnsi="Times New Roman"/>
          <w:sz w:val="24"/>
        </w:rPr>
        <w:t>de conformitat i, si és el cas, requerir a l'entitat beneficiària que l'esmene, atenent el que establix l'article 68 de la Llei</w:t>
      </w:r>
      <w:r>
        <w:rPr>
          <w:rFonts w:ascii="Times New Roman" w:hAnsi="Times New Roman"/>
          <w:sz w:val="24"/>
        </w:rPr>
        <w:t xml:space="preserve"> 39/2015, d'1 d'octubre, del procediment administratiu comú.</w:t>
      </w:r>
      <w:bookmarkEnd w:id="5"/>
    </w:p>
    <w:p w14:paraId="791B7978" w14:textId="77777777" w:rsidR="00C71CE0" w:rsidRPr="00F10E5F" w:rsidRDefault="00C71CE0" w:rsidP="004B3C53">
      <w:pPr>
        <w:pStyle w:val="Xarticle"/>
        <w:spacing w:before="0"/>
        <w:rPr>
          <w:rFonts w:ascii="Times New Roman" w:hAnsi="Times New Roman" w:cs="Times New Roman"/>
          <w:smallCaps w:val="0"/>
          <w:sz w:val="24"/>
          <w:szCs w:val="24"/>
        </w:rPr>
      </w:pPr>
      <w:r>
        <w:rPr>
          <w:rStyle w:val="Lletraperdefectedelpargraf1"/>
          <w:rFonts w:ascii="Times New Roman" w:hAnsi="Times New Roman"/>
          <w:smallCaps w:val="0"/>
          <w:sz w:val="24"/>
        </w:rPr>
        <w:t>Sext. Concurrència de subvencions</w:t>
      </w:r>
    </w:p>
    <w:p w14:paraId="2E0FF837" w14:textId="6012437A" w:rsidR="00C71CE0" w:rsidRPr="00F10E5F" w:rsidRDefault="00C71CE0" w:rsidP="004B3C53">
      <w:pPr>
        <w:pStyle w:val="Xnormal"/>
        <w:spacing w:before="0" w:after="120"/>
        <w:rPr>
          <w:rFonts w:ascii="Times New Roman" w:hAnsi="Times New Roman" w:cs="Times New Roman"/>
          <w:spacing w:val="-3"/>
          <w:sz w:val="24"/>
          <w:szCs w:val="24"/>
        </w:rPr>
      </w:pPr>
      <w:r>
        <w:rPr>
          <w:rFonts w:ascii="Times New Roman" w:hAnsi="Times New Roman"/>
          <w:sz w:val="24"/>
        </w:rPr>
        <w:t>En aplicació de l'article 19.3 i 19.4 de l'LGS, tota alteració de les condicions tingudes en compte per a la concessió de la subvenció i, en tot cas, l'obtenció concurrent de subvencions, ajudes, ingressos o recursos podrà donar lloc a la modificació de la resolució de la concessió.</w:t>
      </w:r>
    </w:p>
    <w:p w14:paraId="35B22721" w14:textId="77777777" w:rsidR="00C71CE0" w:rsidRPr="00F10E5F" w:rsidRDefault="00C71CE0" w:rsidP="004B3C53">
      <w:pPr>
        <w:pStyle w:val="Xnormal"/>
        <w:spacing w:before="0" w:after="120"/>
        <w:rPr>
          <w:rFonts w:ascii="Times New Roman" w:hAnsi="Times New Roman" w:cs="Times New Roman"/>
          <w:spacing w:val="-3"/>
          <w:sz w:val="24"/>
          <w:szCs w:val="24"/>
        </w:rPr>
      </w:pPr>
      <w:r>
        <w:rPr>
          <w:rFonts w:ascii="Times New Roman" w:hAnsi="Times New Roman"/>
          <w:sz w:val="24"/>
        </w:rPr>
        <w:t>Esta subvenció és compatible amb altres subvencions, ajudes, ingressos o recursos per a la mateixa finalitat, procedents de qualsevol administració o ens públic o privat, nacional, de la Unió Europea o d'organismes internacionals.</w:t>
      </w:r>
    </w:p>
    <w:p w14:paraId="0E93EBF7" w14:textId="1311A17C"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sz w:val="24"/>
        </w:rPr>
        <w:t xml:space="preserve">L'import de les subvencions en cap cas podrà ser </w:t>
      </w:r>
      <w:r w:rsidR="001A6368">
        <w:rPr>
          <w:rFonts w:ascii="Times New Roman" w:hAnsi="Times New Roman"/>
          <w:sz w:val="24"/>
        </w:rPr>
        <w:t>d'una</w:t>
      </w:r>
      <w:r>
        <w:rPr>
          <w:rFonts w:ascii="Times New Roman" w:hAnsi="Times New Roman"/>
          <w:sz w:val="24"/>
        </w:rPr>
        <w:t xml:space="preserve"> quantitat que, aïlladament o en concurrència amb subvencions o ajudes d'altres administracions públiques, altres ens públics o privats o altres ingressos, supere el cost de l'activitat que ha de fer el beneficiari.</w:t>
      </w:r>
    </w:p>
    <w:p w14:paraId="5B85E32E" w14:textId="77777777" w:rsidR="00C71CE0" w:rsidRPr="00F10E5F"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t>Sèptim. Causes de reintegrament</w:t>
      </w:r>
    </w:p>
    <w:p w14:paraId="3A694057" w14:textId="3857B59C" w:rsidR="00C71CE0" w:rsidRPr="00F10E5F" w:rsidRDefault="00C71CE0" w:rsidP="004B3C53">
      <w:pPr>
        <w:pStyle w:val="Xnormal"/>
        <w:spacing w:before="0" w:after="120"/>
        <w:rPr>
          <w:rFonts w:ascii="Times New Roman" w:hAnsi="Times New Roman" w:cs="Times New Roman"/>
          <w:spacing w:val="-3"/>
          <w:sz w:val="24"/>
          <w:szCs w:val="24"/>
        </w:rPr>
      </w:pPr>
      <w:r>
        <w:rPr>
          <w:rFonts w:ascii="Times New Roman" w:hAnsi="Times New Roman"/>
          <w:sz w:val="24"/>
        </w:rPr>
        <w:t>1. En aplicació de l'article 37 de l</w:t>
      </w:r>
      <w:r w:rsidR="00414A1D">
        <w:rPr>
          <w:rFonts w:ascii="Times New Roman" w:hAnsi="Times New Roman"/>
          <w:sz w:val="24"/>
        </w:rPr>
        <w:t>'</w:t>
      </w:r>
      <w:r>
        <w:rPr>
          <w:rFonts w:ascii="Times New Roman" w:hAnsi="Times New Roman"/>
          <w:sz w:val="24"/>
        </w:rPr>
        <w:t>LGS, serà procedent el reintegrament en els casos següents:</w:t>
      </w:r>
    </w:p>
    <w:p w14:paraId="72D62145" w14:textId="3EBA18B9" w:rsidR="00C71CE0" w:rsidRPr="00F10E5F" w:rsidRDefault="00C71CE0" w:rsidP="004B3C53">
      <w:pPr>
        <w:pStyle w:val="Xnormal"/>
        <w:spacing w:before="0" w:after="120"/>
        <w:rPr>
          <w:rFonts w:ascii="Times New Roman" w:hAnsi="Times New Roman" w:cs="Times New Roman"/>
          <w:spacing w:val="-3"/>
          <w:sz w:val="24"/>
          <w:szCs w:val="24"/>
        </w:rPr>
      </w:pPr>
      <w:r>
        <w:rPr>
          <w:rFonts w:ascii="Times New Roman" w:hAnsi="Times New Roman"/>
          <w:i/>
          <w:sz w:val="24"/>
        </w:rPr>
        <w:t>a</w:t>
      </w:r>
      <w:r>
        <w:rPr>
          <w:rFonts w:ascii="Times New Roman" w:hAnsi="Times New Roman"/>
          <w:sz w:val="24"/>
        </w:rPr>
        <w:t xml:space="preserve">) Obtenció de la subvenció havent falsejat les condicions ací requerides o havent-ne ocultat alguna que </w:t>
      </w:r>
      <w:r w:rsidR="00FD7D94">
        <w:rPr>
          <w:rFonts w:ascii="Times New Roman" w:hAnsi="Times New Roman"/>
          <w:sz w:val="24"/>
        </w:rPr>
        <w:t>l'</w:t>
      </w:r>
      <w:r>
        <w:rPr>
          <w:rFonts w:ascii="Times New Roman" w:hAnsi="Times New Roman"/>
          <w:sz w:val="24"/>
        </w:rPr>
        <w:t>hauria impedi</w:t>
      </w:r>
      <w:r w:rsidR="00FD7D94">
        <w:rPr>
          <w:rFonts w:ascii="Times New Roman" w:hAnsi="Times New Roman"/>
          <w:sz w:val="24"/>
        </w:rPr>
        <w:t>da</w:t>
      </w:r>
      <w:r>
        <w:rPr>
          <w:rFonts w:ascii="Times New Roman" w:hAnsi="Times New Roman"/>
          <w:sz w:val="24"/>
        </w:rPr>
        <w:t>.</w:t>
      </w:r>
    </w:p>
    <w:p w14:paraId="1BC741D7" w14:textId="0F77B603" w:rsidR="00C71CE0" w:rsidRPr="00F10E5F" w:rsidRDefault="00C71CE0" w:rsidP="004B3C53">
      <w:pPr>
        <w:pStyle w:val="Xnormal"/>
        <w:spacing w:before="0" w:after="120"/>
        <w:rPr>
          <w:rFonts w:ascii="Times New Roman" w:hAnsi="Times New Roman" w:cs="Times New Roman"/>
          <w:spacing w:val="-3"/>
          <w:sz w:val="24"/>
          <w:szCs w:val="24"/>
        </w:rPr>
      </w:pPr>
      <w:r>
        <w:rPr>
          <w:rFonts w:ascii="Times New Roman" w:hAnsi="Times New Roman"/>
          <w:i/>
          <w:sz w:val="24"/>
        </w:rPr>
        <w:t>b</w:t>
      </w:r>
      <w:r>
        <w:rPr>
          <w:rFonts w:ascii="Times New Roman" w:hAnsi="Times New Roman"/>
          <w:sz w:val="24"/>
        </w:rPr>
        <w:t>) Incompliment total o parcial de l'objectiu o de l'activitat, o la no adopció del comportament que fonamente la concessió de la subvenció.</w:t>
      </w:r>
    </w:p>
    <w:p w14:paraId="46358CA1" w14:textId="1F174A82"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c</w:t>
      </w:r>
      <w:r>
        <w:rPr>
          <w:rFonts w:ascii="Times New Roman" w:hAnsi="Times New Roman"/>
          <w:sz w:val="24"/>
        </w:rPr>
        <w:t>) Incompliment de l'obligació de justificació, o justificació insuficient, en els termes establits en l'article 30 de l'LGS i en les normes indicades en esta resolució.</w:t>
      </w:r>
    </w:p>
    <w:p w14:paraId="0F60C6D2" w14:textId="67B5D47E"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d</w:t>
      </w:r>
      <w:r>
        <w:rPr>
          <w:rFonts w:ascii="Times New Roman" w:hAnsi="Times New Roman"/>
          <w:sz w:val="24"/>
        </w:rPr>
        <w:t>) Incompliment de l'obligació de donar difusió a la col·laboració de la Conselleria d'Educació, Cultura, Universitats i Ocupació.</w:t>
      </w:r>
    </w:p>
    <w:p w14:paraId="0EB820F6" w14:textId="24F99711"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lastRenderedPageBreak/>
        <w:t>e</w:t>
      </w:r>
      <w:r>
        <w:rPr>
          <w:rFonts w:ascii="Times New Roman" w:hAnsi="Times New Roman"/>
          <w:sz w:val="24"/>
        </w:rPr>
        <w:t xml:space="preserve">) Resistència, excusa, obstrucció o negativa a les actuacions de comprovació i control financer previstes en la legislació vigent, així com incompliment de les obligacions comptables, registrals o de conservació de documents, quan d'això es derive la impossibilitat de verificar la utilització que es fa dels fons percebuts, el compliment de l'objectiu, la realitat i regularitat de les activitats subvencionades o la concurrència de subvencions, ajudes, ingressos o recursos per a la mateixa finalitat, procedents de </w:t>
      </w:r>
      <w:r w:rsidRPr="00FD7D94">
        <w:rPr>
          <w:rFonts w:ascii="Times New Roman" w:hAnsi="Times New Roman"/>
          <w:sz w:val="24"/>
        </w:rPr>
        <w:t>qual</w:t>
      </w:r>
      <w:r w:rsidR="001A6368" w:rsidRPr="00FD7D94">
        <w:rPr>
          <w:rFonts w:ascii="Times New Roman" w:hAnsi="Times New Roman"/>
          <w:sz w:val="24"/>
        </w:rPr>
        <w:t>s</w:t>
      </w:r>
      <w:r w:rsidRPr="00FD7D94">
        <w:rPr>
          <w:rFonts w:ascii="Times New Roman" w:hAnsi="Times New Roman"/>
          <w:sz w:val="24"/>
        </w:rPr>
        <w:t>sevol administraci</w:t>
      </w:r>
      <w:r w:rsidR="001A6368" w:rsidRPr="00FD7D94">
        <w:rPr>
          <w:rFonts w:ascii="Times New Roman" w:hAnsi="Times New Roman"/>
          <w:sz w:val="24"/>
        </w:rPr>
        <w:t>ons</w:t>
      </w:r>
      <w:r w:rsidRPr="00FD7D94">
        <w:rPr>
          <w:rFonts w:ascii="Times New Roman" w:hAnsi="Times New Roman"/>
          <w:sz w:val="24"/>
        </w:rPr>
        <w:t xml:space="preserve"> o ens</w:t>
      </w:r>
      <w:r>
        <w:rPr>
          <w:rFonts w:ascii="Times New Roman" w:hAnsi="Times New Roman"/>
          <w:sz w:val="24"/>
        </w:rPr>
        <w:t xml:space="preserve"> públics o privats, nacionals, de la Unió Europea o d'organismes internacionals.</w:t>
      </w:r>
    </w:p>
    <w:p w14:paraId="48D53976" w14:textId="7F5A2843"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f</w:t>
      </w:r>
      <w:r>
        <w:rPr>
          <w:rFonts w:ascii="Times New Roman" w:hAnsi="Times New Roman"/>
          <w:sz w:val="24"/>
        </w:rPr>
        <w:t>) Incompliment de l'obligació de fer l'activitat subvencionada.</w:t>
      </w:r>
    </w:p>
    <w:p w14:paraId="370A3145" w14:textId="445BE416"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g</w:t>
      </w:r>
      <w:r>
        <w:rPr>
          <w:rFonts w:ascii="Times New Roman" w:hAnsi="Times New Roman"/>
          <w:sz w:val="24"/>
        </w:rPr>
        <w:t xml:space="preserve">) Incompliment de les </w:t>
      </w:r>
      <w:r w:rsidRPr="00FD7D94">
        <w:rPr>
          <w:rFonts w:ascii="Times New Roman" w:hAnsi="Times New Roman"/>
          <w:sz w:val="24"/>
        </w:rPr>
        <w:t>obligacions del beneficiari, diferent dels anteriors, quan d'això es derive la impossibilitat de verificar l'ús donat als fons percebuts, el compliment de l'objectiu, la realitat i regularitat de les activitats subvencionades o la concurrència de subvencions, ajudes, ingressos o recursos</w:t>
      </w:r>
      <w:r>
        <w:rPr>
          <w:rFonts w:ascii="Times New Roman" w:hAnsi="Times New Roman"/>
          <w:sz w:val="24"/>
        </w:rPr>
        <w:t xml:space="preserve"> per a la mateixa finalitat, procedents de qualssevol administracions o ens públics o privats, nacionals, de la Unió Europea o d'organismes internacionals.</w:t>
      </w:r>
    </w:p>
    <w:p w14:paraId="1D10EFE5" w14:textId="756C8D43" w:rsidR="00C71CE0" w:rsidRPr="00F10E5F" w:rsidRDefault="00C71CE0" w:rsidP="00C71CE0">
      <w:pPr>
        <w:pStyle w:val="Xnormal"/>
        <w:spacing w:before="0" w:after="120"/>
        <w:rPr>
          <w:rFonts w:ascii="Times New Roman" w:hAnsi="Times New Roman" w:cs="Times New Roman"/>
          <w:spacing w:val="-3"/>
          <w:sz w:val="24"/>
          <w:szCs w:val="24"/>
        </w:rPr>
      </w:pPr>
      <w:r>
        <w:rPr>
          <w:rFonts w:ascii="Times New Roman" w:hAnsi="Times New Roman"/>
          <w:i/>
          <w:sz w:val="24"/>
        </w:rPr>
        <w:t>h</w:t>
      </w:r>
      <w:r>
        <w:rPr>
          <w:rFonts w:ascii="Times New Roman" w:hAnsi="Times New Roman"/>
          <w:sz w:val="24"/>
        </w:rPr>
        <w:t>) L'adopció, en virtut del que establixen els articles del 87 al 89 del Tractat de la Unió Europea, d'una decisió de la qual es derive una necessitat de reintegrament.</w:t>
      </w:r>
    </w:p>
    <w:p w14:paraId="2DCFF723" w14:textId="77777777" w:rsidR="00C71CE0" w:rsidRDefault="00C71CE0" w:rsidP="00C71CE0">
      <w:pPr>
        <w:pStyle w:val="Xnormal"/>
        <w:spacing w:before="0" w:after="120"/>
        <w:rPr>
          <w:rFonts w:ascii="Times New Roman" w:hAnsi="Times New Roman" w:cs="Times New Roman"/>
          <w:spacing w:val="-3"/>
          <w:sz w:val="24"/>
          <w:szCs w:val="24"/>
        </w:rPr>
      </w:pPr>
      <w:r w:rsidRPr="00FD7D94">
        <w:rPr>
          <w:rFonts w:ascii="Times New Roman" w:hAnsi="Times New Roman"/>
          <w:sz w:val="24"/>
        </w:rPr>
        <w:t>2. En el cas que no es justifique la totalitat de la quantitat concedida en concepte de subvenció, correspondrà reintegrar la part proporcional no justificada.</w:t>
      </w:r>
    </w:p>
    <w:p w14:paraId="1E48D67A" w14:textId="77777777" w:rsidR="00C71CE0" w:rsidRPr="00F10E5F" w:rsidRDefault="00C71CE0" w:rsidP="004B3C53">
      <w:pPr>
        <w:pStyle w:val="Xarticle"/>
        <w:spacing w:before="0"/>
        <w:rPr>
          <w:rStyle w:val="Lletraperdefectedelpargraf1"/>
          <w:rFonts w:ascii="Times New Roman" w:hAnsi="Times New Roman" w:cs="Times New Roman"/>
          <w:smallCaps w:val="0"/>
          <w:sz w:val="24"/>
          <w:szCs w:val="24"/>
        </w:rPr>
      </w:pPr>
      <w:r>
        <w:rPr>
          <w:rStyle w:val="Lletraperdefectedelpargraf1"/>
          <w:rFonts w:ascii="Times New Roman" w:hAnsi="Times New Roman"/>
          <w:smallCaps w:val="0"/>
          <w:sz w:val="24"/>
        </w:rPr>
        <w:t>Octau. Subcontractació</w:t>
      </w:r>
    </w:p>
    <w:p w14:paraId="6B58DB36" w14:textId="0F10E320" w:rsidR="00C71CE0" w:rsidRDefault="00C71CE0" w:rsidP="004B3C53">
      <w:pPr>
        <w:pStyle w:val="Xnormal"/>
        <w:spacing w:before="0" w:after="120"/>
        <w:rPr>
          <w:rFonts w:ascii="Times New Roman" w:hAnsi="Times New Roman" w:cs="Times New Roman"/>
          <w:sz w:val="24"/>
          <w:szCs w:val="24"/>
        </w:rPr>
      </w:pPr>
      <w:r>
        <w:rPr>
          <w:rFonts w:ascii="Times New Roman" w:hAnsi="Times New Roman"/>
          <w:sz w:val="24"/>
        </w:rPr>
        <w:t>L'entitat beneficiària podrà subcontractar, per l'import total o parcial de la subvenció, el 100 % de la realització de l'activitat subvencionada, segons el que indica l'article 29.2 de l'LGS.</w:t>
      </w:r>
    </w:p>
    <w:p w14:paraId="4ADE9F1A" w14:textId="77777777" w:rsidR="00C71CE0" w:rsidRPr="00F10E5F" w:rsidRDefault="00C71CE0" w:rsidP="004B3C53">
      <w:pPr>
        <w:pStyle w:val="Xarticle"/>
        <w:spacing w:before="0"/>
        <w:rPr>
          <w:rFonts w:ascii="Times New Roman" w:hAnsi="Times New Roman" w:cs="Times New Roman"/>
          <w:smallCaps w:val="0"/>
          <w:sz w:val="24"/>
          <w:szCs w:val="24"/>
        </w:rPr>
      </w:pPr>
      <w:r>
        <w:rPr>
          <w:rStyle w:val="Lletraperdefectedelpargraf1"/>
          <w:rFonts w:ascii="Times New Roman" w:hAnsi="Times New Roman"/>
          <w:smallCaps w:val="0"/>
          <w:sz w:val="24"/>
        </w:rPr>
        <w:t>Nové. Justificació</w:t>
      </w:r>
    </w:p>
    <w:p w14:paraId="598A8548" w14:textId="6B26EEE3" w:rsidR="00C71CE0" w:rsidRPr="00F10E5F" w:rsidRDefault="00C71CE0" w:rsidP="004B3C53">
      <w:pPr>
        <w:pStyle w:val="Xnormal"/>
        <w:spacing w:before="0" w:after="120"/>
        <w:rPr>
          <w:rFonts w:ascii="Times New Roman" w:hAnsi="Times New Roman" w:cs="Times New Roman"/>
          <w:sz w:val="24"/>
          <w:szCs w:val="24"/>
        </w:rPr>
      </w:pPr>
      <w:r>
        <w:rPr>
          <w:rStyle w:val="Lletraperdefectedelpargraf1"/>
          <w:rFonts w:ascii="Times New Roman" w:hAnsi="Times New Roman"/>
          <w:color w:val="000000" w:themeColor="text1"/>
          <w:sz w:val="24"/>
        </w:rPr>
        <w:t>1. El termini de presentació de la documentació justificativa acaba l'1 de desembre de 2025. Si la documentació no es presenta dins del termini, s'entendrà que es renuncia a l'ajuda i que la subvenció queda sense efecte, sense perjuí de les sancions que puguen correspondre d'acord amb el que establixen els articles 52 i següents de l'</w:t>
      </w:r>
      <w:r>
        <w:rPr>
          <w:rFonts w:ascii="Times New Roman" w:hAnsi="Times New Roman"/>
          <w:sz w:val="24"/>
        </w:rPr>
        <w:t>LGS</w:t>
      </w:r>
      <w:r>
        <w:rPr>
          <w:rStyle w:val="Lletraperdefectedelpargraf1"/>
          <w:rFonts w:ascii="Times New Roman" w:hAnsi="Times New Roman"/>
          <w:color w:val="000000" w:themeColor="text1"/>
          <w:sz w:val="24"/>
        </w:rPr>
        <w:t>.</w:t>
      </w:r>
    </w:p>
    <w:p w14:paraId="3227F705" w14:textId="1CE5F3C6" w:rsidR="00C71CE0" w:rsidRPr="00F10E5F" w:rsidRDefault="00C71CE0" w:rsidP="004B3C53">
      <w:pPr>
        <w:pStyle w:val="Xnormal"/>
        <w:spacing w:before="0" w:after="120"/>
        <w:rPr>
          <w:rFonts w:ascii="Times New Roman" w:hAnsi="Times New Roman" w:cs="Times New Roman"/>
          <w:spacing w:val="-3"/>
          <w:sz w:val="24"/>
          <w:szCs w:val="24"/>
        </w:rPr>
      </w:pPr>
      <w:r>
        <w:rPr>
          <w:rFonts w:ascii="Times New Roman" w:hAnsi="Times New Roman"/>
          <w:sz w:val="24"/>
        </w:rPr>
        <w:t>Per a la justificació dels gastos subvencionables s'haurà de seguir el que disposen els articles 30 i 31 de l'LGS.</w:t>
      </w:r>
    </w:p>
    <w:p w14:paraId="423C48D1" w14:textId="203E6D04" w:rsidR="00C71CE0" w:rsidRPr="00F10E5F" w:rsidRDefault="00C71CE0" w:rsidP="00C71CE0">
      <w:pPr>
        <w:pStyle w:val="Xnormal"/>
        <w:spacing w:before="0" w:after="120"/>
        <w:rPr>
          <w:rFonts w:ascii="Times New Roman" w:hAnsi="Times New Roman" w:cs="Times New Roman"/>
          <w:sz w:val="24"/>
          <w:szCs w:val="24"/>
        </w:rPr>
      </w:pPr>
      <w:r>
        <w:rPr>
          <w:rStyle w:val="Lletraperdefectedelpargraf1"/>
          <w:rFonts w:ascii="Times New Roman" w:hAnsi="Times New Roman"/>
          <w:color w:val="000000" w:themeColor="text1"/>
          <w:sz w:val="24"/>
        </w:rPr>
        <w:t>2. Per a justificar adequadament la subvenció, s'ha de presentar un compte justificatiu, que constarà de la documentació</w:t>
      </w:r>
      <w:r>
        <w:rPr>
          <w:rFonts w:ascii="Times New Roman" w:hAnsi="Times New Roman"/>
          <w:sz w:val="24"/>
        </w:rPr>
        <w:t xml:space="preserve"> següent:</w:t>
      </w:r>
    </w:p>
    <w:p w14:paraId="1DC25724" w14:textId="25C36ADD"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i/>
          <w:sz w:val="24"/>
        </w:rPr>
        <w:t>a</w:t>
      </w:r>
      <w:r>
        <w:rPr>
          <w:rFonts w:ascii="Times New Roman" w:hAnsi="Times New Roman"/>
          <w:sz w:val="24"/>
        </w:rPr>
        <w:t>) Memòria de l'activitat, en la qual constaran les dades referents a les activitats i accions afavoridores de l'ús del valencià realitzades dins del seu àmbit d'actuació, i es justificarà el caràcter no contractual d'estes.</w:t>
      </w:r>
    </w:p>
    <w:p w14:paraId="4395B20E" w14:textId="4C84AEFB"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i/>
          <w:sz w:val="24"/>
        </w:rPr>
        <w:t>b</w:t>
      </w:r>
      <w:r>
        <w:rPr>
          <w:rFonts w:ascii="Times New Roman" w:hAnsi="Times New Roman"/>
          <w:sz w:val="24"/>
        </w:rPr>
        <w:t>) La relació dels gastos i la fotocòpia compulsada de les factures, o documents de valor probatori equivalent, corresponents als gastos realitzats i pagats amb anterioritat a la finalització del termini del període de justificació, l'import dels quals haurà de ser igual o superior al pressupost total de les activitats previstes.</w:t>
      </w:r>
    </w:p>
    <w:p w14:paraId="60DCA2D8" w14:textId="5672DC8C"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i/>
          <w:sz w:val="24"/>
        </w:rPr>
        <w:lastRenderedPageBreak/>
        <w:t>c</w:t>
      </w:r>
      <w:r>
        <w:rPr>
          <w:rFonts w:ascii="Times New Roman" w:hAnsi="Times New Roman"/>
          <w:sz w:val="24"/>
        </w:rPr>
        <w:t>) Si és procedent, una relació detallada d'altres ingressos o subvencions que hagen finançat l'activitat subvencionada que indique l'import i la procedència d'estos, i també l'aplicació que s'ha donat a cada quantitat aportada.</w:t>
      </w:r>
    </w:p>
    <w:p w14:paraId="0B60178E" w14:textId="5E171259"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i/>
          <w:sz w:val="24"/>
        </w:rPr>
        <w:t>d</w:t>
      </w:r>
      <w:r>
        <w:rPr>
          <w:rFonts w:ascii="Times New Roman" w:hAnsi="Times New Roman"/>
          <w:sz w:val="24"/>
        </w:rPr>
        <w:t>) Si és el cas, la carta de pagament de reintegrament en el cas de romanents no aplicats, així com dels interessos que s'hagen derivat d'estos.</w:t>
      </w:r>
    </w:p>
    <w:p w14:paraId="00746953" w14:textId="77777777"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sz w:val="24"/>
        </w:rPr>
        <w:t>Quant als documents acreditatius dels pagaments a les persones creditores, com a justificants de pagament s'admeten resguards de transferència (si engloba diverses factures, s'ha d'aportar una relació detallada d'estes), així com xecs i pagarés, en els termes següents:</w:t>
      </w:r>
    </w:p>
    <w:p w14:paraId="0CF93440" w14:textId="77777777"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sz w:val="24"/>
        </w:rPr>
        <w:t xml:space="preserve">1) Si la forma de pagament és una transferència bancària, esta s'ha de justificar mitjançant el resguard de </w:t>
      </w:r>
      <w:r w:rsidRPr="00FD7D94">
        <w:rPr>
          <w:rFonts w:ascii="Times New Roman" w:hAnsi="Times New Roman"/>
          <w:sz w:val="24"/>
        </w:rPr>
        <w:t>l'orde de càrrec, i ha de figurar</w:t>
      </w:r>
      <w:r>
        <w:rPr>
          <w:rFonts w:ascii="Times New Roman" w:hAnsi="Times New Roman"/>
          <w:sz w:val="24"/>
        </w:rPr>
        <w:t xml:space="preserve"> en el concepte de la transferència el número de factura o, en defecte d'això, el concepte abonat.</w:t>
      </w:r>
    </w:p>
    <w:p w14:paraId="4F563D56" w14:textId="77777777"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sz w:val="24"/>
        </w:rPr>
        <w:t xml:space="preserve">2) Si la forma de pagament és el xec o pagaré, el document justificatiu ha de ser un rebut, firmat </w:t>
      </w:r>
      <w:r w:rsidRPr="00FD7D94">
        <w:rPr>
          <w:rFonts w:ascii="Times New Roman" w:hAnsi="Times New Roman"/>
          <w:sz w:val="24"/>
        </w:rPr>
        <w:t>i estampillat per la persona o entitat proveïdora, en el qual s'ha d'especificar la factura o documentació justificativa</w:t>
      </w:r>
      <w:r>
        <w:rPr>
          <w:rFonts w:ascii="Times New Roman" w:hAnsi="Times New Roman"/>
          <w:sz w:val="24"/>
        </w:rPr>
        <w:t xml:space="preserve"> del gasto al qual correspon el pagament i la seua data, el número i la data del xec o, si és </w:t>
      </w:r>
      <w:r w:rsidRPr="00515EAC">
        <w:rPr>
          <w:rFonts w:ascii="Times New Roman" w:hAnsi="Times New Roman"/>
          <w:sz w:val="24"/>
        </w:rPr>
        <w:t>el cas, la del venciment del pagaré; han d'aparéixer, davall de la firma, el nom i el NIF de la persona que firma.</w:t>
      </w:r>
    </w:p>
    <w:p w14:paraId="3A7BF987" w14:textId="77777777"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sz w:val="24"/>
        </w:rPr>
        <w:t>A la forma de pagament prevista en els dos punts anteriors cal adjuntar-hi una còpia de l'extracte bancari del càrrec en el compte corresponent a l'operació justificada.</w:t>
      </w:r>
    </w:p>
    <w:p w14:paraId="412073C7" w14:textId="77777777"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sz w:val="24"/>
        </w:rPr>
        <w:t>Així mateix, l'entitat beneficiària ha d'acreditar, per mitjà d'un certificat expedit per l'òrgan competent, davant de l'òrgan gestor de la subvenció regulada en esta resolució, els punts següents:</w:t>
      </w:r>
    </w:p>
    <w:p w14:paraId="15067AED" w14:textId="77777777" w:rsidR="00C71CE0" w:rsidRPr="00F10E5F" w:rsidRDefault="00C71CE0" w:rsidP="00C71CE0">
      <w:pPr>
        <w:pStyle w:val="Xnormal"/>
        <w:spacing w:before="0" w:after="120"/>
        <w:rPr>
          <w:rFonts w:ascii="Times New Roman" w:hAnsi="Times New Roman" w:cs="Times New Roman"/>
          <w:sz w:val="24"/>
          <w:szCs w:val="24"/>
        </w:rPr>
      </w:pPr>
      <w:r w:rsidRPr="005062CA">
        <w:rPr>
          <w:rFonts w:ascii="Times New Roman" w:hAnsi="Times New Roman"/>
          <w:i/>
          <w:iCs/>
          <w:sz w:val="24"/>
        </w:rPr>
        <w:t>a</w:t>
      </w:r>
      <w:r>
        <w:rPr>
          <w:rFonts w:ascii="Times New Roman" w:hAnsi="Times New Roman"/>
          <w:sz w:val="24"/>
        </w:rPr>
        <w:t>) Que els fons han sigut destinats a realitzar l'activitat per a la qual van ser concedits.</w:t>
      </w:r>
    </w:p>
    <w:p w14:paraId="34A6A393" w14:textId="77777777" w:rsidR="00C71CE0" w:rsidRPr="00F10E5F" w:rsidRDefault="00C71CE0" w:rsidP="00C71CE0">
      <w:pPr>
        <w:pStyle w:val="Xnormal"/>
        <w:spacing w:before="0" w:after="120"/>
        <w:rPr>
          <w:rFonts w:ascii="Times New Roman" w:hAnsi="Times New Roman" w:cs="Times New Roman"/>
          <w:sz w:val="24"/>
          <w:szCs w:val="24"/>
        </w:rPr>
      </w:pPr>
      <w:r>
        <w:rPr>
          <w:rFonts w:ascii="Times New Roman" w:hAnsi="Times New Roman"/>
          <w:i/>
          <w:sz w:val="24"/>
        </w:rPr>
        <w:t>b</w:t>
      </w:r>
      <w:r>
        <w:rPr>
          <w:rFonts w:ascii="Times New Roman" w:hAnsi="Times New Roman"/>
          <w:sz w:val="24"/>
        </w:rPr>
        <w:t>) Que la documentació original acreditativa del gasto realitzat i efectivament pagat es troba en les seues dependències, a la disposició de l'òrgan gestor de la subvenció, de la Intervenció General de la Generalitat i de la Sindicatura de Comptes.</w:t>
      </w:r>
    </w:p>
    <w:p w14:paraId="77DE1132" w14:textId="288C125F" w:rsidR="00C71CE0" w:rsidRPr="00F10E5F" w:rsidRDefault="00D90ED3" w:rsidP="00C71CE0">
      <w:pPr>
        <w:pStyle w:val="Xnormal"/>
        <w:spacing w:before="0" w:after="120"/>
        <w:rPr>
          <w:rFonts w:ascii="Times New Roman" w:hAnsi="Times New Roman" w:cs="Times New Roman"/>
          <w:sz w:val="24"/>
          <w:szCs w:val="24"/>
        </w:rPr>
      </w:pPr>
      <w:r>
        <w:rPr>
          <w:rFonts w:ascii="Times New Roman" w:hAnsi="Times New Roman"/>
          <w:sz w:val="24"/>
        </w:rPr>
        <w:t>La Creu Roja Espanyola utilitzarà exclusivament els mitjans electrònics facilitats per la Generalitat</w:t>
      </w:r>
      <w:r w:rsidR="00515EAC">
        <w:rPr>
          <w:rFonts w:ascii="Times New Roman" w:hAnsi="Times New Roman"/>
          <w:sz w:val="24"/>
        </w:rPr>
        <w:t>,</w:t>
      </w:r>
      <w:r>
        <w:rPr>
          <w:rFonts w:ascii="Times New Roman" w:hAnsi="Times New Roman"/>
          <w:sz w:val="24"/>
        </w:rPr>
        <w:t xml:space="preserve"> de conformitat amb el que preveu el Decret 54/2025, de 15 d'abril, del Consell, de simplificació administrativa i transformació digital.</w:t>
      </w:r>
    </w:p>
    <w:p w14:paraId="1D46A05B" w14:textId="401A648D" w:rsidR="00C71CE0" w:rsidRDefault="00C71CE0" w:rsidP="00C71CE0">
      <w:pPr>
        <w:pStyle w:val="Xnormal"/>
        <w:spacing w:before="0" w:after="120"/>
        <w:rPr>
          <w:rFonts w:ascii="Times New Roman" w:hAnsi="Times New Roman" w:cs="Times New Roman"/>
          <w:color w:val="auto"/>
          <w:sz w:val="24"/>
          <w:szCs w:val="24"/>
        </w:rPr>
      </w:pPr>
      <w:r>
        <w:rPr>
          <w:rFonts w:ascii="Times New Roman" w:hAnsi="Times New Roman"/>
          <w:color w:val="auto"/>
          <w:sz w:val="24"/>
        </w:rPr>
        <w:t>3. La comprovació material de l'efectiva realització de l'activitat es durà a terme en el moment de la justificació, en què, a més de la documentació justificativa que especifica l'apartat anterior, també s'aportarà el material que acredite la realització de les activitats subvencionades.</w:t>
      </w:r>
    </w:p>
    <w:p w14:paraId="398279D5" w14:textId="77777777" w:rsidR="00C71CE0" w:rsidRPr="00F10E5F" w:rsidRDefault="00C71CE0" w:rsidP="004B3C53">
      <w:pPr>
        <w:pStyle w:val="Xarticle"/>
        <w:spacing w:before="0"/>
        <w:rPr>
          <w:rFonts w:ascii="Times New Roman" w:hAnsi="Times New Roman" w:cs="Times New Roman"/>
          <w:smallCaps w:val="0"/>
          <w:sz w:val="24"/>
          <w:szCs w:val="24"/>
        </w:rPr>
      </w:pPr>
      <w:r>
        <w:rPr>
          <w:rStyle w:val="Lletraperdefectedelpargraf1"/>
          <w:rFonts w:ascii="Times New Roman" w:hAnsi="Times New Roman"/>
          <w:smallCaps w:val="0"/>
          <w:sz w:val="24"/>
        </w:rPr>
        <w:t>Dècim. Forma de pagament</w:t>
      </w:r>
    </w:p>
    <w:p w14:paraId="5D88B1C0" w14:textId="046D7977" w:rsidR="00C71CE0" w:rsidRPr="00F10E5F" w:rsidRDefault="00C71CE0" w:rsidP="004B3C53">
      <w:pPr>
        <w:pStyle w:val="Xnormal"/>
        <w:spacing w:before="0" w:after="120"/>
        <w:rPr>
          <w:rFonts w:ascii="Times New Roman" w:hAnsi="Times New Roman" w:cs="Times New Roman"/>
          <w:sz w:val="24"/>
          <w:szCs w:val="24"/>
        </w:rPr>
      </w:pPr>
      <w:r>
        <w:rPr>
          <w:rFonts w:ascii="Times New Roman" w:hAnsi="Times New Roman"/>
          <w:sz w:val="24"/>
        </w:rPr>
        <w:t>La subvenció es concedix per mitjà d'esta resolució de manera directa, sense concurrència competitiva, d'acord amb l'article 168.1.</w:t>
      </w:r>
      <w:r>
        <w:rPr>
          <w:rFonts w:ascii="Times New Roman" w:hAnsi="Times New Roman"/>
          <w:i/>
          <w:iCs/>
          <w:sz w:val="24"/>
        </w:rPr>
        <w:t>A</w:t>
      </w:r>
      <w:r>
        <w:rPr>
          <w:rFonts w:ascii="Times New Roman" w:hAnsi="Times New Roman"/>
          <w:sz w:val="24"/>
        </w:rPr>
        <w:t xml:space="preserve"> de la Llei d'hisenda.</w:t>
      </w:r>
    </w:p>
    <w:p w14:paraId="6017F6A1" w14:textId="737F6CE0" w:rsidR="00C71CE0" w:rsidRPr="00F10E5F" w:rsidRDefault="00C71CE0" w:rsidP="004B3C53">
      <w:pPr>
        <w:pStyle w:val="Xnormal"/>
        <w:spacing w:before="0" w:after="120"/>
        <w:rPr>
          <w:rStyle w:val="Lletraperdefectedelpargraf1"/>
          <w:rFonts w:ascii="Times New Roman" w:hAnsi="Times New Roman" w:cs="Times New Roman"/>
          <w:color w:val="000000" w:themeColor="text1"/>
          <w:sz w:val="24"/>
          <w:szCs w:val="24"/>
        </w:rPr>
      </w:pPr>
      <w:r>
        <w:rPr>
          <w:rFonts w:ascii="Times New Roman" w:hAnsi="Times New Roman"/>
          <w:sz w:val="24"/>
        </w:rPr>
        <w:t>El lliurament de la subvenció es produirà a partir del moment en el qual la Creu Roja Espanyola justifique adequadament la realització de les activitats.</w:t>
      </w:r>
    </w:p>
    <w:p w14:paraId="125D5D33" w14:textId="6D58F802" w:rsidR="00C71CE0" w:rsidRPr="00F10E5F" w:rsidRDefault="00C71CE0" w:rsidP="004B3C53">
      <w:pPr>
        <w:pStyle w:val="Xnormal"/>
        <w:spacing w:before="0" w:after="120"/>
        <w:rPr>
          <w:rFonts w:ascii="Times New Roman" w:hAnsi="Times New Roman" w:cs="Times New Roman"/>
          <w:sz w:val="24"/>
          <w:szCs w:val="24"/>
        </w:rPr>
      </w:pPr>
      <w:r>
        <w:rPr>
          <w:rStyle w:val="Lletraperdefectedelpargraf1"/>
          <w:rFonts w:ascii="Times New Roman" w:hAnsi="Times New Roman"/>
          <w:color w:val="000000" w:themeColor="text1"/>
          <w:sz w:val="24"/>
        </w:rPr>
        <w:t xml:space="preserve">En el </w:t>
      </w:r>
      <w:r w:rsidR="002A18EB">
        <w:rPr>
          <w:rStyle w:val="Lletraperdefectedelpargraf1"/>
          <w:rFonts w:ascii="Times New Roman" w:hAnsi="Times New Roman"/>
          <w:color w:val="000000" w:themeColor="text1"/>
          <w:sz w:val="24"/>
        </w:rPr>
        <w:t>supòsit</w:t>
      </w:r>
      <w:r>
        <w:rPr>
          <w:rStyle w:val="Lletraperdefectedelpargraf1"/>
          <w:rFonts w:ascii="Times New Roman" w:hAnsi="Times New Roman"/>
          <w:color w:val="000000" w:themeColor="text1"/>
          <w:sz w:val="24"/>
        </w:rPr>
        <w:t xml:space="preserve"> que</w:t>
      </w:r>
      <w:r>
        <w:rPr>
          <w:rFonts w:ascii="Times New Roman" w:hAnsi="Times New Roman"/>
          <w:sz w:val="24"/>
        </w:rPr>
        <w:t xml:space="preserve"> es justifiquen gastos per un import que no siga igual o superior a la subvenció concedida, es minorarà la subvenció proporcionalment als gastos efectivament justificats.</w:t>
      </w:r>
    </w:p>
    <w:p w14:paraId="22CD37C9" w14:textId="77777777" w:rsidR="00C71CE0" w:rsidRPr="00F10E5F" w:rsidRDefault="00C71CE0" w:rsidP="00C71CE0">
      <w:pPr>
        <w:pStyle w:val="Xnormal"/>
        <w:spacing w:before="0" w:after="120"/>
        <w:rPr>
          <w:rFonts w:ascii="Times New Roman" w:hAnsi="Times New Roman" w:cs="Times New Roman"/>
          <w:i/>
          <w:iCs/>
          <w:smallCaps/>
          <w:sz w:val="24"/>
          <w:szCs w:val="24"/>
        </w:rPr>
      </w:pPr>
      <w:r>
        <w:rPr>
          <w:rFonts w:ascii="Times New Roman" w:hAnsi="Times New Roman"/>
          <w:sz w:val="24"/>
        </w:rPr>
        <w:lastRenderedPageBreak/>
        <w:t xml:space="preserve">El </w:t>
      </w:r>
      <w:r w:rsidRPr="00515EAC">
        <w:rPr>
          <w:rFonts w:ascii="Times New Roman" w:hAnsi="Times New Roman"/>
          <w:sz w:val="24"/>
        </w:rPr>
        <w:t>pagament s'ha d'efectuar per mitjà de transferència al compte bancari que l'entitat beneficiària haja determinat, una vegada rebuda la justificació i acreditat el fet que l'entitat està al corrent de pagament de les seues obligacions tributàries i davant de la Seguretat Social.</w:t>
      </w:r>
    </w:p>
    <w:p w14:paraId="35E1CDB9" w14:textId="77777777" w:rsidR="00C71CE0" w:rsidRDefault="00C71CE0" w:rsidP="00C71CE0">
      <w:pPr>
        <w:pStyle w:val="Xnormal"/>
        <w:spacing w:before="0" w:after="120"/>
        <w:rPr>
          <w:rFonts w:ascii="Times New Roman" w:hAnsi="Times New Roman" w:cs="Times New Roman"/>
          <w:color w:val="auto"/>
          <w:sz w:val="24"/>
          <w:szCs w:val="24"/>
        </w:rPr>
      </w:pPr>
      <w:r>
        <w:rPr>
          <w:rFonts w:ascii="Times New Roman" w:hAnsi="Times New Roman"/>
          <w:sz w:val="24"/>
        </w:rPr>
        <w:t xml:space="preserve">En el cas que el compte bancari de l'entitat no estiga donat d'alta en la Generalitat, o que se n'hagen de modificar les dades, l'entitat haurà de donar d'alta les seues dades a través del sistema PROPER, en compliment de l'Orde 2/2022, de la Conselleria d'Hisenda i Model Econòmic, per la qual es regulen les actuacions o tràmits d'alta, modificació i baixa de les dades personals identificatives i bancàries de les persones físiques i jurídiques que es relacionen econòmicament amb la Generalitat, i la Resolució de 16 de juny de 2022, del conseller d'Hisenda i Model Econòmic, per la qual s'aprova la implementació del sistema informàtic PROPER i es regulen les actuacions administratives automatitzades de la Intervenció de la Generalitat Valenciana. L'enllaç al sistema </w:t>
      </w:r>
      <w:r w:rsidRPr="00515EAC">
        <w:rPr>
          <w:rFonts w:ascii="Times New Roman" w:hAnsi="Times New Roman"/>
          <w:sz w:val="24"/>
        </w:rPr>
        <w:t>PROPER és:</w:t>
      </w:r>
      <w:r>
        <w:rPr>
          <w:rFonts w:ascii="Times New Roman" w:hAnsi="Times New Roman"/>
          <w:sz w:val="24"/>
        </w:rPr>
        <w:t xml:space="preserve"> </w:t>
      </w:r>
      <w:hyperlink r:id="rId8" w:history="1">
        <w:r>
          <w:rPr>
            <w:rStyle w:val="Hipervnculo"/>
            <w:rFonts w:ascii="Times New Roman" w:hAnsi="Times New Roman"/>
            <w:color w:val="auto"/>
            <w:sz w:val="24"/>
          </w:rPr>
          <w:t>https://www.gva.es/va/inicio/procedimientos?id_proc=22648</w:t>
        </w:r>
      </w:hyperlink>
      <w:r>
        <w:t>.</w:t>
      </w:r>
    </w:p>
    <w:p w14:paraId="329DF26C" w14:textId="77777777" w:rsidR="00C71CE0" w:rsidRPr="00F10E5F" w:rsidRDefault="00C71CE0" w:rsidP="004B3C53">
      <w:pPr>
        <w:pStyle w:val="Xnormal"/>
        <w:spacing w:before="0"/>
        <w:rPr>
          <w:rFonts w:ascii="Times New Roman" w:hAnsi="Times New Roman" w:cs="Times New Roman"/>
          <w:i/>
          <w:iCs/>
          <w:sz w:val="24"/>
          <w:szCs w:val="24"/>
        </w:rPr>
      </w:pPr>
      <w:r>
        <w:rPr>
          <w:rFonts w:ascii="Times New Roman" w:hAnsi="Times New Roman"/>
          <w:i/>
          <w:sz w:val="24"/>
        </w:rPr>
        <w:t>Onzé. Mètode general de control</w:t>
      </w:r>
    </w:p>
    <w:p w14:paraId="7069E642" w14:textId="77777777" w:rsidR="00C71CE0" w:rsidRPr="00D2396E" w:rsidRDefault="00C71CE0" w:rsidP="004B3C53">
      <w:pPr>
        <w:pStyle w:val="Xnormal"/>
        <w:spacing w:before="0" w:after="120"/>
        <w:rPr>
          <w:rFonts w:ascii="Times New Roman" w:hAnsi="Times New Roman" w:cs="Times New Roman"/>
          <w:sz w:val="24"/>
          <w:szCs w:val="24"/>
        </w:rPr>
      </w:pPr>
      <w:r>
        <w:rPr>
          <w:rFonts w:ascii="Times New Roman" w:hAnsi="Times New Roman"/>
          <w:sz w:val="24"/>
        </w:rPr>
        <w:t>La Direcció General d'Ordenació Educativa i Política Lingüística ha d'exercir el control administratiu a través de la revisió de la documentació justificativa presentada amb la finalitat de confirmar l'execució correcta de l'actuació subvencionada.</w:t>
      </w:r>
    </w:p>
    <w:p w14:paraId="29B367B1" w14:textId="770F74EF" w:rsidR="00C71CE0" w:rsidRPr="00515EAC" w:rsidRDefault="00A379FE" w:rsidP="004B3C53">
      <w:pPr>
        <w:pStyle w:val="Xnormal"/>
        <w:spacing w:before="0" w:after="120"/>
        <w:rPr>
          <w:rFonts w:ascii="Times New Roman" w:hAnsi="Times New Roman" w:cs="Times New Roman"/>
          <w:sz w:val="24"/>
          <w:szCs w:val="24"/>
        </w:rPr>
      </w:pPr>
      <w:r>
        <w:rPr>
          <w:rFonts w:ascii="Times New Roman" w:hAnsi="Times New Roman"/>
          <w:sz w:val="24"/>
        </w:rPr>
        <w:t xml:space="preserve">També ha de realitzar el control </w:t>
      </w:r>
      <w:r w:rsidRPr="00515EAC">
        <w:rPr>
          <w:rFonts w:ascii="Times New Roman" w:hAnsi="Times New Roman"/>
          <w:sz w:val="24"/>
        </w:rPr>
        <w:t>material amb l'avaluació de la memòria de nivell d'execució a què es fa referència en l'apartat segon del punt nové de la present resolució i, a més, amb les inspeccions que es consideren necessàries en la seu de l'entitat beneficiària, que, ateses les disponibilitats tecnològiques d'esta, es pot substituir per altres procediments, com ara vídeos, fotografies geoetiquetad</w:t>
      </w:r>
      <w:r w:rsidR="002A18EB" w:rsidRPr="00515EAC">
        <w:rPr>
          <w:rFonts w:ascii="Times New Roman" w:hAnsi="Times New Roman"/>
          <w:sz w:val="24"/>
        </w:rPr>
        <w:t>e</w:t>
      </w:r>
      <w:r w:rsidRPr="00515EAC">
        <w:rPr>
          <w:rFonts w:ascii="Times New Roman" w:hAnsi="Times New Roman"/>
          <w:sz w:val="24"/>
        </w:rPr>
        <w:t>s o datades i altres mitjans de prova en format electròni</w:t>
      </w:r>
      <w:r>
        <w:rPr>
          <w:rFonts w:ascii="Times New Roman" w:hAnsi="Times New Roman"/>
          <w:sz w:val="24"/>
        </w:rPr>
        <w:t xml:space="preserve">c que garantisquen l'adequada </w:t>
      </w:r>
      <w:r w:rsidRPr="00515EAC">
        <w:rPr>
          <w:rFonts w:ascii="Times New Roman" w:hAnsi="Times New Roman"/>
          <w:sz w:val="24"/>
        </w:rPr>
        <w:t>realització de l'activitat subvencionada.</w:t>
      </w:r>
    </w:p>
    <w:p w14:paraId="470FD653" w14:textId="699C5440" w:rsidR="00A379FE" w:rsidRDefault="00515EAC" w:rsidP="00A379FE">
      <w:pPr>
        <w:pStyle w:val="Xnormal"/>
        <w:spacing w:before="0" w:after="120"/>
        <w:rPr>
          <w:rFonts w:ascii="Times New Roman" w:hAnsi="Times New Roman" w:cs="Times New Roman"/>
          <w:sz w:val="24"/>
          <w:szCs w:val="24"/>
        </w:rPr>
      </w:pPr>
      <w:bookmarkStart w:id="6" w:name="_Hlk200708403"/>
      <w:r w:rsidRPr="00515EAC">
        <w:rPr>
          <w:rFonts w:ascii="Times New Roman" w:hAnsi="Times New Roman"/>
          <w:sz w:val="24"/>
        </w:rPr>
        <w:t>Respecte</w:t>
      </w:r>
      <w:r w:rsidR="00A379FE" w:rsidRPr="00515EAC">
        <w:rPr>
          <w:rFonts w:ascii="Times New Roman" w:hAnsi="Times New Roman"/>
          <w:sz w:val="24"/>
        </w:rPr>
        <w:t xml:space="preserve"> a això, per part de la Direcció General d'Ordenació Educativa i Política Lingüística s'elaborarà i aprovarà</w:t>
      </w:r>
      <w:r w:rsidR="00A379FE">
        <w:rPr>
          <w:rFonts w:ascii="Times New Roman" w:hAnsi="Times New Roman"/>
          <w:sz w:val="24"/>
        </w:rPr>
        <w:t xml:space="preserve"> un pla de control que permeta verificar la realització material de l'activitat subvencionada. Este pla de control suposarà una anàlisi </w:t>
      </w:r>
      <w:r w:rsidR="00A379FE" w:rsidRPr="002A18EB">
        <w:rPr>
          <w:rFonts w:ascii="Times New Roman" w:hAnsi="Times New Roman"/>
          <w:i/>
          <w:iCs/>
          <w:sz w:val="24"/>
        </w:rPr>
        <w:t>a posteriori</w:t>
      </w:r>
      <w:r w:rsidR="00A379FE">
        <w:rPr>
          <w:rFonts w:ascii="Times New Roman" w:hAnsi="Times New Roman"/>
          <w:sz w:val="24"/>
        </w:rPr>
        <w:t xml:space="preserve"> i de qualitat, consistent en l'avaluació de l'expedient complet i de la totalitat del gasto, una vegada finalitzat el període de subvenció i presentada la documentació obligatòria pel beneficiari.</w:t>
      </w:r>
    </w:p>
    <w:bookmarkEnd w:id="6"/>
    <w:p w14:paraId="629DB290" w14:textId="293C606F" w:rsidR="00C71CE0" w:rsidRDefault="00C71CE0" w:rsidP="00A379FE">
      <w:pPr>
        <w:rPr>
          <w:rFonts w:ascii="Times New Roman" w:hAnsi="Times New Roman" w:cs="Times New Roman"/>
          <w:sz w:val="24"/>
          <w:szCs w:val="24"/>
        </w:rPr>
      </w:pPr>
      <w:r>
        <w:rPr>
          <w:rFonts w:ascii="Times New Roman" w:hAnsi="Times New Roman"/>
          <w:sz w:val="24"/>
        </w:rPr>
        <w:t>Tot això, d'acord amb el que establix l'article 169 de la Llei d'hisenda.</w:t>
      </w:r>
    </w:p>
    <w:p w14:paraId="79C8DE01" w14:textId="77777777" w:rsidR="00A379FE" w:rsidRPr="00A379FE" w:rsidRDefault="00A379FE" w:rsidP="00A379FE">
      <w:pPr>
        <w:rPr>
          <w:rFonts w:ascii="Times New Roman" w:hAnsi="Times New Roman" w:cs="Times New Roman"/>
          <w:i/>
          <w:iCs/>
          <w:smallCaps/>
          <w:sz w:val="24"/>
          <w:szCs w:val="24"/>
          <w:lang w:val="es-ES_tradnl"/>
        </w:rPr>
      </w:pPr>
    </w:p>
    <w:p w14:paraId="56D8202B" w14:textId="1237CD94" w:rsidR="00C71CE0" w:rsidRPr="00F10E5F"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t>Dotzé. Compatibilitat amb la Unió Europea</w:t>
      </w:r>
    </w:p>
    <w:p w14:paraId="3C56F401" w14:textId="083ED70D" w:rsidR="00C71CE0" w:rsidRDefault="00C71CE0" w:rsidP="004B3C53">
      <w:pPr>
        <w:pStyle w:val="Xnormal"/>
        <w:spacing w:before="0" w:after="120"/>
        <w:rPr>
          <w:rFonts w:ascii="Times New Roman" w:hAnsi="Times New Roman" w:cs="Times New Roman"/>
          <w:sz w:val="24"/>
          <w:szCs w:val="24"/>
        </w:rPr>
      </w:pPr>
      <w:r>
        <w:rPr>
          <w:rFonts w:ascii="Times New Roman" w:hAnsi="Times New Roman"/>
          <w:sz w:val="24"/>
        </w:rPr>
        <w:t xml:space="preserve">D'acord amb l'article 3.4 del Decret 128/2017, de 29 de setembre, del Consell, pel qual es regula el procediment de notificació i comunicació a la Comissió Europea dels projectes de la Generalitat dirigits a establir, concedir o modificar ajudes públiques, esta resolució no requerix la notificació a la Comissió Europea perquè no s'aplica l'article 107, apartat 1, del Tractat de funcionament de la Unió Europea, atés que la subvenció va dirigida a una entitat que realitza activitats de foment de l'ús del </w:t>
      </w:r>
      <w:r w:rsidRPr="00515EAC">
        <w:rPr>
          <w:rFonts w:ascii="Times New Roman" w:hAnsi="Times New Roman"/>
          <w:sz w:val="24"/>
        </w:rPr>
        <w:t>valencià, com a conservació del</w:t>
      </w:r>
      <w:r>
        <w:rPr>
          <w:rFonts w:ascii="Times New Roman" w:hAnsi="Times New Roman"/>
          <w:sz w:val="24"/>
        </w:rPr>
        <w:t xml:space="preserve"> patrimoni cultural europeu, i que, per la seua incidència i per l'escàs import de l'ajuda, no hi ha cap falsejament de la competència que afecte els intercanvis comercials entre estats membres.</w:t>
      </w:r>
    </w:p>
    <w:p w14:paraId="6EDB90CB" w14:textId="2654302E" w:rsidR="00C71CE0" w:rsidRPr="00D2396E" w:rsidRDefault="00C71CE0" w:rsidP="004B3C53">
      <w:pPr>
        <w:widowControl/>
        <w:jc w:val="both"/>
        <w:rPr>
          <w:rFonts w:ascii="Times New Roman" w:hAnsi="Times New Roman" w:cs="Times New Roman"/>
          <w:i/>
          <w:iCs/>
          <w:color w:val="000000" w:themeColor="text1"/>
          <w:sz w:val="24"/>
          <w:szCs w:val="24"/>
        </w:rPr>
      </w:pPr>
      <w:r>
        <w:rPr>
          <w:rFonts w:ascii="Times New Roman" w:hAnsi="Times New Roman"/>
          <w:i/>
          <w:color w:val="000000" w:themeColor="text1"/>
          <w:sz w:val="24"/>
        </w:rPr>
        <w:t>Tretzé. Protecció de dades personals</w:t>
      </w:r>
    </w:p>
    <w:p w14:paraId="784EB20E" w14:textId="7A10B981" w:rsidR="00C71CE0" w:rsidRPr="00D2396E" w:rsidRDefault="00C71CE0" w:rsidP="004B3C53">
      <w:pPr>
        <w:widowControl/>
        <w:spacing w:after="120"/>
        <w:jc w:val="both"/>
        <w:rPr>
          <w:rFonts w:ascii="Times New Roman" w:eastAsia="NSimSun" w:hAnsi="Times New Roman" w:cs="Times New Roman"/>
          <w:color w:val="000000" w:themeColor="text1"/>
          <w:sz w:val="24"/>
          <w:szCs w:val="24"/>
        </w:rPr>
      </w:pPr>
      <w:r>
        <w:rPr>
          <w:rFonts w:ascii="Times New Roman" w:hAnsi="Times New Roman"/>
          <w:color w:val="000000" w:themeColor="text1"/>
          <w:sz w:val="24"/>
        </w:rPr>
        <w:lastRenderedPageBreak/>
        <w:t xml:space="preserve">1. La gestió de la subvenció concedida a través de la present resolució comporta el tractament de dades de caràcter personal, especialment en la fase de justificació, </w:t>
      </w:r>
      <w:r w:rsidR="002A18EB">
        <w:rPr>
          <w:rFonts w:ascii="Times New Roman" w:hAnsi="Times New Roman"/>
          <w:color w:val="000000" w:themeColor="text1"/>
          <w:sz w:val="24"/>
        </w:rPr>
        <w:t>per la qual cosa</w:t>
      </w:r>
      <w:r>
        <w:rPr>
          <w:rFonts w:ascii="Times New Roman" w:hAnsi="Times New Roman"/>
          <w:color w:val="000000" w:themeColor="text1"/>
          <w:sz w:val="24"/>
        </w:rPr>
        <w:t xml:space="preserve"> s'apliquen les mesures i les garanties regulades en la normativa en matèria de protecció de dades, especialment el Reglament (UE) 2016/679, del Parlament Europeu i del Consell, de 27 d'abril de 2016, relatiu a la protecció de les persones físiques pel que fa al tractament de dades personals i a la lliure circulació d'estes dades (RGPD), i la Llei orgànica 3/2018, de 5 de desembre, de protecció de dades personals i garantia dels drets digitals.</w:t>
      </w:r>
    </w:p>
    <w:p w14:paraId="7E11BC17" w14:textId="23307903" w:rsidR="00C71CE0" w:rsidRPr="00D2396E" w:rsidRDefault="00C71CE0" w:rsidP="004B3C53">
      <w:pPr>
        <w:widowControl/>
        <w:spacing w:after="120"/>
        <w:jc w:val="both"/>
        <w:rPr>
          <w:rFonts w:ascii="Times New Roman" w:eastAsia="NSimSun" w:hAnsi="Times New Roman" w:cs="Times New Roman"/>
          <w:color w:val="000000" w:themeColor="text1"/>
          <w:sz w:val="24"/>
          <w:szCs w:val="24"/>
        </w:rPr>
      </w:pPr>
      <w:r>
        <w:rPr>
          <w:rFonts w:ascii="Times New Roman" w:hAnsi="Times New Roman"/>
          <w:color w:val="000000" w:themeColor="text1"/>
          <w:sz w:val="24"/>
        </w:rPr>
        <w:t xml:space="preserve">2. En compliment del que </w:t>
      </w:r>
      <w:r w:rsidR="002A18EB">
        <w:rPr>
          <w:rFonts w:ascii="Times New Roman" w:hAnsi="Times New Roman"/>
          <w:color w:val="000000" w:themeColor="text1"/>
          <w:sz w:val="24"/>
        </w:rPr>
        <w:t>preveu</w:t>
      </w:r>
      <w:r>
        <w:rPr>
          <w:rFonts w:ascii="Times New Roman" w:hAnsi="Times New Roman"/>
          <w:color w:val="000000" w:themeColor="text1"/>
          <w:sz w:val="24"/>
        </w:rPr>
        <w:t xml:space="preserve"> l'article 13 de l'RGPD, la informació bàsica en matèria de protecció de dades és la següent:</w:t>
      </w:r>
    </w:p>
    <w:p w14:paraId="0969CC0C" w14:textId="1CDF1C30" w:rsidR="00C71CE0" w:rsidRPr="00D2396E" w:rsidRDefault="00C71CE0" w:rsidP="00C71CE0">
      <w:pPr>
        <w:widowControl/>
        <w:spacing w:after="120"/>
        <w:jc w:val="both"/>
        <w:rPr>
          <w:rStyle w:val="Hipervnculo"/>
          <w:rFonts w:ascii="Times New Roman" w:eastAsia="NSimSun" w:hAnsi="Times New Roman" w:cs="Times New Roman"/>
          <w:color w:val="000000" w:themeColor="text1"/>
          <w:sz w:val="24"/>
          <w:szCs w:val="24"/>
        </w:rPr>
      </w:pPr>
      <w:r>
        <w:rPr>
          <w:rFonts w:ascii="Times New Roman" w:hAnsi="Times New Roman"/>
          <w:sz w:val="24"/>
        </w:rPr>
        <w:t>– Té la condició de responsable del tractament la Conselleria d'Educació, Cultura, Universitats i Ocupació. Av. de Campanar, 32. 46015 València. Adreça electrònica:</w:t>
      </w:r>
      <w:r>
        <w:rPr>
          <w:rStyle w:val="Hipervnculo"/>
          <w:rFonts w:ascii="Times New Roman" w:hAnsi="Times New Roman"/>
          <w:color w:val="000000" w:themeColor="text1"/>
          <w:sz w:val="24"/>
        </w:rPr>
        <w:t xml:space="preserve"> </w:t>
      </w:r>
      <w:hyperlink r:id="rId9" w:history="1">
        <w:r>
          <w:rPr>
            <w:rStyle w:val="Hipervnculo"/>
            <w:rFonts w:ascii="Times New Roman" w:hAnsi="Times New Roman"/>
            <w:sz w:val="24"/>
          </w:rPr>
          <w:t>protecciodedadeseducacio@gva.es</w:t>
        </w:r>
      </w:hyperlink>
      <w:r>
        <w:rPr>
          <w:rStyle w:val="Hipervnculo"/>
          <w:rFonts w:ascii="Times New Roman" w:hAnsi="Times New Roman"/>
          <w:color w:val="000000" w:themeColor="text1"/>
          <w:sz w:val="24"/>
        </w:rPr>
        <w:t>.</w:t>
      </w:r>
    </w:p>
    <w:p w14:paraId="3AC5AE6B" w14:textId="1391F422" w:rsidR="00C71CE0" w:rsidRPr="00FA1764" w:rsidRDefault="00C71CE0" w:rsidP="00C71CE0">
      <w:pPr>
        <w:pStyle w:val="Cita"/>
        <w:spacing w:after="120"/>
        <w:ind w:left="0" w:right="-1"/>
        <w:jc w:val="both"/>
        <w:rPr>
          <w:rStyle w:val="Hipervnculo"/>
          <w:color w:val="000000" w:themeColor="text1"/>
          <w:szCs w:val="24"/>
        </w:rPr>
      </w:pPr>
      <w:r>
        <w:t xml:space="preserve">– La finalitat per al tractament de dades personals és gestionar la subvenció concedida en les diferents fases </w:t>
      </w:r>
      <w:r w:rsidRPr="00FA1764">
        <w:rPr>
          <w:color w:val="000000" w:themeColor="text1"/>
        </w:rPr>
        <w:t>de tramitació.</w:t>
      </w:r>
    </w:p>
    <w:p w14:paraId="4CC11257" w14:textId="0DB1A344" w:rsidR="00C71CE0" w:rsidRPr="00D2396E" w:rsidRDefault="00C71CE0" w:rsidP="00C71CE0">
      <w:pPr>
        <w:pStyle w:val="Cita"/>
        <w:spacing w:after="120"/>
        <w:ind w:left="0" w:right="-1"/>
        <w:jc w:val="both"/>
        <w:rPr>
          <w:rStyle w:val="Hipervnculo"/>
          <w:rFonts w:eastAsia="OpenSymbol"/>
          <w:szCs w:val="24"/>
        </w:rPr>
      </w:pPr>
      <w:r w:rsidRPr="00FA1764">
        <w:rPr>
          <w:color w:val="000000" w:themeColor="text1"/>
        </w:rPr>
        <w:t>– Les persones inter</w:t>
      </w:r>
      <w:r>
        <w:t xml:space="preserve">essades en este tractament tenen dret a sol·licitar l'accés, la rectificació i la supressió de les seues dades de caràcter personal, així com a sol·licitar la limitació o </w:t>
      </w:r>
      <w:r w:rsidR="00636C50">
        <w:t>l'</w:t>
      </w:r>
      <w:r>
        <w:t>oposició al tractament d'estes i a no ser objecte de decisions individuals automatitzades, de manera presencial o telemàtica, de conformitat amb el que preveu l'enllaç següent:</w:t>
      </w:r>
      <w:r w:rsidR="00636C50">
        <w:t xml:space="preserve"> </w:t>
      </w:r>
      <w:hyperlink r:id="rId10" w:tgtFrame="_blank" w:tooltip="http://www.gva.es/va/proc19970" w:history="1">
        <w:r>
          <w:rPr>
            <w:rStyle w:val="Hipervnculo"/>
          </w:rPr>
          <w:t>http://sede.gva.es/va/proc19970</w:t>
        </w:r>
      </w:hyperlink>
      <w:r>
        <w:t>.</w:t>
      </w:r>
    </w:p>
    <w:p w14:paraId="408089BE" w14:textId="77777777" w:rsidR="00BC262C" w:rsidRPr="002111C7" w:rsidRDefault="00C71CE0" w:rsidP="00BC262C">
      <w:pPr>
        <w:widowControl/>
        <w:spacing w:after="120"/>
        <w:jc w:val="both"/>
        <w:rPr>
          <w:rFonts w:ascii="Times New Roman" w:eastAsia="Times New Roman" w:hAnsi="Times New Roman" w:cs="Times New Roman"/>
          <w:color w:val="auto"/>
          <w:sz w:val="24"/>
          <w:szCs w:val="24"/>
        </w:rPr>
      </w:pPr>
      <w:r>
        <w:t xml:space="preserve">– </w:t>
      </w:r>
      <w:r>
        <w:rPr>
          <w:rFonts w:ascii="Times New Roman" w:hAnsi="Times New Roman"/>
          <w:color w:val="000000" w:themeColor="text1"/>
          <w:sz w:val="24"/>
        </w:rPr>
        <w:t xml:space="preserve">Per a més informació, es pot consultar el registre d'activitat de tractament denominat “Ajudes, beques i subvencions”, accessible en la pàgina web </w:t>
      </w:r>
      <w:hyperlink r:id="rId11" w:history="1">
        <w:r>
          <w:rPr>
            <w:rStyle w:val="Hipervnculo"/>
            <w:rFonts w:ascii="Times New Roman" w:hAnsi="Times New Roman"/>
            <w:sz w:val="24"/>
          </w:rPr>
          <w:t>Registre de tractament de dades - Conselleria d'Educació, Cultura, Universitats i Ocupació - Generalitat Valenciana</w:t>
        </w:r>
      </w:hyperlink>
      <w:r>
        <w:rPr>
          <w:rFonts w:ascii="Times New Roman" w:hAnsi="Times New Roman"/>
          <w:color w:val="auto"/>
          <w:sz w:val="24"/>
        </w:rPr>
        <w:t>.</w:t>
      </w:r>
    </w:p>
    <w:p w14:paraId="09182912" w14:textId="5951D94C" w:rsidR="00C71CE0" w:rsidRPr="00D2396E" w:rsidRDefault="00C71CE0" w:rsidP="00C71CE0">
      <w:pPr>
        <w:widowControl/>
        <w:spacing w:after="120"/>
        <w:jc w:val="both"/>
        <w:rPr>
          <w:rFonts w:ascii="Times New Roman" w:hAnsi="Times New Roman" w:cs="Times New Roman"/>
          <w:sz w:val="24"/>
          <w:szCs w:val="24"/>
        </w:rPr>
      </w:pPr>
      <w:r>
        <w:rPr>
          <w:rFonts w:ascii="Times New Roman" w:hAnsi="Times New Roman"/>
          <w:sz w:val="24"/>
        </w:rPr>
        <w:t>3. Quan la persona que actue en nom de l'entitat beneficiària aporte dades de caràcter personal de terceres persones en el procediment administratiu, tindrà l'obligació d'informar-l</w:t>
      </w:r>
      <w:r w:rsidR="00636C50">
        <w:rPr>
          <w:rFonts w:ascii="Times New Roman" w:hAnsi="Times New Roman"/>
          <w:sz w:val="24"/>
        </w:rPr>
        <w:t>e</w:t>
      </w:r>
      <w:r>
        <w:rPr>
          <w:rFonts w:ascii="Times New Roman" w:hAnsi="Times New Roman"/>
          <w:sz w:val="24"/>
        </w:rPr>
        <w:t>s de les qüestions següents:</w:t>
      </w:r>
    </w:p>
    <w:p w14:paraId="7EEC45EB" w14:textId="26A6B516" w:rsidR="00C71CE0" w:rsidRPr="00D2396E" w:rsidRDefault="00C71CE0" w:rsidP="00C71CE0">
      <w:pPr>
        <w:widowControl/>
        <w:spacing w:after="120"/>
        <w:jc w:val="both"/>
        <w:rPr>
          <w:rFonts w:ascii="Times New Roman" w:hAnsi="Times New Roman" w:cs="Times New Roman"/>
          <w:sz w:val="24"/>
          <w:szCs w:val="24"/>
        </w:rPr>
      </w:pPr>
      <w:r>
        <w:rPr>
          <w:rFonts w:ascii="Times New Roman" w:hAnsi="Times New Roman"/>
          <w:sz w:val="24"/>
        </w:rPr>
        <w:t xml:space="preserve">– La </w:t>
      </w:r>
      <w:r w:rsidRPr="00FA1764">
        <w:rPr>
          <w:rFonts w:ascii="Times New Roman" w:hAnsi="Times New Roman"/>
          <w:sz w:val="24"/>
        </w:rPr>
        <w:t>comunicació d'estes dades a l'Administració</w:t>
      </w:r>
      <w:r>
        <w:rPr>
          <w:rFonts w:ascii="Times New Roman" w:hAnsi="Times New Roman"/>
          <w:sz w:val="24"/>
        </w:rPr>
        <w:t xml:space="preserve"> per al seu tractament en l'àmbit de les seues competències i d'acord amb les finalitats del procediment.</w:t>
      </w:r>
    </w:p>
    <w:p w14:paraId="494332EB" w14:textId="04BE77F5" w:rsidR="00C71CE0" w:rsidRPr="00D2396E" w:rsidRDefault="00C71CE0" w:rsidP="00C71CE0">
      <w:pPr>
        <w:widowControl/>
        <w:spacing w:after="120"/>
        <w:jc w:val="both"/>
        <w:rPr>
          <w:rFonts w:ascii="Times New Roman" w:hAnsi="Times New Roman" w:cs="Times New Roman"/>
          <w:sz w:val="24"/>
          <w:szCs w:val="24"/>
        </w:rPr>
      </w:pPr>
      <w:r>
        <w:rPr>
          <w:rFonts w:ascii="Times New Roman" w:hAnsi="Times New Roman"/>
          <w:sz w:val="24"/>
        </w:rPr>
        <w:t xml:space="preserve">– La possibilitat que l'Administració faça consultes relacionades amb les seues dades per a comprovar, entre altres aspectes, la veracitat d'estes. Si una llei requerix per a esta consulta una autorització de la persona les dades de la qual s'han de consultar, la persona sol·licitant o qui la represente legalment haurà </w:t>
      </w:r>
      <w:r w:rsidRPr="00FA1764">
        <w:rPr>
          <w:rFonts w:ascii="Times New Roman" w:hAnsi="Times New Roman"/>
          <w:sz w:val="24"/>
        </w:rPr>
        <w:t xml:space="preserve">d'haver obtingut </w:t>
      </w:r>
      <w:r w:rsidR="00636C50" w:rsidRPr="00FA1764">
        <w:rPr>
          <w:rFonts w:ascii="Times New Roman" w:hAnsi="Times New Roman"/>
          <w:sz w:val="24"/>
        </w:rPr>
        <w:t>eixa</w:t>
      </w:r>
      <w:r w:rsidRPr="00FA1764">
        <w:rPr>
          <w:rFonts w:ascii="Times New Roman" w:hAnsi="Times New Roman"/>
          <w:sz w:val="24"/>
        </w:rPr>
        <w:t xml:space="preserve"> autorització</w:t>
      </w:r>
      <w:r>
        <w:rPr>
          <w:rFonts w:ascii="Times New Roman" w:hAnsi="Times New Roman"/>
          <w:sz w:val="24"/>
        </w:rPr>
        <w:t>, que estarà disponible a requeriment de l'Administració en qualsevol moment.</w:t>
      </w:r>
    </w:p>
    <w:p w14:paraId="3205469A" w14:textId="77777777" w:rsidR="00C71CE0" w:rsidRPr="00D2396E" w:rsidRDefault="00C71CE0" w:rsidP="00C71CE0">
      <w:pPr>
        <w:pStyle w:val="Xnormal"/>
        <w:spacing w:before="0" w:after="120"/>
        <w:rPr>
          <w:rFonts w:ascii="Times New Roman" w:hAnsi="Times New Roman" w:cs="Times New Roman"/>
          <w:sz w:val="24"/>
          <w:szCs w:val="24"/>
        </w:rPr>
      </w:pPr>
      <w:r>
        <w:rPr>
          <w:rFonts w:ascii="Times New Roman" w:hAnsi="Times New Roman"/>
          <w:sz w:val="24"/>
        </w:rPr>
        <w:t xml:space="preserve"> – La possibilitat i la manera d'exercir els drets d'accés, rectificació, supressió, limitació del </w:t>
      </w:r>
      <w:r w:rsidRPr="00FA1764">
        <w:rPr>
          <w:rFonts w:ascii="Times New Roman" w:hAnsi="Times New Roman"/>
          <w:sz w:val="24"/>
        </w:rPr>
        <w:t>tractament o oposició en relació amb</w:t>
      </w:r>
      <w:r>
        <w:rPr>
          <w:rFonts w:ascii="Times New Roman" w:hAnsi="Times New Roman"/>
          <w:sz w:val="24"/>
        </w:rPr>
        <w:t xml:space="preserve"> el tractament de les seues dades personals.</w:t>
      </w:r>
    </w:p>
    <w:p w14:paraId="0F7244A3" w14:textId="7C176896" w:rsidR="00C71CE0" w:rsidRPr="00AB2091" w:rsidRDefault="00C71CE0" w:rsidP="004B3C53">
      <w:pPr>
        <w:pStyle w:val="Xnormal"/>
        <w:spacing w:before="0"/>
        <w:rPr>
          <w:rFonts w:ascii="Times New Roman" w:hAnsi="Times New Roman" w:cs="Times New Roman"/>
          <w:i/>
          <w:iCs/>
          <w:sz w:val="24"/>
          <w:szCs w:val="24"/>
        </w:rPr>
      </w:pPr>
      <w:r>
        <w:rPr>
          <w:rFonts w:ascii="Times New Roman" w:hAnsi="Times New Roman"/>
          <w:i/>
          <w:sz w:val="24"/>
        </w:rPr>
        <w:t>Catorzé. Transparència, subministrament d'informació i dades obertes</w:t>
      </w:r>
    </w:p>
    <w:p w14:paraId="2DBFC7A8" w14:textId="1927095A" w:rsidR="00C71CE0" w:rsidRPr="00AB2091" w:rsidRDefault="00C71CE0" w:rsidP="004B3C53">
      <w:pPr>
        <w:pStyle w:val="Default"/>
        <w:spacing w:after="120"/>
        <w:jc w:val="both"/>
        <w:rPr>
          <w:rFonts w:ascii="Times New Roman" w:eastAsia="Times New Roman" w:hAnsi="Times New Roman" w:cs="Times New Roman"/>
          <w:color w:val="auto"/>
        </w:rPr>
      </w:pPr>
      <w:r>
        <w:rPr>
          <w:rFonts w:ascii="Times New Roman" w:hAnsi="Times New Roman"/>
          <w:color w:val="auto"/>
        </w:rPr>
        <w:t>1. L'entitat haurà de complir les obligacions en matèria de transparència i de publicitat activa, de conformitat amb el que disposen l'article 3 de la Llei 19/2013, de 9 de desembre, de transparència, accés a la informació pública i bon govern, i la Llei 1/2022, de 13 d'abril, de transparència i bon govern de la Comunitat Valenciana, sense perjuí de les obligacions establides en l'article 14 de l'LGS i altra legislació aplicable.</w:t>
      </w:r>
    </w:p>
    <w:p w14:paraId="315B327A" w14:textId="77777777" w:rsidR="00C71CE0" w:rsidRPr="00AB2091" w:rsidRDefault="00C71CE0" w:rsidP="004B3C53">
      <w:pPr>
        <w:spacing w:after="120"/>
        <w:jc w:val="both"/>
        <w:rPr>
          <w:rFonts w:ascii="Times New Roman" w:hAnsi="Times New Roman" w:cs="Times New Roman"/>
          <w:spacing w:val="2"/>
          <w:sz w:val="24"/>
          <w:szCs w:val="24"/>
        </w:rPr>
      </w:pPr>
      <w:bookmarkStart w:id="7" w:name="_Hlk155360218"/>
      <w:r w:rsidRPr="00FA1764">
        <w:rPr>
          <w:rFonts w:ascii="Times New Roman" w:hAnsi="Times New Roman"/>
          <w:sz w:val="24"/>
        </w:rPr>
        <w:t xml:space="preserve">L'entitat beneficiària que tinga la condició d'entitat privada haurà de complir les </w:t>
      </w:r>
      <w:r w:rsidRPr="00FA1764">
        <w:rPr>
          <w:rFonts w:ascii="Times New Roman" w:hAnsi="Times New Roman"/>
          <w:sz w:val="24"/>
        </w:rPr>
        <w:lastRenderedPageBreak/>
        <w:t>obligacions de publicitat activa incloses en el capítol II del títol I de la Llei 19/2013, de 9 de desembre, quan:</w:t>
      </w:r>
    </w:p>
    <w:p w14:paraId="12AC3FE0" w14:textId="77777777" w:rsidR="00C71CE0" w:rsidRPr="00AB2091" w:rsidRDefault="00C71CE0" w:rsidP="004B3C53">
      <w:pPr>
        <w:spacing w:after="120"/>
        <w:jc w:val="both"/>
        <w:rPr>
          <w:rFonts w:ascii="Times New Roman" w:hAnsi="Times New Roman" w:cs="Times New Roman"/>
          <w:spacing w:val="2"/>
          <w:sz w:val="24"/>
          <w:szCs w:val="24"/>
        </w:rPr>
      </w:pPr>
      <w:bookmarkStart w:id="8" w:name="_Hlk156292469"/>
      <w:r w:rsidRPr="005062CA">
        <w:rPr>
          <w:rFonts w:ascii="Times New Roman" w:hAnsi="Times New Roman"/>
          <w:i/>
          <w:iCs/>
          <w:sz w:val="24"/>
        </w:rPr>
        <w:t>a</w:t>
      </w:r>
      <w:r>
        <w:rPr>
          <w:rFonts w:ascii="Times New Roman" w:hAnsi="Times New Roman"/>
          <w:sz w:val="24"/>
        </w:rPr>
        <w:t>) Perceba durant el període d'un any ajudes o subvencions públiques en una quantia superior a 100.000 euros.</w:t>
      </w:r>
    </w:p>
    <w:p w14:paraId="751B27C6" w14:textId="79C9BFE0" w:rsidR="00C71CE0" w:rsidRPr="00AB2091" w:rsidRDefault="00C71CE0" w:rsidP="00C71CE0">
      <w:pPr>
        <w:spacing w:after="120"/>
        <w:jc w:val="both"/>
        <w:rPr>
          <w:rFonts w:ascii="Times New Roman" w:hAnsi="Times New Roman" w:cs="Times New Roman"/>
          <w:spacing w:val="2"/>
          <w:sz w:val="24"/>
          <w:szCs w:val="24"/>
        </w:rPr>
      </w:pPr>
      <w:r w:rsidRPr="005062CA">
        <w:rPr>
          <w:rFonts w:ascii="Times New Roman" w:hAnsi="Times New Roman"/>
          <w:i/>
          <w:iCs/>
          <w:sz w:val="24"/>
        </w:rPr>
        <w:t>b</w:t>
      </w:r>
      <w:r>
        <w:rPr>
          <w:rFonts w:ascii="Times New Roman" w:hAnsi="Times New Roman"/>
          <w:sz w:val="24"/>
        </w:rPr>
        <w:t xml:space="preserve">) Perceba durant el període d'un any natural ajudes o subvencions de les entitats públiques de la Comunitat </w:t>
      </w:r>
      <w:r w:rsidRPr="00FA1764">
        <w:rPr>
          <w:rFonts w:ascii="Times New Roman" w:hAnsi="Times New Roman"/>
          <w:sz w:val="24"/>
        </w:rPr>
        <w:t>Valenciana incloses en l'article 3 de</w:t>
      </w:r>
      <w:r>
        <w:rPr>
          <w:rFonts w:ascii="Times New Roman" w:hAnsi="Times New Roman"/>
          <w:sz w:val="24"/>
        </w:rPr>
        <w:t xml:space="preserve"> la Llei 1/2022 en una quantia superior a 50.000 euros.</w:t>
      </w:r>
    </w:p>
    <w:p w14:paraId="2DD1C7FF" w14:textId="77777777" w:rsidR="00C71CE0" w:rsidRPr="00AB2091" w:rsidRDefault="00C71CE0" w:rsidP="00C71CE0">
      <w:pPr>
        <w:spacing w:after="120"/>
        <w:jc w:val="both"/>
        <w:rPr>
          <w:rFonts w:ascii="Times New Roman" w:hAnsi="Times New Roman" w:cs="Times New Roman"/>
          <w:spacing w:val="2"/>
          <w:sz w:val="24"/>
          <w:szCs w:val="24"/>
        </w:rPr>
      </w:pPr>
      <w:r w:rsidRPr="005062CA">
        <w:rPr>
          <w:rFonts w:ascii="Times New Roman" w:hAnsi="Times New Roman"/>
          <w:i/>
          <w:iCs/>
          <w:sz w:val="24"/>
        </w:rPr>
        <w:t>c</w:t>
      </w:r>
      <w:r>
        <w:rPr>
          <w:rFonts w:ascii="Times New Roman" w:hAnsi="Times New Roman"/>
          <w:sz w:val="24"/>
        </w:rPr>
        <w:t>) Les ajudes o subvencions percebudes representen almenys el 40 % del total dels seus ingressos anuals, sempre que arriben com a mínim a la quantitat de 5.000 euros.</w:t>
      </w:r>
    </w:p>
    <w:p w14:paraId="26B75FF1" w14:textId="63E2E20B" w:rsidR="00BC262C" w:rsidRPr="00636C50" w:rsidRDefault="00C71CE0" w:rsidP="00BC262C">
      <w:pPr>
        <w:spacing w:after="120"/>
        <w:jc w:val="both"/>
        <w:rPr>
          <w:rFonts w:ascii="Times New Roman" w:eastAsia="Times New Roman" w:hAnsi="Times New Roman" w:cs="Times New Roman"/>
          <w:color w:val="auto"/>
          <w:sz w:val="24"/>
          <w:szCs w:val="24"/>
        </w:rPr>
      </w:pPr>
      <w:r w:rsidRPr="00636C50">
        <w:rPr>
          <w:rFonts w:ascii="Times New Roman" w:hAnsi="Times New Roman" w:cs="Times New Roman"/>
          <w:sz w:val="24"/>
          <w:szCs w:val="24"/>
        </w:rPr>
        <w:t xml:space="preserve">En particular, haurà de publicar, en els termes previstos en els principis generals de l'article 5 de la Llei 19/2013, la informació institucional i organitzativa de l'article 6 i l'econòmica i pressupostària de l'article 8 de la mateixa llei. La publicació es farà a través de la pàgina web de l'entitat, o bé a través de la plataforma TEP - Transparència Entitats Privades, de GVA Oberta, a la qual es pot accedir en </w:t>
      </w:r>
      <w:hyperlink r:id="rId12" w:history="1">
        <w:r w:rsidRPr="00636C50">
          <w:rPr>
            <w:rStyle w:val="Hipervnculo"/>
            <w:rFonts w:ascii="Times New Roman" w:hAnsi="Times New Roman" w:cs="Times New Roman"/>
            <w:sz w:val="24"/>
            <w:szCs w:val="24"/>
          </w:rPr>
          <w:t>https://gvaoberta.gva.es/va/tep</w:t>
        </w:r>
      </w:hyperlink>
      <w:r w:rsidRPr="00636C50">
        <w:rPr>
          <w:rFonts w:ascii="Times New Roman" w:hAnsi="Times New Roman" w:cs="Times New Roman"/>
          <w:color w:val="auto"/>
          <w:sz w:val="24"/>
          <w:szCs w:val="24"/>
        </w:rPr>
        <w:t>.</w:t>
      </w:r>
    </w:p>
    <w:p w14:paraId="643BE286" w14:textId="50E23EDF" w:rsidR="00C71CE0" w:rsidRPr="00AB2091" w:rsidRDefault="00C71CE0" w:rsidP="00C71CE0">
      <w:pPr>
        <w:spacing w:after="120"/>
        <w:jc w:val="both"/>
        <w:rPr>
          <w:rFonts w:ascii="Times New Roman" w:hAnsi="Times New Roman" w:cs="Times New Roman"/>
          <w:spacing w:val="2"/>
          <w:sz w:val="24"/>
          <w:szCs w:val="24"/>
        </w:rPr>
      </w:pPr>
      <w:r>
        <w:rPr>
          <w:rFonts w:ascii="Times New Roman" w:hAnsi="Times New Roman"/>
          <w:sz w:val="24"/>
        </w:rPr>
        <w:t>Esta informació s'haurà de publicar a partir de l'any següent a aquell en el qual s'hagen superat els llindars establits, i s'haurà de mantindre publicada durant, almenys, quatre anys naturals.</w:t>
      </w:r>
      <w:bookmarkEnd w:id="7"/>
    </w:p>
    <w:p w14:paraId="686E2032" w14:textId="77777777" w:rsidR="00C71CE0" w:rsidRPr="00AB2091" w:rsidRDefault="00C71CE0" w:rsidP="00C71CE0">
      <w:pPr>
        <w:spacing w:after="120"/>
        <w:jc w:val="both"/>
        <w:rPr>
          <w:rFonts w:ascii="Times New Roman" w:hAnsi="Times New Roman" w:cs="Times New Roman"/>
          <w:spacing w:val="2"/>
          <w:sz w:val="24"/>
          <w:szCs w:val="24"/>
        </w:rPr>
      </w:pPr>
      <w:r>
        <w:rPr>
          <w:rFonts w:ascii="Times New Roman" w:hAnsi="Times New Roman"/>
          <w:sz w:val="24"/>
        </w:rPr>
        <w:t>2. Sense perjuí de les obligacions previstes en l'apartat anterior, l'entitat beneficiària haurà de donar l'adequada publicitat del caràcter públic del finançament de programes, activitats, inversions o actuacions de qualsevol tipus que siguen objecte de subvenció, incloent el logotip de la Generalitat en mitjans de difusió com ara cartells, materials impresos i mitjans electrònics o audiovisuals, i en qualsevol altre mitjà de publicitat que es realitze de l'activitat subvencionada.</w:t>
      </w:r>
    </w:p>
    <w:p w14:paraId="63D5FF1F" w14:textId="262EEB57" w:rsidR="00C71CE0" w:rsidRPr="00AB2091" w:rsidRDefault="00C71CE0" w:rsidP="00C71CE0">
      <w:pPr>
        <w:spacing w:after="120"/>
        <w:jc w:val="both"/>
        <w:rPr>
          <w:rFonts w:ascii="Times New Roman" w:hAnsi="Times New Roman" w:cs="Times New Roman"/>
          <w:spacing w:val="2"/>
          <w:sz w:val="24"/>
          <w:szCs w:val="24"/>
        </w:rPr>
      </w:pPr>
      <w:r>
        <w:rPr>
          <w:rFonts w:ascii="Times New Roman" w:hAnsi="Times New Roman"/>
          <w:sz w:val="24"/>
        </w:rPr>
        <w:t xml:space="preserve">3. L'entitat beneficiària de la subvenció estarà obligada a subministrar a la Conselleria d'Educació, Cultura, Universitats i Ocupació, amb un requeriment previ, tota la informació que siga necessària per al </w:t>
      </w:r>
      <w:r w:rsidRPr="00AE1B8E">
        <w:rPr>
          <w:rFonts w:ascii="Times New Roman" w:hAnsi="Times New Roman"/>
          <w:sz w:val="24"/>
        </w:rPr>
        <w:t xml:space="preserve">compliment, per part d'esta, de les obligacions previstes en la </w:t>
      </w:r>
      <w:r w:rsidR="00636C50" w:rsidRPr="00AE1B8E">
        <w:rPr>
          <w:rFonts w:ascii="Times New Roman" w:hAnsi="Times New Roman"/>
          <w:sz w:val="24"/>
        </w:rPr>
        <w:t>L</w:t>
      </w:r>
      <w:r w:rsidRPr="00AE1B8E">
        <w:rPr>
          <w:rFonts w:ascii="Times New Roman" w:hAnsi="Times New Roman"/>
          <w:sz w:val="24"/>
        </w:rPr>
        <w:t>lei de transparència. Una vegada transcorregut</w:t>
      </w:r>
      <w:r>
        <w:rPr>
          <w:rFonts w:ascii="Times New Roman" w:hAnsi="Times New Roman"/>
          <w:sz w:val="24"/>
        </w:rPr>
        <w:t xml:space="preserve"> el termini conferit en el requeriment sense que este haja sigut atés, es podrà acordar, amb l'advertiment i l'audiència previs a l'entitat beneficiària, la imposició de multes coercitives en els termes previstos en l'article 5 de la Llei 1/2022.</w:t>
      </w:r>
    </w:p>
    <w:p w14:paraId="2ACD4E46" w14:textId="3D36D07A" w:rsidR="00C71CE0" w:rsidRPr="00F10E5F" w:rsidRDefault="00C71CE0" w:rsidP="00C71CE0">
      <w:pPr>
        <w:spacing w:after="120"/>
        <w:jc w:val="both"/>
        <w:rPr>
          <w:rFonts w:ascii="Times New Roman" w:hAnsi="Times New Roman" w:cs="Times New Roman"/>
          <w:spacing w:val="2"/>
          <w:sz w:val="24"/>
          <w:szCs w:val="24"/>
        </w:rPr>
      </w:pPr>
      <w:bookmarkStart w:id="9" w:name="_Hlk155360273"/>
      <w:r>
        <w:rPr>
          <w:rFonts w:ascii="Times New Roman" w:hAnsi="Times New Roman"/>
          <w:sz w:val="24"/>
        </w:rPr>
        <w:t xml:space="preserve">4. Els nous conjunts de </w:t>
      </w:r>
      <w:r w:rsidRPr="00AE1B8E">
        <w:rPr>
          <w:rFonts w:ascii="Times New Roman" w:hAnsi="Times New Roman"/>
          <w:sz w:val="24"/>
        </w:rPr>
        <w:t>dades que es generen per la formalització</w:t>
      </w:r>
      <w:r>
        <w:rPr>
          <w:rFonts w:ascii="Times New Roman" w:hAnsi="Times New Roman"/>
          <w:sz w:val="24"/>
        </w:rPr>
        <w:t xml:space="preserve"> i el desenrotllament de la subvenció atorgada per l'Administració de la Generalitat s'han de disposar, sempre que siga possible, com a conjunt de dades obertes.</w:t>
      </w:r>
      <w:bookmarkEnd w:id="8"/>
      <w:bookmarkEnd w:id="9"/>
    </w:p>
    <w:p w14:paraId="21409EE2" w14:textId="77777777" w:rsidR="00C71CE0" w:rsidRPr="005E220A" w:rsidRDefault="00C71CE0" w:rsidP="004B3C53">
      <w:pPr>
        <w:pStyle w:val="Xarticle"/>
        <w:spacing w:before="0"/>
        <w:rPr>
          <w:rFonts w:ascii="Times New Roman" w:hAnsi="Times New Roman" w:cs="Times New Roman"/>
          <w:smallCaps w:val="0"/>
          <w:sz w:val="24"/>
          <w:szCs w:val="24"/>
        </w:rPr>
      </w:pPr>
      <w:r>
        <w:rPr>
          <w:rFonts w:ascii="Times New Roman" w:hAnsi="Times New Roman"/>
          <w:smallCaps w:val="0"/>
          <w:sz w:val="24"/>
        </w:rPr>
        <w:t>Quinzé. Efectes i recursos</w:t>
      </w:r>
    </w:p>
    <w:p w14:paraId="471C1A92" w14:textId="09E04AD1" w:rsidR="00C71CE0" w:rsidRPr="005E220A" w:rsidRDefault="00C71CE0" w:rsidP="004B3C53">
      <w:pPr>
        <w:pStyle w:val="Xnormal"/>
        <w:spacing w:before="0" w:after="120"/>
        <w:rPr>
          <w:rFonts w:ascii="Times New Roman" w:hAnsi="Times New Roman" w:cs="Times New Roman"/>
          <w:i/>
          <w:iCs/>
          <w:sz w:val="24"/>
          <w:szCs w:val="24"/>
        </w:rPr>
      </w:pPr>
      <w:r>
        <w:rPr>
          <w:rFonts w:ascii="Times New Roman" w:hAnsi="Times New Roman"/>
          <w:sz w:val="24"/>
        </w:rPr>
        <w:t>Esta resolució tindrà efectes des de</w:t>
      </w:r>
      <w:r w:rsidR="009E26BE">
        <w:rPr>
          <w:rFonts w:ascii="Times New Roman" w:hAnsi="Times New Roman"/>
          <w:sz w:val="24"/>
        </w:rPr>
        <w:t>l dia</w:t>
      </w:r>
      <w:r>
        <w:rPr>
          <w:rFonts w:ascii="Times New Roman" w:hAnsi="Times New Roman"/>
          <w:sz w:val="24"/>
        </w:rPr>
        <w:t xml:space="preserve"> </w:t>
      </w:r>
      <w:r w:rsidR="00C27DE1">
        <w:rPr>
          <w:rFonts w:ascii="Times New Roman" w:hAnsi="Times New Roman"/>
          <w:sz w:val="24"/>
        </w:rPr>
        <w:t>en què es publique</w:t>
      </w:r>
      <w:r>
        <w:rPr>
          <w:rFonts w:ascii="Times New Roman" w:hAnsi="Times New Roman"/>
          <w:sz w:val="24"/>
        </w:rPr>
        <w:t xml:space="preserve"> en el </w:t>
      </w:r>
      <w:r>
        <w:rPr>
          <w:rFonts w:ascii="Times New Roman" w:hAnsi="Times New Roman"/>
          <w:i/>
          <w:iCs/>
          <w:sz w:val="24"/>
        </w:rPr>
        <w:t>Diari Oficial de la Generalitat Valenciana</w:t>
      </w:r>
      <w:r>
        <w:rPr>
          <w:rFonts w:ascii="Times New Roman" w:hAnsi="Times New Roman"/>
          <w:sz w:val="24"/>
        </w:rPr>
        <w:t>.</w:t>
      </w:r>
    </w:p>
    <w:p w14:paraId="1C341E0B" w14:textId="0C255FFB" w:rsidR="00C71CE0" w:rsidRPr="00F10E5F" w:rsidRDefault="00C71CE0" w:rsidP="004B3C53">
      <w:pPr>
        <w:pStyle w:val="Xnormal"/>
        <w:spacing w:before="0" w:after="120"/>
        <w:rPr>
          <w:rFonts w:ascii="Times New Roman" w:hAnsi="Times New Roman" w:cs="Times New Roman"/>
          <w:sz w:val="24"/>
          <w:szCs w:val="24"/>
        </w:rPr>
      </w:pPr>
      <w:r>
        <w:rPr>
          <w:rFonts w:ascii="Times New Roman" w:hAnsi="Times New Roman"/>
          <w:sz w:val="24"/>
        </w:rPr>
        <w:t xml:space="preserve">De conformitat amb el que establixen els articles 112, 123 i 124 de la Llei 39/2015, d'1 d'octubre, del procediment administratiu comú de les administracions públiques, i els articles 10, 14 i 46 de la Llei 29/1998, de 13 de juliol, reguladora de la jurisdicció contenciosa administrativa, esta resolució, que posa fi a la via administrativa, pot ser objecte de recurs, potestativament, en reposició, o bé es pot plantejar directament un recurs </w:t>
      </w:r>
      <w:r>
        <w:rPr>
          <w:rFonts w:ascii="Times New Roman" w:hAnsi="Times New Roman"/>
          <w:sz w:val="24"/>
        </w:rPr>
        <w:lastRenderedPageBreak/>
        <w:t>contenciós administratiu</w:t>
      </w:r>
      <w:r w:rsidR="00AE1B8E">
        <w:rPr>
          <w:rFonts w:ascii="Times New Roman" w:hAnsi="Times New Roman"/>
          <w:sz w:val="24"/>
        </w:rPr>
        <w:t>,</w:t>
      </w:r>
      <w:r>
        <w:rPr>
          <w:rFonts w:ascii="Times New Roman" w:hAnsi="Times New Roman"/>
          <w:sz w:val="24"/>
        </w:rPr>
        <w:t xml:space="preserve"> en els terminis corresponents i davant dels òrgans que s'indiquen a continuació:</w:t>
      </w:r>
    </w:p>
    <w:p w14:paraId="16715F05" w14:textId="5FB3B88C" w:rsidR="00C71CE0" w:rsidRPr="00F10E5F" w:rsidRDefault="00C71CE0" w:rsidP="00C71CE0">
      <w:pPr>
        <w:pStyle w:val="Xnormal"/>
        <w:spacing w:before="0" w:after="120"/>
        <w:rPr>
          <w:rFonts w:ascii="Times New Roman" w:hAnsi="Times New Roman" w:cs="Times New Roman"/>
          <w:sz w:val="24"/>
          <w:szCs w:val="24"/>
        </w:rPr>
      </w:pPr>
      <w:r w:rsidRPr="005062CA">
        <w:rPr>
          <w:rFonts w:ascii="Times New Roman" w:hAnsi="Times New Roman"/>
          <w:i/>
          <w:iCs/>
          <w:sz w:val="24"/>
        </w:rPr>
        <w:t>a</w:t>
      </w:r>
      <w:r>
        <w:rPr>
          <w:rFonts w:ascii="Times New Roman" w:hAnsi="Times New Roman"/>
          <w:sz w:val="24"/>
        </w:rPr>
        <w:t>) El recurs potestatiu de reposició s'ha d'interposar davant del conseller d'Educació, Cultura, Universitats i Ocupació en el termini d'un mes a comptar de l'endemà de la publicació d'esta resolució en el DOGV.</w:t>
      </w:r>
    </w:p>
    <w:p w14:paraId="16570030" w14:textId="19D6DE6E" w:rsidR="00C71CE0" w:rsidRPr="00F10E5F" w:rsidRDefault="00C71CE0" w:rsidP="00C71CE0">
      <w:pPr>
        <w:pStyle w:val="Xnormal"/>
        <w:spacing w:before="0" w:after="120"/>
        <w:rPr>
          <w:rFonts w:ascii="Times New Roman" w:hAnsi="Times New Roman" w:cs="Times New Roman"/>
          <w:sz w:val="24"/>
          <w:szCs w:val="24"/>
        </w:rPr>
      </w:pPr>
      <w:r w:rsidRPr="005062CA">
        <w:rPr>
          <w:rFonts w:ascii="Times New Roman" w:hAnsi="Times New Roman"/>
          <w:i/>
          <w:iCs/>
          <w:sz w:val="24"/>
        </w:rPr>
        <w:t>b</w:t>
      </w:r>
      <w:r>
        <w:rPr>
          <w:rFonts w:ascii="Times New Roman" w:hAnsi="Times New Roman"/>
          <w:sz w:val="24"/>
        </w:rPr>
        <w:t>) El recurs contenciós administratiu s'ha d'interposar davant del Tribunal Superior de Justícia de la Comunitat Valenciana en el termini de dos mesos a comptar de l'endemà de la publicació d'esta resolució en el DOGV. Si s'ha interposat el recurs de reposició, no es pot interposar este recurs fins que no s'haja resolt expressament o s'haja produït la desestimació presumpta del recurs de reposició.</w:t>
      </w:r>
    </w:p>
    <w:p w14:paraId="2EC8A728" w14:textId="6407C7F8" w:rsidR="00BC262C" w:rsidRPr="000540DA" w:rsidRDefault="00BC262C" w:rsidP="00BC262C">
      <w:pPr>
        <w:widowControl/>
        <w:spacing w:after="120"/>
        <w:ind w:right="-2"/>
        <w:jc w:val="both"/>
        <w:rPr>
          <w:color w:val="auto"/>
        </w:rPr>
      </w:pPr>
      <w:r>
        <w:rPr>
          <w:rFonts w:ascii="Times New Roman" w:hAnsi="Times New Roman"/>
          <w:color w:val="auto"/>
          <w:sz w:val="24"/>
        </w:rPr>
        <w:t xml:space="preserve">València.– El conseller d'Educació, Cultura, Universitats i Ocupació. P. d. (Resolució de 30.01.2025; DOGV núm. </w:t>
      </w:r>
      <w:r w:rsidRPr="00AE1B8E">
        <w:rPr>
          <w:rFonts w:ascii="Times New Roman" w:hAnsi="Times New Roman"/>
          <w:color w:val="auto"/>
          <w:sz w:val="24"/>
        </w:rPr>
        <w:t>10037, de 31 de gener)</w:t>
      </w:r>
      <w:r w:rsidR="00636C50" w:rsidRPr="00AE1B8E">
        <w:rPr>
          <w:rFonts w:ascii="Times New Roman" w:hAnsi="Times New Roman"/>
          <w:color w:val="auto"/>
          <w:sz w:val="24"/>
        </w:rPr>
        <w:t>, e</w:t>
      </w:r>
      <w:r w:rsidRPr="00AE1B8E">
        <w:rPr>
          <w:rFonts w:ascii="Times New Roman" w:hAnsi="Times New Roman"/>
          <w:color w:val="auto"/>
          <w:sz w:val="24"/>
        </w:rPr>
        <w:t>l secretari autonòmic</w:t>
      </w:r>
      <w:r>
        <w:rPr>
          <w:rFonts w:ascii="Times New Roman" w:hAnsi="Times New Roman"/>
          <w:color w:val="auto"/>
          <w:sz w:val="24"/>
        </w:rPr>
        <w:t xml:space="preserve"> d'Educació: Daniel McEvoy Bravo.</w:t>
      </w:r>
    </w:p>
    <w:p w14:paraId="2045F86D" w14:textId="77777777" w:rsidR="00DD232D" w:rsidRPr="005863AF" w:rsidRDefault="00DD232D" w:rsidP="00C71CE0">
      <w:pPr>
        <w:rPr>
          <w:lang w:val="es-ES"/>
        </w:rPr>
      </w:pPr>
    </w:p>
    <w:sectPr w:rsidR="00DD232D" w:rsidRPr="005863AF" w:rsidSect="00D056B0">
      <w:headerReference w:type="default" r:id="rId13"/>
      <w:pgSz w:w="11906" w:h="16838"/>
      <w:pgMar w:top="1417" w:right="1700" w:bottom="1843"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480DC" w14:textId="77777777" w:rsidR="005D7B13" w:rsidRDefault="005D7B13" w:rsidP="00A17CA3">
      <w:r>
        <w:separator/>
      </w:r>
    </w:p>
  </w:endnote>
  <w:endnote w:type="continuationSeparator" w:id="0">
    <w:p w14:paraId="12AD2CCC" w14:textId="77777777" w:rsidR="005D7B13" w:rsidRDefault="005D7B13" w:rsidP="00A17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aleway">
    <w:panose1 w:val="020B0503030101060003"/>
    <w:charset w:val="00"/>
    <w:family w:val="swiss"/>
    <w:pitch w:val="variable"/>
    <w:sig w:usb0="A00002FF" w:usb1="5000205B" w:usb2="00000000" w:usb3="00000000" w:csb0="00000097" w:csb1="00000000"/>
  </w:font>
  <w:font w:name="Andale Sans UI">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OpenSymbol">
    <w:charset w:val="00"/>
    <w:family w:val="auto"/>
    <w:pitch w:val="variable"/>
    <w:sig w:usb0="800000AF" w:usb1="1001ECEA" w:usb2="00000000" w:usb3="00000000" w:csb0="80000001"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09A59" w14:textId="77777777" w:rsidR="005D7B13" w:rsidRDefault="005D7B13" w:rsidP="00A17CA3">
      <w:r>
        <w:separator/>
      </w:r>
    </w:p>
  </w:footnote>
  <w:footnote w:type="continuationSeparator" w:id="0">
    <w:p w14:paraId="03AD9E6A" w14:textId="77777777" w:rsidR="005D7B13" w:rsidRDefault="005D7B13" w:rsidP="00A17C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534FB" w14:textId="77777777" w:rsidR="009E053E" w:rsidRDefault="009E053E" w:rsidP="009E053E">
    <w:pPr>
      <w:pStyle w:val="Encabezado"/>
      <w:ind w:right="851"/>
      <w:rPr>
        <w:rFonts w:ascii="Roboto" w:hAnsi="Roboto" w:cs="Times New Roman"/>
        <w:color w:val="C00000"/>
        <w:sz w:val="16"/>
        <w:szCs w:val="16"/>
      </w:rPr>
    </w:pPr>
    <w:r>
      <w:rPr>
        <w:rFonts w:ascii="Roboto" w:hAnsi="Roboto"/>
        <w:noProof/>
        <w:color w:val="C00000"/>
        <w:sz w:val="16"/>
      </w:rPr>
      <w:drawing>
        <wp:anchor distT="0" distB="0" distL="114300" distR="114300" simplePos="0" relativeHeight="251659264" behindDoc="0" locked="0" layoutInCell="1" allowOverlap="1" wp14:anchorId="6424F2FE" wp14:editId="788AD409">
          <wp:simplePos x="0" y="0"/>
          <wp:positionH relativeFrom="column">
            <wp:posOffset>-831850</wp:posOffset>
          </wp:positionH>
          <wp:positionV relativeFrom="paragraph">
            <wp:posOffset>-247650</wp:posOffset>
          </wp:positionV>
          <wp:extent cx="2322051" cy="1252204"/>
          <wp:effectExtent l="0" t="0" r="0" b="0"/>
          <wp:wrapNone/>
          <wp:docPr id="2119548738"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rcRect t="497" b="497"/>
                  <a:stretch>
                    <a:fillRect/>
                  </a:stretch>
                </pic:blipFill>
                <pic:spPr bwMode="auto">
                  <a:xfrm>
                    <a:off x="0" y="0"/>
                    <a:ext cx="2322051" cy="125220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BE4F6A" w14:textId="77777777" w:rsidR="009E053E" w:rsidRPr="00E71864" w:rsidRDefault="009E053E" w:rsidP="009E053E">
    <w:pPr>
      <w:pStyle w:val="Standard"/>
      <w:ind w:left="2694"/>
      <w:rPr>
        <w:rFonts w:ascii="Roboto" w:hAnsi="Roboto" w:cs="Times New Roman"/>
        <w:bCs/>
        <w:sz w:val="16"/>
        <w:szCs w:val="16"/>
      </w:rPr>
    </w:pPr>
    <w:r>
      <w:rPr>
        <w:rFonts w:ascii="Roboto" w:hAnsi="Roboto"/>
        <w:sz w:val="16"/>
      </w:rPr>
      <w:t>Direcció General d'Ordenació Educativa i Política Lingüística</w:t>
    </w:r>
  </w:p>
  <w:p w14:paraId="70F93AE5" w14:textId="190D9664" w:rsidR="009E053E" w:rsidRPr="00E71864" w:rsidRDefault="009E053E" w:rsidP="009E053E">
    <w:pPr>
      <w:pStyle w:val="Standard"/>
      <w:ind w:left="2694"/>
      <w:rPr>
        <w:rFonts w:ascii="Roboto" w:hAnsi="Roboto" w:cs="Times New Roman"/>
        <w:b/>
        <w:bCs/>
        <w:sz w:val="16"/>
        <w:szCs w:val="16"/>
      </w:rPr>
    </w:pPr>
    <w:r>
      <w:rPr>
        <w:rFonts w:ascii="Roboto" w:hAnsi="Roboto"/>
        <w:b/>
        <w:sz w:val="16"/>
      </w:rPr>
      <w:t>Subdirecció General de Política Lingüística</w:t>
    </w:r>
  </w:p>
  <w:p w14:paraId="24555589" w14:textId="77777777" w:rsidR="009E053E" w:rsidRPr="00E71864" w:rsidRDefault="009E053E" w:rsidP="009E053E">
    <w:pPr>
      <w:pStyle w:val="Standard"/>
      <w:ind w:left="1985"/>
      <w:rPr>
        <w:rFonts w:ascii="Roboto" w:hAnsi="Roboto" w:cs="Times New Roman"/>
        <w:sz w:val="16"/>
        <w:szCs w:val="16"/>
        <w:lang w:eastAsia="es-ES_tradnl"/>
      </w:rPr>
    </w:pPr>
  </w:p>
  <w:p w14:paraId="78BF236F" w14:textId="7A3E5E3A" w:rsidR="009E053E" w:rsidRPr="00E71864" w:rsidRDefault="009E053E" w:rsidP="009E053E">
    <w:pPr>
      <w:pStyle w:val="Standard"/>
      <w:ind w:left="2694"/>
      <w:rPr>
        <w:rFonts w:ascii="Roboto" w:hAnsi="Roboto" w:cs="Times New Roman"/>
        <w:sz w:val="16"/>
        <w:szCs w:val="16"/>
      </w:rPr>
    </w:pPr>
    <w:r>
      <w:rPr>
        <w:rFonts w:ascii="Roboto" w:hAnsi="Roboto"/>
        <w:sz w:val="16"/>
      </w:rPr>
      <w:t xml:space="preserve">Av. </w:t>
    </w:r>
    <w:r w:rsidR="00AE1B8E">
      <w:rPr>
        <w:rFonts w:ascii="Roboto" w:hAnsi="Roboto"/>
        <w:sz w:val="16"/>
      </w:rPr>
      <w:t xml:space="preserve">de </w:t>
    </w:r>
    <w:r>
      <w:rPr>
        <w:rFonts w:ascii="Roboto" w:hAnsi="Roboto"/>
        <w:sz w:val="16"/>
      </w:rPr>
      <w:t>Campanar, 32 · 46015 València</w:t>
    </w:r>
  </w:p>
  <w:p w14:paraId="57BF6224" w14:textId="77777777" w:rsidR="009E053E" w:rsidRDefault="009E053E" w:rsidP="009E053E">
    <w:pPr>
      <w:pStyle w:val="Standard"/>
      <w:spacing w:line="288" w:lineRule="auto"/>
      <w:ind w:left="2694"/>
    </w:pPr>
    <w:r>
      <w:rPr>
        <w:rFonts w:ascii="Roboto" w:hAnsi="Roboto"/>
        <w:sz w:val="16"/>
      </w:rPr>
      <w:t>www.gva.es</w:t>
    </w:r>
  </w:p>
  <w:p w14:paraId="1DA1FF1A" w14:textId="17CC867C" w:rsidR="00A17CA3" w:rsidRPr="009E053E" w:rsidRDefault="00A17CA3" w:rsidP="009E05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C1F"/>
    <w:multiLevelType w:val="hybridMultilevel"/>
    <w:tmpl w:val="14FAFC62"/>
    <w:lvl w:ilvl="0" w:tplc="3AAAE574">
      <w:numFmt w:val="bullet"/>
      <w:lvlText w:val="-"/>
      <w:lvlJc w:val="left"/>
      <w:pPr>
        <w:ind w:left="1066" w:hanging="360"/>
      </w:pPr>
      <w:rPr>
        <w:rFonts w:ascii="Times New Roman" w:eastAsiaTheme="minorHAnsi" w:hAnsi="Times New Roman" w:cs="Times New Roman" w:hint="default"/>
      </w:rPr>
    </w:lvl>
    <w:lvl w:ilvl="1" w:tplc="08030003" w:tentative="1">
      <w:start w:val="1"/>
      <w:numFmt w:val="bullet"/>
      <w:lvlText w:val="o"/>
      <w:lvlJc w:val="left"/>
      <w:pPr>
        <w:ind w:left="1786" w:hanging="360"/>
      </w:pPr>
      <w:rPr>
        <w:rFonts w:ascii="Courier New" w:hAnsi="Courier New" w:cs="Courier New" w:hint="default"/>
      </w:rPr>
    </w:lvl>
    <w:lvl w:ilvl="2" w:tplc="08030005" w:tentative="1">
      <w:start w:val="1"/>
      <w:numFmt w:val="bullet"/>
      <w:lvlText w:val=""/>
      <w:lvlJc w:val="left"/>
      <w:pPr>
        <w:ind w:left="2506" w:hanging="360"/>
      </w:pPr>
      <w:rPr>
        <w:rFonts w:ascii="Wingdings" w:hAnsi="Wingdings" w:hint="default"/>
      </w:rPr>
    </w:lvl>
    <w:lvl w:ilvl="3" w:tplc="08030001" w:tentative="1">
      <w:start w:val="1"/>
      <w:numFmt w:val="bullet"/>
      <w:lvlText w:val=""/>
      <w:lvlJc w:val="left"/>
      <w:pPr>
        <w:ind w:left="3226" w:hanging="360"/>
      </w:pPr>
      <w:rPr>
        <w:rFonts w:ascii="Symbol" w:hAnsi="Symbol" w:hint="default"/>
      </w:rPr>
    </w:lvl>
    <w:lvl w:ilvl="4" w:tplc="08030003" w:tentative="1">
      <w:start w:val="1"/>
      <w:numFmt w:val="bullet"/>
      <w:lvlText w:val="o"/>
      <w:lvlJc w:val="left"/>
      <w:pPr>
        <w:ind w:left="3946" w:hanging="360"/>
      </w:pPr>
      <w:rPr>
        <w:rFonts w:ascii="Courier New" w:hAnsi="Courier New" w:cs="Courier New" w:hint="default"/>
      </w:rPr>
    </w:lvl>
    <w:lvl w:ilvl="5" w:tplc="08030005" w:tentative="1">
      <w:start w:val="1"/>
      <w:numFmt w:val="bullet"/>
      <w:lvlText w:val=""/>
      <w:lvlJc w:val="left"/>
      <w:pPr>
        <w:ind w:left="4666" w:hanging="360"/>
      </w:pPr>
      <w:rPr>
        <w:rFonts w:ascii="Wingdings" w:hAnsi="Wingdings" w:hint="default"/>
      </w:rPr>
    </w:lvl>
    <w:lvl w:ilvl="6" w:tplc="08030001" w:tentative="1">
      <w:start w:val="1"/>
      <w:numFmt w:val="bullet"/>
      <w:lvlText w:val=""/>
      <w:lvlJc w:val="left"/>
      <w:pPr>
        <w:ind w:left="5386" w:hanging="360"/>
      </w:pPr>
      <w:rPr>
        <w:rFonts w:ascii="Symbol" w:hAnsi="Symbol" w:hint="default"/>
      </w:rPr>
    </w:lvl>
    <w:lvl w:ilvl="7" w:tplc="08030003" w:tentative="1">
      <w:start w:val="1"/>
      <w:numFmt w:val="bullet"/>
      <w:lvlText w:val="o"/>
      <w:lvlJc w:val="left"/>
      <w:pPr>
        <w:ind w:left="6106" w:hanging="360"/>
      </w:pPr>
      <w:rPr>
        <w:rFonts w:ascii="Courier New" w:hAnsi="Courier New" w:cs="Courier New" w:hint="default"/>
      </w:rPr>
    </w:lvl>
    <w:lvl w:ilvl="8" w:tplc="08030005" w:tentative="1">
      <w:start w:val="1"/>
      <w:numFmt w:val="bullet"/>
      <w:lvlText w:val=""/>
      <w:lvlJc w:val="left"/>
      <w:pPr>
        <w:ind w:left="6826" w:hanging="360"/>
      </w:pPr>
      <w:rPr>
        <w:rFonts w:ascii="Wingdings" w:hAnsi="Wingdings" w:hint="default"/>
      </w:rPr>
    </w:lvl>
  </w:abstractNum>
  <w:abstractNum w:abstractNumId="1" w15:restartNumberingAfterBreak="0">
    <w:nsid w:val="4E956CF5"/>
    <w:multiLevelType w:val="hybridMultilevel"/>
    <w:tmpl w:val="3522AB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50161057">
    <w:abstractNumId w:val="1"/>
  </w:num>
  <w:num w:numId="2" w16cid:durableId="786122026">
    <w:abstractNumId w:val="0"/>
  </w:num>
  <w:num w:numId="3" w16cid:durableId="519972058">
    <w:abstractNumId w:val="0"/>
  </w:num>
  <w:num w:numId="4" w16cid:durableId="337928495">
    <w:abstractNumId w:val="0"/>
  </w:num>
  <w:num w:numId="5" w16cid:durableId="1493988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A3"/>
    <w:rsid w:val="00000E19"/>
    <w:rsid w:val="000312CD"/>
    <w:rsid w:val="00035385"/>
    <w:rsid w:val="00050907"/>
    <w:rsid w:val="00055ABD"/>
    <w:rsid w:val="000665AA"/>
    <w:rsid w:val="00070787"/>
    <w:rsid w:val="00083E9F"/>
    <w:rsid w:val="0009124B"/>
    <w:rsid w:val="000A1E28"/>
    <w:rsid w:val="000A4DD7"/>
    <w:rsid w:val="000B2347"/>
    <w:rsid w:val="000B2523"/>
    <w:rsid w:val="000B3D2E"/>
    <w:rsid w:val="000B5ED6"/>
    <w:rsid w:val="000D42B6"/>
    <w:rsid w:val="000E5920"/>
    <w:rsid w:val="000F07F7"/>
    <w:rsid w:val="000F3BF3"/>
    <w:rsid w:val="00111FAE"/>
    <w:rsid w:val="00126716"/>
    <w:rsid w:val="00130574"/>
    <w:rsid w:val="001327B9"/>
    <w:rsid w:val="00137EBE"/>
    <w:rsid w:val="00140930"/>
    <w:rsid w:val="00147CB4"/>
    <w:rsid w:val="001514E5"/>
    <w:rsid w:val="00170CCD"/>
    <w:rsid w:val="00182D03"/>
    <w:rsid w:val="00187900"/>
    <w:rsid w:val="00191701"/>
    <w:rsid w:val="001A1F58"/>
    <w:rsid w:val="001A6368"/>
    <w:rsid w:val="001A72B3"/>
    <w:rsid w:val="001B0FBC"/>
    <w:rsid w:val="001C08BB"/>
    <w:rsid w:val="0020049F"/>
    <w:rsid w:val="00221131"/>
    <w:rsid w:val="00224C4E"/>
    <w:rsid w:val="00263225"/>
    <w:rsid w:val="00275FBC"/>
    <w:rsid w:val="002A18EB"/>
    <w:rsid w:val="002A541A"/>
    <w:rsid w:val="002A63ED"/>
    <w:rsid w:val="002B1CB9"/>
    <w:rsid w:val="002C2971"/>
    <w:rsid w:val="002C352A"/>
    <w:rsid w:val="002D0D8A"/>
    <w:rsid w:val="002E0A8D"/>
    <w:rsid w:val="002E3C18"/>
    <w:rsid w:val="002F66D1"/>
    <w:rsid w:val="0030334D"/>
    <w:rsid w:val="00314820"/>
    <w:rsid w:val="00346254"/>
    <w:rsid w:val="00364C61"/>
    <w:rsid w:val="00374DBC"/>
    <w:rsid w:val="003C54BF"/>
    <w:rsid w:val="003D5E0C"/>
    <w:rsid w:val="003E0830"/>
    <w:rsid w:val="004066E4"/>
    <w:rsid w:val="004076B1"/>
    <w:rsid w:val="00414A1D"/>
    <w:rsid w:val="004164B8"/>
    <w:rsid w:val="00424147"/>
    <w:rsid w:val="0044075E"/>
    <w:rsid w:val="00450A2B"/>
    <w:rsid w:val="004568DD"/>
    <w:rsid w:val="004B1E1C"/>
    <w:rsid w:val="004B3C53"/>
    <w:rsid w:val="004D3323"/>
    <w:rsid w:val="004E72D3"/>
    <w:rsid w:val="004F3FA0"/>
    <w:rsid w:val="005062CA"/>
    <w:rsid w:val="00515EAC"/>
    <w:rsid w:val="005334D6"/>
    <w:rsid w:val="00545EAF"/>
    <w:rsid w:val="00546415"/>
    <w:rsid w:val="00550A28"/>
    <w:rsid w:val="00555AF6"/>
    <w:rsid w:val="00557A71"/>
    <w:rsid w:val="005863AF"/>
    <w:rsid w:val="005A226A"/>
    <w:rsid w:val="005B0278"/>
    <w:rsid w:val="005D7B13"/>
    <w:rsid w:val="005F0F62"/>
    <w:rsid w:val="005F53CC"/>
    <w:rsid w:val="00604177"/>
    <w:rsid w:val="00636C50"/>
    <w:rsid w:val="00667CBC"/>
    <w:rsid w:val="00680B32"/>
    <w:rsid w:val="006961C9"/>
    <w:rsid w:val="006B107A"/>
    <w:rsid w:val="006B177C"/>
    <w:rsid w:val="006B7B25"/>
    <w:rsid w:val="006E2DC9"/>
    <w:rsid w:val="006E5C0A"/>
    <w:rsid w:val="00704E1A"/>
    <w:rsid w:val="00720ACC"/>
    <w:rsid w:val="007302EA"/>
    <w:rsid w:val="00741477"/>
    <w:rsid w:val="007572E1"/>
    <w:rsid w:val="00770AF0"/>
    <w:rsid w:val="0077302C"/>
    <w:rsid w:val="007805AB"/>
    <w:rsid w:val="00781272"/>
    <w:rsid w:val="00782CC6"/>
    <w:rsid w:val="00784469"/>
    <w:rsid w:val="007D3359"/>
    <w:rsid w:val="007D37B8"/>
    <w:rsid w:val="007F4829"/>
    <w:rsid w:val="00804486"/>
    <w:rsid w:val="00811FF7"/>
    <w:rsid w:val="0081341E"/>
    <w:rsid w:val="0081428F"/>
    <w:rsid w:val="00826916"/>
    <w:rsid w:val="00844DEA"/>
    <w:rsid w:val="00845B40"/>
    <w:rsid w:val="00861BB1"/>
    <w:rsid w:val="00873D23"/>
    <w:rsid w:val="00884DC6"/>
    <w:rsid w:val="008A0132"/>
    <w:rsid w:val="008A265F"/>
    <w:rsid w:val="008A3F81"/>
    <w:rsid w:val="008B5E6A"/>
    <w:rsid w:val="008D3E34"/>
    <w:rsid w:val="008D7C40"/>
    <w:rsid w:val="008E2841"/>
    <w:rsid w:val="008E5E07"/>
    <w:rsid w:val="008F3160"/>
    <w:rsid w:val="00916DF7"/>
    <w:rsid w:val="009316F0"/>
    <w:rsid w:val="009431C6"/>
    <w:rsid w:val="0094738E"/>
    <w:rsid w:val="00965D70"/>
    <w:rsid w:val="00984954"/>
    <w:rsid w:val="009E053E"/>
    <w:rsid w:val="009E2003"/>
    <w:rsid w:val="009E26BE"/>
    <w:rsid w:val="00A05BF2"/>
    <w:rsid w:val="00A11799"/>
    <w:rsid w:val="00A17CA3"/>
    <w:rsid w:val="00A305D8"/>
    <w:rsid w:val="00A349A9"/>
    <w:rsid w:val="00A34D6C"/>
    <w:rsid w:val="00A379FE"/>
    <w:rsid w:val="00A407CC"/>
    <w:rsid w:val="00A50822"/>
    <w:rsid w:val="00A52D65"/>
    <w:rsid w:val="00AB2270"/>
    <w:rsid w:val="00AB36EA"/>
    <w:rsid w:val="00AB373A"/>
    <w:rsid w:val="00AB5432"/>
    <w:rsid w:val="00AC306C"/>
    <w:rsid w:val="00AC4BF0"/>
    <w:rsid w:val="00AD2CE2"/>
    <w:rsid w:val="00AE1B8E"/>
    <w:rsid w:val="00AF02C8"/>
    <w:rsid w:val="00AF103B"/>
    <w:rsid w:val="00AF28C0"/>
    <w:rsid w:val="00B347A6"/>
    <w:rsid w:val="00B34F7E"/>
    <w:rsid w:val="00B64EC6"/>
    <w:rsid w:val="00B84A05"/>
    <w:rsid w:val="00B9272D"/>
    <w:rsid w:val="00B94094"/>
    <w:rsid w:val="00B96355"/>
    <w:rsid w:val="00B97DC4"/>
    <w:rsid w:val="00BB1A06"/>
    <w:rsid w:val="00BB3559"/>
    <w:rsid w:val="00BB740F"/>
    <w:rsid w:val="00BC262C"/>
    <w:rsid w:val="00BC470F"/>
    <w:rsid w:val="00BE5C64"/>
    <w:rsid w:val="00BE7E01"/>
    <w:rsid w:val="00BF1758"/>
    <w:rsid w:val="00C03D81"/>
    <w:rsid w:val="00C23101"/>
    <w:rsid w:val="00C27DE1"/>
    <w:rsid w:val="00C33683"/>
    <w:rsid w:val="00C34107"/>
    <w:rsid w:val="00C34183"/>
    <w:rsid w:val="00C408C5"/>
    <w:rsid w:val="00C46D6E"/>
    <w:rsid w:val="00C65B13"/>
    <w:rsid w:val="00C71CE0"/>
    <w:rsid w:val="00C928B7"/>
    <w:rsid w:val="00CA1432"/>
    <w:rsid w:val="00CA1AC7"/>
    <w:rsid w:val="00CA2450"/>
    <w:rsid w:val="00CB69B7"/>
    <w:rsid w:val="00CF2ECF"/>
    <w:rsid w:val="00D056B0"/>
    <w:rsid w:val="00D17800"/>
    <w:rsid w:val="00D20ECB"/>
    <w:rsid w:val="00D3195A"/>
    <w:rsid w:val="00D32976"/>
    <w:rsid w:val="00D37FBD"/>
    <w:rsid w:val="00D634AA"/>
    <w:rsid w:val="00D74B9D"/>
    <w:rsid w:val="00D83ED7"/>
    <w:rsid w:val="00D90ED3"/>
    <w:rsid w:val="00DA2AE6"/>
    <w:rsid w:val="00DB13A2"/>
    <w:rsid w:val="00DB480F"/>
    <w:rsid w:val="00DC2F11"/>
    <w:rsid w:val="00DD232D"/>
    <w:rsid w:val="00DD730E"/>
    <w:rsid w:val="00DF5B27"/>
    <w:rsid w:val="00E0349B"/>
    <w:rsid w:val="00E07690"/>
    <w:rsid w:val="00E120B2"/>
    <w:rsid w:val="00E1721E"/>
    <w:rsid w:val="00E437D5"/>
    <w:rsid w:val="00E57653"/>
    <w:rsid w:val="00E62FDF"/>
    <w:rsid w:val="00E93DD5"/>
    <w:rsid w:val="00E94FA4"/>
    <w:rsid w:val="00E95664"/>
    <w:rsid w:val="00EA0A63"/>
    <w:rsid w:val="00EA1052"/>
    <w:rsid w:val="00EB1B3C"/>
    <w:rsid w:val="00EE24C4"/>
    <w:rsid w:val="00EF0557"/>
    <w:rsid w:val="00F11F0A"/>
    <w:rsid w:val="00F12ED8"/>
    <w:rsid w:val="00F36592"/>
    <w:rsid w:val="00F43B84"/>
    <w:rsid w:val="00F64E58"/>
    <w:rsid w:val="00F66774"/>
    <w:rsid w:val="00F73891"/>
    <w:rsid w:val="00FA1764"/>
    <w:rsid w:val="00FB0619"/>
    <w:rsid w:val="00FB156C"/>
    <w:rsid w:val="00FB1DDD"/>
    <w:rsid w:val="00FB610D"/>
    <w:rsid w:val="00FC094F"/>
    <w:rsid w:val="00FD7D94"/>
    <w:rsid w:val="00FE78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EC2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2EA"/>
    <w:pPr>
      <w:widowControl w:val="0"/>
      <w:suppressAutoHyphens/>
      <w:spacing w:after="0" w:line="240" w:lineRule="auto"/>
      <w:textAlignment w:val="baseline"/>
    </w:pPr>
    <w:rPr>
      <w:rFonts w:ascii="Arial" w:eastAsia="SimSun" w:hAnsi="Arial" w:cs="Arial"/>
      <w:color w:val="000000"/>
      <w:kern w:val="3"/>
      <w:lang w:eastAsia="zh-CN"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17CA3"/>
    <w:pPr>
      <w:tabs>
        <w:tab w:val="center" w:pos="4252"/>
        <w:tab w:val="right" w:pos="8504"/>
      </w:tabs>
    </w:pPr>
  </w:style>
  <w:style w:type="character" w:customStyle="1" w:styleId="EncabezadoCar">
    <w:name w:val="Encabezado Car"/>
    <w:basedOn w:val="Fuentedeprrafopredeter"/>
    <w:link w:val="Encabezado"/>
    <w:rsid w:val="00A17CA3"/>
  </w:style>
  <w:style w:type="paragraph" w:styleId="Piedepgina">
    <w:name w:val="footer"/>
    <w:basedOn w:val="Normal"/>
    <w:link w:val="PiedepginaCar"/>
    <w:uiPriority w:val="99"/>
    <w:unhideWhenUsed/>
    <w:rsid w:val="00A17CA3"/>
    <w:pPr>
      <w:tabs>
        <w:tab w:val="center" w:pos="4252"/>
        <w:tab w:val="right" w:pos="8504"/>
      </w:tabs>
    </w:pPr>
  </w:style>
  <w:style w:type="character" w:customStyle="1" w:styleId="PiedepginaCar">
    <w:name w:val="Pie de página Car"/>
    <w:basedOn w:val="Fuentedeprrafopredeter"/>
    <w:link w:val="Piedepgina"/>
    <w:uiPriority w:val="99"/>
    <w:rsid w:val="00A17CA3"/>
  </w:style>
  <w:style w:type="paragraph" w:styleId="NormalWeb">
    <w:name w:val="Normal (Web)"/>
    <w:basedOn w:val="Normal"/>
    <w:uiPriority w:val="99"/>
    <w:semiHidden/>
    <w:unhideWhenUsed/>
    <w:rsid w:val="00A17CA3"/>
    <w:pPr>
      <w:spacing w:before="100" w:beforeAutospacing="1" w:after="100" w:afterAutospacing="1"/>
    </w:pPr>
    <w:rPr>
      <w:rFonts w:ascii="Times New Roman" w:eastAsia="Times New Roman" w:hAnsi="Times New Roman" w:cs="Times New Roman"/>
      <w:kern w:val="0"/>
      <w:sz w:val="24"/>
      <w:szCs w:val="24"/>
      <w:lang w:eastAsia="es-ES"/>
    </w:rPr>
  </w:style>
  <w:style w:type="paragraph" w:customStyle="1" w:styleId="Xnormal">
    <w:name w:val="X_normal"/>
    <w:basedOn w:val="Normal"/>
    <w:link w:val="XnormalCar"/>
    <w:qFormat/>
    <w:rsid w:val="007302EA"/>
    <w:pPr>
      <w:widowControl/>
      <w:autoSpaceDE w:val="0"/>
      <w:spacing w:before="120"/>
      <w:jc w:val="both"/>
    </w:pPr>
    <w:rPr>
      <w:rFonts w:ascii="Raleway" w:eastAsiaTheme="minorHAnsi" w:hAnsi="Raleway"/>
      <w:lang w:eastAsia="en-US"/>
    </w:rPr>
  </w:style>
  <w:style w:type="character" w:customStyle="1" w:styleId="XnormalCar">
    <w:name w:val="X_normal Car"/>
    <w:basedOn w:val="Fuentedeprrafopredeter"/>
    <w:link w:val="Xnormal"/>
    <w:rsid w:val="007302EA"/>
    <w:rPr>
      <w:rFonts w:ascii="Raleway" w:hAnsi="Raleway" w:cs="Arial"/>
      <w:color w:val="000000"/>
      <w:kern w:val="3"/>
      <w:lang w:val="ca-ES-valencia" w:bidi="hi-IN"/>
      <w14:ligatures w14:val="none"/>
    </w:rPr>
  </w:style>
  <w:style w:type="paragraph" w:customStyle="1" w:styleId="Xarticle">
    <w:name w:val="X_article"/>
    <w:basedOn w:val="Xnormal"/>
    <w:next w:val="Xnormal"/>
    <w:link w:val="XarticleCar"/>
    <w:qFormat/>
    <w:rsid w:val="007302EA"/>
    <w:pPr>
      <w:keepNext/>
    </w:pPr>
    <w:rPr>
      <w:i/>
      <w:iCs/>
      <w:smallCaps/>
    </w:rPr>
  </w:style>
  <w:style w:type="character" w:customStyle="1" w:styleId="XarticleCar">
    <w:name w:val="X_article Car"/>
    <w:basedOn w:val="Fuentedeprrafopredeter"/>
    <w:link w:val="Xarticle"/>
    <w:rsid w:val="007302EA"/>
    <w:rPr>
      <w:rFonts w:ascii="Raleway" w:hAnsi="Raleway" w:cs="Arial"/>
      <w:i/>
      <w:iCs/>
      <w:smallCaps/>
      <w:color w:val="000000"/>
      <w:kern w:val="3"/>
      <w:lang w:val="ca-ES-valencia" w:bidi="hi-IN"/>
      <w14:ligatures w14:val="none"/>
    </w:rPr>
  </w:style>
  <w:style w:type="character" w:customStyle="1" w:styleId="Lletraperdefectedelpargraf1">
    <w:name w:val="Lletra per defecte del paràgraf1"/>
    <w:qFormat/>
    <w:rsid w:val="007302EA"/>
  </w:style>
  <w:style w:type="paragraph" w:customStyle="1" w:styleId="Default">
    <w:name w:val="Default"/>
    <w:rsid w:val="007302EA"/>
    <w:pPr>
      <w:autoSpaceDE w:val="0"/>
      <w:autoSpaceDN w:val="0"/>
      <w:adjustRightInd w:val="0"/>
      <w:spacing w:after="0" w:line="240" w:lineRule="auto"/>
    </w:pPr>
    <w:rPr>
      <w:rFonts w:ascii="Calibri" w:eastAsia="Andale Sans UI" w:hAnsi="Calibri" w:cs="Calibri"/>
      <w:color w:val="000000"/>
      <w:kern w:val="0"/>
      <w:sz w:val="24"/>
      <w:szCs w:val="24"/>
      <w:lang w:eastAsia="ca-ES"/>
      <w14:ligatures w14:val="none"/>
    </w:rPr>
  </w:style>
  <w:style w:type="character" w:styleId="Hipervnculo">
    <w:name w:val="Hyperlink"/>
    <w:basedOn w:val="Fuentedeprrafopredeter"/>
    <w:uiPriority w:val="99"/>
    <w:unhideWhenUsed/>
    <w:rsid w:val="007302EA"/>
    <w:rPr>
      <w:color w:val="0000FF"/>
      <w:u w:val="single"/>
    </w:rPr>
  </w:style>
  <w:style w:type="paragraph" w:styleId="Cita">
    <w:name w:val="Quote"/>
    <w:basedOn w:val="Normal"/>
    <w:link w:val="CitaCar"/>
    <w:qFormat/>
    <w:rsid w:val="007302EA"/>
    <w:pPr>
      <w:widowControl/>
      <w:suppressAutoHyphens w:val="0"/>
      <w:spacing w:after="283"/>
      <w:ind w:left="567" w:right="567"/>
      <w:textAlignment w:val="auto"/>
    </w:pPr>
    <w:rPr>
      <w:rFonts w:ascii="Times New Roman" w:eastAsia="Times New Roman" w:hAnsi="Times New Roman" w:cs="Times New Roman"/>
      <w:color w:val="auto"/>
      <w:kern w:val="0"/>
      <w:sz w:val="24"/>
      <w:szCs w:val="20"/>
      <w:lang w:bidi="ar-SA"/>
    </w:rPr>
  </w:style>
  <w:style w:type="character" w:customStyle="1" w:styleId="CitaCar">
    <w:name w:val="Cita Car"/>
    <w:basedOn w:val="Fuentedeprrafopredeter"/>
    <w:link w:val="Cita"/>
    <w:rsid w:val="007302EA"/>
    <w:rPr>
      <w:rFonts w:ascii="Times New Roman" w:eastAsia="Times New Roman" w:hAnsi="Times New Roman" w:cs="Times New Roman"/>
      <w:kern w:val="0"/>
      <w:sz w:val="24"/>
      <w:szCs w:val="20"/>
      <w:lang w:val="ca-ES-valencia" w:eastAsia="zh-CN"/>
      <w14:ligatures w14:val="none"/>
    </w:rPr>
  </w:style>
  <w:style w:type="paragraph" w:styleId="Prrafodelista">
    <w:name w:val="List Paragraph"/>
    <w:basedOn w:val="Normal"/>
    <w:uiPriority w:val="34"/>
    <w:qFormat/>
    <w:rsid w:val="006E5C0A"/>
    <w:pPr>
      <w:ind w:left="720"/>
      <w:contextualSpacing/>
    </w:pPr>
    <w:rPr>
      <w:rFonts w:cs="Mangal"/>
      <w:szCs w:val="20"/>
    </w:rPr>
  </w:style>
  <w:style w:type="character" w:styleId="Hipervnculovisitado">
    <w:name w:val="FollowedHyperlink"/>
    <w:basedOn w:val="Fuentedeprrafopredeter"/>
    <w:uiPriority w:val="99"/>
    <w:semiHidden/>
    <w:unhideWhenUsed/>
    <w:rsid w:val="00BC262C"/>
    <w:rPr>
      <w:color w:val="954F72" w:themeColor="followedHyperlink"/>
      <w:u w:val="single"/>
    </w:rPr>
  </w:style>
  <w:style w:type="paragraph" w:customStyle="1" w:styleId="Standard">
    <w:name w:val="Standard"/>
    <w:rsid w:val="009E053E"/>
    <w:pPr>
      <w:suppressAutoHyphens/>
      <w:autoSpaceDN w:val="0"/>
      <w:spacing w:after="0" w:line="240" w:lineRule="auto"/>
      <w:textAlignment w:val="baseline"/>
    </w:pPr>
    <w:rPr>
      <w:rFonts w:ascii="Calibri" w:eastAsia="Calibri" w:hAnsi="Calibri" w:cs="Tahoma"/>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34679">
      <w:bodyDiv w:val="1"/>
      <w:marLeft w:val="0"/>
      <w:marRight w:val="0"/>
      <w:marTop w:val="0"/>
      <w:marBottom w:val="0"/>
      <w:divBdr>
        <w:top w:val="none" w:sz="0" w:space="0" w:color="auto"/>
        <w:left w:val="none" w:sz="0" w:space="0" w:color="auto"/>
        <w:bottom w:val="none" w:sz="0" w:space="0" w:color="auto"/>
        <w:right w:val="none" w:sz="0" w:space="0" w:color="auto"/>
      </w:divBdr>
    </w:div>
    <w:div w:id="197670887">
      <w:bodyDiv w:val="1"/>
      <w:marLeft w:val="0"/>
      <w:marRight w:val="0"/>
      <w:marTop w:val="0"/>
      <w:marBottom w:val="0"/>
      <w:divBdr>
        <w:top w:val="none" w:sz="0" w:space="0" w:color="auto"/>
        <w:left w:val="none" w:sz="0" w:space="0" w:color="auto"/>
        <w:bottom w:val="none" w:sz="0" w:space="0" w:color="auto"/>
        <w:right w:val="none" w:sz="0" w:space="0" w:color="auto"/>
      </w:divBdr>
    </w:div>
    <w:div w:id="488325863">
      <w:bodyDiv w:val="1"/>
      <w:marLeft w:val="0"/>
      <w:marRight w:val="0"/>
      <w:marTop w:val="0"/>
      <w:marBottom w:val="0"/>
      <w:divBdr>
        <w:top w:val="none" w:sz="0" w:space="0" w:color="auto"/>
        <w:left w:val="none" w:sz="0" w:space="0" w:color="auto"/>
        <w:bottom w:val="none" w:sz="0" w:space="0" w:color="auto"/>
        <w:right w:val="none" w:sz="0" w:space="0" w:color="auto"/>
      </w:divBdr>
    </w:div>
    <w:div w:id="545678276">
      <w:bodyDiv w:val="1"/>
      <w:marLeft w:val="0"/>
      <w:marRight w:val="0"/>
      <w:marTop w:val="0"/>
      <w:marBottom w:val="0"/>
      <w:divBdr>
        <w:top w:val="none" w:sz="0" w:space="0" w:color="auto"/>
        <w:left w:val="none" w:sz="0" w:space="0" w:color="auto"/>
        <w:bottom w:val="none" w:sz="0" w:space="0" w:color="auto"/>
        <w:right w:val="none" w:sz="0" w:space="0" w:color="auto"/>
      </w:divBdr>
    </w:div>
    <w:div w:id="652755259">
      <w:bodyDiv w:val="1"/>
      <w:marLeft w:val="0"/>
      <w:marRight w:val="0"/>
      <w:marTop w:val="0"/>
      <w:marBottom w:val="0"/>
      <w:divBdr>
        <w:top w:val="none" w:sz="0" w:space="0" w:color="auto"/>
        <w:left w:val="none" w:sz="0" w:space="0" w:color="auto"/>
        <w:bottom w:val="none" w:sz="0" w:space="0" w:color="auto"/>
        <w:right w:val="none" w:sz="0" w:space="0" w:color="auto"/>
      </w:divBdr>
    </w:div>
    <w:div w:id="1071851861">
      <w:bodyDiv w:val="1"/>
      <w:marLeft w:val="0"/>
      <w:marRight w:val="0"/>
      <w:marTop w:val="0"/>
      <w:marBottom w:val="0"/>
      <w:divBdr>
        <w:top w:val="none" w:sz="0" w:space="0" w:color="auto"/>
        <w:left w:val="none" w:sz="0" w:space="0" w:color="auto"/>
        <w:bottom w:val="none" w:sz="0" w:space="0" w:color="auto"/>
        <w:right w:val="none" w:sz="0" w:space="0" w:color="auto"/>
      </w:divBdr>
    </w:div>
    <w:div w:id="1731273247">
      <w:bodyDiv w:val="1"/>
      <w:marLeft w:val="0"/>
      <w:marRight w:val="0"/>
      <w:marTop w:val="0"/>
      <w:marBottom w:val="0"/>
      <w:divBdr>
        <w:top w:val="none" w:sz="0" w:space="0" w:color="auto"/>
        <w:left w:val="none" w:sz="0" w:space="0" w:color="auto"/>
        <w:bottom w:val="none" w:sz="0" w:space="0" w:color="auto"/>
        <w:right w:val="none" w:sz="0" w:space="0" w:color="auto"/>
      </w:divBdr>
    </w:div>
    <w:div w:id="1851261757">
      <w:bodyDiv w:val="1"/>
      <w:marLeft w:val="0"/>
      <w:marRight w:val="0"/>
      <w:marTop w:val="0"/>
      <w:marBottom w:val="0"/>
      <w:divBdr>
        <w:top w:val="none" w:sz="0" w:space="0" w:color="auto"/>
        <w:left w:val="none" w:sz="0" w:space="0" w:color="auto"/>
        <w:bottom w:val="none" w:sz="0" w:space="0" w:color="auto"/>
        <w:right w:val="none" w:sz="0" w:space="0" w:color="auto"/>
      </w:divBdr>
    </w:div>
    <w:div w:id="212365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va/inicio/procedimientos?id_proc=22648"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vaoberta.gva.es/va/te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ice.gva.es/va/registre-de-tractament-de-dad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e.gva.es/va/proc19970" TargetMode="External"/><Relationship Id="rId4" Type="http://schemas.openxmlformats.org/officeDocument/2006/relationships/settings" Target="settings.xml"/><Relationship Id="rId9" Type="http://schemas.openxmlformats.org/officeDocument/2006/relationships/hyperlink" Target="mailto:protecciodedadeseducacio@gv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8FE06-7A61-43EF-9CEC-3FEC08269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4406</Words>
  <Characters>24236</Characters>
  <Application>Microsoft Office Word</Application>
  <DocSecurity>0</DocSecurity>
  <Lines>201</Lines>
  <Paragraphs>57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2025-09-16T08:22:00Z</dcterms:created>
  <dcterms:modified xsi:type="dcterms:W3CDTF">2025-09-17T07:06:00Z</dcterms:modified>
</cp:coreProperties>
</file>