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5CF7A" w14:textId="77777777" w:rsidR="007F630B" w:rsidRPr="00CA6FBC" w:rsidRDefault="007F630B" w:rsidP="00817A13">
      <w:pPr>
        <w:ind w:right="-25"/>
        <w:jc w:val="right"/>
        <w:rPr>
          <w:rFonts w:ascii="Arial" w:hAnsi="Arial" w:cs="Arial"/>
          <w:sz w:val="22"/>
          <w:szCs w:val="22"/>
        </w:rPr>
      </w:pPr>
    </w:p>
    <w:p w14:paraId="60E53D2E" w14:textId="77777777" w:rsidR="007F630B" w:rsidRDefault="007F630B" w:rsidP="00817A13">
      <w:pPr>
        <w:jc w:val="center"/>
        <w:rPr>
          <w:rFonts w:ascii="Arial" w:hAnsi="Arial" w:cs="Arial"/>
          <w:b/>
          <w:iCs/>
          <w:sz w:val="22"/>
          <w:szCs w:val="22"/>
          <w:u w:val="single"/>
          <w:lang w:val="en-US"/>
        </w:rPr>
      </w:pPr>
    </w:p>
    <w:p w14:paraId="556900F3" w14:textId="77777777" w:rsidR="007F630B" w:rsidRDefault="007F630B" w:rsidP="009633E8">
      <w:pPr>
        <w:jc w:val="both"/>
        <w:rPr>
          <w:rFonts w:ascii="Arial" w:hAnsi="Arial" w:cs="Arial"/>
          <w:b/>
          <w:iCs/>
          <w:sz w:val="22"/>
          <w:szCs w:val="22"/>
          <w:lang w:val="es-ES"/>
        </w:rPr>
      </w:pPr>
      <w:r w:rsidRPr="007F630B">
        <w:rPr>
          <w:rFonts w:ascii="Arial" w:hAnsi="Arial" w:cs="Arial"/>
          <w:b/>
          <w:iCs/>
          <w:sz w:val="22"/>
          <w:szCs w:val="22"/>
          <w:lang w:val="es-ES"/>
        </w:rPr>
        <w:t>CAPELLAS HERMS, MONTSERRAT</w:t>
      </w:r>
    </w:p>
    <w:p w14:paraId="4A7D31CB" w14:textId="608638F0" w:rsidR="007F630B" w:rsidRPr="007F630B" w:rsidRDefault="007F630B" w:rsidP="009633E8">
      <w:pPr>
        <w:jc w:val="both"/>
        <w:rPr>
          <w:rFonts w:ascii="Arial" w:hAnsi="Arial" w:cs="Arial"/>
          <w:b/>
          <w:iCs/>
          <w:sz w:val="22"/>
          <w:szCs w:val="22"/>
          <w:lang w:val="es-ES"/>
        </w:rPr>
      </w:pPr>
      <w:r>
        <w:rPr>
          <w:rFonts w:ascii="Arial" w:hAnsi="Arial" w:cs="Arial"/>
          <w:b/>
          <w:iCs/>
          <w:sz w:val="22"/>
          <w:szCs w:val="22"/>
          <w:lang w:val="es-ES"/>
        </w:rPr>
        <w:t>08279 Avinyó</w:t>
      </w:r>
    </w:p>
    <w:p w14:paraId="3856520E" w14:textId="77777777" w:rsidR="007F630B" w:rsidRPr="007F630B" w:rsidRDefault="007F630B" w:rsidP="009633E8">
      <w:pPr>
        <w:jc w:val="both"/>
        <w:rPr>
          <w:rFonts w:ascii="Arial" w:hAnsi="Arial" w:cs="Arial"/>
          <w:iCs/>
          <w:sz w:val="22"/>
          <w:szCs w:val="22"/>
          <w:lang w:val="es-ES"/>
        </w:rPr>
      </w:pPr>
    </w:p>
    <w:p w14:paraId="6296AC84" w14:textId="77777777" w:rsidR="007F630B" w:rsidRPr="007F630B" w:rsidRDefault="007F630B" w:rsidP="00817A13">
      <w:pPr>
        <w:jc w:val="center"/>
        <w:rPr>
          <w:rFonts w:ascii="Arial" w:hAnsi="Arial" w:cs="Arial"/>
          <w:b/>
          <w:iCs/>
          <w:sz w:val="22"/>
          <w:szCs w:val="22"/>
          <w:u w:val="single"/>
          <w:lang w:val="es-ES"/>
        </w:rPr>
      </w:pPr>
    </w:p>
    <w:p w14:paraId="49651E17" w14:textId="0ED56E77" w:rsidR="007F630B" w:rsidRPr="007F630B" w:rsidRDefault="007F630B" w:rsidP="00323F22">
      <w:pPr>
        <w:jc w:val="center"/>
        <w:rPr>
          <w:rFonts w:ascii="Arial" w:hAnsi="Arial" w:cs="Arial"/>
          <w:b/>
          <w:iCs/>
          <w:sz w:val="22"/>
          <w:szCs w:val="22"/>
          <w:u w:val="single"/>
          <w:lang w:val="es-ES"/>
        </w:rPr>
      </w:pPr>
      <w:r w:rsidRPr="007F630B">
        <w:rPr>
          <w:rFonts w:ascii="Arial" w:hAnsi="Arial" w:cs="Arial"/>
          <w:b/>
          <w:iCs/>
          <w:sz w:val="22"/>
          <w:szCs w:val="22"/>
          <w:u w:val="single"/>
          <w:lang w:val="es-ES"/>
        </w:rPr>
        <w:t>NOTIFICACIÓ</w:t>
      </w:r>
    </w:p>
    <w:p w14:paraId="474045E7" w14:textId="77777777" w:rsidR="007F630B" w:rsidRPr="007F630B" w:rsidRDefault="007F630B" w:rsidP="00323F22">
      <w:pPr>
        <w:jc w:val="center"/>
        <w:rPr>
          <w:rFonts w:ascii="Arial" w:hAnsi="Arial" w:cs="Arial"/>
          <w:b/>
          <w:iCs/>
          <w:sz w:val="22"/>
          <w:szCs w:val="22"/>
          <w:u w:val="single"/>
          <w:lang w:val="es-ES"/>
        </w:rPr>
      </w:pPr>
    </w:p>
    <w:p w14:paraId="07C677D4" w14:textId="1396FDA5" w:rsidR="007F630B" w:rsidRPr="00CA6FBC" w:rsidRDefault="007F630B" w:rsidP="00817A13">
      <w:pPr>
        <w:jc w:val="both"/>
        <w:rPr>
          <w:rFonts w:ascii="Arial" w:hAnsi="Arial" w:cs="Arial"/>
          <w:sz w:val="22"/>
          <w:szCs w:val="22"/>
        </w:rPr>
      </w:pPr>
      <w:bookmarkStart w:id="0" w:name="_Hlk96684513"/>
      <w:r>
        <w:rPr>
          <w:rFonts w:ascii="Arial" w:hAnsi="Arial" w:cs="Arial"/>
          <w:sz w:val="22"/>
          <w:szCs w:val="22"/>
        </w:rPr>
        <w:t>Per la present li faig avinent que la Junta de govern local  en sessió ordinària de</w:t>
      </w:r>
      <w:r w:rsidRPr="00CA6FBC">
        <w:rPr>
          <w:rFonts w:ascii="Arial" w:hAnsi="Arial" w:cs="Arial"/>
          <w:sz w:val="22"/>
          <w:szCs w:val="22"/>
        </w:rPr>
        <w:t xml:space="preserve"> </w:t>
      </w:r>
      <w:r>
        <w:rPr>
          <w:rFonts w:ascii="Arial" w:hAnsi="Arial" w:cs="Arial"/>
          <w:sz w:val="22"/>
          <w:szCs w:val="22"/>
        </w:rPr>
        <w:t xml:space="preserve">data 10 de setembre de 2025 </w:t>
      </w:r>
      <w:r w:rsidRPr="00CA6FBC">
        <w:rPr>
          <w:rFonts w:ascii="Arial" w:hAnsi="Arial" w:cs="Arial"/>
          <w:sz w:val="22"/>
          <w:szCs w:val="22"/>
        </w:rPr>
        <w:t>va adoptar, entre d’altres, el següent acord</w:t>
      </w:r>
      <w:r>
        <w:rPr>
          <w:rFonts w:ascii="Arial" w:hAnsi="Arial" w:cs="Arial"/>
          <w:sz w:val="22"/>
          <w:szCs w:val="22"/>
        </w:rPr>
        <w:t xml:space="preserve"> que transcrit literalment de l’esborrany de l’acta, diu:</w:t>
      </w:r>
    </w:p>
    <w:p w14:paraId="7C41ABE7" w14:textId="77777777" w:rsidR="007F630B" w:rsidRDefault="007F630B" w:rsidP="00817A13">
      <w:pPr>
        <w:jc w:val="both"/>
        <w:rPr>
          <w:rFonts w:ascii="Arial" w:hAnsi="Arial" w:cs="Arial"/>
          <w:sz w:val="22"/>
          <w:szCs w:val="22"/>
        </w:rPr>
      </w:pPr>
      <w:bookmarkStart w:id="1" w:name="_Hlk96684489"/>
      <w:bookmarkEnd w:id="0"/>
    </w:p>
    <w:p w14:paraId="7E6CA98F" w14:textId="77777777" w:rsidR="007F630B" w:rsidRDefault="007F630B" w:rsidP="00CC61FD">
      <w:pPr>
        <w:pStyle w:val="Normal00"/>
        <w:autoSpaceDE w:val="0"/>
        <w:autoSpaceDN w:val="0"/>
        <w:adjustRightInd w:val="0"/>
        <w:rPr>
          <w:rFonts w:ascii="Arial" w:hAnsi="Arial" w:cs="Arial"/>
          <w:b/>
          <w:bCs/>
          <w:sz w:val="22"/>
          <w:szCs w:val="22"/>
        </w:rPr>
      </w:pPr>
      <w:bookmarkStart w:id="2" w:name="BLO__BDT_0_0"/>
      <w:bookmarkStart w:id="3" w:name="BLO__BDT_1"/>
      <w:r>
        <w:rPr>
          <w:rFonts w:ascii="Arial" w:hAnsi="Arial" w:cs="Arial"/>
          <w:b/>
          <w:bCs/>
          <w:sz w:val="22"/>
          <w:szCs w:val="22"/>
        </w:rPr>
        <w:t>Assignació econòmica al Grup Polític Municipal,  ERC</w:t>
      </w:r>
    </w:p>
    <w:p w14:paraId="29B1E1D7" w14:textId="77777777" w:rsidR="007F630B" w:rsidRDefault="007F630B" w:rsidP="00CC61FD">
      <w:pPr>
        <w:pStyle w:val="Normal00"/>
        <w:autoSpaceDE w:val="0"/>
        <w:autoSpaceDN w:val="0"/>
        <w:adjustRightInd w:val="0"/>
        <w:rPr>
          <w:rFonts w:ascii="Arial" w:hAnsi="Arial" w:cs="Arial"/>
          <w:b/>
          <w:bCs/>
          <w:sz w:val="22"/>
          <w:szCs w:val="22"/>
        </w:rPr>
      </w:pPr>
    </w:p>
    <w:p w14:paraId="2831B792" w14:textId="77777777" w:rsidR="007F630B" w:rsidRDefault="007F630B" w:rsidP="00CC61FD">
      <w:pPr>
        <w:pStyle w:val="Normal00"/>
        <w:autoSpaceDE w:val="0"/>
        <w:autoSpaceDN w:val="0"/>
        <w:adjustRightInd w:val="0"/>
        <w:jc w:val="both"/>
        <w:rPr>
          <w:rFonts w:ascii="Arial" w:hAnsi="Arial" w:cs="Arial"/>
          <w:sz w:val="22"/>
          <w:szCs w:val="22"/>
        </w:rPr>
      </w:pPr>
      <w:r w:rsidRPr="00CC61FD">
        <w:rPr>
          <w:rFonts w:ascii="Arial" w:hAnsi="Arial" w:cs="Arial"/>
          <w:sz w:val="22"/>
          <w:szCs w:val="22"/>
        </w:rPr>
        <w:t xml:space="preserve">El Grup Municipal d’ERC Avinyó, mitjançant registre d’entrada núm. 2025/3397 de data 5 d’agost de 2025, ha sol·licitat l’assignació econòmica corresponent a l’actual legislatura, de l’1 de juliol de 2025 al 30 de juny de 2026. </w:t>
      </w:r>
    </w:p>
    <w:p w14:paraId="165C13F0" w14:textId="77777777" w:rsidR="007F630B" w:rsidRDefault="007F630B" w:rsidP="00CC61FD">
      <w:pPr>
        <w:pStyle w:val="Normal00"/>
        <w:autoSpaceDE w:val="0"/>
        <w:autoSpaceDN w:val="0"/>
        <w:adjustRightInd w:val="0"/>
        <w:jc w:val="both"/>
        <w:rPr>
          <w:rFonts w:ascii="Arial" w:hAnsi="Arial" w:cs="Arial"/>
          <w:sz w:val="22"/>
          <w:szCs w:val="22"/>
        </w:rPr>
      </w:pPr>
    </w:p>
    <w:p w14:paraId="6575A4FE" w14:textId="77777777" w:rsidR="007F630B" w:rsidRDefault="007F630B" w:rsidP="00CC61FD">
      <w:pPr>
        <w:pStyle w:val="Normal00"/>
        <w:autoSpaceDE w:val="0"/>
        <w:autoSpaceDN w:val="0"/>
        <w:adjustRightInd w:val="0"/>
        <w:jc w:val="both"/>
        <w:rPr>
          <w:rFonts w:ascii="Arial" w:hAnsi="Arial" w:cs="Arial"/>
          <w:sz w:val="22"/>
          <w:szCs w:val="22"/>
        </w:rPr>
      </w:pPr>
      <w:r w:rsidRPr="00CC61FD">
        <w:rPr>
          <w:rFonts w:ascii="Arial" w:hAnsi="Arial" w:cs="Arial"/>
          <w:sz w:val="22"/>
          <w:szCs w:val="22"/>
        </w:rPr>
        <w:t xml:space="preserve">En el Ple de la Corporació, en sessió de data 12 de juliol de 2023, es va prendre coneixement de la constitució dels grups municipals, acordant-se l’assignació anual per a cadascun d’ells d’acord amb el que disposa l’article 73.3 de la Llei 7/1985, de 2 d’abril, reguladora de les Bases del Règim Local. </w:t>
      </w:r>
    </w:p>
    <w:p w14:paraId="6D479710" w14:textId="77777777" w:rsidR="007F630B" w:rsidRDefault="007F630B" w:rsidP="00CC61FD">
      <w:pPr>
        <w:pStyle w:val="Normal00"/>
        <w:autoSpaceDE w:val="0"/>
        <w:autoSpaceDN w:val="0"/>
        <w:adjustRightInd w:val="0"/>
        <w:jc w:val="both"/>
        <w:rPr>
          <w:rFonts w:ascii="Arial" w:hAnsi="Arial" w:cs="Arial"/>
          <w:sz w:val="22"/>
          <w:szCs w:val="22"/>
        </w:rPr>
      </w:pPr>
    </w:p>
    <w:p w14:paraId="6E7B2524" w14:textId="77777777" w:rsidR="007F630B" w:rsidRDefault="007F630B" w:rsidP="00CC61FD">
      <w:pPr>
        <w:pStyle w:val="Normal00"/>
        <w:autoSpaceDE w:val="0"/>
        <w:autoSpaceDN w:val="0"/>
        <w:adjustRightInd w:val="0"/>
        <w:jc w:val="both"/>
        <w:rPr>
          <w:rFonts w:ascii="Arial" w:hAnsi="Arial" w:cs="Arial"/>
          <w:sz w:val="22"/>
          <w:szCs w:val="22"/>
        </w:rPr>
      </w:pPr>
      <w:r w:rsidRPr="00CC61FD">
        <w:rPr>
          <w:rFonts w:ascii="Arial" w:hAnsi="Arial" w:cs="Arial"/>
          <w:sz w:val="22"/>
          <w:szCs w:val="22"/>
        </w:rPr>
        <w:t xml:space="preserve">En la justificació de l’assignació de l’anualitat 2024-2025 s’ha detectat una desviació </w:t>
      </w:r>
      <w:r>
        <w:rPr>
          <w:rFonts w:ascii="Arial" w:hAnsi="Arial" w:cs="Arial"/>
          <w:sz w:val="22"/>
          <w:szCs w:val="22"/>
        </w:rPr>
        <w:t>de 567,09</w:t>
      </w:r>
      <w:r w:rsidRPr="00CC61FD">
        <w:rPr>
          <w:rFonts w:ascii="Arial" w:hAnsi="Arial" w:cs="Arial"/>
          <w:sz w:val="22"/>
          <w:szCs w:val="22"/>
        </w:rPr>
        <w:t xml:space="preserve"> € respecte al pressupost inicial.</w:t>
      </w:r>
    </w:p>
    <w:p w14:paraId="054CB850" w14:textId="77777777" w:rsidR="007F630B" w:rsidRDefault="007F630B" w:rsidP="00CC61FD">
      <w:pPr>
        <w:pStyle w:val="Normal00"/>
        <w:autoSpaceDE w:val="0"/>
        <w:autoSpaceDN w:val="0"/>
        <w:adjustRightInd w:val="0"/>
        <w:jc w:val="both"/>
        <w:rPr>
          <w:rFonts w:ascii="Arial" w:hAnsi="Arial" w:cs="Arial"/>
          <w:sz w:val="22"/>
          <w:szCs w:val="22"/>
        </w:rPr>
      </w:pPr>
    </w:p>
    <w:p w14:paraId="6B478DA2" w14:textId="77777777" w:rsidR="007F630B" w:rsidRDefault="007F630B" w:rsidP="00CC61FD">
      <w:pPr>
        <w:pStyle w:val="Normal00"/>
        <w:autoSpaceDE w:val="0"/>
        <w:autoSpaceDN w:val="0"/>
        <w:adjustRightInd w:val="0"/>
        <w:jc w:val="both"/>
        <w:rPr>
          <w:rFonts w:ascii="Arial" w:hAnsi="Arial" w:cs="Arial"/>
          <w:sz w:val="22"/>
          <w:szCs w:val="22"/>
        </w:rPr>
      </w:pPr>
      <w:r>
        <w:rPr>
          <w:rFonts w:ascii="Arial" w:hAnsi="Arial" w:cs="Arial"/>
          <w:sz w:val="22"/>
          <w:szCs w:val="22"/>
        </w:rPr>
        <w:t xml:space="preserve">Vist l’informe de secretaria – intervenció </w:t>
      </w:r>
    </w:p>
    <w:p w14:paraId="33115F03" w14:textId="77777777" w:rsidR="007F630B" w:rsidRDefault="007F630B" w:rsidP="00CC61FD">
      <w:pPr>
        <w:pStyle w:val="Normal00"/>
        <w:autoSpaceDE w:val="0"/>
        <w:autoSpaceDN w:val="0"/>
        <w:adjustRightInd w:val="0"/>
        <w:jc w:val="both"/>
        <w:rPr>
          <w:rFonts w:ascii="Arial" w:hAnsi="Arial" w:cs="Arial"/>
          <w:sz w:val="22"/>
          <w:szCs w:val="22"/>
        </w:rPr>
      </w:pPr>
    </w:p>
    <w:p w14:paraId="3C76C3F1" w14:textId="77777777" w:rsidR="007F630B" w:rsidRDefault="007F630B" w:rsidP="00CC61FD">
      <w:pPr>
        <w:pStyle w:val="Normal00"/>
        <w:autoSpaceDE w:val="0"/>
        <w:autoSpaceDN w:val="0"/>
        <w:adjustRightInd w:val="0"/>
        <w:jc w:val="both"/>
        <w:rPr>
          <w:rFonts w:ascii="Arial" w:hAnsi="Arial" w:cs="Arial"/>
          <w:sz w:val="22"/>
          <w:szCs w:val="22"/>
        </w:rPr>
      </w:pPr>
      <w:r>
        <w:rPr>
          <w:rFonts w:ascii="Arial" w:hAnsi="Arial" w:cs="Arial"/>
          <w:sz w:val="22"/>
          <w:szCs w:val="22"/>
        </w:rPr>
        <w:t xml:space="preserve">Proposa a la Junta de Govern Local de la corporació l’adopció dels següent  </w:t>
      </w:r>
    </w:p>
    <w:p w14:paraId="3347C3D3" w14:textId="77777777" w:rsidR="007F630B" w:rsidRDefault="007F630B" w:rsidP="00CC61FD">
      <w:pPr>
        <w:pStyle w:val="Normal00"/>
        <w:autoSpaceDE w:val="0"/>
        <w:autoSpaceDN w:val="0"/>
        <w:adjustRightInd w:val="0"/>
        <w:rPr>
          <w:rFonts w:ascii="Arial" w:hAnsi="Arial" w:cs="Arial"/>
          <w:sz w:val="22"/>
          <w:szCs w:val="22"/>
        </w:rPr>
      </w:pPr>
    </w:p>
    <w:p w14:paraId="6330563C" w14:textId="77777777" w:rsidR="007F630B" w:rsidRPr="008C124C" w:rsidRDefault="007F630B" w:rsidP="00CC61FD">
      <w:pPr>
        <w:pStyle w:val="Normal00"/>
        <w:autoSpaceDE w:val="0"/>
        <w:autoSpaceDN w:val="0"/>
        <w:adjustRightInd w:val="0"/>
        <w:jc w:val="center"/>
        <w:rPr>
          <w:rFonts w:ascii="Arial" w:hAnsi="Arial" w:cs="Arial"/>
          <w:b/>
          <w:bCs/>
          <w:sz w:val="22"/>
          <w:szCs w:val="22"/>
        </w:rPr>
      </w:pPr>
      <w:r w:rsidRPr="008C124C">
        <w:rPr>
          <w:rFonts w:ascii="Arial" w:hAnsi="Arial" w:cs="Arial"/>
          <w:b/>
          <w:bCs/>
          <w:sz w:val="22"/>
          <w:szCs w:val="22"/>
        </w:rPr>
        <w:t xml:space="preserve">A C O R D </w:t>
      </w:r>
    </w:p>
    <w:p w14:paraId="50691ACE" w14:textId="77777777" w:rsidR="007F630B" w:rsidRDefault="007F630B" w:rsidP="00CC61FD">
      <w:pPr>
        <w:pStyle w:val="Normal00"/>
        <w:autoSpaceDE w:val="0"/>
        <w:autoSpaceDN w:val="0"/>
        <w:adjustRightInd w:val="0"/>
        <w:rPr>
          <w:rFonts w:ascii="Arial" w:hAnsi="Arial" w:cs="Arial"/>
          <w:sz w:val="22"/>
          <w:szCs w:val="22"/>
        </w:rPr>
      </w:pPr>
    </w:p>
    <w:p w14:paraId="6B3636F6" w14:textId="77777777" w:rsidR="007F630B" w:rsidRDefault="007F630B" w:rsidP="00CC61FD">
      <w:pPr>
        <w:pStyle w:val="Normal00"/>
        <w:autoSpaceDE w:val="0"/>
        <w:autoSpaceDN w:val="0"/>
        <w:adjustRightInd w:val="0"/>
        <w:jc w:val="both"/>
        <w:rPr>
          <w:rFonts w:ascii="Arial" w:hAnsi="Arial" w:cs="Arial"/>
          <w:sz w:val="22"/>
          <w:szCs w:val="22"/>
        </w:rPr>
      </w:pPr>
      <w:r>
        <w:rPr>
          <w:rFonts w:ascii="Arial" w:hAnsi="Arial" w:cs="Arial"/>
          <w:b/>
          <w:bCs/>
          <w:sz w:val="22"/>
          <w:szCs w:val="22"/>
        </w:rPr>
        <w:t xml:space="preserve">PRIMER.- </w:t>
      </w:r>
      <w:r>
        <w:rPr>
          <w:rFonts w:ascii="Arial" w:hAnsi="Arial" w:cs="Arial"/>
          <w:bCs/>
          <w:sz w:val="22"/>
          <w:szCs w:val="22"/>
        </w:rPr>
        <w:t>APROVAR l’obligació econòmica</w:t>
      </w:r>
      <w:r>
        <w:rPr>
          <w:rFonts w:ascii="Arial" w:hAnsi="Arial" w:cs="Arial"/>
          <w:sz w:val="22"/>
          <w:szCs w:val="22"/>
        </w:rPr>
        <w:t>, d’import 750,00€, prevista en el pressupost de 2025, d’acord amb les següents obligacions:</w:t>
      </w:r>
    </w:p>
    <w:p w14:paraId="19E76B50" w14:textId="77777777" w:rsidR="007F630B" w:rsidRDefault="007F630B" w:rsidP="00CC61FD">
      <w:pPr>
        <w:pStyle w:val="Normal00"/>
        <w:autoSpaceDE w:val="0"/>
        <w:autoSpaceDN w:val="0"/>
        <w:adjustRightInd w:val="0"/>
        <w:jc w:val="both"/>
        <w:rPr>
          <w:rFonts w:ascii="Arial" w:hAnsi="Arial" w:cs="Arial"/>
          <w:sz w:val="22"/>
          <w:szCs w:val="22"/>
        </w:rPr>
      </w:pPr>
    </w:p>
    <w:p w14:paraId="5E0C9DEC" w14:textId="77777777" w:rsidR="007F630B" w:rsidRDefault="007F630B" w:rsidP="00CC61FD">
      <w:pPr>
        <w:pStyle w:val="ListParagraph00"/>
        <w:numPr>
          <w:ilvl w:val="0"/>
          <w:numId w:val="2"/>
        </w:numPr>
        <w:autoSpaceDE w:val="0"/>
        <w:autoSpaceDN w:val="0"/>
        <w:adjustRightInd w:val="0"/>
        <w:jc w:val="both"/>
        <w:rPr>
          <w:rFonts w:ascii="Arial" w:hAnsi="Arial" w:cs="Arial"/>
          <w:sz w:val="22"/>
          <w:szCs w:val="22"/>
        </w:rPr>
      </w:pPr>
      <w:r>
        <w:rPr>
          <w:rFonts w:ascii="Arial" w:hAnsi="Arial" w:cs="Arial"/>
          <w:sz w:val="22"/>
          <w:szCs w:val="22"/>
        </w:rPr>
        <w:t>Destinar aquesta dotació econòmica a despeses relacionades directament a la seva activitat com a grup polític municipal. No es podrà destinar al pagament de retribucions de personal de qualsevol tipus al servei de la corporació municipal o a la adquisició d’actius que puguin constituir actius fixes de caràcter patrimonial.</w:t>
      </w:r>
    </w:p>
    <w:p w14:paraId="251359FA" w14:textId="77777777" w:rsidR="007F630B" w:rsidRDefault="007F630B" w:rsidP="00CC61FD">
      <w:pPr>
        <w:pStyle w:val="ListParagraph00"/>
        <w:numPr>
          <w:ilvl w:val="0"/>
          <w:numId w:val="2"/>
        </w:numPr>
        <w:autoSpaceDE w:val="0"/>
        <w:autoSpaceDN w:val="0"/>
        <w:adjustRightInd w:val="0"/>
        <w:jc w:val="both"/>
        <w:rPr>
          <w:rFonts w:ascii="Arial" w:hAnsi="Arial" w:cs="Arial"/>
          <w:sz w:val="22"/>
          <w:szCs w:val="22"/>
        </w:rPr>
      </w:pPr>
      <w:r>
        <w:rPr>
          <w:rFonts w:ascii="Arial" w:hAnsi="Arial" w:cs="Arial"/>
          <w:sz w:val="22"/>
          <w:szCs w:val="22"/>
        </w:rPr>
        <w:t>Portar una comptabilitat específica de la dotació econòmica establerta que hauran de posar a disposició del ple de la Corporació sempre que aquest ho demani</w:t>
      </w:r>
    </w:p>
    <w:p w14:paraId="726F8D3B" w14:textId="77777777" w:rsidR="007F630B" w:rsidRDefault="007F630B" w:rsidP="00CC61FD">
      <w:pPr>
        <w:pStyle w:val="ListParagraph00"/>
        <w:numPr>
          <w:ilvl w:val="0"/>
          <w:numId w:val="2"/>
        </w:numPr>
        <w:autoSpaceDE w:val="0"/>
        <w:autoSpaceDN w:val="0"/>
        <w:adjustRightInd w:val="0"/>
        <w:jc w:val="both"/>
        <w:rPr>
          <w:rFonts w:ascii="Arial" w:hAnsi="Arial" w:cs="Arial"/>
          <w:sz w:val="22"/>
          <w:szCs w:val="22"/>
        </w:rPr>
      </w:pPr>
      <w:r>
        <w:rPr>
          <w:rFonts w:ascii="Arial" w:hAnsi="Arial" w:cs="Arial"/>
          <w:sz w:val="22"/>
          <w:szCs w:val="22"/>
        </w:rPr>
        <w:t>Presentar anualment (abans del 30 de juny de 2026) la justificació de les aportacions rebudes mitjançant la presentació d’un compte justificatiu. Aquest compte justificatiu inclourà una declaració responsable del portaveu del grup en que es faci constar que, en les despeses efectuades, no s’ha incorregut en els supòsits de prohibició de l’article 73.3 de la LBRL. El control de la intervenció es limitarà a verificar que el compte justificatiu s’ajusta als criteris indicats anteriorment.</w:t>
      </w:r>
    </w:p>
    <w:p w14:paraId="3C8A003A" w14:textId="77777777" w:rsidR="007F630B" w:rsidRDefault="007F630B" w:rsidP="00CC61FD">
      <w:pPr>
        <w:pStyle w:val="Normal00"/>
        <w:autoSpaceDE w:val="0"/>
        <w:autoSpaceDN w:val="0"/>
        <w:adjustRightInd w:val="0"/>
        <w:rPr>
          <w:rFonts w:ascii="Arial" w:hAnsi="Arial" w:cs="Arial"/>
          <w:sz w:val="22"/>
          <w:szCs w:val="22"/>
        </w:rPr>
      </w:pPr>
    </w:p>
    <w:p w14:paraId="15378B36" w14:textId="77777777" w:rsidR="007F630B" w:rsidRDefault="007F630B" w:rsidP="00CC61FD">
      <w:pPr>
        <w:pStyle w:val="Normal00"/>
        <w:autoSpaceDE w:val="0"/>
        <w:autoSpaceDN w:val="0"/>
        <w:adjustRightInd w:val="0"/>
        <w:jc w:val="both"/>
        <w:rPr>
          <w:rFonts w:ascii="Arial" w:hAnsi="Arial" w:cs="Arial"/>
          <w:sz w:val="22"/>
          <w:szCs w:val="22"/>
        </w:rPr>
      </w:pPr>
      <w:r>
        <w:rPr>
          <w:rFonts w:ascii="Arial" w:hAnsi="Arial" w:cs="Arial"/>
          <w:b/>
          <w:bCs/>
          <w:sz w:val="22"/>
          <w:szCs w:val="22"/>
        </w:rPr>
        <w:t>SEGON.-</w:t>
      </w:r>
      <w:r>
        <w:rPr>
          <w:rFonts w:ascii="Arial" w:hAnsi="Arial" w:cs="Arial"/>
          <w:sz w:val="22"/>
          <w:szCs w:val="22"/>
        </w:rPr>
        <w:t xml:space="preserve"> Autoritzar el pagament de l’assignació a favor del Grup municipal d’ERC, d’import 182,91 €. Aquest import correspon a la quantitat corresponent un cop descomptat la desviació en la justificació de l’assignació de l’anualitat 2024-2025.</w:t>
      </w:r>
    </w:p>
    <w:p w14:paraId="0EE45DCD" w14:textId="77777777" w:rsidR="007F630B" w:rsidRDefault="007F630B" w:rsidP="00CC61FD">
      <w:pPr>
        <w:pStyle w:val="Normal00"/>
        <w:autoSpaceDE w:val="0"/>
        <w:autoSpaceDN w:val="0"/>
        <w:adjustRightInd w:val="0"/>
        <w:jc w:val="both"/>
        <w:rPr>
          <w:rFonts w:ascii="Arial" w:hAnsi="Arial" w:cs="Arial"/>
          <w:sz w:val="22"/>
          <w:szCs w:val="22"/>
        </w:rPr>
      </w:pPr>
    </w:p>
    <w:p w14:paraId="69EF4A60" w14:textId="77777777" w:rsidR="007F630B" w:rsidRDefault="007F630B" w:rsidP="00CC61FD">
      <w:pPr>
        <w:pStyle w:val="Normal00"/>
        <w:autoSpaceDE w:val="0"/>
        <w:autoSpaceDN w:val="0"/>
        <w:adjustRightInd w:val="0"/>
        <w:jc w:val="both"/>
        <w:rPr>
          <w:rFonts w:ascii="Arial" w:hAnsi="Arial" w:cs="Arial"/>
          <w:sz w:val="22"/>
          <w:szCs w:val="22"/>
        </w:rPr>
      </w:pPr>
      <w:r>
        <w:rPr>
          <w:rFonts w:ascii="Arial" w:hAnsi="Arial" w:cs="Arial"/>
          <w:b/>
          <w:bCs/>
          <w:sz w:val="22"/>
          <w:szCs w:val="22"/>
        </w:rPr>
        <w:t>TERCER.-</w:t>
      </w:r>
      <w:r>
        <w:rPr>
          <w:rFonts w:ascii="Arial" w:hAnsi="Arial" w:cs="Arial"/>
          <w:sz w:val="22"/>
          <w:szCs w:val="22"/>
        </w:rPr>
        <w:t xml:space="preserve"> NOTIFICAR el present acord als interessats pel seu coneixement i efectes i</w:t>
      </w:r>
    </w:p>
    <w:p w14:paraId="1C053AF7" w14:textId="77777777" w:rsidR="007F630B" w:rsidRDefault="007F630B" w:rsidP="00CC61FD">
      <w:pPr>
        <w:pStyle w:val="Normal00"/>
        <w:widowControl w:val="0"/>
        <w:tabs>
          <w:tab w:val="left" w:pos="1738"/>
        </w:tabs>
        <w:jc w:val="both"/>
        <w:rPr>
          <w:rFonts w:ascii="Arial" w:hAnsi="Arial" w:cs="Arial"/>
          <w:sz w:val="22"/>
          <w:szCs w:val="22"/>
          <w:lang w:eastAsia="es-ES"/>
        </w:rPr>
      </w:pPr>
      <w:r>
        <w:rPr>
          <w:rFonts w:ascii="Arial" w:hAnsi="Arial" w:cs="Arial"/>
          <w:sz w:val="22"/>
          <w:szCs w:val="22"/>
        </w:rPr>
        <w:t>donar la publicitat que s’escaigui.</w:t>
      </w:r>
    </w:p>
    <w:bookmarkEnd w:id="2"/>
    <w:p w14:paraId="0FB3D366" w14:textId="77777777" w:rsidR="007F630B" w:rsidRPr="002223E8" w:rsidRDefault="007F630B" w:rsidP="002223E8">
      <w:pPr>
        <w:pStyle w:val="Normal00"/>
        <w:jc w:val="both"/>
        <w:rPr>
          <w:rFonts w:ascii="Arial" w:hAnsi="Arial" w:cs="Arial"/>
          <w:sz w:val="22"/>
          <w:szCs w:val="22"/>
          <w:lang w:eastAsia="es-ES"/>
        </w:rPr>
      </w:pPr>
      <w:r w:rsidRPr="002223E8">
        <w:rPr>
          <w:rFonts w:ascii="Arial" w:hAnsi="Arial" w:cs="Arial"/>
          <w:sz w:val="22"/>
          <w:szCs w:val="22"/>
          <w:lang w:eastAsia="es-ES"/>
        </w:rPr>
        <w:t xml:space="preserve">  </w:t>
      </w:r>
    </w:p>
    <w:bookmarkEnd w:id="3"/>
    <w:bookmarkEnd w:id="1"/>
    <w:p w14:paraId="0EA451A6" w14:textId="77777777" w:rsidR="007F630B" w:rsidRPr="00CA6FBC" w:rsidRDefault="007F630B" w:rsidP="00817A13">
      <w:pPr>
        <w:jc w:val="both"/>
        <w:rPr>
          <w:rFonts w:ascii="Arial" w:hAnsi="Arial" w:cs="Arial"/>
          <w:sz w:val="22"/>
          <w:szCs w:val="22"/>
        </w:rPr>
      </w:pPr>
      <w:r w:rsidRPr="00CA6FBC">
        <w:rPr>
          <w:rFonts w:ascii="Arial" w:hAnsi="Arial" w:cs="Arial"/>
          <w:sz w:val="22"/>
          <w:szCs w:val="22"/>
          <w:lang w:eastAsia="es-ES"/>
        </w:rPr>
        <w:t>Contra el present acord, que posa fi a la via administrativa, pot interposar alternativament o recurs de reposició potestatiu, en el termini d'un mes a comptar des del dia següent al de la recepció de la present notificació,</w:t>
      </w:r>
      <w:r>
        <w:rPr>
          <w:rFonts w:ascii="Arial" w:hAnsi="Arial" w:cs="Arial"/>
          <w:sz w:val="22"/>
          <w:szCs w:val="22"/>
          <w:lang w:eastAsia="es-ES"/>
        </w:rPr>
        <w:t xml:space="preserve"> davant l’òrgan que l’ha dictat</w:t>
      </w:r>
      <w:r w:rsidRPr="00CA6FBC">
        <w:rPr>
          <w:rFonts w:ascii="Arial" w:hAnsi="Arial" w:cs="Arial"/>
          <w:sz w:val="22"/>
          <w:szCs w:val="22"/>
          <w:lang w:eastAsia="es-ES"/>
        </w:rPr>
        <w:t xml:space="preserve">, de conformitat amb els articles 123 i 124 de Llei 39/2015, d’1 d’octubre </w:t>
      </w:r>
      <w:r w:rsidRPr="00CA6FBC">
        <w:rPr>
          <w:rStyle w:val="st1"/>
          <w:rFonts w:ascii="Arial" w:hAnsi="Arial" w:cs="Arial"/>
          <w:sz w:val="22"/>
          <w:szCs w:val="22"/>
        </w:rPr>
        <w:t>del procediment administratiu comú de les administracions públiques</w:t>
      </w:r>
      <w:r w:rsidRPr="00CA6FBC">
        <w:rPr>
          <w:rFonts w:ascii="Arial" w:hAnsi="Arial" w:cs="Arial"/>
          <w:sz w:val="22"/>
          <w:szCs w:val="22"/>
          <w:lang w:eastAsia="es-ES"/>
        </w:rPr>
        <w:t>, o recurs contenciós-administratiu, davant del Jutjat del Contenciós-Administratiu de Barcelona en el termini de dos mesos, a comptar des del dia següent el de la recepció de la present notificació, de conformitat amb l'article 46 de la Llei 29/1998, de 13 de juliol, de la Jurisdicció Contenciós-Administrativa. Si s'optés per interposar el recurs de reposició potestatiu no podrà interposar recurs contenciós-administratiu fins que aquell sigui resolt expressament o s'hagi produït la seva desestimació per silenci. Tot això sense perjudici que pugui interposar qualsevol altre recurs que pogués estimar més convenient al seu dret.</w:t>
      </w:r>
    </w:p>
    <w:p w14:paraId="50DCFE6B" w14:textId="77777777" w:rsidR="007F630B" w:rsidRPr="00CA6FBC" w:rsidRDefault="007F630B" w:rsidP="00817A13">
      <w:pPr>
        <w:jc w:val="both"/>
        <w:rPr>
          <w:rFonts w:ascii="Arial" w:hAnsi="Arial" w:cs="Arial"/>
          <w:sz w:val="22"/>
          <w:szCs w:val="22"/>
        </w:rPr>
      </w:pPr>
    </w:p>
    <w:p w14:paraId="49193E67" w14:textId="77777777" w:rsidR="007F630B" w:rsidRPr="00CA6FBC" w:rsidRDefault="007F630B" w:rsidP="00817A13">
      <w:pPr>
        <w:jc w:val="both"/>
        <w:rPr>
          <w:rFonts w:ascii="Arial" w:hAnsi="Arial" w:cs="Arial"/>
          <w:sz w:val="22"/>
          <w:szCs w:val="22"/>
        </w:rPr>
      </w:pPr>
      <w:r>
        <w:rPr>
          <w:rFonts w:ascii="Arial" w:hAnsi="Arial" w:cs="Arial"/>
          <w:sz w:val="22"/>
          <w:szCs w:val="22"/>
        </w:rPr>
        <w:t>El secretari</w:t>
      </w:r>
    </w:p>
    <w:p w14:paraId="687BCA62" w14:textId="77777777" w:rsidR="007F630B" w:rsidRPr="00CA6FBC" w:rsidRDefault="007F630B" w:rsidP="00817A13">
      <w:pPr>
        <w:jc w:val="both"/>
        <w:rPr>
          <w:rFonts w:ascii="Arial" w:hAnsi="Arial" w:cs="Arial"/>
          <w:sz w:val="22"/>
          <w:szCs w:val="22"/>
        </w:rPr>
      </w:pPr>
    </w:p>
    <w:p w14:paraId="7010110D" w14:textId="77777777" w:rsidR="007F630B" w:rsidRPr="00CA6FBC" w:rsidRDefault="007F630B" w:rsidP="00817A13">
      <w:pPr>
        <w:jc w:val="both"/>
        <w:rPr>
          <w:rFonts w:ascii="Arial" w:hAnsi="Arial" w:cs="Arial"/>
          <w:sz w:val="22"/>
          <w:szCs w:val="22"/>
        </w:rPr>
      </w:pPr>
      <w:r>
        <w:rPr>
          <w:rFonts w:ascii="Arial" w:hAnsi="Arial" w:cs="Arial"/>
          <w:color w:val="000000"/>
          <w:position w:val="6"/>
          <w:sz w:val="22"/>
          <w:szCs w:val="22"/>
        </w:rPr>
        <w:t xml:space="preserve">Joan Lluís Obiols </w:t>
      </w:r>
      <w:proofErr w:type="spellStart"/>
      <w:r>
        <w:rPr>
          <w:rFonts w:ascii="Arial" w:hAnsi="Arial" w:cs="Arial"/>
          <w:color w:val="000000"/>
          <w:position w:val="6"/>
          <w:sz w:val="22"/>
          <w:szCs w:val="22"/>
        </w:rPr>
        <w:t>Suari</w:t>
      </w:r>
      <w:proofErr w:type="spellEnd"/>
    </w:p>
    <w:p w14:paraId="336B1ECD" w14:textId="77777777" w:rsidR="007F630B" w:rsidRPr="00CA6FBC" w:rsidRDefault="007F630B" w:rsidP="00954A02">
      <w:pPr>
        <w:tabs>
          <w:tab w:val="left" w:pos="1185"/>
        </w:tabs>
        <w:rPr>
          <w:rFonts w:ascii="Arial" w:hAnsi="Arial" w:cs="Arial"/>
          <w:sz w:val="22"/>
          <w:szCs w:val="22"/>
          <w:lang w:val="es-ES_tradnl"/>
        </w:rPr>
      </w:pPr>
    </w:p>
    <w:sectPr w:rsidR="007F630B" w:rsidRPr="00CA6FBC" w:rsidSect="00CA2845">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37425" w14:textId="77777777" w:rsidR="007F630B" w:rsidRDefault="007F630B">
      <w:r>
        <w:separator/>
      </w:r>
    </w:p>
  </w:endnote>
  <w:endnote w:type="continuationSeparator" w:id="0">
    <w:p w14:paraId="7493C38C" w14:textId="77777777" w:rsidR="007F630B" w:rsidRDefault="007F6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C0684" w14:textId="77777777" w:rsidR="007F630B" w:rsidRDefault="007F630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E8F83" w14:textId="77777777" w:rsidR="007F630B" w:rsidRPr="00F63DAC" w:rsidRDefault="007F630B">
    <w:pPr>
      <w:pStyle w:val="Peu"/>
      <w:rPr>
        <w:sz w:val="22"/>
        <w:szCs w:val="22"/>
        <w:lang w:val="es-ES_tradnl"/>
      </w:rPr>
    </w:pPr>
  </w:p>
  <w:p w14:paraId="19847793" w14:textId="77777777" w:rsidR="007F630B" w:rsidRDefault="007F630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75B85" w14:textId="77777777" w:rsidR="007F630B" w:rsidRDefault="007F630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56299" w14:textId="77777777" w:rsidR="007F630B" w:rsidRDefault="007F630B">
      <w:r>
        <w:separator/>
      </w:r>
    </w:p>
  </w:footnote>
  <w:footnote w:type="continuationSeparator" w:id="0">
    <w:p w14:paraId="7D551BA6" w14:textId="77777777" w:rsidR="007F630B" w:rsidRDefault="007F6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4CE41" w14:textId="77777777" w:rsidR="007F630B" w:rsidRDefault="007F630B">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793BE" w14:textId="77777777" w:rsidR="007F630B" w:rsidRDefault="007F630B" w:rsidP="00D637E5">
    <w:pPr>
      <w:pStyle w:val="Default"/>
      <w:jc w:val="center"/>
      <w:rPr>
        <w:sz w:val="36"/>
        <w:szCs w:val="36"/>
      </w:rPr>
    </w:pPr>
  </w:p>
  <w:p w14:paraId="6EEB9FDC" w14:textId="77777777" w:rsidR="007F630B" w:rsidRPr="00F5692C" w:rsidRDefault="007F630B" w:rsidP="00D637E5">
    <w:pPr>
      <w:pStyle w:val="Default"/>
      <w:rPr>
        <w:rFonts w:ascii="Arial" w:hAnsi="Arial" w:cs="Arial"/>
        <w:sz w:val="28"/>
        <w:szCs w:val="28"/>
      </w:rPr>
    </w:pPr>
    <w:r>
      <w:rPr>
        <w:sz w:val="36"/>
        <w:szCs w:val="36"/>
      </w:rPr>
      <w:t xml:space="preserve">    </w:t>
    </w:r>
    <w:r>
      <w:rPr>
        <w:noProof/>
        <w:lang w:eastAsia="ca-ES"/>
      </w:rPr>
      <w:drawing>
        <wp:anchor distT="0" distB="0" distL="114300" distR="114300" simplePos="0" relativeHeight="251658240" behindDoc="0" locked="0" layoutInCell="1" allowOverlap="1" wp14:anchorId="6A59970C" wp14:editId="0A048B18">
          <wp:simplePos x="0" y="0"/>
          <wp:positionH relativeFrom="column">
            <wp:posOffset>-508635</wp:posOffset>
          </wp:positionH>
          <wp:positionV relativeFrom="paragraph">
            <wp:posOffset>-341630</wp:posOffset>
          </wp:positionV>
          <wp:extent cx="2979420" cy="10858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79420" cy="1085850"/>
                  </a:xfrm>
                  <a:prstGeom prst="rect">
                    <a:avLst/>
                  </a:prstGeom>
                </pic:spPr>
              </pic:pic>
            </a:graphicData>
          </a:graphic>
        </wp:anchor>
      </w:drawing>
    </w:r>
  </w:p>
  <w:p w14:paraId="6060B1D5" w14:textId="77777777" w:rsidR="007F630B" w:rsidRPr="00F5692C" w:rsidRDefault="007F630B" w:rsidP="00D637E5">
    <w:pPr>
      <w:rPr>
        <w:rFonts w:ascii="Arial" w:hAnsi="Arial" w:cs="Arial"/>
        <w:sz w:val="28"/>
        <w:szCs w:val="28"/>
      </w:rPr>
    </w:pPr>
    <w:r w:rsidRPr="00F5692C">
      <w:rPr>
        <w:rFonts w:ascii="Arial" w:hAnsi="Arial" w:cs="Arial"/>
        <w:color w:val="000000"/>
        <w:sz w:val="28"/>
        <w:szCs w:val="28"/>
      </w:rPr>
      <w:t xml:space="preserve">    </w:t>
    </w:r>
  </w:p>
  <w:p w14:paraId="78933355" w14:textId="77777777" w:rsidR="007F630B" w:rsidRDefault="007F630B">
    <w:pPr>
      <w:pStyle w:val="Capalera"/>
    </w:pPr>
    <w:r>
      <w:rPr>
        <w:noProof/>
      </w:rPr>
      <w:drawing>
        <wp:anchor distT="0" distB="0" distL="114300" distR="114300" simplePos="0" relativeHeight="251659264" behindDoc="0" locked="0" layoutInCell="1" allowOverlap="1" wp14:anchorId="6B58C220" wp14:editId="471C3E7C">
          <wp:simplePos x="0" y="0"/>
          <wp:positionH relativeFrom="column">
            <wp:posOffset>-648335</wp:posOffset>
          </wp:positionH>
          <wp:positionV relativeFrom="paragraph">
            <wp:posOffset>2244725</wp:posOffset>
          </wp:positionV>
          <wp:extent cx="265430" cy="5918835"/>
          <wp:effectExtent l="0" t="0" r="1270"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265430" cy="591883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6EDE7" w14:textId="77777777" w:rsidR="007F630B" w:rsidRDefault="007F630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D48A2"/>
    <w:multiLevelType w:val="multilevel"/>
    <w:tmpl w:val="4C8E4E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60D48A3"/>
    <w:multiLevelType w:val="hybridMultilevel"/>
    <w:tmpl w:val="58785452"/>
    <w:lvl w:ilvl="0" w:tplc="D122A6B6">
      <w:start w:val="1"/>
      <w:numFmt w:val="decimal"/>
      <w:lvlText w:val="%1."/>
      <w:lvlJc w:val="left"/>
      <w:pPr>
        <w:ind w:left="720" w:hanging="360"/>
      </w:pPr>
      <w:rPr>
        <w:rFonts w:ascii="Arial" w:hAnsi="Arial" w:cs="Arial" w:hint="default"/>
        <w:sz w:val="22"/>
      </w:rPr>
    </w:lvl>
    <w:lvl w:ilvl="1" w:tplc="2C622222">
      <w:start w:val="1"/>
      <w:numFmt w:val="lowerLetter"/>
      <w:lvlText w:val="%2."/>
      <w:lvlJc w:val="left"/>
      <w:pPr>
        <w:ind w:left="1440" w:hanging="360"/>
      </w:pPr>
    </w:lvl>
    <w:lvl w:ilvl="2" w:tplc="E47620E2">
      <w:start w:val="1"/>
      <w:numFmt w:val="lowerRoman"/>
      <w:lvlText w:val="%3."/>
      <w:lvlJc w:val="right"/>
      <w:pPr>
        <w:ind w:left="2160" w:hanging="180"/>
      </w:pPr>
    </w:lvl>
    <w:lvl w:ilvl="3" w:tplc="D3482020">
      <w:start w:val="1"/>
      <w:numFmt w:val="decimal"/>
      <w:lvlText w:val="%4."/>
      <w:lvlJc w:val="left"/>
      <w:pPr>
        <w:ind w:left="2880" w:hanging="360"/>
      </w:pPr>
    </w:lvl>
    <w:lvl w:ilvl="4" w:tplc="E592D524">
      <w:start w:val="1"/>
      <w:numFmt w:val="lowerLetter"/>
      <w:lvlText w:val="%5."/>
      <w:lvlJc w:val="left"/>
      <w:pPr>
        <w:ind w:left="3600" w:hanging="360"/>
      </w:pPr>
    </w:lvl>
    <w:lvl w:ilvl="5" w:tplc="7A92D316">
      <w:start w:val="1"/>
      <w:numFmt w:val="lowerRoman"/>
      <w:lvlText w:val="%6."/>
      <w:lvlJc w:val="right"/>
      <w:pPr>
        <w:ind w:left="4320" w:hanging="180"/>
      </w:pPr>
    </w:lvl>
    <w:lvl w:ilvl="6" w:tplc="A218E5AE">
      <w:start w:val="1"/>
      <w:numFmt w:val="decimal"/>
      <w:lvlText w:val="%7."/>
      <w:lvlJc w:val="left"/>
      <w:pPr>
        <w:ind w:left="5040" w:hanging="360"/>
      </w:pPr>
    </w:lvl>
    <w:lvl w:ilvl="7" w:tplc="DC5EC0AE">
      <w:start w:val="1"/>
      <w:numFmt w:val="lowerLetter"/>
      <w:lvlText w:val="%8."/>
      <w:lvlJc w:val="left"/>
      <w:pPr>
        <w:ind w:left="5760" w:hanging="360"/>
      </w:pPr>
    </w:lvl>
    <w:lvl w:ilvl="8" w:tplc="82465402">
      <w:start w:val="1"/>
      <w:numFmt w:val="lowerRoman"/>
      <w:lvlText w:val="%9."/>
      <w:lvlJc w:val="right"/>
      <w:pPr>
        <w:ind w:left="6480" w:hanging="180"/>
      </w:pPr>
    </w:lvl>
  </w:abstractNum>
  <w:num w:numId="1" w16cid:durableId="92591766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86560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30B"/>
    <w:rsid w:val="001566C9"/>
    <w:rsid w:val="00241151"/>
    <w:rsid w:val="007F630B"/>
    <w:rsid w:val="00820CB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F3AEA"/>
  <w15:docId w15:val="{C7403500-C715-49E9-AF2D-4A28025EE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rsid w:val="00F63DAC"/>
    <w:pPr>
      <w:tabs>
        <w:tab w:val="center" w:pos="4252"/>
        <w:tab w:val="right" w:pos="8504"/>
      </w:tabs>
    </w:pPr>
  </w:style>
  <w:style w:type="paragraph" w:styleId="Peu">
    <w:name w:val="footer"/>
    <w:basedOn w:val="Normal"/>
    <w:rsid w:val="00F63DAC"/>
    <w:pPr>
      <w:tabs>
        <w:tab w:val="center" w:pos="4252"/>
        <w:tab w:val="right" w:pos="8504"/>
      </w:tabs>
    </w:pPr>
  </w:style>
  <w:style w:type="paragraph" w:styleId="Textdeglobus">
    <w:name w:val="Balloon Text"/>
    <w:basedOn w:val="Normal"/>
    <w:semiHidden/>
    <w:rsid w:val="00F63DAC"/>
    <w:rPr>
      <w:rFonts w:ascii="Tahoma" w:hAnsi="Tahoma" w:cs="Tahoma"/>
      <w:sz w:val="16"/>
      <w:szCs w:val="16"/>
    </w:rPr>
  </w:style>
  <w:style w:type="character" w:styleId="Nmerodepgina">
    <w:name w:val="page number"/>
    <w:basedOn w:val="Lletraperdefectedelpargraf"/>
    <w:rsid w:val="00F63DAC"/>
  </w:style>
  <w:style w:type="character" w:styleId="Textennegreta">
    <w:name w:val="Strong"/>
    <w:qFormat/>
    <w:rsid w:val="00631C9D"/>
    <w:rPr>
      <w:b/>
      <w:bCs/>
    </w:rPr>
  </w:style>
  <w:style w:type="paragraph" w:customStyle="1" w:styleId="Default">
    <w:name w:val="Default"/>
    <w:rsid w:val="00D637E5"/>
    <w:pPr>
      <w:autoSpaceDE w:val="0"/>
      <w:autoSpaceDN w:val="0"/>
      <w:adjustRightInd w:val="0"/>
    </w:pPr>
    <w:rPr>
      <w:rFonts w:eastAsia="Calibri"/>
      <w:color w:val="000000"/>
      <w:sz w:val="24"/>
      <w:szCs w:val="24"/>
      <w:lang w:eastAsia="en-US"/>
    </w:rPr>
  </w:style>
  <w:style w:type="character" w:customStyle="1" w:styleId="st1">
    <w:name w:val="st1"/>
    <w:rsid w:val="00CA6FBC"/>
  </w:style>
  <w:style w:type="paragraph" w:customStyle="1" w:styleId="Normal00">
    <w:name w:val="Normal_0_0"/>
    <w:qFormat/>
    <w:rPr>
      <w:sz w:val="24"/>
      <w:szCs w:val="24"/>
    </w:rPr>
  </w:style>
  <w:style w:type="paragraph" w:customStyle="1" w:styleId="ListParagraph00">
    <w:name w:val="List Paragraph_0_0"/>
    <w:basedOn w:val="Normal00"/>
    <w:uiPriority w:val="34"/>
    <w:qFormat/>
    <w:rsid w:val="00CC61FD"/>
    <w:pPr>
      <w:ind w:left="720"/>
      <w:contextualSpacing/>
    </w:pPr>
  </w:style>
  <w:style w:type="paragraph" w:customStyle="1" w:styleId="Normal1">
    <w:name w:val="Normal_1"/>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BD1CB-9F16-48CE-8DB6-42911100E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3127</Characters>
  <Application>Microsoft Office Word</Application>
  <DocSecurity>0</DocSecurity>
  <Lines>26</Lines>
  <Paragraphs>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 Avinyó</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Maria Garrigó Muñoz</dc:creator>
  <cp:lastModifiedBy>Anna Mill Obradors</cp:lastModifiedBy>
  <cp:revision>2</cp:revision>
  <cp:lastPrinted>2016-11-17T08:35:00Z</cp:lastPrinted>
  <dcterms:created xsi:type="dcterms:W3CDTF">2025-09-16T11:10:00Z</dcterms:created>
  <dcterms:modified xsi:type="dcterms:W3CDTF">2025-09-16T11:10:00Z</dcterms:modified>
</cp:coreProperties>
</file>