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7341B1" w:rsidRPr="00A95526" w14:paraId="5E9D3E61" w14:textId="77777777" w:rsidTr="00847741">
        <w:tc>
          <w:tcPr>
            <w:tcW w:w="5016" w:type="dxa"/>
          </w:tcPr>
          <w:p w14:paraId="1E4313B6" w14:textId="77777777" w:rsidR="007341B1" w:rsidRDefault="007341B1" w:rsidP="00847741">
            <w:pPr>
              <w:spacing w:line="276" w:lineRule="auto"/>
              <w:ind w:left="116"/>
              <w:jc w:val="center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CONVOCATORIA</w:t>
            </w:r>
          </w:p>
          <w:p w14:paraId="0E57EFF5" w14:textId="77777777" w:rsidR="007341B1" w:rsidRPr="00A95526" w:rsidRDefault="007341B1" w:rsidP="00847741">
            <w:pPr>
              <w:spacing w:line="276" w:lineRule="auto"/>
              <w:ind w:left="116"/>
              <w:jc w:val="center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1F3C4970" w14:textId="77777777" w:rsidTr="00847741">
        <w:tc>
          <w:tcPr>
            <w:tcW w:w="5016" w:type="dxa"/>
          </w:tcPr>
          <w:p w14:paraId="516EE7CE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>Convocatoria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para la concesión de subvenciones</w:t>
            </w: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>para programas especiales del 25, 50</w:t>
            </w: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y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75</w:t>
            </w: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aniversario de agrupaciones locales </w:t>
            </w: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y 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>realización de proyectos y programa</w:t>
            </w:r>
            <w:r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6D07EA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>culturales en el 2025</w:t>
            </w:r>
          </w:p>
          <w:p w14:paraId="26BF9823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D8345C" w14:paraId="577956C0" w14:textId="77777777" w:rsidTr="00847741">
        <w:tc>
          <w:tcPr>
            <w:tcW w:w="5016" w:type="dxa"/>
          </w:tcPr>
          <w:p w14:paraId="66DA158B" w14:textId="77777777" w:rsidR="007341B1" w:rsidRPr="00D8345C" w:rsidRDefault="007341B1" w:rsidP="00847741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180B4893" w14:textId="77777777" w:rsidTr="00847741">
        <w:tc>
          <w:tcPr>
            <w:tcW w:w="5016" w:type="dxa"/>
          </w:tcPr>
          <w:p w14:paraId="6501FB1C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PRIMERO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 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Objeto, condiciones y finalidad de la subvención</w:t>
            </w:r>
          </w:p>
        </w:tc>
      </w:tr>
      <w:tr w:rsidR="007341B1" w:rsidRPr="00A95526" w14:paraId="30ED6F5C" w14:textId="77777777" w:rsidTr="00847741">
        <w:tc>
          <w:tcPr>
            <w:tcW w:w="5016" w:type="dxa"/>
          </w:tcPr>
          <w:p w14:paraId="03EBFC5C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Es objeto de la presente convocatoria la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regulación de las condiciones de concesión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 subvenciones destinadas a financiar 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desarrollo de programas anuales y proyectos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culturales a asociaciones culturales sin ánimo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 lucro de Ordizia, así como a agrupaciones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locales que cumpliendo el 25, 50 y 75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aniversario presentan un programa especial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durante el ejercicio 2025.</w:t>
            </w:r>
          </w:p>
          <w:p w14:paraId="0F3CF771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D8345C" w14:paraId="6E6F18D8" w14:textId="77777777" w:rsidTr="00847741">
        <w:tc>
          <w:tcPr>
            <w:tcW w:w="5016" w:type="dxa"/>
          </w:tcPr>
          <w:p w14:paraId="4B1D67E5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Será subvencionable el desarrollo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programas, que siendo complementarias o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sustitutivas a las iniciativas que lleva a cabo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el Ayuntamiento de Ordizia o sus organismos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autónomos, conlleven una finalidad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utilidad pública o interés social y cumplan las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condiciones que se establecen en la presente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834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convocatoria.</w:t>
            </w:r>
          </w:p>
          <w:p w14:paraId="1FD5F6F0" w14:textId="77777777" w:rsidR="007341B1" w:rsidRPr="00D8345C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58A734E2" w14:textId="77777777" w:rsidTr="00847741">
        <w:tc>
          <w:tcPr>
            <w:tcW w:w="5016" w:type="dxa"/>
          </w:tcPr>
          <w:p w14:paraId="3719177F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SEGUNDO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Créditos y partida presupuestaria a los que se imputa la subvención</w:t>
            </w:r>
          </w:p>
        </w:tc>
      </w:tr>
      <w:tr w:rsidR="007341B1" w:rsidRPr="00AE1391" w14:paraId="43F952F9" w14:textId="77777777" w:rsidTr="00847741">
        <w:tc>
          <w:tcPr>
            <w:tcW w:w="5016" w:type="dxa"/>
          </w:tcPr>
          <w:p w14:paraId="05C18AEA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CD5A5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El importe económico asignado para las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D5A5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subvenciones objeto del presente programa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D5A5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asciende a la cantidad de 10.000 € y será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D5A5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financiado con cargo a las partidas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D5A5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presupuestarias 481.01.334.00.0133 (1.000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AE139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€) y 481.03.334.00.0133 (9.000 €).</w:t>
            </w:r>
          </w:p>
          <w:p w14:paraId="21A4A276" w14:textId="77777777" w:rsidR="007341B1" w:rsidRPr="00AE139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0ACAD0F4" w14:textId="77777777" w:rsidTr="00847741">
        <w:tc>
          <w:tcPr>
            <w:tcW w:w="5016" w:type="dxa"/>
          </w:tcPr>
          <w:p w14:paraId="4EF0E695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TERCERO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 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Procedimiento de concesión de la subvención</w:t>
            </w:r>
          </w:p>
        </w:tc>
      </w:tr>
      <w:tr w:rsidR="007341B1" w:rsidRPr="00A95526" w14:paraId="17DC6039" w14:textId="77777777" w:rsidTr="00847741">
        <w:tc>
          <w:tcPr>
            <w:tcW w:w="5016" w:type="dxa"/>
          </w:tcPr>
          <w:p w14:paraId="0A926FA4" w14:textId="77777777" w:rsidR="007341B1" w:rsidRDefault="007341B1" w:rsidP="007341B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1A5C75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 subvención se concederá en régimen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B8325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concurrencia competitiva.</w:t>
            </w:r>
          </w:p>
          <w:p w14:paraId="2ED40BFB" w14:textId="70BC6E3C" w:rsidR="007341B1" w:rsidRPr="00A95526" w:rsidRDefault="007341B1" w:rsidP="007341B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277F4767" w14:textId="77777777" w:rsidTr="00847741">
        <w:tc>
          <w:tcPr>
            <w:tcW w:w="5016" w:type="dxa"/>
          </w:tcPr>
          <w:p w14:paraId="64434B3B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CUARTO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Requisitos que deben reunir las personas beneficiarias para la obtención de la subvención y forma de acreditarlos</w:t>
            </w:r>
          </w:p>
          <w:p w14:paraId="7C641B7B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DC54D2" w14:paraId="29846691" w14:textId="77777777" w:rsidTr="00847741">
        <w:tc>
          <w:tcPr>
            <w:tcW w:w="5016" w:type="dxa"/>
          </w:tcPr>
          <w:p w14:paraId="58E30EDC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lang w:val="es-ES"/>
              </w:rPr>
            </w:pPr>
            <w:r w:rsidRPr="00DC54D2">
              <w:rPr>
                <w:rFonts w:ascii="Arial" w:hAnsi="Arial" w:cs="Arial"/>
                <w:bCs/>
                <w:lang w:val="es-ES"/>
              </w:rPr>
              <w:t>Las personas beneficiarias de las</w:t>
            </w:r>
            <w:r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lang w:val="es-ES"/>
              </w:rPr>
              <w:t>subvenciones deberán cumplir con las</w:t>
            </w:r>
            <w:r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lang w:val="es-ES"/>
              </w:rPr>
              <w:t>siguientes obligaciones.</w:t>
            </w:r>
          </w:p>
          <w:p w14:paraId="19BE02F6" w14:textId="77777777" w:rsidR="007341B1" w:rsidRPr="00DC54D2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</w:tr>
      <w:tr w:rsidR="007341B1" w:rsidRPr="00DC54D2" w14:paraId="148F5CD8" w14:textId="77777777" w:rsidTr="00847741">
        <w:tc>
          <w:tcPr>
            <w:tcW w:w="5016" w:type="dxa"/>
          </w:tcPr>
          <w:p w14:paraId="575FA24A" w14:textId="77777777" w:rsidR="007341B1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Comunicar a la entidad concedente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obtención de otra u otras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subvenciones, para la misma finalidad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procedentes de otra Administración o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Ente Público estatal o internacional.</w:t>
            </w:r>
          </w:p>
          <w:p w14:paraId="0AE1D404" w14:textId="77777777" w:rsidR="007341B1" w:rsidRPr="00DC54D2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DC54D2" w14:paraId="1CC3907E" w14:textId="77777777" w:rsidTr="00847741">
        <w:tc>
          <w:tcPr>
            <w:tcW w:w="5016" w:type="dxa"/>
          </w:tcPr>
          <w:p w14:paraId="5AE99792" w14:textId="77777777" w:rsidR="007341B1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Comunicar al Ayuntamiento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notificación de cualquier circunstancia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tanto objetiva como subjetiva que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hubiese sido tenida en cuenta para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concesión de la subvención.</w:t>
            </w:r>
          </w:p>
          <w:p w14:paraId="4E68925B" w14:textId="77777777" w:rsidR="007341B1" w:rsidRPr="00DC54D2" w:rsidRDefault="007341B1" w:rsidP="00847741">
            <w:pPr>
              <w:spacing w:line="276" w:lineRule="auto"/>
              <w:ind w:left="720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AA59CB" w14:paraId="0CC03778" w14:textId="77777777" w:rsidTr="00847741">
        <w:tc>
          <w:tcPr>
            <w:tcW w:w="5016" w:type="dxa"/>
          </w:tcPr>
          <w:p w14:paraId="158AE6AD" w14:textId="77777777" w:rsidR="007341B1" w:rsidRPr="00AA59CB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Igualdad: cumplir los principios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generales del Decreto Legislativo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1/2023, de 16 de marzo, por el que se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aprueba el texto refundido de la Ley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para la igualdad de mujeres y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DC54D2">
              <w:rPr>
                <w:rFonts w:ascii="Arial" w:hAnsi="Arial" w:cs="Arial"/>
                <w:bCs/>
                <w:i/>
                <w:iCs/>
                <w:lang w:val="es-ES"/>
              </w:rPr>
              <w:t>hombres, y no hacer uso sexista del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lenguaje y ni de las imágenes y más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concretamente:</w:t>
            </w:r>
          </w:p>
        </w:tc>
      </w:tr>
      <w:tr w:rsidR="007341B1" w:rsidRPr="00AA59CB" w14:paraId="5EE633F5" w14:textId="77777777" w:rsidTr="00847741">
        <w:tc>
          <w:tcPr>
            <w:tcW w:w="5016" w:type="dxa"/>
          </w:tcPr>
          <w:p w14:paraId="451CA80C" w14:textId="77777777" w:rsidR="007341B1" w:rsidRDefault="007341B1" w:rsidP="007341B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En toda la documentación,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publicidad, imágenes y materiales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tendrá que hacerse un uso no sexista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del lenguaje, descartándose cualquier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 xml:space="preserve">imagen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lastRenderedPageBreak/>
              <w:t>discriminadora o que basada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en estereotipos sexistas y en su lugar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fomentar el uso de imágenes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igualitarias, con presencia equilibrada,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plural, corresponsable que reflejen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 xml:space="preserve">pluralidad de roles </w:t>
            </w:r>
            <w:proofErr w:type="spellStart"/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y</w:t>
            </w:r>
            <w:proofErr w:type="spellEnd"/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 xml:space="preserve"> identidad de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género.</w:t>
            </w:r>
          </w:p>
          <w:p w14:paraId="7767A9B3" w14:textId="77777777" w:rsidR="007341B1" w:rsidRPr="00AA59CB" w:rsidRDefault="007341B1" w:rsidP="00847741">
            <w:pPr>
              <w:spacing w:line="276" w:lineRule="auto"/>
              <w:ind w:left="1440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AA59CB" w14:paraId="5D776E2C" w14:textId="77777777" w:rsidTr="00847741">
        <w:tc>
          <w:tcPr>
            <w:tcW w:w="5016" w:type="dxa"/>
          </w:tcPr>
          <w:p w14:paraId="406428A1" w14:textId="77777777" w:rsidR="007341B1" w:rsidRPr="00AA59CB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lastRenderedPageBreak/>
              <w:t>La memoria final tiene que recoger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además del número de personas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usuarias de la actividad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subvencionada, datos en función del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sexo, tanto de las personas usuarias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como de las contratadas para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actividad.</w:t>
            </w:r>
          </w:p>
        </w:tc>
      </w:tr>
      <w:tr w:rsidR="007341B1" w:rsidRPr="00AA59CB" w14:paraId="6B6020B2" w14:textId="77777777" w:rsidTr="00847741">
        <w:tc>
          <w:tcPr>
            <w:tcW w:w="5016" w:type="dxa"/>
          </w:tcPr>
          <w:p w14:paraId="49CA64FA" w14:textId="77777777" w:rsidR="007341B1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Euskara: La persona o entidad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beneficiaria de la subvención objeto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de la presente convocatoria deberá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hacer uso al menos del euskera en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propia actividad y en todos los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 xml:space="preserve">anuncios, avisos, notificaciones, </w:t>
            </w:r>
            <w:proofErr w:type="spellStart"/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etc</w:t>
            </w:r>
            <w:proofErr w:type="spellEnd"/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publicados en torno a la actividad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AA59CB">
              <w:rPr>
                <w:rFonts w:ascii="Arial" w:hAnsi="Arial" w:cs="Arial"/>
                <w:bCs/>
                <w:i/>
                <w:iCs/>
                <w:lang w:val="es-ES"/>
              </w:rPr>
              <w:t>subvencionada.</w:t>
            </w:r>
          </w:p>
          <w:p w14:paraId="7490A03C" w14:textId="77777777" w:rsidR="007341B1" w:rsidRPr="00AA59CB" w:rsidRDefault="007341B1" w:rsidP="00847741">
            <w:pPr>
              <w:spacing w:line="276" w:lineRule="auto"/>
              <w:ind w:left="720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AA59CB" w14:paraId="7E5BDEE1" w14:textId="77777777" w:rsidTr="00847741">
        <w:tc>
          <w:tcPr>
            <w:tcW w:w="5016" w:type="dxa"/>
          </w:tcPr>
          <w:p w14:paraId="61D33317" w14:textId="77777777" w:rsidR="007341B1" w:rsidRPr="00AA59CB" w:rsidRDefault="007341B1" w:rsidP="00847741">
            <w:pPr>
              <w:spacing w:line="276" w:lineRule="auto"/>
              <w:ind w:left="720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Asimismo, para el desarrollo de la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actividad subvencionada se prestará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atención a los preceptos establecidos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en la Ordenanza Municipal del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Euskara, Plan de Euskara y demás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normativa relacionada, al igual que 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la realidad sociolingüística del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406D65">
              <w:rPr>
                <w:rFonts w:ascii="Arial" w:hAnsi="Arial" w:cs="Arial"/>
                <w:bCs/>
                <w:i/>
                <w:iCs/>
                <w:lang w:val="es-ES"/>
              </w:rPr>
              <w:t>municipio de Ordizia.</w:t>
            </w:r>
          </w:p>
        </w:tc>
      </w:tr>
      <w:tr w:rsidR="007341B1" w:rsidRPr="00316517" w14:paraId="77B40AF2" w14:textId="77777777" w:rsidTr="00847741">
        <w:tc>
          <w:tcPr>
            <w:tcW w:w="5016" w:type="dxa"/>
          </w:tcPr>
          <w:p w14:paraId="258262AA" w14:textId="77777777" w:rsidR="007341B1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En la publicidad relativa a las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actividades deberá constar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expresamente el patrocinio del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Ayuntamiento de Ordizia, adjuntando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el logotipo de ORDIZIA BIZI HERRIA.</w:t>
            </w:r>
          </w:p>
          <w:p w14:paraId="160FD03A" w14:textId="77777777" w:rsidR="007341B1" w:rsidRPr="00316517" w:rsidRDefault="007341B1" w:rsidP="00847741">
            <w:pPr>
              <w:spacing w:line="276" w:lineRule="auto"/>
              <w:ind w:left="720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316517" w14:paraId="2A5C982E" w14:textId="77777777" w:rsidTr="00847741">
        <w:tc>
          <w:tcPr>
            <w:tcW w:w="5016" w:type="dxa"/>
          </w:tcPr>
          <w:p w14:paraId="3D4E9762" w14:textId="77777777" w:rsidR="007341B1" w:rsidRDefault="007341B1" w:rsidP="00847741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Las personas o entidades beneficiaria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deberán cumplir todas las obligacione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s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establecidas en el artículo 14 de la Le</w:t>
            </w:r>
            <w:r>
              <w:rPr>
                <w:rFonts w:ascii="Arial" w:hAnsi="Arial" w:cs="Arial"/>
                <w:bCs/>
                <w:i/>
                <w:iCs/>
                <w:lang w:val="es-ES"/>
              </w:rPr>
              <w:t xml:space="preserve"> </w:t>
            </w:r>
            <w:r w:rsidRPr="00316517">
              <w:rPr>
                <w:rFonts w:ascii="Arial" w:hAnsi="Arial" w:cs="Arial"/>
                <w:bCs/>
                <w:i/>
                <w:iCs/>
                <w:lang w:val="es-ES"/>
              </w:rPr>
              <w:t>General 38/2003, sobre las Subvenciones.</w:t>
            </w:r>
          </w:p>
          <w:p w14:paraId="5114E9DD" w14:textId="77777777" w:rsidR="007341B1" w:rsidRPr="00316517" w:rsidRDefault="007341B1" w:rsidP="00847741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lang w:val="es-ES"/>
              </w:rPr>
            </w:pPr>
          </w:p>
        </w:tc>
      </w:tr>
      <w:tr w:rsidR="007341B1" w:rsidRPr="00A95526" w14:paraId="65453E37" w14:textId="77777777" w:rsidTr="00847741">
        <w:tc>
          <w:tcPr>
            <w:tcW w:w="5016" w:type="dxa"/>
          </w:tcPr>
          <w:p w14:paraId="3D46EED5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QUINTO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Órganos competentes para la ordenación, instrucción y resolución del procedimiento de concesión</w:t>
            </w:r>
          </w:p>
        </w:tc>
      </w:tr>
      <w:tr w:rsidR="007341B1" w:rsidRPr="004B6A96" w14:paraId="74CED62C" w14:textId="77777777" w:rsidTr="00847741">
        <w:tc>
          <w:tcPr>
            <w:tcW w:w="5016" w:type="dxa"/>
          </w:tcPr>
          <w:p w14:paraId="2C709FD8" w14:textId="77777777" w:rsidR="007341B1" w:rsidRPr="004B6A9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  <w:p w14:paraId="77B0EF77" w14:textId="77777777" w:rsidR="007341B1" w:rsidRPr="004B6A9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 instrucción del procedimiento se llevará 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cabo por el departamento de Kultura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del Ayuntamiento de Ordizia.</w:t>
            </w:r>
          </w:p>
          <w:p w14:paraId="59DFABCE" w14:textId="77777777" w:rsidR="007341B1" w:rsidRPr="004B6A9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4B6A96" w14:paraId="545D15AA" w14:textId="77777777" w:rsidTr="00847741">
        <w:tc>
          <w:tcPr>
            <w:tcW w:w="5016" w:type="dxa"/>
          </w:tcPr>
          <w:p w14:paraId="3DFB5C1B" w14:textId="77777777" w:rsidR="007341B1" w:rsidRPr="004B6A9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El órgano competente para la resolución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las ayudas es la alcaldía, que podrá delegar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esa competencia en la Junta de Gobierno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Local en la forma que señale la legislación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4B6A9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aplicable.</w:t>
            </w:r>
          </w:p>
          <w:p w14:paraId="6F09570A" w14:textId="77777777" w:rsidR="007341B1" w:rsidRPr="004B6A9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4A73D22F" w14:textId="77777777" w:rsidTr="00847741">
        <w:tc>
          <w:tcPr>
            <w:tcW w:w="5016" w:type="dxa"/>
          </w:tcPr>
          <w:p w14:paraId="1214FE7E" w14:textId="77777777" w:rsidR="007341B1" w:rsidRPr="00A9552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SEXTO. - Plazo de presentación de solicitudes</w:t>
            </w:r>
          </w:p>
        </w:tc>
      </w:tr>
      <w:tr w:rsidR="007341B1" w:rsidRPr="00A95526" w14:paraId="74689B50" w14:textId="77777777" w:rsidTr="00847741">
        <w:tc>
          <w:tcPr>
            <w:tcW w:w="5016" w:type="dxa"/>
          </w:tcPr>
          <w:p w14:paraId="58532792" w14:textId="77777777" w:rsidR="007341B1" w:rsidRPr="00DB6078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DB6078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El plazo de presentación de solicitudes será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B6078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20 días hábiles a partir del siguiente al de la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DB6078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publicación de la convocatoria en el Boletín</w:t>
            </w:r>
          </w:p>
          <w:p w14:paraId="5B50B879" w14:textId="77777777" w:rsidR="007341B1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DB6078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Oficial de Gipuzkoa.</w:t>
            </w:r>
          </w:p>
          <w:p w14:paraId="0921E55B" w14:textId="77777777" w:rsidR="007341B1" w:rsidRPr="00A95526" w:rsidRDefault="007341B1" w:rsidP="00847741">
            <w:pPr>
              <w:tabs>
                <w:tab w:val="left" w:pos="1095"/>
              </w:tabs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6CCB4FB9" w14:textId="77777777" w:rsidTr="00847741">
        <w:tc>
          <w:tcPr>
            <w:tcW w:w="5016" w:type="dxa"/>
          </w:tcPr>
          <w:p w14:paraId="6C1B424C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SÉPTIMO. - Plazo de resolución y notificación</w:t>
            </w:r>
          </w:p>
        </w:tc>
      </w:tr>
      <w:tr w:rsidR="007341B1" w:rsidRPr="00A95526" w14:paraId="60C0538B" w14:textId="77777777" w:rsidTr="00847741">
        <w:tc>
          <w:tcPr>
            <w:tcW w:w="5016" w:type="dxa"/>
          </w:tcPr>
          <w:p w14:paraId="4EBE5E9F" w14:textId="77777777" w:rsidR="007341B1" w:rsidRPr="00493772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9377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El plazo máximo para resolver y notificar la</w:t>
            </w:r>
          </w:p>
          <w:p w14:paraId="7840E1AF" w14:textId="77777777" w:rsidR="007341B1" w:rsidRPr="00493772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9377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resolución definitiva es de seis meses a partir</w:t>
            </w:r>
          </w:p>
          <w:p w14:paraId="6C1EF44D" w14:textId="77777777" w:rsidR="007341B1" w:rsidRPr="00493772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9377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 la publicación de la correspondiente</w:t>
            </w:r>
          </w:p>
          <w:p w14:paraId="217F63EE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49377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convocatoria. </w:t>
            </w:r>
          </w:p>
          <w:p w14:paraId="7A8F2661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highlight w:val="yellow"/>
                <w:lang w:val="es-ES"/>
              </w:rPr>
            </w:pPr>
          </w:p>
        </w:tc>
      </w:tr>
      <w:tr w:rsidR="007341B1" w:rsidRPr="00A95526" w14:paraId="596BFF27" w14:textId="77777777" w:rsidTr="00847741">
        <w:tc>
          <w:tcPr>
            <w:tcW w:w="5016" w:type="dxa"/>
          </w:tcPr>
          <w:p w14:paraId="4D51E286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OCTAVO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Documentos e informaciones que deben acompañarse a la 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solicitud</w:t>
            </w:r>
          </w:p>
        </w:tc>
      </w:tr>
      <w:tr w:rsidR="007341B1" w:rsidRPr="003D3B03" w14:paraId="214D24DB" w14:textId="77777777" w:rsidTr="00847741">
        <w:tc>
          <w:tcPr>
            <w:tcW w:w="5016" w:type="dxa"/>
          </w:tcPr>
          <w:p w14:paraId="1F285828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Las solicitudes se formularán mediante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Impreso de solicitud normalizado de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subvenciones.</w:t>
            </w:r>
            <w:r w:rsidRPr="003D3B03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</w:p>
          <w:p w14:paraId="69CAB9F7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7E4319EC" w14:textId="77777777" w:rsidTr="00847741">
        <w:tc>
          <w:tcPr>
            <w:tcW w:w="5016" w:type="dxa"/>
          </w:tcPr>
          <w:p w14:paraId="278B9D28" w14:textId="77777777" w:rsidR="007341B1" w:rsidRPr="003D3B03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1E45EC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Deberán acompañarse a la solicitud los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siguientes documentos:</w:t>
            </w:r>
          </w:p>
          <w:p w14:paraId="3218D8D4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59147E23" w14:textId="77777777" w:rsidTr="00847741">
        <w:tc>
          <w:tcPr>
            <w:tcW w:w="5016" w:type="dxa"/>
          </w:tcPr>
          <w:p w14:paraId="6F467BED" w14:textId="77777777" w:rsidR="007341B1" w:rsidRPr="003D3B03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proofErr w:type="spellStart"/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Curriculum</w:t>
            </w:r>
            <w:proofErr w:type="spellEnd"/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de la entidad solicitante: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Componentes, objetivos, actividades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desarrolladas, </w:t>
            </w:r>
            <w:proofErr w:type="spellStart"/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etc</w:t>
            </w:r>
            <w:proofErr w:type="spellEnd"/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…</w:t>
            </w:r>
          </w:p>
          <w:p w14:paraId="7E0D2369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153F8B6F" w14:textId="77777777" w:rsidTr="00847741">
        <w:tc>
          <w:tcPr>
            <w:tcW w:w="5016" w:type="dxa"/>
          </w:tcPr>
          <w:p w14:paraId="0237DC76" w14:textId="77777777" w:rsidR="007341B1" w:rsidRPr="003D3B03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Presupuesto de gastos e ingresos de las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actividades que se vayan a realizar.</w:t>
            </w:r>
          </w:p>
          <w:p w14:paraId="341142E1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184AF186" w14:textId="77777777" w:rsidTr="00847741">
        <w:tc>
          <w:tcPr>
            <w:tcW w:w="5016" w:type="dxa"/>
          </w:tcPr>
          <w:p w14:paraId="41D4D5B3" w14:textId="77777777" w:rsidR="007341B1" w:rsidRPr="003D3B03" w:rsidRDefault="007341B1" w:rsidP="0084774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Certificados de estar al corriente en las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obligaciones tributarias y con la Seguridad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Social, cuando la persona solicitante se haya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opuesto a la consulta de oficio de dichos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documentos por parte del Ayuntamiento. Así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como copia del DNI/NIF.</w:t>
            </w:r>
          </w:p>
          <w:p w14:paraId="1D170C98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007F39" w14:paraId="085E9D7E" w14:textId="77777777" w:rsidTr="00847741">
        <w:tc>
          <w:tcPr>
            <w:tcW w:w="5016" w:type="dxa"/>
          </w:tcPr>
          <w:p w14:paraId="0E204E0A" w14:textId="77777777" w:rsidR="007341B1" w:rsidRPr="00007F39" w:rsidRDefault="007341B1" w:rsidP="00847741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highlight w:val="yellow"/>
                <w:lang w:val="es-ES"/>
              </w:rPr>
            </w:pPr>
          </w:p>
        </w:tc>
      </w:tr>
      <w:tr w:rsidR="007341B1" w:rsidRPr="00007F39" w14:paraId="2E4D004D" w14:textId="77777777" w:rsidTr="00847741">
        <w:tc>
          <w:tcPr>
            <w:tcW w:w="5016" w:type="dxa"/>
          </w:tcPr>
          <w:p w14:paraId="30CCA5AB" w14:textId="77777777" w:rsidR="007341B1" w:rsidRPr="003D3B03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Además de la documentación referida a la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iniciativa prevista, se podrá requerir a la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entidad solicitante que facilite la información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complementaria que se estime oportuna para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007F39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valorar adecuadamente la iniciativa en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cuestión.</w:t>
            </w:r>
          </w:p>
          <w:p w14:paraId="35FC621F" w14:textId="77777777" w:rsidR="007341B1" w:rsidRPr="00007F39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highlight w:val="yellow"/>
                <w:lang w:val="es-ES"/>
              </w:rPr>
            </w:pPr>
          </w:p>
        </w:tc>
      </w:tr>
      <w:tr w:rsidR="007341B1" w:rsidRPr="00A95526" w14:paraId="43408A7A" w14:textId="77777777" w:rsidTr="00847741">
        <w:tc>
          <w:tcPr>
            <w:tcW w:w="5016" w:type="dxa"/>
          </w:tcPr>
          <w:p w14:paraId="5B1156EC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NOVENO</w:t>
            </w:r>
            <w:r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-</w:t>
            </w: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 xml:space="preserve"> Recursos</w:t>
            </w:r>
          </w:p>
        </w:tc>
      </w:tr>
      <w:tr w:rsidR="007341B1" w:rsidRPr="00A95526" w14:paraId="746D28A8" w14:textId="77777777" w:rsidTr="00847741">
        <w:tc>
          <w:tcPr>
            <w:tcW w:w="5016" w:type="dxa"/>
          </w:tcPr>
          <w:p w14:paraId="1E0D55FF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Este acuerdo es definitivo y pone fin a la vía administrativa. 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14:paraId="00A8CBCA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  <w:p w14:paraId="669EC80B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4D32AE06" w14:textId="77777777" w:rsidTr="00847741">
        <w:tc>
          <w:tcPr>
            <w:tcW w:w="5016" w:type="dxa"/>
          </w:tcPr>
          <w:p w14:paraId="1ABDB875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No obstante, las personas particulares, con carácter previo, podrán interponer recurso potestativo de reposición ante la Alcaldía,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14:paraId="7B5A2B0E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6DD88D0C" w14:textId="77777777" w:rsidTr="00847741">
        <w:tc>
          <w:tcPr>
            <w:tcW w:w="5016" w:type="dxa"/>
          </w:tcPr>
          <w:p w14:paraId="2C4AF26C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DÉCIMO - Criterios de valoración de solicitudes</w:t>
            </w:r>
          </w:p>
          <w:p w14:paraId="5242F5B2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76A2730D" w14:textId="77777777" w:rsidTr="00847741">
        <w:tc>
          <w:tcPr>
            <w:tcW w:w="5016" w:type="dxa"/>
          </w:tcPr>
          <w:p w14:paraId="6F7ACA11" w14:textId="615E5954" w:rsidR="007341B1" w:rsidRPr="003D3B03" w:rsidRDefault="007341B1" w:rsidP="007341B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Para acceder a la subvención, las entidades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deberán obtener una puntuación conforme a</w:t>
            </w:r>
          </w:p>
          <w:p w14:paraId="54A6D820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los siguientes criterios y baremos:</w:t>
            </w:r>
          </w:p>
          <w:p w14:paraId="1FBE1779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  <w:p w14:paraId="5A973A3F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7BEDB7A7" w14:textId="77777777" w:rsidTr="00847741">
        <w:tc>
          <w:tcPr>
            <w:tcW w:w="5016" w:type="dxa"/>
          </w:tcPr>
          <w:p w14:paraId="5124B6B4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a) Características del programa propuesto: Un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máximo de 40 puntos, teniendo en cuenta los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siguientes aspectos:</w:t>
            </w:r>
          </w:p>
          <w:p w14:paraId="0881F056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57D1C44F" w14:textId="77777777" w:rsidTr="00847741">
        <w:tc>
          <w:tcPr>
            <w:tcW w:w="5016" w:type="dxa"/>
          </w:tcPr>
          <w:p w14:paraId="69AB8C82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a.1) Aportación que realiza el programa al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ámbito específico en que se desarrolla.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(10)</w:t>
            </w:r>
          </w:p>
          <w:p w14:paraId="753A4764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386EE88A" w14:textId="77777777" w:rsidTr="00847741">
        <w:tc>
          <w:tcPr>
            <w:tcW w:w="5016" w:type="dxa"/>
          </w:tcPr>
          <w:p w14:paraId="2564E3A4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a.2) Destinatarios del programa 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desarrollar, proyección humana del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programa, nivel de implicación de otras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entidades, ciudadanos/as y agentes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culturales. (5)</w:t>
            </w:r>
          </w:p>
          <w:p w14:paraId="2A7DD55C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3D3B03" w14:paraId="365C50EF" w14:textId="77777777" w:rsidTr="00847741">
        <w:tc>
          <w:tcPr>
            <w:tcW w:w="5016" w:type="dxa"/>
          </w:tcPr>
          <w:p w14:paraId="11DBBFDE" w14:textId="77777777" w:rsidR="007341B1" w:rsidRPr="003D3B03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a.3) Trayectoria y afianzamiento del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3D3B0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programa propuesto. (5)</w:t>
            </w:r>
          </w:p>
        </w:tc>
      </w:tr>
      <w:tr w:rsidR="007341B1" w:rsidRPr="003D3B03" w14:paraId="680167A6" w14:textId="77777777" w:rsidTr="00847741">
        <w:tc>
          <w:tcPr>
            <w:tcW w:w="5016" w:type="dxa"/>
          </w:tcPr>
          <w:p w14:paraId="0E99BDE3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a.4) Que la actividad afecte no solo al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centro sino también a los barrios del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municipio. (5)</w:t>
            </w:r>
          </w:p>
          <w:p w14:paraId="3B1677DF" w14:textId="77777777" w:rsidR="007341B1" w:rsidRPr="003D3B0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CE1A93" w14:paraId="797BD95C" w14:textId="77777777" w:rsidTr="00847741">
        <w:tc>
          <w:tcPr>
            <w:tcW w:w="5016" w:type="dxa"/>
          </w:tcPr>
          <w:p w14:paraId="18F229A4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a.5) Inclusión de novedades en los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programas y de nuevos programas. (10)</w:t>
            </w:r>
          </w:p>
          <w:p w14:paraId="1D34465B" w14:textId="77777777" w:rsidR="007341B1" w:rsidRPr="00CE1A93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CE1A93" w14:paraId="27C8FF0C" w14:textId="77777777" w:rsidTr="00847741">
        <w:tc>
          <w:tcPr>
            <w:tcW w:w="5016" w:type="dxa"/>
          </w:tcPr>
          <w:p w14:paraId="1F4EA97E" w14:textId="77777777" w:rsidR="007341B1" w:rsidRPr="00CE1A93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a.6) establecer canales para promover la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multiculturalidad en las actividades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CE1A93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propuestas. (5)</w:t>
            </w:r>
          </w:p>
        </w:tc>
      </w:tr>
      <w:tr w:rsidR="007341B1" w:rsidRPr="00CE1A93" w14:paraId="36702BD4" w14:textId="77777777" w:rsidTr="00847741">
        <w:tc>
          <w:tcPr>
            <w:tcW w:w="5016" w:type="dxa"/>
          </w:tcPr>
          <w:p w14:paraId="64ED32A5" w14:textId="77777777" w:rsidR="007341B1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C7A7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b) Solidez de la asociación y características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C7A7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de </w:t>
            </w:r>
            <w:proofErr w:type="gramStart"/>
            <w:r w:rsidRPr="002C7A7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 misma</w:t>
            </w:r>
            <w:proofErr w:type="gramEnd"/>
            <w:r w:rsidRPr="002C7A7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, como máximo 40 puntos,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C7A71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considerando los siguientes aspectos:</w:t>
            </w:r>
          </w:p>
          <w:p w14:paraId="7ABCC21F" w14:textId="77777777" w:rsidR="007341B1" w:rsidRPr="00CE1A93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2C7A71" w14:paraId="22378262" w14:textId="77777777" w:rsidTr="00847741">
        <w:tc>
          <w:tcPr>
            <w:tcW w:w="5016" w:type="dxa"/>
          </w:tcPr>
          <w:p w14:paraId="084E3491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b.1) Participar en las iniciativas del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Ayuntamiento. (15)</w:t>
            </w:r>
          </w:p>
          <w:p w14:paraId="3B435C44" w14:textId="77777777" w:rsidR="007341B1" w:rsidRPr="002C7A71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200592" w14:paraId="1789A45B" w14:textId="77777777" w:rsidTr="00847741">
        <w:tc>
          <w:tcPr>
            <w:tcW w:w="5016" w:type="dxa"/>
          </w:tcPr>
          <w:p w14:paraId="4691AFBC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b.2) Dedicación de la entidad solicitante y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su equipo humano. (15)</w:t>
            </w:r>
          </w:p>
          <w:p w14:paraId="5E0F99BC" w14:textId="77777777" w:rsidR="007341B1" w:rsidRPr="00200592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200592" w14:paraId="64942439" w14:textId="77777777" w:rsidTr="00847741">
        <w:tc>
          <w:tcPr>
            <w:tcW w:w="5016" w:type="dxa"/>
          </w:tcPr>
          <w:p w14:paraId="1672EF7C" w14:textId="77777777" w:rsidR="007341B1" w:rsidRDefault="007341B1" w:rsidP="00847741">
            <w:pPr>
              <w:spacing w:line="276" w:lineRule="auto"/>
              <w:ind w:left="377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b.3) Actividades que organiza durante el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año. (10)</w:t>
            </w:r>
          </w:p>
          <w:p w14:paraId="525A12E8" w14:textId="77777777" w:rsidR="007341B1" w:rsidRPr="00200592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200592" w14:paraId="6676F1A9" w14:textId="77777777" w:rsidTr="00847741">
        <w:tc>
          <w:tcPr>
            <w:tcW w:w="5016" w:type="dxa"/>
          </w:tcPr>
          <w:p w14:paraId="223E85A9" w14:textId="77777777" w:rsidR="007341B1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c) Recursos financieros de la entidad; 10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puntos. Adecuación del presupuesto al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proyecto presentado.</w:t>
            </w:r>
          </w:p>
          <w:p w14:paraId="539A6DE6" w14:textId="77777777" w:rsidR="007341B1" w:rsidRPr="00200592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200592" w14:paraId="37484692" w14:textId="77777777" w:rsidTr="00847741">
        <w:tc>
          <w:tcPr>
            <w:tcW w:w="5016" w:type="dxa"/>
          </w:tcPr>
          <w:p w14:paraId="402AB2E8" w14:textId="77777777" w:rsidR="007341B1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En todo caso, los solicitantes deberá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n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obtener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un mínimo de 45 puntos para poder conseguir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las subvenciones recogidas en el presente</w:t>
            </w:r>
            <w:r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 xml:space="preserve"> </w:t>
            </w:r>
            <w:r w:rsidRPr="00200592"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  <w:t>programa.</w:t>
            </w:r>
          </w:p>
          <w:p w14:paraId="7C21C9D1" w14:textId="77777777" w:rsidR="007341B1" w:rsidRPr="00200592" w:rsidRDefault="007341B1" w:rsidP="00847741">
            <w:pPr>
              <w:spacing w:line="276" w:lineRule="auto"/>
              <w:ind w:left="93"/>
              <w:jc w:val="both"/>
              <w:rPr>
                <w:rFonts w:ascii="Arial" w:hAnsi="Arial" w:cs="Arial"/>
                <w:bCs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4E874E5D" w14:textId="77777777" w:rsidTr="00847741">
        <w:tc>
          <w:tcPr>
            <w:tcW w:w="5016" w:type="dxa"/>
          </w:tcPr>
          <w:p w14:paraId="6AC81B64" w14:textId="77777777" w:rsidR="007341B1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  <w:t>DÉCIMOPRIMERO - Medio de notificación o publicación</w:t>
            </w:r>
          </w:p>
          <w:p w14:paraId="19CFA8B1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/>
                <w:i/>
                <w:iCs/>
                <w:sz w:val="23"/>
                <w:szCs w:val="23"/>
                <w:lang w:val="es-ES"/>
              </w:rPr>
            </w:pPr>
          </w:p>
        </w:tc>
      </w:tr>
      <w:tr w:rsidR="007341B1" w:rsidRPr="00A95526" w14:paraId="2E459AC1" w14:textId="77777777" w:rsidTr="00847741">
        <w:tc>
          <w:tcPr>
            <w:tcW w:w="5016" w:type="dxa"/>
          </w:tcPr>
          <w:p w14:paraId="37D62B3D" w14:textId="77777777" w:rsidR="007341B1" w:rsidRPr="00A95526" w:rsidRDefault="007341B1" w:rsidP="00847741">
            <w:pPr>
              <w:spacing w:line="276" w:lineRule="auto"/>
              <w:ind w:left="116"/>
              <w:jc w:val="both"/>
              <w:rPr>
                <w:rFonts w:ascii="Arial" w:hAnsi="Arial" w:cs="Arial"/>
                <w:bCs/>
                <w:i/>
                <w:iCs/>
                <w:color w:val="000000" w:themeColor="text1"/>
                <w:sz w:val="23"/>
                <w:szCs w:val="23"/>
                <w:lang w:val="es-ES"/>
              </w:rPr>
            </w:pPr>
            <w:r w:rsidRPr="00A95526">
              <w:rPr>
                <w:rFonts w:ascii="Arial" w:hAnsi="Arial" w:cs="Arial"/>
                <w:bCs/>
                <w:i/>
                <w:iCs/>
                <w:color w:val="000000" w:themeColor="text1"/>
                <w:sz w:val="23"/>
                <w:szCs w:val="23"/>
                <w:lang w:val="es-ES"/>
              </w:rPr>
              <w:t>Las notificaciones se practicarán en el lugar y por el medio que el solicitante haga constar a tal efecto en la solicitud, teniendo en cuenta lo establecido a estos efectos en el artículo 41 de la Ley 39/2015, de 1 de octubre, del Procedimiento Administrativo Común de las Administraciones Públicas.</w:t>
            </w:r>
          </w:p>
        </w:tc>
      </w:tr>
    </w:tbl>
    <w:p w14:paraId="706E7967" w14:textId="77777777" w:rsidR="007341B1" w:rsidRDefault="007341B1"/>
    <w:sectPr w:rsidR="007341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F6A80"/>
    <w:multiLevelType w:val="hybridMultilevel"/>
    <w:tmpl w:val="D43EEE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F1290E"/>
    <w:multiLevelType w:val="hybridMultilevel"/>
    <w:tmpl w:val="31B8DFEC"/>
    <w:lvl w:ilvl="0" w:tplc="355675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311077">
    <w:abstractNumId w:val="1"/>
  </w:num>
  <w:num w:numId="2" w16cid:durableId="968901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1B1"/>
    <w:rsid w:val="007341B1"/>
    <w:rsid w:val="00A2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2F7B"/>
  <w15:chartTrackingRefBased/>
  <w15:docId w15:val="{08C3A77B-E7C3-4C06-B52A-D5FED531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7341B1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734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734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734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734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734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7341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7341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7341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7341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734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734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734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7341B1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7341B1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7341B1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7341B1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7341B1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7341B1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7341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734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734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734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734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7341B1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7341B1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7341B1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734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7341B1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7341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1217</Words>
  <Characters>6694</Characters>
  <Application>Microsoft Office Word</Application>
  <DocSecurity>0</DocSecurity>
  <Lines>55</Lines>
  <Paragraphs>15</Paragraphs>
  <ScaleCrop>false</ScaleCrop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Lurdes Otaegi</dc:creator>
  <cp:keywords/>
  <dc:description/>
  <cp:lastModifiedBy>Lurdes Otaegi</cp:lastModifiedBy>
  <cp:revision>1</cp:revision>
  <dcterms:created xsi:type="dcterms:W3CDTF">2025-09-05T07:50:00Z</dcterms:created>
  <dcterms:modified xsi:type="dcterms:W3CDTF">2025-09-05T07:52:00Z</dcterms:modified>
</cp:coreProperties>
</file>