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79972" w14:textId="77777777" w:rsidR="001D7807" w:rsidRPr="001D7807" w:rsidRDefault="001D7807" w:rsidP="001D7807">
      <w:pPr>
        <w:jc w:val="both"/>
        <w:rPr>
          <w:rFonts w:ascii="Arial" w:hAnsi="Arial" w:cs="Arial"/>
          <w:sz w:val="22"/>
          <w:szCs w:val="22"/>
          <w:lang w:val="ca-ES"/>
        </w:rPr>
      </w:pPr>
    </w:p>
    <w:p w14:paraId="56A27C40" w14:textId="77777777" w:rsidR="00E2431D" w:rsidRPr="001D7807" w:rsidRDefault="00E2431D" w:rsidP="00EF605D">
      <w:pPr>
        <w:jc w:val="both"/>
        <w:rPr>
          <w:rFonts w:ascii="Arial" w:hAnsi="Arial" w:cs="Arial"/>
          <w:b/>
          <w:bCs/>
          <w:sz w:val="22"/>
          <w:szCs w:val="22"/>
          <w:lang w:val="ca-ES"/>
        </w:rPr>
      </w:pPr>
      <w:bookmarkStart w:id="0" w:name="_Toc144979798"/>
      <w:r w:rsidRPr="001D7807">
        <w:rPr>
          <w:rFonts w:ascii="Arial" w:hAnsi="Arial" w:cs="Arial"/>
          <w:b/>
          <w:bCs/>
          <w:sz w:val="22"/>
          <w:szCs w:val="22"/>
        </w:rPr>
        <w:t xml:space="preserve">CONVOCATORIA PARA LA CONCESIÓN DE AYUDAS ECONÓMICAS PARA EL SERVICIO DE TRANSPORTE A LOS CENTROS Y/O </w:t>
      </w:r>
      <w:proofErr w:type="gramStart"/>
      <w:r w:rsidRPr="001D7807">
        <w:rPr>
          <w:rFonts w:ascii="Arial" w:hAnsi="Arial" w:cs="Arial"/>
          <w:b/>
          <w:bCs/>
          <w:sz w:val="22"/>
          <w:szCs w:val="22"/>
        </w:rPr>
        <w:t>SERVICIOS ,</w:t>
      </w:r>
      <w:proofErr w:type="gramEnd"/>
      <w:r w:rsidRPr="001D7807">
        <w:rPr>
          <w:rFonts w:ascii="Arial" w:hAnsi="Arial" w:cs="Arial"/>
          <w:b/>
          <w:bCs/>
          <w:sz w:val="22"/>
          <w:szCs w:val="22"/>
        </w:rPr>
        <w:t xml:space="preserve"> LABORALES Y/O OCUPACIONALES DE LAS PERSONAS QUE PRESENTAN DIVERSIDAD FUNCIONAL Y MOVILIDAD REDUCIDA O DEPENDENCIA (2025)</w:t>
      </w:r>
      <w:bookmarkEnd w:id="0"/>
    </w:p>
    <w:p w14:paraId="3285913F" w14:textId="77777777" w:rsidR="00E2431D" w:rsidRPr="001D7807" w:rsidRDefault="00E2431D" w:rsidP="00EF605D">
      <w:pPr>
        <w:jc w:val="both"/>
        <w:rPr>
          <w:rFonts w:ascii="Arial" w:hAnsi="Arial" w:cs="Arial"/>
          <w:sz w:val="22"/>
          <w:szCs w:val="22"/>
          <w:lang w:val="ca-ES"/>
        </w:rPr>
      </w:pPr>
    </w:p>
    <w:p w14:paraId="4921EA3D" w14:textId="77777777" w:rsidR="00E2431D" w:rsidRPr="001D7807" w:rsidRDefault="00E2431D" w:rsidP="00EF605D">
      <w:pPr>
        <w:jc w:val="both"/>
        <w:rPr>
          <w:rFonts w:ascii="Arial" w:hAnsi="Arial" w:cs="Arial"/>
          <w:sz w:val="22"/>
          <w:szCs w:val="22"/>
          <w:lang w:val="ca-ES"/>
        </w:rPr>
      </w:pPr>
      <w:r w:rsidRPr="001D7807">
        <w:rPr>
          <w:rFonts w:ascii="Arial" w:hAnsi="Arial" w:cs="Arial"/>
          <w:b/>
          <w:bCs/>
          <w:sz w:val="22"/>
          <w:szCs w:val="22"/>
        </w:rPr>
        <w:t>ÍNDICE</w:t>
      </w:r>
    </w:p>
    <w:p w14:paraId="35240386" w14:textId="77777777" w:rsidR="00E2431D" w:rsidRPr="001D7807" w:rsidRDefault="00E2431D" w:rsidP="00EF605D">
      <w:pPr>
        <w:jc w:val="both"/>
        <w:rPr>
          <w:rFonts w:ascii="Arial" w:hAnsi="Arial" w:cs="Arial"/>
          <w:sz w:val="22"/>
          <w:szCs w:val="22"/>
          <w:lang w:val="ca-ES"/>
        </w:rPr>
      </w:pPr>
      <w:r w:rsidRPr="001D7807">
        <w:rPr>
          <w:rFonts w:ascii="Arial" w:hAnsi="Arial" w:cs="Arial"/>
          <w:sz w:val="22"/>
          <w:szCs w:val="22"/>
          <w:lang w:val="ca-ES"/>
        </w:rPr>
        <w:fldChar w:fldCharType="begin"/>
      </w:r>
      <w:r w:rsidRPr="001D7807">
        <w:rPr>
          <w:rFonts w:ascii="Arial" w:hAnsi="Arial" w:cs="Arial"/>
          <w:sz w:val="22"/>
          <w:szCs w:val="22"/>
          <w:lang w:val="ca-ES"/>
        </w:rPr>
        <w:instrText xml:space="preserve"> TOC \o "1-3" \u \h </w:instrText>
      </w:r>
      <w:r w:rsidRPr="001D7807">
        <w:rPr>
          <w:rFonts w:ascii="Arial" w:hAnsi="Arial" w:cs="Arial"/>
          <w:sz w:val="22"/>
          <w:szCs w:val="22"/>
          <w:lang w:val="ca-ES"/>
        </w:rPr>
        <w:fldChar w:fldCharType="separate"/>
      </w:r>
    </w:p>
    <w:p w14:paraId="41A7EB98" w14:textId="07E9D1AA"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1. </w:t>
      </w:r>
      <w:r w:rsidRPr="00E2431D">
        <w:rPr>
          <w:rFonts w:ascii="Arial" w:hAnsi="Arial" w:cs="Arial"/>
          <w:sz w:val="22"/>
          <w:szCs w:val="22"/>
        </w:rPr>
        <w:tab/>
      </w:r>
      <w:hyperlink r:id="rId8" w:anchor="_Toc144979800" w:history="1">
        <w:r w:rsidRPr="00E2431D">
          <w:rPr>
            <w:rStyle w:val="Hipervnculo"/>
            <w:rFonts w:ascii="Arial" w:hAnsi="Arial" w:cs="Arial"/>
            <w:sz w:val="22"/>
            <w:szCs w:val="22"/>
          </w:rPr>
          <w:t>NORMATIVA REGULADORA</w:t>
        </w:r>
        <w:r w:rsidRPr="00E2431D">
          <w:rPr>
            <w:rStyle w:val="Hipervnculo"/>
            <w:rFonts w:ascii="Arial" w:hAnsi="Arial" w:cs="Arial"/>
            <w:sz w:val="22"/>
            <w:szCs w:val="22"/>
          </w:rPr>
          <w:tab/>
          <w:t>...................................................................... 2</w:t>
        </w:r>
      </w:hyperlink>
    </w:p>
    <w:p w14:paraId="6205FDBC" w14:textId="1A2B8267" w:rsidR="00E2431D" w:rsidRPr="00E2431D" w:rsidRDefault="00E2431D" w:rsidP="00EF605D">
      <w:pPr>
        <w:jc w:val="both"/>
        <w:rPr>
          <w:rFonts w:ascii="Arial" w:hAnsi="Arial" w:cs="Arial"/>
          <w:sz w:val="22"/>
          <w:szCs w:val="22"/>
        </w:rPr>
      </w:pPr>
      <w:hyperlink r:id="rId9" w:anchor="_Toc144979801" w:history="1">
        <w:r w:rsidRPr="00E2431D">
          <w:rPr>
            <w:rStyle w:val="Hipervnculo"/>
            <w:rFonts w:ascii="Arial" w:hAnsi="Arial" w:cs="Arial"/>
            <w:sz w:val="22"/>
            <w:szCs w:val="22"/>
          </w:rPr>
          <w:t xml:space="preserve">2. </w:t>
        </w:r>
        <w:r w:rsidRPr="00E2431D">
          <w:rPr>
            <w:rStyle w:val="Hipervnculo"/>
            <w:rFonts w:ascii="Arial" w:hAnsi="Arial" w:cs="Arial"/>
            <w:sz w:val="22"/>
            <w:szCs w:val="22"/>
          </w:rPr>
          <w:tab/>
          <w:t>OBJETO, CONDICIONES Y FINALIDAD DE LA CONCESIÓN DE LA SUBVENCIÓN</w:t>
        </w:r>
        <w:r w:rsidRPr="00E2431D">
          <w:rPr>
            <w:rStyle w:val="Hipervnculo"/>
            <w:rFonts w:ascii="Arial" w:hAnsi="Arial" w:cs="Arial"/>
            <w:sz w:val="22"/>
            <w:szCs w:val="22"/>
          </w:rPr>
          <w:tab/>
          <w:t>........................................................................................................</w:t>
        </w:r>
        <w:r>
          <w:rPr>
            <w:rStyle w:val="Hipervnculo"/>
            <w:rFonts w:ascii="Arial" w:hAnsi="Arial" w:cs="Arial"/>
            <w:sz w:val="22"/>
            <w:szCs w:val="22"/>
          </w:rPr>
          <w:t>.</w:t>
        </w:r>
        <w:r w:rsidRPr="00E2431D">
          <w:rPr>
            <w:rStyle w:val="Hipervnculo"/>
            <w:rFonts w:ascii="Arial" w:hAnsi="Arial" w:cs="Arial"/>
            <w:sz w:val="22"/>
            <w:szCs w:val="22"/>
          </w:rPr>
          <w:t>....................... 2</w:t>
        </w:r>
      </w:hyperlink>
    </w:p>
    <w:p w14:paraId="1AE3F522" w14:textId="11E828A9" w:rsidR="00E2431D" w:rsidRPr="00E2431D" w:rsidRDefault="00E2431D" w:rsidP="00E2431D">
      <w:pPr>
        <w:ind w:left="705" w:hanging="705"/>
        <w:jc w:val="both"/>
        <w:rPr>
          <w:rFonts w:ascii="Arial" w:hAnsi="Arial" w:cs="Arial"/>
          <w:sz w:val="22"/>
          <w:szCs w:val="22"/>
          <w:lang w:val="ca-ES"/>
        </w:rPr>
      </w:pPr>
      <w:r w:rsidRPr="00E2431D">
        <w:rPr>
          <w:rFonts w:ascii="Arial" w:hAnsi="Arial" w:cs="Arial"/>
          <w:sz w:val="22"/>
          <w:szCs w:val="22"/>
        </w:rPr>
        <w:t xml:space="preserve">3. </w:t>
      </w:r>
      <w:r w:rsidRPr="00E2431D">
        <w:rPr>
          <w:rFonts w:ascii="Arial" w:hAnsi="Arial" w:cs="Arial"/>
          <w:sz w:val="22"/>
          <w:szCs w:val="22"/>
        </w:rPr>
        <w:tab/>
      </w:r>
      <w:hyperlink r:id="rId10" w:anchor="_Toc144979802" w:history="1">
        <w:r w:rsidRPr="00E2431D">
          <w:rPr>
            <w:rStyle w:val="Hipervnculo"/>
            <w:rFonts w:ascii="Arial" w:hAnsi="Arial" w:cs="Arial"/>
            <w:sz w:val="22"/>
            <w:szCs w:val="22"/>
          </w:rPr>
          <w:t>DOTACIÓN ECONÓMICA Y DETERMINACIÓN DE LA APLICACIÓN PRESUPUESTARIA</w:t>
        </w:r>
        <w:r w:rsidRPr="00E2431D">
          <w:rPr>
            <w:rStyle w:val="Hipervnculo"/>
            <w:rFonts w:ascii="Arial" w:hAnsi="Arial" w:cs="Arial"/>
            <w:sz w:val="22"/>
            <w:szCs w:val="22"/>
          </w:rPr>
          <w:tab/>
          <w:t>............................................................................................. 3</w:t>
        </w:r>
      </w:hyperlink>
    </w:p>
    <w:p w14:paraId="363FD90B" w14:textId="70A996B0"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4. </w:t>
      </w:r>
      <w:r w:rsidRPr="00E2431D">
        <w:rPr>
          <w:rFonts w:ascii="Arial" w:hAnsi="Arial" w:cs="Arial"/>
          <w:sz w:val="22"/>
          <w:szCs w:val="22"/>
        </w:rPr>
        <w:tab/>
      </w:r>
      <w:hyperlink r:id="rId11" w:anchor="_Toc144979803" w:history="1">
        <w:r w:rsidRPr="00E2431D">
          <w:rPr>
            <w:rStyle w:val="Hipervnculo"/>
            <w:rFonts w:ascii="Arial" w:hAnsi="Arial" w:cs="Arial"/>
            <w:sz w:val="22"/>
            <w:szCs w:val="22"/>
          </w:rPr>
          <w:t>GASTOS SUBVENCIONABLES</w:t>
        </w:r>
        <w:r w:rsidRPr="00E2431D">
          <w:rPr>
            <w:rStyle w:val="Hipervnculo"/>
            <w:rFonts w:ascii="Arial" w:hAnsi="Arial" w:cs="Arial"/>
            <w:sz w:val="22"/>
            <w:szCs w:val="22"/>
          </w:rPr>
          <w:tab/>
          <w:t>...................................................................... 3</w:t>
        </w:r>
      </w:hyperlink>
    </w:p>
    <w:p w14:paraId="4A763D9B" w14:textId="0635062B"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5. </w:t>
      </w:r>
      <w:r w:rsidRPr="00E2431D">
        <w:rPr>
          <w:rFonts w:ascii="Arial" w:hAnsi="Arial" w:cs="Arial"/>
          <w:sz w:val="22"/>
          <w:szCs w:val="22"/>
        </w:rPr>
        <w:tab/>
      </w:r>
      <w:hyperlink r:id="rId12" w:anchor="_Toc144979804" w:history="1">
        <w:r w:rsidRPr="00E2431D">
          <w:rPr>
            <w:rStyle w:val="Hipervnculo"/>
            <w:rFonts w:ascii="Arial" w:hAnsi="Arial" w:cs="Arial"/>
            <w:sz w:val="22"/>
            <w:szCs w:val="22"/>
          </w:rPr>
          <w:t>RÉGIMEN DE OTORGAMIENTO</w:t>
        </w:r>
        <w:r w:rsidRPr="00E2431D">
          <w:rPr>
            <w:rStyle w:val="Hipervnculo"/>
            <w:rFonts w:ascii="Arial" w:hAnsi="Arial" w:cs="Arial"/>
            <w:sz w:val="22"/>
            <w:szCs w:val="22"/>
          </w:rPr>
          <w:tab/>
          <w:t>...................................................................... 4</w:t>
        </w:r>
      </w:hyperlink>
    </w:p>
    <w:p w14:paraId="35264F82" w14:textId="5379F358"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6. </w:t>
      </w:r>
      <w:r w:rsidRPr="00E2431D">
        <w:rPr>
          <w:rFonts w:ascii="Arial" w:hAnsi="Arial" w:cs="Arial"/>
          <w:sz w:val="22"/>
          <w:szCs w:val="22"/>
        </w:rPr>
        <w:tab/>
      </w:r>
      <w:hyperlink r:id="rId13" w:anchor="_Toc144979805" w:history="1">
        <w:r w:rsidRPr="00E2431D">
          <w:rPr>
            <w:rStyle w:val="Hipervnculo"/>
            <w:rFonts w:ascii="Arial" w:hAnsi="Arial" w:cs="Arial"/>
            <w:sz w:val="22"/>
            <w:szCs w:val="22"/>
          </w:rPr>
          <w:t>PERSONAS BENEFICIARIAS......................................................</w:t>
        </w:r>
        <w:r>
          <w:rPr>
            <w:rStyle w:val="Hipervnculo"/>
            <w:rFonts w:ascii="Arial" w:hAnsi="Arial" w:cs="Arial"/>
            <w:sz w:val="22"/>
            <w:szCs w:val="22"/>
          </w:rPr>
          <w:t>.</w:t>
        </w:r>
        <w:r w:rsidRPr="00E2431D">
          <w:rPr>
            <w:rStyle w:val="Hipervnculo"/>
            <w:rFonts w:ascii="Arial" w:hAnsi="Arial" w:cs="Arial"/>
            <w:sz w:val="22"/>
            <w:szCs w:val="22"/>
          </w:rPr>
          <w:t>......................... 4</w:t>
        </w:r>
      </w:hyperlink>
    </w:p>
    <w:p w14:paraId="19C4ECCB" w14:textId="3F30241D" w:rsidR="00E2431D" w:rsidRPr="00E2431D" w:rsidRDefault="00E2431D" w:rsidP="00EF605D">
      <w:pPr>
        <w:jc w:val="both"/>
        <w:rPr>
          <w:rFonts w:ascii="Arial" w:hAnsi="Arial" w:cs="Arial"/>
          <w:sz w:val="22"/>
          <w:szCs w:val="22"/>
        </w:rPr>
      </w:pPr>
      <w:hyperlink r:id="rId14" w:anchor="_Toc144979806" w:history="1">
        <w:r w:rsidRPr="00E2431D">
          <w:rPr>
            <w:rStyle w:val="Hipervnculo"/>
            <w:rFonts w:ascii="Arial" w:hAnsi="Arial" w:cs="Arial"/>
            <w:sz w:val="22"/>
            <w:szCs w:val="22"/>
          </w:rPr>
          <w:t xml:space="preserve">7. </w:t>
        </w:r>
        <w:r w:rsidRPr="00E2431D">
          <w:rPr>
            <w:rStyle w:val="Hipervnculo"/>
            <w:rFonts w:ascii="Arial" w:hAnsi="Arial" w:cs="Arial"/>
            <w:sz w:val="22"/>
            <w:szCs w:val="22"/>
          </w:rPr>
          <w:tab/>
          <w:t>CRITERIOS DE VALORACIÓN DE LAS SOLICITUDES LICITUDES</w:t>
        </w:r>
        <w:r w:rsidRPr="00E2431D">
          <w:rPr>
            <w:rStyle w:val="Hipervnculo"/>
            <w:rFonts w:ascii="Arial" w:hAnsi="Arial" w:cs="Arial"/>
            <w:sz w:val="22"/>
            <w:szCs w:val="22"/>
          </w:rPr>
          <w:tab/>
          <w:t>................................................................................................................................ 4</w:t>
        </w:r>
      </w:hyperlink>
    </w:p>
    <w:p w14:paraId="32BCF4EC" w14:textId="10CB0F7E"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8. </w:t>
      </w:r>
      <w:hyperlink r:id="rId15" w:anchor="_Toc144979807" w:history="1">
        <w:r w:rsidRPr="00E2431D">
          <w:rPr>
            <w:rStyle w:val="Hipervnculo"/>
            <w:rFonts w:ascii="Arial" w:hAnsi="Arial" w:cs="Arial"/>
            <w:sz w:val="22"/>
            <w:szCs w:val="22"/>
          </w:rPr>
          <w:tab/>
          <w:t>FORMA Y LUGAR DE PRESENTACIÓN DE SOLICITUD LICITUDES</w:t>
        </w:r>
        <w:r w:rsidRPr="00E2431D">
          <w:rPr>
            <w:rStyle w:val="Hipervnculo"/>
            <w:rFonts w:ascii="Arial" w:hAnsi="Arial" w:cs="Arial"/>
            <w:sz w:val="22"/>
            <w:szCs w:val="22"/>
          </w:rPr>
          <w:tab/>
          <w:t>.........</w:t>
        </w:r>
        <w:r>
          <w:rPr>
            <w:rStyle w:val="Hipervnculo"/>
            <w:rFonts w:ascii="Arial" w:hAnsi="Arial" w:cs="Arial"/>
            <w:sz w:val="22"/>
            <w:szCs w:val="22"/>
          </w:rPr>
          <w:t>............................................................................................</w:t>
        </w:r>
        <w:r w:rsidRPr="00E2431D">
          <w:rPr>
            <w:rStyle w:val="Hipervnculo"/>
            <w:rFonts w:ascii="Arial" w:hAnsi="Arial" w:cs="Arial"/>
            <w:sz w:val="22"/>
            <w:szCs w:val="22"/>
          </w:rPr>
          <w:t>.......................... 5</w:t>
        </w:r>
      </w:hyperlink>
    </w:p>
    <w:p w14:paraId="160CDF06" w14:textId="7D95218C" w:rsidR="00E2431D" w:rsidRPr="00E2431D" w:rsidRDefault="00E2431D" w:rsidP="00EF605D">
      <w:pPr>
        <w:jc w:val="both"/>
        <w:rPr>
          <w:rFonts w:ascii="Arial" w:hAnsi="Arial" w:cs="Arial"/>
          <w:sz w:val="22"/>
          <w:szCs w:val="22"/>
        </w:rPr>
      </w:pPr>
      <w:r w:rsidRPr="00E2431D">
        <w:rPr>
          <w:rFonts w:ascii="Arial" w:hAnsi="Arial" w:cs="Arial"/>
          <w:sz w:val="22"/>
          <w:szCs w:val="22"/>
        </w:rPr>
        <w:t>9.</w:t>
      </w:r>
      <w:r>
        <w:rPr>
          <w:rFonts w:ascii="Arial" w:hAnsi="Arial" w:cs="Arial"/>
          <w:sz w:val="22"/>
          <w:szCs w:val="22"/>
        </w:rPr>
        <w:tab/>
      </w:r>
      <w:r w:rsidRPr="00E2431D">
        <w:rPr>
          <w:rFonts w:ascii="Arial" w:hAnsi="Arial" w:cs="Arial"/>
          <w:sz w:val="22"/>
          <w:szCs w:val="22"/>
        </w:rPr>
        <w:t>PLAZO</w:t>
      </w:r>
      <w:r w:rsidRPr="00E2431D">
        <w:rPr>
          <w:rFonts w:ascii="Arial" w:hAnsi="Arial" w:cs="Arial"/>
          <w:sz w:val="22"/>
          <w:szCs w:val="22"/>
        </w:rPr>
        <w:tab/>
      </w:r>
      <w:hyperlink r:id="rId16" w:anchor="_Toc144979808" w:history="1">
        <w:r w:rsidRPr="00E2431D">
          <w:rPr>
            <w:rStyle w:val="Hipervnculo"/>
            <w:rFonts w:ascii="Arial" w:hAnsi="Arial" w:cs="Arial"/>
            <w:sz w:val="22"/>
            <w:szCs w:val="22"/>
          </w:rPr>
          <w:t xml:space="preserve"> DE PRESENTACIÓN DE LAS SOLICITUDES LICITUDES</w:t>
        </w:r>
        <w:r w:rsidRPr="00E2431D">
          <w:rPr>
            <w:rStyle w:val="Hipervnculo"/>
            <w:rFonts w:ascii="Arial" w:hAnsi="Arial" w:cs="Arial"/>
            <w:sz w:val="22"/>
            <w:szCs w:val="22"/>
          </w:rPr>
          <w:tab/>
          <w:t>......</w:t>
        </w:r>
        <w:r>
          <w:rPr>
            <w:rStyle w:val="Hipervnculo"/>
            <w:rFonts w:ascii="Arial" w:hAnsi="Arial" w:cs="Arial"/>
            <w:sz w:val="22"/>
            <w:szCs w:val="22"/>
          </w:rPr>
          <w:t>.</w:t>
        </w:r>
        <w:r w:rsidRPr="00E2431D">
          <w:rPr>
            <w:rStyle w:val="Hipervnculo"/>
            <w:rFonts w:ascii="Arial" w:hAnsi="Arial" w:cs="Arial"/>
            <w:sz w:val="22"/>
            <w:szCs w:val="22"/>
          </w:rPr>
          <w:t>............................. 6</w:t>
        </w:r>
      </w:hyperlink>
    </w:p>
    <w:p w14:paraId="06D4A221" w14:textId="54E1BDDB" w:rsidR="00E2431D" w:rsidRPr="00E2431D" w:rsidRDefault="00E2431D" w:rsidP="00EF605D">
      <w:pPr>
        <w:ind w:left="708" w:hanging="708"/>
        <w:jc w:val="both"/>
        <w:rPr>
          <w:rFonts w:ascii="Arial" w:hAnsi="Arial" w:cs="Arial"/>
          <w:sz w:val="22"/>
          <w:szCs w:val="22"/>
        </w:rPr>
      </w:pPr>
      <w:r w:rsidRPr="00E2431D">
        <w:rPr>
          <w:rFonts w:ascii="Arial" w:hAnsi="Arial" w:cs="Arial"/>
          <w:sz w:val="22"/>
          <w:szCs w:val="22"/>
        </w:rPr>
        <w:t xml:space="preserve">10. </w:t>
      </w:r>
      <w:r w:rsidRPr="00E2431D">
        <w:rPr>
          <w:rFonts w:ascii="Arial" w:hAnsi="Arial" w:cs="Arial"/>
          <w:sz w:val="22"/>
          <w:szCs w:val="22"/>
        </w:rPr>
        <w:tab/>
      </w:r>
      <w:hyperlink r:id="rId17" w:anchor="_Toc144979809" w:history="1">
        <w:r w:rsidRPr="00E2431D">
          <w:rPr>
            <w:rStyle w:val="Hipervnculo"/>
            <w:rFonts w:ascii="Arial" w:hAnsi="Arial" w:cs="Arial"/>
            <w:sz w:val="22"/>
            <w:szCs w:val="22"/>
          </w:rPr>
          <w:t>ÓRGANO COMPETENTE PARA LA INSTRUCCIÓN, RESOLUCIÓN Y NOTIFICACIÓN DEL PROCEDIMIENT</w:t>
        </w:r>
        <w:r>
          <w:rPr>
            <w:rStyle w:val="Hipervnculo"/>
            <w:rFonts w:ascii="Arial" w:hAnsi="Arial" w:cs="Arial"/>
            <w:sz w:val="22"/>
            <w:szCs w:val="22"/>
          </w:rPr>
          <w:t>O</w:t>
        </w:r>
        <w:r w:rsidRPr="00E2431D">
          <w:rPr>
            <w:rStyle w:val="Hipervnculo"/>
            <w:rFonts w:ascii="Arial" w:hAnsi="Arial" w:cs="Arial"/>
            <w:sz w:val="22"/>
            <w:szCs w:val="22"/>
          </w:rPr>
          <w:t>.............................................................. 6</w:t>
        </w:r>
      </w:hyperlink>
    </w:p>
    <w:p w14:paraId="265C8144" w14:textId="328FAB42"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11. </w:t>
      </w:r>
      <w:r w:rsidRPr="00E2431D">
        <w:rPr>
          <w:rFonts w:ascii="Arial" w:hAnsi="Arial" w:cs="Arial"/>
          <w:sz w:val="22"/>
          <w:szCs w:val="22"/>
        </w:rPr>
        <w:tab/>
      </w:r>
      <w:hyperlink r:id="rId18" w:anchor="_Toc144979810" w:history="1">
        <w:r w:rsidRPr="00E2431D">
          <w:rPr>
            <w:rStyle w:val="Hipervnculo"/>
            <w:rFonts w:ascii="Arial" w:hAnsi="Arial" w:cs="Arial"/>
            <w:sz w:val="22"/>
            <w:szCs w:val="22"/>
          </w:rPr>
          <w:t>ACEPTACIÓN</w:t>
        </w:r>
        <w:r w:rsidRPr="00E2431D">
          <w:rPr>
            <w:rStyle w:val="Hipervnculo"/>
            <w:rFonts w:ascii="Arial" w:hAnsi="Arial" w:cs="Arial"/>
            <w:sz w:val="22"/>
            <w:szCs w:val="22"/>
          </w:rPr>
          <w:tab/>
          <w:t>............................................................................................ 7</w:t>
        </w:r>
      </w:hyperlink>
    </w:p>
    <w:p w14:paraId="45D7C6CC" w14:textId="255922F8" w:rsidR="00E2431D" w:rsidRPr="00E2431D" w:rsidRDefault="00E2431D" w:rsidP="00E2431D">
      <w:pPr>
        <w:ind w:left="705" w:hanging="705"/>
        <w:jc w:val="both"/>
        <w:rPr>
          <w:rFonts w:ascii="Arial" w:hAnsi="Arial" w:cs="Arial"/>
          <w:sz w:val="22"/>
          <w:szCs w:val="22"/>
        </w:rPr>
      </w:pPr>
      <w:r w:rsidRPr="00E2431D">
        <w:rPr>
          <w:rFonts w:ascii="Arial" w:hAnsi="Arial" w:cs="Arial"/>
          <w:sz w:val="22"/>
          <w:szCs w:val="22"/>
        </w:rPr>
        <w:t xml:space="preserve">12. </w:t>
      </w:r>
      <w:r>
        <w:rPr>
          <w:rFonts w:ascii="Arial" w:hAnsi="Arial" w:cs="Arial"/>
          <w:sz w:val="22"/>
          <w:szCs w:val="22"/>
        </w:rPr>
        <w:tab/>
      </w:r>
      <w:hyperlink r:id="rId19" w:anchor="_Toc144979811" w:history="1">
        <w:r w:rsidRPr="00E2431D">
          <w:rPr>
            <w:rStyle w:val="Hipervnculo"/>
            <w:rFonts w:ascii="Arial" w:hAnsi="Arial" w:cs="Arial"/>
            <w:sz w:val="22"/>
            <w:szCs w:val="22"/>
          </w:rPr>
          <w:t>PLAZO DE EJECUCIÓN Y JUSTIFICACIÓN DE LAS ACTUACIONES SUBVENCIONABLES</w:t>
        </w:r>
        <w:r w:rsidRPr="00E2431D">
          <w:rPr>
            <w:rStyle w:val="Hipervnculo"/>
            <w:rFonts w:ascii="Arial" w:hAnsi="Arial" w:cs="Arial"/>
            <w:sz w:val="22"/>
            <w:szCs w:val="22"/>
          </w:rPr>
          <w:tab/>
          <w:t>................................................................................ 8</w:t>
        </w:r>
      </w:hyperlink>
    </w:p>
    <w:p w14:paraId="01F269B0" w14:textId="1EDC5BAA"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13. </w:t>
      </w:r>
      <w:hyperlink r:id="rId20" w:anchor="_Toc144979812" w:history="1">
        <w:r w:rsidRPr="00E2431D">
          <w:rPr>
            <w:rStyle w:val="Hipervnculo"/>
            <w:rFonts w:ascii="Arial" w:hAnsi="Arial" w:cs="Arial"/>
            <w:sz w:val="22"/>
            <w:szCs w:val="22"/>
          </w:rPr>
          <w:tab/>
          <w:t>REFORMULACIÓN DE LAS SOLICITUDES LICITUDES.....................................</w:t>
        </w:r>
        <w:r w:rsidRPr="00E2431D">
          <w:rPr>
            <w:rStyle w:val="Hipervnculo"/>
            <w:rFonts w:ascii="Arial" w:hAnsi="Arial" w:cs="Arial"/>
            <w:sz w:val="22"/>
            <w:szCs w:val="22"/>
          </w:rPr>
          <w:tab/>
          <w:t>8</w:t>
        </w:r>
      </w:hyperlink>
    </w:p>
    <w:p w14:paraId="4BCD35CA" w14:textId="4DFF1B43"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14. </w:t>
      </w:r>
      <w:r w:rsidRPr="00E2431D">
        <w:rPr>
          <w:rFonts w:ascii="Arial" w:hAnsi="Arial" w:cs="Arial"/>
          <w:sz w:val="22"/>
          <w:szCs w:val="22"/>
        </w:rPr>
        <w:tab/>
      </w:r>
      <w:hyperlink r:id="rId21" w:anchor="_Toc144979813" w:history="1">
        <w:r w:rsidRPr="00E2431D">
          <w:rPr>
            <w:rStyle w:val="Hipervnculo"/>
            <w:rFonts w:ascii="Arial" w:hAnsi="Arial" w:cs="Arial"/>
            <w:sz w:val="22"/>
            <w:szCs w:val="22"/>
          </w:rPr>
          <w:t>PAGO DE LA SUBVENCIÓN</w:t>
        </w:r>
        <w:r w:rsidRPr="00E2431D">
          <w:rPr>
            <w:rStyle w:val="Hipervnculo"/>
            <w:rFonts w:ascii="Arial" w:hAnsi="Arial" w:cs="Arial"/>
            <w:sz w:val="22"/>
            <w:szCs w:val="22"/>
          </w:rPr>
          <w:tab/>
          <w:t>..................................................................... 8</w:t>
        </w:r>
      </w:hyperlink>
    </w:p>
    <w:p w14:paraId="1A9570B6" w14:textId="75A83276" w:rsidR="00E2431D" w:rsidRPr="00E2431D" w:rsidRDefault="00E2431D" w:rsidP="00EF605D">
      <w:pPr>
        <w:jc w:val="both"/>
        <w:rPr>
          <w:rFonts w:ascii="Arial" w:hAnsi="Arial" w:cs="Arial"/>
          <w:sz w:val="22"/>
          <w:szCs w:val="22"/>
        </w:rPr>
      </w:pPr>
      <w:r w:rsidRPr="00E2431D">
        <w:rPr>
          <w:rFonts w:ascii="Arial" w:hAnsi="Arial" w:cs="Arial"/>
          <w:sz w:val="22"/>
          <w:szCs w:val="22"/>
        </w:rPr>
        <w:t xml:space="preserve">15. </w:t>
      </w:r>
      <w:r>
        <w:rPr>
          <w:rFonts w:ascii="Arial" w:hAnsi="Arial" w:cs="Arial"/>
          <w:sz w:val="22"/>
          <w:szCs w:val="22"/>
        </w:rPr>
        <w:tab/>
      </w:r>
      <w:hyperlink r:id="rId22" w:anchor="_Toc144979814" w:history="1">
        <w:r w:rsidRPr="00E2431D">
          <w:rPr>
            <w:rStyle w:val="Hipervnculo"/>
            <w:rFonts w:ascii="Arial" w:hAnsi="Arial" w:cs="Arial"/>
            <w:sz w:val="22"/>
            <w:szCs w:val="22"/>
          </w:rPr>
          <w:t>MEDIO DE PUBLICIDAD</w:t>
        </w:r>
        <w:r w:rsidRPr="00E2431D">
          <w:rPr>
            <w:rStyle w:val="Hipervnculo"/>
            <w:rFonts w:ascii="Arial" w:hAnsi="Arial" w:cs="Arial"/>
            <w:sz w:val="22"/>
            <w:szCs w:val="22"/>
          </w:rPr>
          <w:tab/>
          <w:t>.....................................................</w:t>
        </w:r>
        <w:r>
          <w:rPr>
            <w:rStyle w:val="Hipervnculo"/>
            <w:rFonts w:ascii="Arial" w:hAnsi="Arial" w:cs="Arial"/>
            <w:sz w:val="22"/>
            <w:szCs w:val="22"/>
          </w:rPr>
          <w:t>....</w:t>
        </w:r>
        <w:r w:rsidRPr="00E2431D">
          <w:rPr>
            <w:rStyle w:val="Hipervnculo"/>
            <w:rFonts w:ascii="Arial" w:hAnsi="Arial" w:cs="Arial"/>
            <w:sz w:val="22"/>
            <w:szCs w:val="22"/>
          </w:rPr>
          <w:t>....................... 9</w:t>
        </w:r>
      </w:hyperlink>
    </w:p>
    <w:p w14:paraId="7211B6ED" w14:textId="2FB15B58" w:rsidR="00E2431D" w:rsidRPr="001D7807" w:rsidRDefault="00E2431D" w:rsidP="00EF605D">
      <w:pPr>
        <w:jc w:val="both"/>
        <w:rPr>
          <w:rFonts w:ascii="Arial" w:hAnsi="Arial" w:cs="Arial"/>
          <w:sz w:val="22"/>
          <w:szCs w:val="22"/>
          <w:lang w:val="ca-ES"/>
        </w:rPr>
      </w:pPr>
      <w:r w:rsidRPr="00E2431D">
        <w:rPr>
          <w:rFonts w:ascii="Arial" w:hAnsi="Arial" w:cs="Arial"/>
          <w:sz w:val="22"/>
          <w:szCs w:val="22"/>
        </w:rPr>
        <w:t xml:space="preserve">16. </w:t>
      </w:r>
      <w:hyperlink r:id="rId23" w:anchor="_Toc144979815" w:history="1">
        <w:r w:rsidRPr="00E2431D">
          <w:rPr>
            <w:rStyle w:val="Hipervnculo"/>
            <w:rFonts w:ascii="Arial" w:hAnsi="Arial" w:cs="Arial"/>
            <w:sz w:val="22"/>
            <w:szCs w:val="22"/>
          </w:rPr>
          <w:tab/>
          <w:t>RÉGIMEN DE RECURSOS...................................................................................</w:t>
        </w:r>
        <w:r w:rsidRPr="00E2431D">
          <w:rPr>
            <w:rStyle w:val="Hipervnculo"/>
            <w:rFonts w:ascii="Arial" w:hAnsi="Arial" w:cs="Arial"/>
            <w:sz w:val="22"/>
            <w:szCs w:val="22"/>
          </w:rPr>
          <w:tab/>
          <w:t>9</w:t>
        </w:r>
      </w:hyperlink>
    </w:p>
    <w:p w14:paraId="54FC7648" w14:textId="2CA3A6DF" w:rsidR="001D7807" w:rsidRPr="001D7807" w:rsidRDefault="00E2431D" w:rsidP="001D7807">
      <w:pPr>
        <w:jc w:val="both"/>
        <w:rPr>
          <w:rFonts w:ascii="Arial" w:hAnsi="Arial" w:cs="Arial"/>
          <w:sz w:val="22"/>
          <w:szCs w:val="22"/>
          <w:lang w:val="ca-ES"/>
        </w:rPr>
      </w:pPr>
      <w:r w:rsidRPr="001D7807">
        <w:rPr>
          <w:rFonts w:ascii="Arial" w:hAnsi="Arial" w:cs="Arial"/>
          <w:sz w:val="22"/>
          <w:szCs w:val="22"/>
        </w:rPr>
        <w:fldChar w:fldCharType="end"/>
      </w:r>
    </w:p>
    <w:p w14:paraId="74527ACD" w14:textId="7DF40A80" w:rsidR="007E4F96" w:rsidRDefault="007E4F96">
      <w:pPr>
        <w:rPr>
          <w:rFonts w:ascii="Arial" w:hAnsi="Arial" w:cs="Arial"/>
          <w:sz w:val="22"/>
          <w:szCs w:val="22"/>
          <w:lang w:val="ca-ES"/>
        </w:rPr>
      </w:pPr>
      <w:r>
        <w:rPr>
          <w:rFonts w:ascii="Arial" w:hAnsi="Arial" w:cs="Arial"/>
          <w:sz w:val="22"/>
          <w:szCs w:val="22"/>
          <w:lang w:val="ca-ES"/>
        </w:rPr>
        <w:br w:type="page"/>
      </w:r>
    </w:p>
    <w:p w14:paraId="1643C218" w14:textId="77777777" w:rsidR="001D7807" w:rsidRPr="001D7807" w:rsidRDefault="001D7807" w:rsidP="001D7807">
      <w:pPr>
        <w:jc w:val="both"/>
        <w:rPr>
          <w:rFonts w:ascii="Arial" w:hAnsi="Arial" w:cs="Arial"/>
          <w:sz w:val="22"/>
          <w:szCs w:val="22"/>
          <w:lang w:val="ca-ES"/>
        </w:rPr>
      </w:pPr>
    </w:p>
    <w:p w14:paraId="7E1FB9C3" w14:textId="77777777" w:rsidR="001D7807" w:rsidRPr="001D7807" w:rsidRDefault="001D7807" w:rsidP="001D7807">
      <w:pPr>
        <w:jc w:val="both"/>
        <w:rPr>
          <w:rFonts w:ascii="Arial" w:hAnsi="Arial" w:cs="Arial"/>
          <w:sz w:val="22"/>
          <w:szCs w:val="22"/>
          <w:lang w:val="ca-ES"/>
        </w:rPr>
      </w:pPr>
    </w:p>
    <w:p w14:paraId="2E8C982F" w14:textId="04D1F01A" w:rsidR="00E2431D" w:rsidRPr="001D7807" w:rsidRDefault="00E2431D" w:rsidP="00E2431D">
      <w:pPr>
        <w:numPr>
          <w:ilvl w:val="1"/>
          <w:numId w:val="0"/>
        </w:numPr>
        <w:tabs>
          <w:tab w:val="num" w:pos="1440"/>
        </w:tabs>
        <w:ind w:left="1440" w:hanging="720"/>
        <w:jc w:val="both"/>
        <w:rPr>
          <w:rFonts w:ascii="Arial" w:hAnsi="Arial" w:cs="Arial"/>
          <w:b/>
          <w:bCs/>
          <w:sz w:val="22"/>
          <w:szCs w:val="22"/>
          <w:lang w:val="ca-ES"/>
        </w:rPr>
      </w:pPr>
      <w:bookmarkStart w:id="1" w:name="_Toc144979800"/>
      <w:r>
        <w:rPr>
          <w:rFonts w:ascii="Arial" w:hAnsi="Arial" w:cs="Arial"/>
          <w:b/>
          <w:bCs/>
          <w:sz w:val="22"/>
          <w:szCs w:val="22"/>
        </w:rPr>
        <w:t>1.</w:t>
      </w:r>
      <w:r w:rsidRPr="001D7807">
        <w:rPr>
          <w:rFonts w:ascii="Arial" w:hAnsi="Arial" w:cs="Arial"/>
          <w:b/>
          <w:bCs/>
          <w:sz w:val="22"/>
          <w:szCs w:val="22"/>
        </w:rPr>
        <w:t>NORMATIVA REGULADORA</w:t>
      </w:r>
      <w:bookmarkEnd w:id="1"/>
    </w:p>
    <w:p w14:paraId="62B7115F" w14:textId="77777777" w:rsidR="00E2431D" w:rsidRPr="001D7807" w:rsidRDefault="00E2431D" w:rsidP="00CF4849">
      <w:pPr>
        <w:jc w:val="both"/>
        <w:rPr>
          <w:rFonts w:ascii="Arial" w:hAnsi="Arial" w:cs="Arial"/>
          <w:bCs/>
          <w:sz w:val="22"/>
          <w:szCs w:val="22"/>
          <w:lang w:val="ca-ES"/>
        </w:rPr>
      </w:pPr>
    </w:p>
    <w:p w14:paraId="24226299" w14:textId="77777777" w:rsidR="00E2431D" w:rsidRPr="001D7807" w:rsidRDefault="00E2431D" w:rsidP="00CF4849">
      <w:pPr>
        <w:jc w:val="both"/>
        <w:rPr>
          <w:rFonts w:ascii="Arial" w:hAnsi="Arial" w:cs="Arial"/>
          <w:sz w:val="22"/>
          <w:szCs w:val="22"/>
          <w:lang w:val="ca-ES"/>
        </w:rPr>
      </w:pPr>
      <w:r w:rsidRPr="001D7807">
        <w:rPr>
          <w:rFonts w:ascii="Arial" w:hAnsi="Arial" w:cs="Arial"/>
          <w:sz w:val="22"/>
          <w:szCs w:val="22"/>
        </w:rPr>
        <w:t xml:space="preserve">La tramitación, la resolución y el otorgamiento de las subvenciones previstas en esta convocatoria, y las condiciones, los criterios de valoración, los requisitos de participación y la documentación a aportar, se regirán por lo fijado en la presente,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en el Reglamento de prestaciones económicas de carácter social del Ayuntamiento de Palau-solità i Plegamans,  aprobado por acuerdo de Pleno de la Corporación, de fecha 26 de mayo de 2021, y publicado en el DOGC núm. 8384, de 12 de abril de 2021, y, en la Ordenanza General de Subvenciones, publicada en el </w:t>
      </w:r>
      <w:hyperlink r:id="rId24" w:history="1">
        <w:r w:rsidRPr="001D7807">
          <w:rPr>
            <w:rStyle w:val="Hipervnculo"/>
            <w:rFonts w:ascii="Arial" w:hAnsi="Arial" w:cs="Arial"/>
            <w:sz w:val="22"/>
            <w:szCs w:val="22"/>
          </w:rPr>
          <w:t>BOPB núm. de registro CVE 202210055290, de fecha 4 de abril de 2022</w:t>
        </w:r>
      </w:hyperlink>
      <w:r w:rsidRPr="001D7807">
        <w:rPr>
          <w:rFonts w:ascii="Arial" w:hAnsi="Arial" w:cs="Arial"/>
          <w:sz w:val="22"/>
          <w:szCs w:val="22"/>
        </w:rPr>
        <w:t>, y en las restantes normas de derecho administrativo que en su caso sean aplicables, y en su defecto, las normas de derecho privado.</w:t>
      </w:r>
    </w:p>
    <w:p w14:paraId="56A40C60" w14:textId="77777777" w:rsidR="001D7807" w:rsidRPr="001D7807" w:rsidRDefault="001D7807" w:rsidP="001D7807">
      <w:pPr>
        <w:jc w:val="both"/>
        <w:rPr>
          <w:rFonts w:ascii="Arial" w:hAnsi="Arial" w:cs="Arial"/>
          <w:sz w:val="22"/>
          <w:szCs w:val="22"/>
          <w:lang w:val="ca-ES"/>
        </w:rPr>
      </w:pPr>
    </w:p>
    <w:p w14:paraId="6E7BA9DF" w14:textId="77777777" w:rsidR="001D7807" w:rsidRPr="001D7807" w:rsidRDefault="001D7807" w:rsidP="001D7807">
      <w:pPr>
        <w:jc w:val="both"/>
        <w:rPr>
          <w:rFonts w:ascii="Arial" w:hAnsi="Arial" w:cs="Arial"/>
          <w:bCs/>
          <w:sz w:val="22"/>
          <w:szCs w:val="22"/>
          <w:lang w:val="ca-ES"/>
        </w:rPr>
      </w:pPr>
    </w:p>
    <w:p w14:paraId="23E1E440" w14:textId="664080CD" w:rsidR="00E2431D" w:rsidRPr="001D7807" w:rsidRDefault="00E2431D" w:rsidP="00E2431D">
      <w:pPr>
        <w:numPr>
          <w:ilvl w:val="1"/>
          <w:numId w:val="0"/>
        </w:numPr>
        <w:tabs>
          <w:tab w:val="num" w:pos="1440"/>
        </w:tabs>
        <w:ind w:left="1440" w:hanging="720"/>
        <w:jc w:val="both"/>
        <w:rPr>
          <w:rFonts w:ascii="Arial" w:hAnsi="Arial" w:cs="Arial"/>
          <w:b/>
          <w:bCs/>
          <w:sz w:val="22"/>
          <w:szCs w:val="22"/>
          <w:lang w:val="ca-ES"/>
        </w:rPr>
      </w:pPr>
      <w:bookmarkStart w:id="2" w:name="_Hlk143863771"/>
      <w:bookmarkStart w:id="3" w:name="_Toc144979801"/>
      <w:r>
        <w:rPr>
          <w:rFonts w:ascii="Arial" w:hAnsi="Arial" w:cs="Arial"/>
          <w:b/>
          <w:bCs/>
          <w:sz w:val="22"/>
          <w:szCs w:val="22"/>
        </w:rPr>
        <w:t xml:space="preserve">2. </w:t>
      </w:r>
      <w:r w:rsidRPr="001D7807">
        <w:rPr>
          <w:rFonts w:ascii="Arial" w:hAnsi="Arial" w:cs="Arial"/>
          <w:b/>
          <w:bCs/>
          <w:sz w:val="22"/>
          <w:szCs w:val="22"/>
        </w:rPr>
        <w:t>OBJETO, CONDICIONES Y FINALIDAD DE LA CONCESIÓN DE LA SUBVENCIÓN</w:t>
      </w:r>
      <w:bookmarkEnd w:id="3"/>
    </w:p>
    <w:p w14:paraId="2BFE31E9" w14:textId="77777777" w:rsidR="00E2431D" w:rsidRPr="001D7807" w:rsidRDefault="00E2431D" w:rsidP="00382042">
      <w:pPr>
        <w:jc w:val="both"/>
        <w:rPr>
          <w:rFonts w:ascii="Arial" w:hAnsi="Arial" w:cs="Arial"/>
          <w:sz w:val="22"/>
          <w:szCs w:val="22"/>
          <w:lang w:val="ca-ES"/>
        </w:rPr>
      </w:pPr>
    </w:p>
    <w:p w14:paraId="51CD7622" w14:textId="77777777" w:rsidR="00E2431D" w:rsidRPr="001D7807" w:rsidRDefault="00E2431D" w:rsidP="00382042">
      <w:pPr>
        <w:jc w:val="both"/>
        <w:rPr>
          <w:rFonts w:ascii="Arial" w:hAnsi="Arial" w:cs="Arial"/>
          <w:sz w:val="22"/>
          <w:szCs w:val="22"/>
          <w:lang w:val="ca-ES"/>
        </w:rPr>
      </w:pPr>
      <w:bookmarkStart w:id="4" w:name="_Hlk144897189"/>
      <w:r w:rsidRPr="001D7807">
        <w:rPr>
          <w:rFonts w:ascii="Arial" w:hAnsi="Arial" w:cs="Arial"/>
          <w:sz w:val="22"/>
          <w:szCs w:val="22"/>
        </w:rPr>
        <w:t>El objeto de esta convocatoria es regular la concesión de ayudas económicas para subvencionar parte de los gastos originados por el servicio de transporte a las personas que presentan diversidad funcional y movilidad reducida o dependencia, y que deben desplazarse a los centros y/o servicios, laborales y/</w:t>
      </w:r>
      <w:proofErr w:type="spellStart"/>
      <w:r w:rsidRPr="001D7807">
        <w:rPr>
          <w:rFonts w:ascii="Arial" w:hAnsi="Arial" w:cs="Arial"/>
          <w:sz w:val="22"/>
          <w:szCs w:val="22"/>
        </w:rPr>
        <w:t>o</w:t>
      </w:r>
      <w:proofErr w:type="spellEnd"/>
      <w:r w:rsidRPr="001D7807">
        <w:rPr>
          <w:rFonts w:ascii="Arial" w:hAnsi="Arial" w:cs="Arial"/>
          <w:sz w:val="22"/>
          <w:szCs w:val="22"/>
        </w:rPr>
        <w:t xml:space="preserve"> ocupacionales:</w:t>
      </w:r>
      <w:bookmarkStart w:id="5" w:name="_Hlk144978062"/>
      <w:bookmarkStart w:id="6" w:name="_Hlk143780274"/>
      <w:bookmarkEnd w:id="5"/>
    </w:p>
    <w:p w14:paraId="5239E2EC" w14:textId="77777777" w:rsidR="00E2431D" w:rsidRPr="001D7807" w:rsidRDefault="00E2431D" w:rsidP="00382042">
      <w:pPr>
        <w:jc w:val="both"/>
        <w:rPr>
          <w:rFonts w:ascii="Arial" w:hAnsi="Arial" w:cs="Arial"/>
          <w:sz w:val="22"/>
          <w:szCs w:val="22"/>
          <w:lang w:val="ca-ES"/>
        </w:rPr>
      </w:pPr>
    </w:p>
    <w:p w14:paraId="11C35925" w14:textId="77777777" w:rsidR="00E2431D" w:rsidRPr="00E2431D" w:rsidRDefault="00E2431D" w:rsidP="00E2431D">
      <w:pPr>
        <w:pStyle w:val="Prrafodelista"/>
        <w:numPr>
          <w:ilvl w:val="0"/>
          <w:numId w:val="12"/>
        </w:numPr>
        <w:tabs>
          <w:tab w:val="num" w:pos="720"/>
        </w:tabs>
        <w:jc w:val="both"/>
        <w:rPr>
          <w:rFonts w:ascii="Arial" w:hAnsi="Arial" w:cs="Arial"/>
          <w:sz w:val="22"/>
          <w:szCs w:val="22"/>
          <w:lang w:val="ca-ES"/>
        </w:rPr>
      </w:pPr>
      <w:r w:rsidRPr="00E2431D">
        <w:rPr>
          <w:rFonts w:ascii="Arial" w:hAnsi="Arial" w:cs="Arial"/>
          <w:sz w:val="22"/>
          <w:szCs w:val="22"/>
        </w:rPr>
        <w:t xml:space="preserve">Servicio de centro de día de atención especializada temporal o permanente para personas con capacidades diversas. </w:t>
      </w:r>
    </w:p>
    <w:p w14:paraId="0E3F9904" w14:textId="77777777" w:rsidR="00E2431D" w:rsidRPr="00E2431D" w:rsidRDefault="00E2431D" w:rsidP="00E2431D">
      <w:pPr>
        <w:pStyle w:val="Prrafodelista"/>
        <w:numPr>
          <w:ilvl w:val="0"/>
          <w:numId w:val="12"/>
        </w:numPr>
        <w:tabs>
          <w:tab w:val="num" w:pos="720"/>
        </w:tabs>
        <w:jc w:val="both"/>
        <w:rPr>
          <w:rFonts w:ascii="Arial" w:hAnsi="Arial" w:cs="Arial"/>
          <w:sz w:val="22"/>
          <w:szCs w:val="22"/>
          <w:lang w:val="ca-ES"/>
        </w:rPr>
      </w:pPr>
      <w:r w:rsidRPr="00E2431D">
        <w:rPr>
          <w:rFonts w:ascii="Arial" w:hAnsi="Arial" w:cs="Arial"/>
          <w:sz w:val="22"/>
          <w:szCs w:val="22"/>
        </w:rPr>
        <w:t>Servicio de centros de día de terapia ocupacional (STO) para personas con capacidades diversas.</w:t>
      </w:r>
    </w:p>
    <w:p w14:paraId="38DDE740" w14:textId="77777777" w:rsidR="00E2431D" w:rsidRPr="00E2431D" w:rsidRDefault="00E2431D" w:rsidP="00E2431D">
      <w:pPr>
        <w:pStyle w:val="Prrafodelista"/>
        <w:numPr>
          <w:ilvl w:val="0"/>
          <w:numId w:val="12"/>
        </w:numPr>
        <w:tabs>
          <w:tab w:val="num" w:pos="720"/>
        </w:tabs>
        <w:jc w:val="both"/>
        <w:rPr>
          <w:rFonts w:ascii="Arial" w:hAnsi="Arial" w:cs="Arial"/>
          <w:sz w:val="22"/>
          <w:szCs w:val="22"/>
          <w:lang w:val="ca-ES"/>
        </w:rPr>
      </w:pPr>
      <w:r w:rsidRPr="00E2431D">
        <w:rPr>
          <w:rFonts w:ascii="Arial" w:hAnsi="Arial" w:cs="Arial"/>
          <w:sz w:val="22"/>
          <w:szCs w:val="22"/>
        </w:rPr>
        <w:t xml:space="preserve">Servicio de centro de día ocupacional de inserción (SOI) para personas con capacidades diversas. </w:t>
      </w:r>
    </w:p>
    <w:p w14:paraId="33FD4FF4" w14:textId="77777777" w:rsidR="00E2431D" w:rsidRPr="00E2431D" w:rsidRDefault="00E2431D" w:rsidP="00E2431D">
      <w:pPr>
        <w:pStyle w:val="Prrafodelista"/>
        <w:numPr>
          <w:ilvl w:val="0"/>
          <w:numId w:val="12"/>
        </w:numPr>
        <w:tabs>
          <w:tab w:val="num" w:pos="720"/>
        </w:tabs>
        <w:jc w:val="both"/>
        <w:rPr>
          <w:rFonts w:ascii="Arial" w:hAnsi="Arial" w:cs="Arial"/>
          <w:sz w:val="22"/>
          <w:szCs w:val="22"/>
          <w:lang w:val="ca-ES"/>
        </w:rPr>
      </w:pPr>
      <w:r w:rsidRPr="00E2431D">
        <w:rPr>
          <w:rFonts w:ascii="Arial" w:hAnsi="Arial" w:cs="Arial"/>
          <w:sz w:val="22"/>
          <w:szCs w:val="22"/>
        </w:rPr>
        <w:t xml:space="preserve">Centros Especiales de Trabajo. </w:t>
      </w:r>
    </w:p>
    <w:bookmarkEnd w:id="6"/>
    <w:p w14:paraId="17F104FB" w14:textId="77777777" w:rsidR="00E2431D" w:rsidRPr="001D7807" w:rsidRDefault="00E2431D" w:rsidP="00382042">
      <w:pPr>
        <w:jc w:val="both"/>
        <w:rPr>
          <w:rFonts w:ascii="Arial" w:hAnsi="Arial" w:cs="Arial"/>
          <w:sz w:val="22"/>
          <w:szCs w:val="22"/>
          <w:lang w:val="ca-ES"/>
        </w:rPr>
      </w:pPr>
    </w:p>
    <w:p w14:paraId="1458D3A6" w14:textId="77777777" w:rsidR="00E2431D" w:rsidRPr="001D7807" w:rsidRDefault="00E2431D" w:rsidP="00382042">
      <w:pPr>
        <w:jc w:val="both"/>
        <w:rPr>
          <w:rFonts w:ascii="Arial" w:hAnsi="Arial" w:cs="Arial"/>
          <w:sz w:val="22"/>
          <w:szCs w:val="22"/>
          <w:lang w:val="ca-ES"/>
        </w:rPr>
      </w:pPr>
      <w:r w:rsidRPr="001D7807">
        <w:rPr>
          <w:rFonts w:ascii="Arial" w:hAnsi="Arial" w:cs="Arial"/>
          <w:sz w:val="22"/>
          <w:szCs w:val="22"/>
        </w:rPr>
        <w:t>Los gastos originados por el servicio de transporte y al mismo tiempo subvencionables pueden ser los siguientes:</w:t>
      </w:r>
    </w:p>
    <w:p w14:paraId="2EBC3F34" w14:textId="77777777" w:rsidR="00E2431D" w:rsidRPr="001D7807" w:rsidRDefault="00E2431D" w:rsidP="00382042">
      <w:pPr>
        <w:jc w:val="both"/>
        <w:rPr>
          <w:rFonts w:ascii="Arial" w:hAnsi="Arial" w:cs="Arial"/>
          <w:sz w:val="22"/>
          <w:szCs w:val="22"/>
          <w:lang w:val="ca-ES"/>
        </w:rPr>
      </w:pPr>
    </w:p>
    <w:p w14:paraId="06D174B4" w14:textId="77777777" w:rsidR="00E2431D" w:rsidRPr="00E2431D" w:rsidRDefault="00E2431D" w:rsidP="00E2431D">
      <w:pPr>
        <w:pStyle w:val="Prrafodelista"/>
        <w:numPr>
          <w:ilvl w:val="0"/>
          <w:numId w:val="11"/>
        </w:numPr>
        <w:tabs>
          <w:tab w:val="num" w:pos="720"/>
        </w:tabs>
        <w:jc w:val="both"/>
        <w:rPr>
          <w:rFonts w:ascii="Arial" w:hAnsi="Arial" w:cs="Arial"/>
          <w:sz w:val="22"/>
          <w:szCs w:val="22"/>
          <w:lang w:val="ca-ES"/>
        </w:rPr>
      </w:pPr>
      <w:r w:rsidRPr="00E2431D">
        <w:rPr>
          <w:rFonts w:ascii="Arial" w:hAnsi="Arial" w:cs="Arial"/>
          <w:sz w:val="22"/>
          <w:szCs w:val="22"/>
        </w:rPr>
        <w:t>Uso del vehículo particular: gastos de kilometraje</w:t>
      </w:r>
      <w:r w:rsidRPr="001D7807">
        <w:rPr>
          <w:rStyle w:val="Refdenotaalpie"/>
          <w:rFonts w:ascii="Arial" w:hAnsi="Arial" w:cs="Arial"/>
          <w:sz w:val="22"/>
          <w:szCs w:val="22"/>
        </w:rPr>
        <w:footnoteReference w:id="1"/>
      </w:r>
      <w:r w:rsidRPr="00E2431D">
        <w:rPr>
          <w:rFonts w:ascii="Arial" w:hAnsi="Arial" w:cs="Arial"/>
          <w:sz w:val="22"/>
          <w:szCs w:val="22"/>
        </w:rPr>
        <w:t>.</w:t>
      </w:r>
    </w:p>
    <w:p w14:paraId="2C76C375" w14:textId="77777777" w:rsidR="00E2431D" w:rsidRPr="00E2431D" w:rsidRDefault="00E2431D" w:rsidP="00E2431D">
      <w:pPr>
        <w:pStyle w:val="Prrafodelista"/>
        <w:numPr>
          <w:ilvl w:val="0"/>
          <w:numId w:val="11"/>
        </w:numPr>
        <w:tabs>
          <w:tab w:val="num" w:pos="720"/>
        </w:tabs>
        <w:jc w:val="both"/>
        <w:rPr>
          <w:rFonts w:ascii="Arial" w:hAnsi="Arial" w:cs="Arial"/>
          <w:sz w:val="22"/>
          <w:szCs w:val="22"/>
          <w:lang w:val="ca-ES"/>
        </w:rPr>
      </w:pPr>
      <w:r w:rsidRPr="00E2431D">
        <w:rPr>
          <w:rFonts w:ascii="Arial" w:hAnsi="Arial" w:cs="Arial"/>
          <w:sz w:val="22"/>
          <w:szCs w:val="22"/>
        </w:rPr>
        <w:t>Uso del transporte colectivo: coste mensual del servicio.</w:t>
      </w:r>
    </w:p>
    <w:p w14:paraId="63351D78" w14:textId="77777777" w:rsidR="00E2431D" w:rsidRPr="00E2431D" w:rsidRDefault="00E2431D" w:rsidP="00E2431D">
      <w:pPr>
        <w:pStyle w:val="Prrafodelista"/>
        <w:numPr>
          <w:ilvl w:val="0"/>
          <w:numId w:val="11"/>
        </w:numPr>
        <w:tabs>
          <w:tab w:val="num" w:pos="720"/>
        </w:tabs>
        <w:jc w:val="both"/>
        <w:rPr>
          <w:rFonts w:ascii="Arial" w:hAnsi="Arial" w:cs="Arial"/>
          <w:sz w:val="22"/>
          <w:szCs w:val="22"/>
          <w:lang w:val="ca-ES"/>
        </w:rPr>
      </w:pPr>
      <w:r w:rsidRPr="00E2431D">
        <w:rPr>
          <w:rFonts w:ascii="Arial" w:hAnsi="Arial" w:cs="Arial"/>
          <w:sz w:val="22"/>
          <w:szCs w:val="22"/>
        </w:rPr>
        <w:t xml:space="preserve">Uso de transporte público: coste mensual del servicio. </w:t>
      </w:r>
    </w:p>
    <w:bookmarkEnd w:id="4"/>
    <w:p w14:paraId="1DAF8651" w14:textId="77777777" w:rsidR="001D7807" w:rsidRPr="001D7807" w:rsidRDefault="001D7807" w:rsidP="001D7807">
      <w:pPr>
        <w:jc w:val="both"/>
        <w:rPr>
          <w:rFonts w:ascii="Arial" w:hAnsi="Arial" w:cs="Arial"/>
          <w:sz w:val="22"/>
          <w:szCs w:val="22"/>
          <w:lang w:val="ca-ES"/>
        </w:rPr>
      </w:pPr>
    </w:p>
    <w:bookmarkEnd w:id="2"/>
    <w:p w14:paraId="441142EF" w14:textId="4079D448" w:rsidR="007E4F96" w:rsidRDefault="007E4F96">
      <w:pPr>
        <w:rPr>
          <w:rFonts w:ascii="Arial" w:hAnsi="Arial" w:cs="Arial"/>
          <w:sz w:val="22"/>
          <w:szCs w:val="22"/>
          <w:lang w:val="ca-ES"/>
        </w:rPr>
      </w:pPr>
      <w:r>
        <w:rPr>
          <w:rFonts w:ascii="Arial" w:hAnsi="Arial" w:cs="Arial"/>
          <w:sz w:val="22"/>
          <w:szCs w:val="22"/>
          <w:lang w:val="ca-ES"/>
        </w:rPr>
        <w:br w:type="page"/>
      </w:r>
    </w:p>
    <w:p w14:paraId="1CD1A586" w14:textId="77777777" w:rsidR="001D7807" w:rsidRPr="001D7807" w:rsidRDefault="001D7807" w:rsidP="001D7807">
      <w:pPr>
        <w:jc w:val="both"/>
        <w:rPr>
          <w:rFonts w:ascii="Arial" w:hAnsi="Arial" w:cs="Arial"/>
          <w:sz w:val="22"/>
          <w:szCs w:val="22"/>
          <w:lang w:val="ca-ES"/>
        </w:rPr>
      </w:pPr>
    </w:p>
    <w:p w14:paraId="42A96961" w14:textId="77777777" w:rsidR="00E2431D" w:rsidRPr="001D7807" w:rsidRDefault="00E2431D" w:rsidP="005F46FE">
      <w:pPr>
        <w:jc w:val="both"/>
        <w:rPr>
          <w:rFonts w:ascii="Arial" w:hAnsi="Arial" w:cs="Arial"/>
          <w:sz w:val="22"/>
          <w:szCs w:val="22"/>
          <w:lang w:val="ca-ES"/>
        </w:rPr>
      </w:pPr>
    </w:p>
    <w:p w14:paraId="783C8AD9" w14:textId="6B735A57" w:rsidR="00E2431D" w:rsidRPr="00E2431D" w:rsidRDefault="00E2431D" w:rsidP="00E2431D">
      <w:pPr>
        <w:pStyle w:val="Prrafodelista"/>
        <w:tabs>
          <w:tab w:val="num" w:pos="720"/>
        </w:tabs>
        <w:ind w:hanging="720"/>
        <w:jc w:val="both"/>
        <w:rPr>
          <w:rFonts w:ascii="Arial" w:hAnsi="Arial" w:cs="Arial"/>
          <w:b/>
          <w:bCs/>
          <w:sz w:val="22"/>
          <w:szCs w:val="22"/>
          <w:lang w:val="ca-ES"/>
        </w:rPr>
      </w:pPr>
      <w:bookmarkStart w:id="7" w:name="_Toc144979802"/>
      <w:r>
        <w:rPr>
          <w:rFonts w:ascii="Arial" w:hAnsi="Arial" w:cs="Arial"/>
          <w:b/>
          <w:bCs/>
          <w:sz w:val="22"/>
          <w:szCs w:val="22"/>
        </w:rPr>
        <w:t xml:space="preserve">3. </w:t>
      </w:r>
      <w:r w:rsidRPr="00E2431D">
        <w:rPr>
          <w:rFonts w:ascii="Arial" w:hAnsi="Arial" w:cs="Arial"/>
          <w:b/>
          <w:bCs/>
          <w:sz w:val="22"/>
          <w:szCs w:val="22"/>
        </w:rPr>
        <w:t>DOTACIÓN ECONÓMICA Y DETERMINACIÓN DE LA APLICACIÓN PRESUPUESTARIA</w:t>
      </w:r>
      <w:bookmarkEnd w:id="7"/>
    </w:p>
    <w:p w14:paraId="45A79427" w14:textId="77777777" w:rsidR="00E2431D" w:rsidRPr="001D7807" w:rsidRDefault="00E2431D" w:rsidP="005F46FE">
      <w:pPr>
        <w:jc w:val="both"/>
        <w:rPr>
          <w:rFonts w:ascii="Arial" w:hAnsi="Arial" w:cs="Arial"/>
          <w:b/>
          <w:bCs/>
          <w:sz w:val="22"/>
          <w:szCs w:val="22"/>
          <w:lang w:val="ca-ES"/>
        </w:rPr>
      </w:pPr>
    </w:p>
    <w:p w14:paraId="48EB769B" w14:textId="77777777" w:rsidR="00E2431D" w:rsidRPr="001D7807" w:rsidRDefault="00E2431D" w:rsidP="005F46FE">
      <w:pPr>
        <w:jc w:val="both"/>
        <w:rPr>
          <w:rFonts w:ascii="Arial" w:hAnsi="Arial" w:cs="Arial"/>
          <w:sz w:val="22"/>
          <w:szCs w:val="22"/>
          <w:lang w:val="ca-ES"/>
        </w:rPr>
      </w:pPr>
      <w:r w:rsidRPr="001D7807">
        <w:rPr>
          <w:rFonts w:ascii="Arial" w:hAnsi="Arial" w:cs="Arial"/>
          <w:sz w:val="22"/>
          <w:szCs w:val="22"/>
        </w:rPr>
        <w:t xml:space="preserve">La dotación total máxima de las subvenciones que prevé esta convocatoria es de 16.670,00 €, e irá a cargo de la aplicación presupuestaria </w:t>
      </w:r>
      <w:bookmarkStart w:id="8" w:name="_Hlk185343232"/>
      <w:r w:rsidRPr="001D7807">
        <w:rPr>
          <w:rFonts w:ascii="Arial" w:hAnsi="Arial" w:cs="Arial"/>
          <w:i/>
          <w:iCs/>
          <w:sz w:val="22"/>
          <w:szCs w:val="22"/>
        </w:rPr>
        <w:t xml:space="preserve">"40501 2310 48002 Ayudas a la movilidad transporte adaptado" </w:t>
      </w:r>
      <w:bookmarkEnd w:id="8"/>
      <w:r w:rsidRPr="001D7807">
        <w:rPr>
          <w:rFonts w:ascii="Arial" w:hAnsi="Arial" w:cs="Arial"/>
          <w:sz w:val="22"/>
          <w:szCs w:val="22"/>
        </w:rPr>
        <w:t>correspondiente al presupuesto del Ayuntamiento para el año 2025.</w:t>
      </w:r>
    </w:p>
    <w:p w14:paraId="0C31FB5E" w14:textId="77777777" w:rsidR="00E2431D" w:rsidRPr="001D7807" w:rsidRDefault="00E2431D" w:rsidP="005F46FE">
      <w:pPr>
        <w:jc w:val="both"/>
        <w:rPr>
          <w:rFonts w:ascii="Arial" w:hAnsi="Arial" w:cs="Arial"/>
          <w:sz w:val="22"/>
          <w:szCs w:val="22"/>
          <w:lang w:val="ca-ES"/>
        </w:rPr>
      </w:pPr>
    </w:p>
    <w:p w14:paraId="7484FD91" w14:textId="77777777" w:rsidR="00E2431D" w:rsidRPr="001D7807" w:rsidRDefault="00E2431D" w:rsidP="005F46FE">
      <w:pPr>
        <w:jc w:val="both"/>
        <w:rPr>
          <w:rFonts w:ascii="Arial" w:hAnsi="Arial" w:cs="Arial"/>
          <w:sz w:val="22"/>
          <w:szCs w:val="22"/>
          <w:lang w:val="ca-ES"/>
        </w:rPr>
      </w:pPr>
      <w:r w:rsidRPr="001D7807">
        <w:rPr>
          <w:rFonts w:ascii="Arial" w:hAnsi="Arial" w:cs="Arial"/>
          <w:sz w:val="22"/>
          <w:szCs w:val="22"/>
        </w:rPr>
        <w:t>Esta convocatoria podrá ser ampliada siempre y cuando el incremento de consignación presupuestaria se encuentre previamente habilitada con crédito adecuado y suficiente para poder atender este aumento.</w:t>
      </w:r>
    </w:p>
    <w:p w14:paraId="2D009B43" w14:textId="77777777" w:rsidR="00E2431D" w:rsidRPr="001D7807" w:rsidRDefault="00E2431D" w:rsidP="005F46FE">
      <w:pPr>
        <w:jc w:val="both"/>
        <w:rPr>
          <w:rFonts w:ascii="Arial" w:hAnsi="Arial" w:cs="Arial"/>
          <w:sz w:val="22"/>
          <w:szCs w:val="22"/>
          <w:lang w:val="ca-ES"/>
        </w:rPr>
      </w:pPr>
    </w:p>
    <w:p w14:paraId="0B512F49" w14:textId="77777777" w:rsidR="00E2431D" w:rsidRPr="001D7807" w:rsidRDefault="00E2431D" w:rsidP="005F46FE">
      <w:pPr>
        <w:jc w:val="both"/>
        <w:rPr>
          <w:rFonts w:ascii="Arial" w:hAnsi="Arial" w:cs="Arial"/>
          <w:sz w:val="22"/>
          <w:szCs w:val="22"/>
          <w:lang w:val="ca-ES"/>
        </w:rPr>
      </w:pPr>
      <w:r w:rsidRPr="001D7807">
        <w:rPr>
          <w:rFonts w:ascii="Arial" w:hAnsi="Arial" w:cs="Arial"/>
          <w:sz w:val="22"/>
          <w:szCs w:val="22"/>
        </w:rPr>
        <w:t>La fijación y la utilización de esta cuantía adicional estará sometida a las reglas del artículo 58.2 del Reglamento de la Ley 38/2003, de 17 de noviembre, General de Subvenciones, aprobado por Real Decreto 887/2006, de 21 de julio y según la disponibilidad presupuestaria.</w:t>
      </w:r>
    </w:p>
    <w:p w14:paraId="448FC41C" w14:textId="77777777" w:rsidR="00E2431D" w:rsidRPr="001D7807" w:rsidRDefault="00E2431D" w:rsidP="005F46FE">
      <w:pPr>
        <w:jc w:val="both"/>
        <w:rPr>
          <w:rFonts w:ascii="Arial" w:hAnsi="Arial" w:cs="Arial"/>
          <w:sz w:val="22"/>
          <w:szCs w:val="22"/>
          <w:lang w:val="ca-ES"/>
        </w:rPr>
      </w:pPr>
    </w:p>
    <w:p w14:paraId="2747A0BC" w14:textId="77777777" w:rsidR="001D7807" w:rsidRPr="001D7807" w:rsidRDefault="001D7807" w:rsidP="001D7807">
      <w:pPr>
        <w:jc w:val="both"/>
        <w:rPr>
          <w:rFonts w:ascii="Arial" w:hAnsi="Arial" w:cs="Arial"/>
          <w:sz w:val="22"/>
          <w:szCs w:val="22"/>
          <w:lang w:val="ca-ES"/>
        </w:rPr>
      </w:pPr>
    </w:p>
    <w:p w14:paraId="5B4A9780" w14:textId="1C5DF2B6" w:rsidR="00E2431D" w:rsidRPr="00E2431D" w:rsidRDefault="00E2431D" w:rsidP="00E2431D">
      <w:pPr>
        <w:pStyle w:val="Prrafodelista"/>
        <w:tabs>
          <w:tab w:val="num" w:pos="720"/>
        </w:tabs>
        <w:ind w:hanging="720"/>
        <w:jc w:val="both"/>
        <w:rPr>
          <w:rFonts w:ascii="Arial" w:hAnsi="Arial" w:cs="Arial"/>
          <w:b/>
          <w:bCs/>
          <w:sz w:val="22"/>
          <w:szCs w:val="22"/>
          <w:lang w:val="ca-ES"/>
        </w:rPr>
      </w:pPr>
      <w:bookmarkStart w:id="9" w:name="_Toc144979803"/>
      <w:r>
        <w:rPr>
          <w:rFonts w:ascii="Arial" w:hAnsi="Arial" w:cs="Arial"/>
          <w:b/>
          <w:bCs/>
          <w:sz w:val="22"/>
          <w:szCs w:val="22"/>
        </w:rPr>
        <w:t xml:space="preserve">4. </w:t>
      </w:r>
      <w:r w:rsidRPr="00E2431D">
        <w:rPr>
          <w:rFonts w:ascii="Arial" w:hAnsi="Arial" w:cs="Arial"/>
          <w:b/>
          <w:bCs/>
          <w:sz w:val="22"/>
          <w:szCs w:val="22"/>
        </w:rPr>
        <w:t xml:space="preserve">GASTOS SUBVENCIONABLES </w:t>
      </w:r>
      <w:bookmarkEnd w:id="9"/>
    </w:p>
    <w:p w14:paraId="57A2DE8B" w14:textId="77777777" w:rsidR="00E2431D" w:rsidRPr="001D7807" w:rsidRDefault="00E2431D" w:rsidP="00851D50">
      <w:pPr>
        <w:jc w:val="both"/>
        <w:rPr>
          <w:rFonts w:ascii="Arial" w:hAnsi="Arial" w:cs="Arial"/>
          <w:sz w:val="22"/>
          <w:szCs w:val="22"/>
          <w:lang w:val="ca-ES"/>
        </w:rPr>
      </w:pPr>
    </w:p>
    <w:p w14:paraId="1E405A8E"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Se considera gasto subvencionable aquéllas que establece el artículo 33 de la Ordenanza General de Subvenciones, que de manera inequívoca responda a la naturaleza de la actividad subvencionada, resulte estrictamente necesaria y se realice dentro del periodo de ejecución del proyecto.</w:t>
      </w:r>
    </w:p>
    <w:p w14:paraId="25DECE2F" w14:textId="77777777" w:rsidR="00E2431D" w:rsidRPr="001D7807" w:rsidRDefault="00E2431D" w:rsidP="00851D50">
      <w:pPr>
        <w:jc w:val="both"/>
        <w:rPr>
          <w:rFonts w:ascii="Arial" w:hAnsi="Arial" w:cs="Arial"/>
          <w:sz w:val="22"/>
          <w:szCs w:val="22"/>
          <w:lang w:val="ca-ES"/>
        </w:rPr>
      </w:pPr>
    </w:p>
    <w:p w14:paraId="6F989752"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Se pueden subvencionar los gastos estrictamente necesarios y que se efectúen en el plazo establecido por esta convocatoria, que correspondan al servicio de transporte en alguno de los siguientes medios:</w:t>
      </w:r>
    </w:p>
    <w:p w14:paraId="4BF2121C" w14:textId="77777777" w:rsidR="00E2431D" w:rsidRPr="001D7807" w:rsidRDefault="00E2431D" w:rsidP="00851D50">
      <w:pPr>
        <w:jc w:val="both"/>
        <w:rPr>
          <w:rFonts w:ascii="Arial" w:hAnsi="Arial" w:cs="Arial"/>
          <w:sz w:val="22"/>
          <w:szCs w:val="22"/>
          <w:lang w:val="ca-ES"/>
        </w:rPr>
      </w:pPr>
    </w:p>
    <w:p w14:paraId="20AD969D" w14:textId="77777777" w:rsidR="00E2431D" w:rsidRPr="00E2431D" w:rsidRDefault="00E2431D" w:rsidP="00E2431D">
      <w:pPr>
        <w:pStyle w:val="Prrafodelista"/>
        <w:numPr>
          <w:ilvl w:val="0"/>
          <w:numId w:val="15"/>
        </w:numPr>
        <w:tabs>
          <w:tab w:val="num" w:pos="720"/>
        </w:tabs>
        <w:jc w:val="both"/>
        <w:rPr>
          <w:rFonts w:ascii="Arial" w:hAnsi="Arial" w:cs="Arial"/>
          <w:sz w:val="22"/>
          <w:szCs w:val="22"/>
          <w:lang w:val="ca-ES"/>
        </w:rPr>
      </w:pPr>
      <w:r w:rsidRPr="00E2431D">
        <w:rPr>
          <w:rFonts w:ascii="Arial" w:hAnsi="Arial" w:cs="Arial"/>
          <w:sz w:val="22"/>
          <w:szCs w:val="22"/>
        </w:rPr>
        <w:t>Uso del vehículo particular: gastos de kilometraje.</w:t>
      </w:r>
    </w:p>
    <w:p w14:paraId="3E77C1BA" w14:textId="77777777" w:rsidR="00E2431D" w:rsidRPr="00E2431D" w:rsidRDefault="00E2431D" w:rsidP="00E2431D">
      <w:pPr>
        <w:pStyle w:val="Prrafodelista"/>
        <w:numPr>
          <w:ilvl w:val="0"/>
          <w:numId w:val="15"/>
        </w:numPr>
        <w:tabs>
          <w:tab w:val="num" w:pos="720"/>
        </w:tabs>
        <w:jc w:val="both"/>
        <w:rPr>
          <w:rFonts w:ascii="Arial" w:hAnsi="Arial" w:cs="Arial"/>
          <w:sz w:val="22"/>
          <w:szCs w:val="22"/>
          <w:lang w:val="ca-ES"/>
        </w:rPr>
      </w:pPr>
      <w:r w:rsidRPr="00E2431D">
        <w:rPr>
          <w:rFonts w:ascii="Arial" w:hAnsi="Arial" w:cs="Arial"/>
          <w:sz w:val="22"/>
          <w:szCs w:val="22"/>
        </w:rPr>
        <w:t>Uso del transporte colectivo: coste mensual del servicio.</w:t>
      </w:r>
    </w:p>
    <w:p w14:paraId="134FDB5C" w14:textId="77777777" w:rsidR="00E2431D" w:rsidRPr="00E2431D" w:rsidRDefault="00E2431D" w:rsidP="00E2431D">
      <w:pPr>
        <w:pStyle w:val="Prrafodelista"/>
        <w:numPr>
          <w:ilvl w:val="0"/>
          <w:numId w:val="15"/>
        </w:numPr>
        <w:tabs>
          <w:tab w:val="num" w:pos="720"/>
        </w:tabs>
        <w:jc w:val="both"/>
        <w:rPr>
          <w:rFonts w:ascii="Arial" w:hAnsi="Arial" w:cs="Arial"/>
          <w:sz w:val="22"/>
          <w:szCs w:val="22"/>
          <w:lang w:val="ca-ES"/>
        </w:rPr>
      </w:pPr>
      <w:r w:rsidRPr="00E2431D">
        <w:rPr>
          <w:rFonts w:ascii="Arial" w:hAnsi="Arial" w:cs="Arial"/>
          <w:sz w:val="22"/>
          <w:szCs w:val="22"/>
        </w:rPr>
        <w:t xml:space="preserve">Uso de transporte público, se incluye servicio de </w:t>
      </w:r>
      <w:proofErr w:type="spellStart"/>
      <w:r w:rsidRPr="00E2431D">
        <w:rPr>
          <w:rFonts w:ascii="Arial" w:hAnsi="Arial" w:cs="Arial"/>
          <w:sz w:val="22"/>
          <w:szCs w:val="22"/>
        </w:rPr>
        <w:t>autotaxi</w:t>
      </w:r>
      <w:proofErr w:type="spellEnd"/>
      <w:r w:rsidRPr="00E2431D">
        <w:rPr>
          <w:rFonts w:ascii="Arial" w:hAnsi="Arial" w:cs="Arial"/>
          <w:sz w:val="22"/>
          <w:szCs w:val="22"/>
        </w:rPr>
        <w:t xml:space="preserve">: coste mensual del servicio. </w:t>
      </w:r>
    </w:p>
    <w:p w14:paraId="799F0347" w14:textId="77777777" w:rsidR="00E2431D" w:rsidRPr="00E2431D" w:rsidRDefault="00E2431D" w:rsidP="00E2431D">
      <w:pPr>
        <w:pStyle w:val="Prrafodelista"/>
        <w:numPr>
          <w:ilvl w:val="0"/>
          <w:numId w:val="15"/>
        </w:numPr>
        <w:tabs>
          <w:tab w:val="num" w:pos="720"/>
        </w:tabs>
        <w:jc w:val="both"/>
        <w:rPr>
          <w:rFonts w:ascii="Arial" w:hAnsi="Arial" w:cs="Arial"/>
          <w:sz w:val="22"/>
          <w:szCs w:val="22"/>
          <w:lang w:val="ca-ES"/>
        </w:rPr>
      </w:pPr>
      <w:r w:rsidRPr="00E2431D">
        <w:rPr>
          <w:rFonts w:ascii="Arial" w:hAnsi="Arial" w:cs="Arial"/>
          <w:sz w:val="22"/>
          <w:szCs w:val="22"/>
        </w:rPr>
        <w:t>Uso de vías con peaje.</w:t>
      </w:r>
    </w:p>
    <w:p w14:paraId="644DB719" w14:textId="77777777" w:rsidR="00E2431D" w:rsidRPr="001D7807" w:rsidRDefault="00E2431D" w:rsidP="00851D50">
      <w:pPr>
        <w:jc w:val="both"/>
        <w:rPr>
          <w:rFonts w:ascii="Arial" w:hAnsi="Arial" w:cs="Arial"/>
          <w:sz w:val="22"/>
          <w:szCs w:val="22"/>
          <w:lang w:val="ca-ES"/>
        </w:rPr>
      </w:pPr>
    </w:p>
    <w:p w14:paraId="1476211D"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 xml:space="preserve">No son subvencionables los importes satisfechos en concepto de </w:t>
      </w:r>
      <w:proofErr w:type="gramStart"/>
      <w:r w:rsidRPr="001D7807">
        <w:rPr>
          <w:rFonts w:ascii="Arial" w:hAnsi="Arial" w:cs="Arial"/>
          <w:sz w:val="22"/>
          <w:szCs w:val="22"/>
        </w:rPr>
        <w:t>parking</w:t>
      </w:r>
      <w:proofErr w:type="gramEnd"/>
      <w:r w:rsidRPr="001D7807">
        <w:rPr>
          <w:rFonts w:ascii="Arial" w:hAnsi="Arial" w:cs="Arial"/>
          <w:sz w:val="22"/>
          <w:szCs w:val="22"/>
        </w:rPr>
        <w:t>, estacionamiento, mantenimiento del vehículo, e impuestos.</w:t>
      </w:r>
    </w:p>
    <w:p w14:paraId="12E0FFA6" w14:textId="77777777" w:rsidR="00E2431D" w:rsidRPr="001D7807" w:rsidRDefault="00E2431D" w:rsidP="00851D50">
      <w:pPr>
        <w:jc w:val="both"/>
        <w:rPr>
          <w:rFonts w:ascii="Arial" w:hAnsi="Arial" w:cs="Arial"/>
          <w:sz w:val="22"/>
          <w:szCs w:val="22"/>
          <w:lang w:val="ca-ES"/>
        </w:rPr>
      </w:pPr>
    </w:p>
    <w:p w14:paraId="5CBC39ED"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El importe de la subvención podrá ser del 100% del coste total del desplazamiento, teniendo en cuenta el total de solicitudes presentadas que hay que atender, y que harán aminorar este porcentaje proporcionalmente al número de solicitudes.</w:t>
      </w:r>
    </w:p>
    <w:p w14:paraId="3C0722E6" w14:textId="77777777" w:rsidR="00E2431D" w:rsidRPr="001D7807" w:rsidRDefault="00E2431D" w:rsidP="00851D50">
      <w:pPr>
        <w:jc w:val="both"/>
        <w:rPr>
          <w:rFonts w:ascii="Arial" w:hAnsi="Arial" w:cs="Arial"/>
          <w:sz w:val="22"/>
          <w:szCs w:val="22"/>
          <w:lang w:val="ca-ES"/>
        </w:rPr>
      </w:pPr>
    </w:p>
    <w:p w14:paraId="78D2974F"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Las subvenciones serán compatibles con cualquier otra subvención concedida por otras administraciones, entes públicos o entes privados, siempre y cuando no superen el coste total del proyecto o actividad que se desarrolle. Los beneficiarios deben comunicar la obtención de cualquier otra subvención pública concurrente que no se haya declarado en la solicitud.</w:t>
      </w:r>
    </w:p>
    <w:p w14:paraId="4203B606" w14:textId="77777777" w:rsidR="00E2431D" w:rsidRPr="001D7807" w:rsidRDefault="00E2431D" w:rsidP="00851D50">
      <w:pPr>
        <w:jc w:val="both"/>
        <w:rPr>
          <w:rFonts w:ascii="Arial" w:hAnsi="Arial" w:cs="Arial"/>
          <w:sz w:val="22"/>
          <w:szCs w:val="22"/>
          <w:lang w:val="ca-ES"/>
        </w:rPr>
      </w:pPr>
    </w:p>
    <w:p w14:paraId="236AD5A1" w14:textId="77777777" w:rsidR="00E2431D" w:rsidRPr="001D7807" w:rsidRDefault="00E2431D" w:rsidP="00851D50">
      <w:pPr>
        <w:jc w:val="both"/>
        <w:rPr>
          <w:rFonts w:ascii="Arial" w:hAnsi="Arial" w:cs="Arial"/>
          <w:sz w:val="22"/>
          <w:szCs w:val="22"/>
          <w:lang w:val="ca-ES"/>
        </w:rPr>
      </w:pPr>
      <w:r w:rsidRPr="001D7807">
        <w:rPr>
          <w:rFonts w:ascii="Arial" w:hAnsi="Arial" w:cs="Arial"/>
          <w:sz w:val="22"/>
          <w:szCs w:val="22"/>
        </w:rPr>
        <w:t>Un mismo proyecto no podrá tener más de una vía de financiación por parte del Ayuntamiento.</w:t>
      </w:r>
    </w:p>
    <w:p w14:paraId="2251244B" w14:textId="77777777" w:rsidR="001D7807" w:rsidRPr="001D7807" w:rsidRDefault="001D7807" w:rsidP="001D7807">
      <w:pPr>
        <w:jc w:val="both"/>
        <w:rPr>
          <w:rFonts w:ascii="Arial" w:hAnsi="Arial" w:cs="Arial"/>
          <w:sz w:val="22"/>
          <w:szCs w:val="22"/>
          <w:lang w:val="ca-ES"/>
        </w:rPr>
      </w:pPr>
    </w:p>
    <w:p w14:paraId="1DEA20AC" w14:textId="77777777" w:rsidR="001D7807" w:rsidRPr="001D7807" w:rsidRDefault="001D7807" w:rsidP="001D7807">
      <w:pPr>
        <w:jc w:val="both"/>
        <w:rPr>
          <w:rFonts w:ascii="Arial" w:hAnsi="Arial" w:cs="Arial"/>
          <w:sz w:val="22"/>
          <w:szCs w:val="22"/>
          <w:lang w:val="ca-ES"/>
        </w:rPr>
      </w:pPr>
    </w:p>
    <w:p w14:paraId="422B7908" w14:textId="36BDF73C" w:rsidR="00E2431D" w:rsidRPr="001D7807" w:rsidRDefault="00E2431D" w:rsidP="00E2431D">
      <w:pPr>
        <w:numPr>
          <w:ilvl w:val="1"/>
          <w:numId w:val="0"/>
        </w:numPr>
        <w:tabs>
          <w:tab w:val="num" w:pos="1440"/>
        </w:tabs>
        <w:ind w:left="720" w:hanging="720"/>
        <w:jc w:val="both"/>
        <w:rPr>
          <w:rFonts w:ascii="Arial" w:hAnsi="Arial" w:cs="Arial"/>
          <w:b/>
          <w:bCs/>
          <w:sz w:val="22"/>
          <w:szCs w:val="22"/>
          <w:lang w:val="ca-ES"/>
        </w:rPr>
      </w:pPr>
      <w:bookmarkStart w:id="10" w:name="_Toc144979804"/>
      <w:r>
        <w:rPr>
          <w:rFonts w:ascii="Arial" w:hAnsi="Arial" w:cs="Arial"/>
          <w:b/>
          <w:bCs/>
          <w:sz w:val="22"/>
          <w:szCs w:val="22"/>
        </w:rPr>
        <w:t xml:space="preserve">5. </w:t>
      </w:r>
      <w:r w:rsidRPr="001D7807">
        <w:rPr>
          <w:rFonts w:ascii="Arial" w:hAnsi="Arial" w:cs="Arial"/>
          <w:b/>
          <w:bCs/>
          <w:sz w:val="22"/>
          <w:szCs w:val="22"/>
        </w:rPr>
        <w:t xml:space="preserve">RÉGIMEN DE OTORGAMIENTO </w:t>
      </w:r>
      <w:bookmarkEnd w:id="10"/>
    </w:p>
    <w:p w14:paraId="18CF05CB" w14:textId="77777777" w:rsidR="00E2431D" w:rsidRPr="001D7807" w:rsidRDefault="00E2431D" w:rsidP="00262C94">
      <w:pPr>
        <w:jc w:val="both"/>
        <w:rPr>
          <w:rFonts w:ascii="Arial" w:hAnsi="Arial" w:cs="Arial"/>
          <w:sz w:val="22"/>
          <w:szCs w:val="22"/>
          <w:lang w:val="ca-ES"/>
        </w:rPr>
      </w:pPr>
    </w:p>
    <w:p w14:paraId="591E0713" w14:textId="77777777" w:rsidR="00E2431D" w:rsidRPr="001D7807" w:rsidRDefault="00E2431D" w:rsidP="00262C94">
      <w:pPr>
        <w:jc w:val="both"/>
        <w:rPr>
          <w:rFonts w:ascii="Arial" w:hAnsi="Arial" w:cs="Arial"/>
          <w:sz w:val="22"/>
          <w:szCs w:val="22"/>
          <w:lang w:val="ca-ES"/>
        </w:rPr>
      </w:pPr>
      <w:r w:rsidRPr="001D7807">
        <w:rPr>
          <w:rFonts w:ascii="Arial" w:hAnsi="Arial" w:cs="Arial"/>
          <w:sz w:val="22"/>
          <w:szCs w:val="22"/>
        </w:rPr>
        <w:t xml:space="preserve">El procedimiento de concesión de las subvenciones será el de concurrencia competitiva previa solicitud y entrega de la documentación requerida por parte de la persona interesada o de su </w:t>
      </w:r>
      <w:r w:rsidRPr="001D7807">
        <w:rPr>
          <w:rFonts w:ascii="Arial" w:hAnsi="Arial" w:cs="Arial"/>
          <w:sz w:val="22"/>
          <w:szCs w:val="22"/>
        </w:rPr>
        <w:lastRenderedPageBreak/>
        <w:t>representante y hasta el agotamiento de la partida presupuestaria prevista para tal fin en el presupuesto municipal.</w:t>
      </w:r>
    </w:p>
    <w:p w14:paraId="700244EF" w14:textId="77777777" w:rsidR="00E2431D" w:rsidRPr="001D7807" w:rsidRDefault="00E2431D" w:rsidP="00262C94">
      <w:pPr>
        <w:jc w:val="both"/>
        <w:rPr>
          <w:rFonts w:ascii="Arial" w:hAnsi="Arial" w:cs="Arial"/>
          <w:sz w:val="22"/>
          <w:szCs w:val="22"/>
          <w:lang w:val="ca-ES"/>
        </w:rPr>
      </w:pPr>
    </w:p>
    <w:p w14:paraId="221B6748" w14:textId="77777777" w:rsidR="00E2431D" w:rsidRPr="001D7807" w:rsidRDefault="00E2431D" w:rsidP="00262C94">
      <w:pPr>
        <w:jc w:val="both"/>
        <w:rPr>
          <w:rFonts w:ascii="Arial" w:hAnsi="Arial" w:cs="Arial"/>
          <w:sz w:val="22"/>
          <w:szCs w:val="22"/>
          <w:lang w:val="ca-ES"/>
        </w:rPr>
      </w:pPr>
      <w:r w:rsidRPr="001D7807">
        <w:rPr>
          <w:rFonts w:ascii="Arial" w:hAnsi="Arial" w:cs="Arial"/>
          <w:sz w:val="22"/>
          <w:szCs w:val="22"/>
        </w:rPr>
        <w:t>Se propone que el importe total que prevé esta convocatoria sea dividido entre las solicitudes presentadas.</w:t>
      </w:r>
    </w:p>
    <w:p w14:paraId="105602B6" w14:textId="77777777" w:rsidR="00E2431D" w:rsidRPr="001D7807" w:rsidRDefault="00E2431D" w:rsidP="00262C94">
      <w:pPr>
        <w:jc w:val="both"/>
        <w:rPr>
          <w:rFonts w:ascii="Arial" w:hAnsi="Arial" w:cs="Arial"/>
          <w:sz w:val="22"/>
          <w:szCs w:val="22"/>
          <w:lang w:val="ca-ES"/>
        </w:rPr>
      </w:pPr>
    </w:p>
    <w:p w14:paraId="60EE9BE6" w14:textId="77777777" w:rsidR="001D7807" w:rsidRPr="001D7807" w:rsidRDefault="001D7807" w:rsidP="001D7807">
      <w:pPr>
        <w:jc w:val="both"/>
        <w:rPr>
          <w:rFonts w:ascii="Arial" w:hAnsi="Arial" w:cs="Arial"/>
          <w:sz w:val="22"/>
          <w:szCs w:val="22"/>
          <w:lang w:val="ca-ES"/>
        </w:rPr>
      </w:pPr>
    </w:p>
    <w:p w14:paraId="08731046" w14:textId="7ABB354B" w:rsidR="00E2431D" w:rsidRPr="001D7807" w:rsidRDefault="00E2431D" w:rsidP="00B207E6">
      <w:pPr>
        <w:jc w:val="both"/>
        <w:rPr>
          <w:rFonts w:ascii="Arial" w:hAnsi="Arial" w:cs="Arial"/>
          <w:b/>
          <w:bCs/>
          <w:sz w:val="22"/>
          <w:szCs w:val="22"/>
          <w:lang w:val="ca-ES"/>
        </w:rPr>
      </w:pPr>
      <w:bookmarkStart w:id="11" w:name="_Toc144979805"/>
      <w:r>
        <w:rPr>
          <w:rFonts w:ascii="Arial" w:hAnsi="Arial" w:cs="Arial"/>
          <w:b/>
          <w:bCs/>
          <w:sz w:val="22"/>
          <w:szCs w:val="22"/>
        </w:rPr>
        <w:t xml:space="preserve">6. </w:t>
      </w:r>
      <w:r w:rsidRPr="001D7807">
        <w:rPr>
          <w:rFonts w:ascii="Arial" w:hAnsi="Arial" w:cs="Arial"/>
          <w:b/>
          <w:bCs/>
          <w:sz w:val="22"/>
          <w:szCs w:val="22"/>
        </w:rPr>
        <w:t xml:space="preserve">PERSONAS BENEFICIARIAS </w:t>
      </w:r>
      <w:bookmarkEnd w:id="11"/>
    </w:p>
    <w:p w14:paraId="414414B0" w14:textId="77777777" w:rsidR="00E2431D" w:rsidRPr="001D7807" w:rsidRDefault="00E2431D" w:rsidP="00B207E6">
      <w:pPr>
        <w:jc w:val="both"/>
        <w:rPr>
          <w:rFonts w:ascii="Arial" w:hAnsi="Arial" w:cs="Arial"/>
          <w:sz w:val="22"/>
          <w:szCs w:val="22"/>
          <w:lang w:val="ca-ES"/>
        </w:rPr>
      </w:pPr>
    </w:p>
    <w:p w14:paraId="6BDA73CF" w14:textId="77777777" w:rsidR="00E2431D" w:rsidRPr="001D7807" w:rsidRDefault="00E2431D" w:rsidP="00B207E6">
      <w:pPr>
        <w:jc w:val="both"/>
        <w:rPr>
          <w:rFonts w:ascii="Arial" w:hAnsi="Arial" w:cs="Arial"/>
          <w:sz w:val="22"/>
          <w:szCs w:val="22"/>
          <w:lang w:val="ca-ES"/>
        </w:rPr>
      </w:pPr>
      <w:r w:rsidRPr="001D7807">
        <w:rPr>
          <w:rFonts w:ascii="Arial" w:hAnsi="Arial" w:cs="Arial"/>
          <w:sz w:val="22"/>
          <w:szCs w:val="22"/>
        </w:rPr>
        <w:t>Podrán ser beneficiarias de estas subvenciones aquellas personas físicas, mayores de 18 años, que realicen la actividad que fomenta el otorgamiento y que estén en la situación que legitima su concesión, es decir, aquellas personas que:</w:t>
      </w:r>
    </w:p>
    <w:p w14:paraId="3699BE2B" w14:textId="77777777" w:rsidR="00E2431D" w:rsidRPr="001D7807" w:rsidRDefault="00E2431D" w:rsidP="00B207E6">
      <w:pPr>
        <w:jc w:val="both"/>
        <w:rPr>
          <w:rFonts w:ascii="Arial" w:hAnsi="Arial" w:cs="Arial"/>
          <w:sz w:val="22"/>
          <w:szCs w:val="22"/>
          <w:lang w:val="ca-ES"/>
        </w:rPr>
      </w:pPr>
    </w:p>
    <w:p w14:paraId="432135BD" w14:textId="77777777" w:rsidR="00E2431D" w:rsidRPr="00E2431D" w:rsidRDefault="00E2431D" w:rsidP="00E2431D">
      <w:pPr>
        <w:pStyle w:val="Prrafodelista"/>
        <w:numPr>
          <w:ilvl w:val="0"/>
          <w:numId w:val="16"/>
        </w:numPr>
        <w:tabs>
          <w:tab w:val="num" w:pos="720"/>
        </w:tabs>
        <w:jc w:val="both"/>
        <w:rPr>
          <w:rFonts w:ascii="Arial" w:hAnsi="Arial" w:cs="Arial"/>
          <w:sz w:val="22"/>
          <w:szCs w:val="22"/>
          <w:lang w:val="ca-ES"/>
        </w:rPr>
      </w:pPr>
      <w:r w:rsidRPr="00E2431D">
        <w:rPr>
          <w:rFonts w:ascii="Arial" w:hAnsi="Arial" w:cs="Arial"/>
          <w:sz w:val="22"/>
          <w:szCs w:val="22"/>
        </w:rPr>
        <w:t>Estén empadronadas en el municipio de Palau-solità i Plegamans.</w:t>
      </w:r>
    </w:p>
    <w:p w14:paraId="6C175D63" w14:textId="77777777" w:rsidR="00E2431D" w:rsidRPr="00E2431D" w:rsidRDefault="00E2431D" w:rsidP="00E2431D">
      <w:pPr>
        <w:pStyle w:val="Prrafodelista"/>
        <w:numPr>
          <w:ilvl w:val="0"/>
          <w:numId w:val="16"/>
        </w:numPr>
        <w:tabs>
          <w:tab w:val="num" w:pos="720"/>
        </w:tabs>
        <w:jc w:val="both"/>
        <w:rPr>
          <w:rFonts w:ascii="Arial" w:hAnsi="Arial" w:cs="Arial"/>
          <w:sz w:val="22"/>
          <w:szCs w:val="22"/>
          <w:lang w:val="ca-ES"/>
        </w:rPr>
      </w:pPr>
      <w:r w:rsidRPr="00E2431D">
        <w:rPr>
          <w:rFonts w:ascii="Arial" w:hAnsi="Arial" w:cs="Arial"/>
          <w:sz w:val="22"/>
          <w:szCs w:val="22"/>
        </w:rPr>
        <w:t>Tengan reconocido un grado de discapacidad igual o superior al 33%, y/o tengan reconocido grado de dependencia.</w:t>
      </w:r>
    </w:p>
    <w:p w14:paraId="576694FA" w14:textId="77777777" w:rsidR="00E2431D" w:rsidRPr="00E2431D" w:rsidRDefault="00E2431D" w:rsidP="00E2431D">
      <w:pPr>
        <w:pStyle w:val="Prrafodelista"/>
        <w:numPr>
          <w:ilvl w:val="0"/>
          <w:numId w:val="16"/>
        </w:numPr>
        <w:tabs>
          <w:tab w:val="num" w:pos="720"/>
        </w:tabs>
        <w:jc w:val="both"/>
        <w:rPr>
          <w:rFonts w:ascii="Arial" w:hAnsi="Arial" w:cs="Arial"/>
          <w:sz w:val="22"/>
          <w:szCs w:val="22"/>
          <w:lang w:val="ca-ES"/>
        </w:rPr>
      </w:pPr>
      <w:r w:rsidRPr="00E2431D">
        <w:rPr>
          <w:rFonts w:ascii="Arial" w:hAnsi="Arial" w:cs="Arial"/>
          <w:sz w:val="22"/>
          <w:szCs w:val="22"/>
        </w:rPr>
        <w:t>Tengan concedida plaza en un centro de día y/o servicio de atención especializada.</w:t>
      </w:r>
    </w:p>
    <w:p w14:paraId="156E17F6" w14:textId="77777777" w:rsidR="00E2431D" w:rsidRPr="001D7807" w:rsidRDefault="00E2431D" w:rsidP="00B207E6">
      <w:pPr>
        <w:jc w:val="both"/>
        <w:rPr>
          <w:rFonts w:ascii="Arial" w:hAnsi="Arial" w:cs="Arial"/>
          <w:sz w:val="22"/>
          <w:szCs w:val="22"/>
          <w:lang w:val="ca-ES"/>
        </w:rPr>
      </w:pPr>
    </w:p>
    <w:p w14:paraId="3B99E360" w14:textId="77777777" w:rsidR="00E2431D" w:rsidRPr="001D7807" w:rsidRDefault="00E2431D" w:rsidP="00B207E6">
      <w:pPr>
        <w:jc w:val="both"/>
        <w:rPr>
          <w:rFonts w:ascii="Arial" w:hAnsi="Arial" w:cs="Arial"/>
          <w:sz w:val="22"/>
          <w:szCs w:val="22"/>
          <w:lang w:val="ca-ES"/>
        </w:rPr>
      </w:pPr>
      <w:r w:rsidRPr="001D7807">
        <w:rPr>
          <w:rFonts w:ascii="Arial" w:hAnsi="Arial" w:cs="Arial"/>
          <w:sz w:val="22"/>
          <w:szCs w:val="22"/>
        </w:rPr>
        <w:t xml:space="preserve">Para obtener la condición de beneficiaria de las subvenciones, las personas solicitantes deben cumplir los requisitos y condiciones generales establecidos en el artículo 13 de la Ley 38/2003, de 17 de noviembre, General de subvenciones y, en los artículos 11 y 12 de la Ordenanza General de Subvenciones del Ayuntamiento de Palau-solità i Plegamans. </w:t>
      </w:r>
    </w:p>
    <w:p w14:paraId="04B8C30B" w14:textId="77777777" w:rsidR="001D7807" w:rsidRPr="001D7807" w:rsidRDefault="001D7807" w:rsidP="001D7807">
      <w:pPr>
        <w:jc w:val="both"/>
        <w:rPr>
          <w:rFonts w:ascii="Arial" w:hAnsi="Arial" w:cs="Arial"/>
          <w:sz w:val="22"/>
          <w:szCs w:val="22"/>
          <w:lang w:val="ca-ES"/>
        </w:rPr>
      </w:pPr>
    </w:p>
    <w:p w14:paraId="232EDC70" w14:textId="43CC8DFE" w:rsidR="00E2431D" w:rsidRPr="001D7807" w:rsidRDefault="00223BF2" w:rsidP="00223BF2">
      <w:pPr>
        <w:numPr>
          <w:ilvl w:val="1"/>
          <w:numId w:val="0"/>
        </w:numPr>
        <w:tabs>
          <w:tab w:val="num" w:pos="1440"/>
        </w:tabs>
        <w:jc w:val="both"/>
        <w:rPr>
          <w:rFonts w:ascii="Arial" w:hAnsi="Arial" w:cs="Arial"/>
          <w:b/>
          <w:bCs/>
          <w:sz w:val="22"/>
          <w:szCs w:val="22"/>
          <w:lang w:val="ca-ES"/>
        </w:rPr>
      </w:pPr>
      <w:bookmarkStart w:id="12" w:name="_Toc144979806"/>
      <w:r>
        <w:rPr>
          <w:rFonts w:ascii="Arial" w:hAnsi="Arial" w:cs="Arial"/>
          <w:b/>
          <w:bCs/>
          <w:sz w:val="22"/>
          <w:szCs w:val="22"/>
        </w:rPr>
        <w:t xml:space="preserve">7. </w:t>
      </w:r>
      <w:r w:rsidR="00E2431D" w:rsidRPr="001D7807">
        <w:rPr>
          <w:rFonts w:ascii="Arial" w:hAnsi="Arial" w:cs="Arial"/>
          <w:b/>
          <w:bCs/>
          <w:sz w:val="22"/>
          <w:szCs w:val="22"/>
        </w:rPr>
        <w:t>CRITERIOS DE VALORACIÓN DE LAS SOLICITUDES LICITUDES</w:t>
      </w:r>
      <w:bookmarkEnd w:id="12"/>
    </w:p>
    <w:p w14:paraId="57CB8862" w14:textId="77777777" w:rsidR="00E2431D" w:rsidRPr="001D7807" w:rsidRDefault="00E2431D" w:rsidP="00424B12">
      <w:pPr>
        <w:jc w:val="both"/>
        <w:rPr>
          <w:rFonts w:ascii="Arial" w:hAnsi="Arial" w:cs="Arial"/>
          <w:b/>
          <w:bCs/>
          <w:sz w:val="22"/>
          <w:szCs w:val="22"/>
          <w:lang w:val="ca-ES"/>
        </w:rPr>
      </w:pPr>
    </w:p>
    <w:p w14:paraId="363BED52" w14:textId="77777777" w:rsidR="00E2431D" w:rsidRPr="001D7807" w:rsidRDefault="00E2431D" w:rsidP="00424B12">
      <w:pPr>
        <w:jc w:val="both"/>
        <w:rPr>
          <w:rFonts w:ascii="Arial" w:hAnsi="Arial" w:cs="Arial"/>
          <w:sz w:val="22"/>
          <w:szCs w:val="22"/>
          <w:lang w:val="ca-ES"/>
        </w:rPr>
      </w:pPr>
      <w:r w:rsidRPr="001D7807">
        <w:rPr>
          <w:rFonts w:ascii="Arial" w:hAnsi="Arial" w:cs="Arial"/>
          <w:sz w:val="22"/>
          <w:szCs w:val="22"/>
        </w:rPr>
        <w:t xml:space="preserve">Para la valoración de las solicitudes presentadas, no se creará el órgano colegiado de valoración atendiendo a que los criterios de valoración son automáticos y previo acuerdo de concesión de la ayuda, el personal técnico de la </w:t>
      </w:r>
      <w:proofErr w:type="gramStart"/>
      <w:r w:rsidRPr="001D7807">
        <w:rPr>
          <w:rFonts w:ascii="Arial" w:hAnsi="Arial" w:cs="Arial"/>
          <w:sz w:val="22"/>
          <w:szCs w:val="22"/>
        </w:rPr>
        <w:t>Concejalía</w:t>
      </w:r>
      <w:proofErr w:type="gramEnd"/>
      <w:r w:rsidRPr="001D7807">
        <w:rPr>
          <w:rFonts w:ascii="Arial" w:hAnsi="Arial" w:cs="Arial"/>
          <w:sz w:val="22"/>
          <w:szCs w:val="22"/>
        </w:rPr>
        <w:t xml:space="preserve"> promotora de las ayudas comprobarán que las personas solicitantes cumplen los siguientes criterios objetivos:</w:t>
      </w:r>
    </w:p>
    <w:p w14:paraId="340C34D6" w14:textId="77777777" w:rsidR="00E2431D" w:rsidRPr="00223BF2" w:rsidRDefault="00E2431D" w:rsidP="00223BF2">
      <w:pPr>
        <w:pStyle w:val="Prrafodelista"/>
        <w:numPr>
          <w:ilvl w:val="0"/>
          <w:numId w:val="18"/>
        </w:numPr>
        <w:tabs>
          <w:tab w:val="num" w:pos="720"/>
        </w:tabs>
        <w:jc w:val="both"/>
        <w:rPr>
          <w:rFonts w:ascii="Arial" w:hAnsi="Arial" w:cs="Arial"/>
          <w:sz w:val="22"/>
          <w:szCs w:val="22"/>
          <w:lang w:val="ca-ES"/>
        </w:rPr>
      </w:pPr>
      <w:r w:rsidRPr="00223BF2">
        <w:rPr>
          <w:rFonts w:ascii="Arial" w:hAnsi="Arial" w:cs="Arial"/>
          <w:sz w:val="22"/>
          <w:szCs w:val="22"/>
        </w:rPr>
        <w:t>Cumplir las condiciones de personas beneficiarias (ver punto 6).</w:t>
      </w:r>
    </w:p>
    <w:p w14:paraId="5353CB9C" w14:textId="77777777" w:rsidR="00E2431D" w:rsidRPr="00223BF2" w:rsidRDefault="00E2431D" w:rsidP="00223BF2">
      <w:pPr>
        <w:pStyle w:val="Prrafodelista"/>
        <w:numPr>
          <w:ilvl w:val="0"/>
          <w:numId w:val="18"/>
        </w:numPr>
        <w:tabs>
          <w:tab w:val="num" w:pos="720"/>
        </w:tabs>
        <w:jc w:val="both"/>
        <w:rPr>
          <w:rFonts w:ascii="Arial" w:hAnsi="Arial" w:cs="Arial"/>
          <w:sz w:val="22"/>
          <w:szCs w:val="22"/>
          <w:lang w:val="ca-ES"/>
        </w:rPr>
      </w:pPr>
      <w:r w:rsidRPr="00223BF2">
        <w:rPr>
          <w:rFonts w:ascii="Arial" w:hAnsi="Arial" w:cs="Arial"/>
          <w:sz w:val="22"/>
          <w:szCs w:val="22"/>
        </w:rPr>
        <w:t>Presentar la documentación indicada (ver punto 8) en la forma y lugar (ver punto 9) durante el plazo establecido (ver punto 10).</w:t>
      </w:r>
    </w:p>
    <w:p w14:paraId="50B6FFA8" w14:textId="77777777" w:rsidR="00E2431D" w:rsidRPr="001D7807" w:rsidRDefault="00E2431D" w:rsidP="00424B12">
      <w:pPr>
        <w:jc w:val="both"/>
        <w:rPr>
          <w:rFonts w:ascii="Arial" w:hAnsi="Arial" w:cs="Arial"/>
          <w:b/>
          <w:bCs/>
          <w:sz w:val="22"/>
          <w:szCs w:val="22"/>
          <w:lang w:val="ca-ES"/>
        </w:rPr>
      </w:pPr>
    </w:p>
    <w:p w14:paraId="177A9DA9" w14:textId="2025C3EB" w:rsidR="00E2431D" w:rsidRPr="00223BF2" w:rsidRDefault="00E2431D" w:rsidP="00223BF2">
      <w:pPr>
        <w:pStyle w:val="Prrafodelista"/>
        <w:numPr>
          <w:ilvl w:val="0"/>
          <w:numId w:val="17"/>
        </w:numPr>
        <w:tabs>
          <w:tab w:val="num" w:pos="720"/>
        </w:tabs>
        <w:jc w:val="both"/>
        <w:rPr>
          <w:rFonts w:ascii="Arial" w:hAnsi="Arial" w:cs="Arial"/>
          <w:sz w:val="22"/>
          <w:szCs w:val="22"/>
          <w:lang w:val="ca-ES"/>
        </w:rPr>
      </w:pPr>
      <w:r w:rsidRPr="00223BF2">
        <w:rPr>
          <w:rFonts w:ascii="Arial" w:hAnsi="Arial" w:cs="Arial"/>
          <w:sz w:val="22"/>
          <w:szCs w:val="22"/>
          <w:u w:val="single"/>
        </w:rPr>
        <w:t>Formulario de solicitud de subvención</w:t>
      </w:r>
      <w:r w:rsidRPr="001D7807">
        <w:rPr>
          <w:vertAlign w:val="superscript"/>
        </w:rPr>
        <w:footnoteReference w:id="2"/>
      </w:r>
      <w:r w:rsidRPr="00223BF2">
        <w:rPr>
          <w:rFonts w:ascii="Arial" w:hAnsi="Arial" w:cs="Arial"/>
          <w:sz w:val="22"/>
          <w:szCs w:val="22"/>
        </w:rPr>
        <w:t>:</w:t>
      </w:r>
    </w:p>
    <w:p w14:paraId="55FF16C3" w14:textId="77777777" w:rsidR="00E2431D" w:rsidRPr="001D7807" w:rsidRDefault="00E2431D" w:rsidP="00424B12">
      <w:pPr>
        <w:jc w:val="both"/>
        <w:rPr>
          <w:rFonts w:ascii="Arial" w:hAnsi="Arial" w:cs="Arial"/>
          <w:sz w:val="22"/>
          <w:szCs w:val="22"/>
          <w:lang w:val="ca-ES"/>
        </w:rPr>
      </w:pPr>
    </w:p>
    <w:p w14:paraId="361923C9"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Deberá ir firmado por la persona solicitante o por la persona que actúe en representación legal. En el caso de representación legal será necesario presentar la acreditación oportuna.</w:t>
      </w:r>
    </w:p>
    <w:p w14:paraId="7D7EB3E7"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Contendrá los datos de identificación y la inscripción en el padrón municipal. En caso de que la persona interesada sea extranjera será necesario presentar copia del NIE.</w:t>
      </w:r>
    </w:p>
    <w:p w14:paraId="00C8959D"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 xml:space="preserve">Contendrá las declaraciones y responsabilidades requeridas por la norma reguladora de la subvención. </w:t>
      </w:r>
    </w:p>
    <w:p w14:paraId="2A2062B5"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Declaración de las subvenciones u otros ingresos obtenidos o solicitados para la misma finalidad y compromiso de comunicar al Ayuntamiento de Palau-solità i Plegamans las que se obtengan en el futuro.</w:t>
      </w:r>
    </w:p>
    <w:p w14:paraId="377775D9"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Compromiso de cumplir las condiciones de la subvención.</w:t>
      </w:r>
    </w:p>
    <w:p w14:paraId="7CF0DEBB"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Datos de la cuenta bancaria a la que, si la actividad propuesta es subvencionada, debe transferirse el importe de la subvención.</w:t>
      </w:r>
    </w:p>
    <w:p w14:paraId="3F9DACD0" w14:textId="77777777" w:rsidR="00E2431D" w:rsidRPr="00223BF2" w:rsidRDefault="00E2431D" w:rsidP="00223BF2">
      <w:pPr>
        <w:pStyle w:val="Prrafodelista"/>
        <w:numPr>
          <w:ilvl w:val="0"/>
          <w:numId w:val="19"/>
        </w:numPr>
        <w:tabs>
          <w:tab w:val="num" w:pos="720"/>
        </w:tabs>
        <w:jc w:val="both"/>
        <w:rPr>
          <w:rFonts w:ascii="Arial" w:hAnsi="Arial" w:cs="Arial"/>
          <w:sz w:val="22"/>
          <w:szCs w:val="22"/>
          <w:lang w:val="ca-ES"/>
        </w:rPr>
      </w:pPr>
      <w:r w:rsidRPr="00223BF2">
        <w:rPr>
          <w:rFonts w:ascii="Arial" w:hAnsi="Arial" w:cs="Arial"/>
          <w:sz w:val="22"/>
          <w:szCs w:val="22"/>
        </w:rPr>
        <w:t>Declaración responsable de estar al corriente de las obligaciones tributarias, con la Seguridad Social y con el Ayuntamiento de Palau-solità i Plegamans o autorización al Ayuntamiento a consultarlo.</w:t>
      </w:r>
    </w:p>
    <w:p w14:paraId="61F6CBF0" w14:textId="77777777" w:rsidR="001D7807" w:rsidRPr="001D7807" w:rsidRDefault="001D7807" w:rsidP="001D7807">
      <w:pPr>
        <w:jc w:val="both"/>
        <w:rPr>
          <w:rFonts w:ascii="Arial" w:hAnsi="Arial" w:cs="Arial"/>
          <w:sz w:val="22"/>
          <w:szCs w:val="22"/>
          <w:lang w:val="ca-ES"/>
        </w:rPr>
      </w:pPr>
    </w:p>
    <w:p w14:paraId="203981E8" w14:textId="17D91047" w:rsidR="00223BF2" w:rsidRDefault="00223BF2" w:rsidP="00223BF2">
      <w:pPr>
        <w:jc w:val="both"/>
        <w:rPr>
          <w:rFonts w:ascii="Arial" w:hAnsi="Arial" w:cs="Arial"/>
          <w:sz w:val="22"/>
          <w:szCs w:val="22"/>
        </w:rPr>
      </w:pPr>
      <w:proofErr w:type="gramStart"/>
      <w:r>
        <w:rPr>
          <w:rFonts w:ascii="Arial" w:hAnsi="Arial" w:cs="Arial"/>
          <w:sz w:val="22"/>
          <w:szCs w:val="22"/>
        </w:rPr>
        <w:t>b)</w:t>
      </w:r>
      <w:r w:rsidRPr="00223BF2">
        <w:rPr>
          <w:rFonts w:ascii="Arial" w:hAnsi="Arial" w:cs="Arial"/>
          <w:sz w:val="22"/>
          <w:szCs w:val="22"/>
        </w:rPr>
        <w:t>Certificado</w:t>
      </w:r>
      <w:proofErr w:type="gramEnd"/>
      <w:r w:rsidRPr="00223BF2">
        <w:rPr>
          <w:rFonts w:ascii="Arial" w:hAnsi="Arial" w:cs="Arial"/>
          <w:sz w:val="22"/>
          <w:szCs w:val="22"/>
        </w:rPr>
        <w:t xml:space="preserve"> del </w:t>
      </w:r>
      <w:r w:rsidRPr="00223BF2">
        <w:rPr>
          <w:rFonts w:ascii="Arial" w:hAnsi="Arial" w:cs="Arial"/>
          <w:sz w:val="22"/>
          <w:szCs w:val="22"/>
          <w:u w:val="single"/>
        </w:rPr>
        <w:t>grado de Discapacidad</w:t>
      </w:r>
      <w:r w:rsidRPr="00223BF2">
        <w:rPr>
          <w:rFonts w:ascii="Arial" w:hAnsi="Arial" w:cs="Arial"/>
          <w:sz w:val="22"/>
          <w:szCs w:val="22"/>
        </w:rPr>
        <w:t xml:space="preserve"> expedido por la Generalidad y/o la resolución del </w:t>
      </w:r>
      <w:r w:rsidRPr="00223BF2">
        <w:rPr>
          <w:rFonts w:ascii="Arial" w:hAnsi="Arial" w:cs="Arial"/>
          <w:sz w:val="22"/>
          <w:szCs w:val="22"/>
          <w:u w:val="single"/>
        </w:rPr>
        <w:t>grado de Dependencia</w:t>
      </w:r>
      <w:r w:rsidRPr="00223BF2">
        <w:rPr>
          <w:rFonts w:ascii="Arial" w:hAnsi="Arial" w:cs="Arial"/>
          <w:sz w:val="22"/>
          <w:szCs w:val="22"/>
        </w:rPr>
        <w:t xml:space="preserve"> expedido por la Generalidad.</w:t>
      </w:r>
    </w:p>
    <w:p w14:paraId="5645D661" w14:textId="77777777" w:rsidR="00223BF2" w:rsidRPr="00223BF2" w:rsidRDefault="00223BF2" w:rsidP="00223BF2">
      <w:pPr>
        <w:jc w:val="both"/>
        <w:rPr>
          <w:rFonts w:ascii="Arial" w:hAnsi="Arial" w:cs="Arial"/>
          <w:sz w:val="22"/>
          <w:szCs w:val="22"/>
          <w:lang w:val="ca-ES"/>
        </w:rPr>
      </w:pPr>
    </w:p>
    <w:p w14:paraId="593971AE" w14:textId="6E669DEB" w:rsidR="00223BF2" w:rsidRPr="001D7807" w:rsidRDefault="00223BF2" w:rsidP="00223BF2">
      <w:pPr>
        <w:tabs>
          <w:tab w:val="num" w:pos="720"/>
        </w:tabs>
        <w:ind w:left="720" w:hanging="720"/>
        <w:jc w:val="both"/>
        <w:rPr>
          <w:rFonts w:ascii="Arial" w:hAnsi="Arial" w:cs="Arial"/>
          <w:sz w:val="22"/>
          <w:szCs w:val="22"/>
          <w:lang w:val="ca-ES"/>
        </w:rPr>
      </w:pPr>
      <w:r>
        <w:rPr>
          <w:rFonts w:ascii="Arial" w:hAnsi="Arial" w:cs="Arial"/>
          <w:sz w:val="22"/>
          <w:szCs w:val="22"/>
        </w:rPr>
        <w:t xml:space="preserve">c) </w:t>
      </w:r>
      <w:r w:rsidRPr="001D7807">
        <w:rPr>
          <w:rFonts w:ascii="Arial" w:hAnsi="Arial" w:cs="Arial"/>
          <w:sz w:val="22"/>
          <w:szCs w:val="22"/>
        </w:rPr>
        <w:t>Certificado de inscripción</w:t>
      </w:r>
      <w:r w:rsidRPr="001D7807">
        <w:rPr>
          <w:rFonts w:ascii="Arial" w:hAnsi="Arial" w:cs="Arial"/>
          <w:sz w:val="22"/>
          <w:szCs w:val="22"/>
          <w:u w:val="single"/>
        </w:rPr>
        <w:t xml:space="preserve"> en el centro y/o servicio, laboral y/</w:t>
      </w:r>
      <w:proofErr w:type="spellStart"/>
      <w:r w:rsidRPr="001D7807">
        <w:rPr>
          <w:rFonts w:ascii="Arial" w:hAnsi="Arial" w:cs="Arial"/>
          <w:sz w:val="22"/>
          <w:szCs w:val="22"/>
          <w:u w:val="single"/>
        </w:rPr>
        <w:t>o</w:t>
      </w:r>
      <w:proofErr w:type="spellEnd"/>
      <w:r w:rsidRPr="001D7807">
        <w:rPr>
          <w:rFonts w:ascii="Arial" w:hAnsi="Arial" w:cs="Arial"/>
          <w:sz w:val="22"/>
          <w:szCs w:val="22"/>
          <w:u w:val="single"/>
        </w:rPr>
        <w:t xml:space="preserve"> ocupacional</w:t>
      </w:r>
      <w:r w:rsidRPr="001D7807">
        <w:rPr>
          <w:rFonts w:ascii="Arial" w:hAnsi="Arial" w:cs="Arial"/>
          <w:sz w:val="22"/>
          <w:szCs w:val="22"/>
        </w:rPr>
        <w:t>.</w:t>
      </w:r>
    </w:p>
    <w:p w14:paraId="0BCAF63B" w14:textId="503883AF" w:rsidR="00223BF2" w:rsidRPr="001D7807" w:rsidRDefault="00223BF2" w:rsidP="00223BF2">
      <w:pPr>
        <w:tabs>
          <w:tab w:val="num" w:pos="720"/>
        </w:tabs>
        <w:ind w:left="720" w:hanging="720"/>
        <w:jc w:val="both"/>
        <w:rPr>
          <w:rFonts w:ascii="Arial" w:hAnsi="Arial" w:cs="Arial"/>
          <w:sz w:val="22"/>
          <w:szCs w:val="22"/>
          <w:lang w:val="ca-ES"/>
        </w:rPr>
      </w:pPr>
      <w:r>
        <w:rPr>
          <w:rFonts w:ascii="Arial" w:hAnsi="Arial" w:cs="Arial"/>
          <w:sz w:val="22"/>
          <w:szCs w:val="22"/>
          <w:u w:val="single"/>
        </w:rPr>
        <w:t xml:space="preserve">d) </w:t>
      </w:r>
      <w:r w:rsidRPr="001D7807">
        <w:rPr>
          <w:rFonts w:ascii="Arial" w:hAnsi="Arial" w:cs="Arial"/>
          <w:sz w:val="22"/>
          <w:szCs w:val="22"/>
          <w:u w:val="single"/>
        </w:rPr>
        <w:t>Declaración responsable:</w:t>
      </w:r>
    </w:p>
    <w:p w14:paraId="0454FCFE" w14:textId="77777777" w:rsidR="00223BF2" w:rsidRPr="00223BF2" w:rsidRDefault="00223BF2" w:rsidP="00223BF2">
      <w:pPr>
        <w:pStyle w:val="Prrafodelista"/>
        <w:numPr>
          <w:ilvl w:val="0"/>
          <w:numId w:val="20"/>
        </w:numPr>
        <w:tabs>
          <w:tab w:val="num" w:pos="720"/>
        </w:tabs>
        <w:jc w:val="both"/>
        <w:rPr>
          <w:rFonts w:ascii="Arial" w:hAnsi="Arial" w:cs="Arial"/>
          <w:sz w:val="22"/>
          <w:szCs w:val="22"/>
          <w:lang w:val="ca-ES"/>
        </w:rPr>
      </w:pPr>
      <w:r w:rsidRPr="00223BF2">
        <w:rPr>
          <w:rFonts w:ascii="Arial" w:hAnsi="Arial" w:cs="Arial"/>
          <w:sz w:val="22"/>
          <w:szCs w:val="22"/>
          <w:u w:val="single"/>
        </w:rPr>
        <w:t>En caso de utilizar vehículo propio:</w:t>
      </w:r>
      <w:r w:rsidRPr="00223BF2">
        <w:rPr>
          <w:rFonts w:ascii="Arial" w:hAnsi="Arial" w:cs="Arial"/>
          <w:sz w:val="22"/>
          <w:szCs w:val="22"/>
        </w:rPr>
        <w:t xml:space="preserve"> una declaración responsable donde conste los kilómetros diarios a realizar en función de la ubicación del centro en referencia al domicilio de la persona beneficiaria.</w:t>
      </w:r>
    </w:p>
    <w:p w14:paraId="4B7A61A8" w14:textId="77777777" w:rsidR="00223BF2" w:rsidRPr="00223BF2" w:rsidRDefault="00223BF2" w:rsidP="00223BF2">
      <w:pPr>
        <w:pStyle w:val="Prrafodelista"/>
        <w:numPr>
          <w:ilvl w:val="0"/>
          <w:numId w:val="20"/>
        </w:numPr>
        <w:tabs>
          <w:tab w:val="num" w:pos="720"/>
        </w:tabs>
        <w:jc w:val="both"/>
        <w:rPr>
          <w:rFonts w:ascii="Arial" w:hAnsi="Arial" w:cs="Arial"/>
          <w:sz w:val="22"/>
          <w:szCs w:val="22"/>
          <w:lang w:val="ca-ES"/>
        </w:rPr>
      </w:pPr>
      <w:r w:rsidRPr="00223BF2">
        <w:rPr>
          <w:rFonts w:ascii="Arial" w:hAnsi="Arial" w:cs="Arial"/>
          <w:sz w:val="22"/>
          <w:szCs w:val="22"/>
          <w:u w:val="single"/>
        </w:rPr>
        <w:t>En caso de utilizar un servicio de transporte adaptado:</w:t>
      </w:r>
      <w:r w:rsidRPr="00223BF2">
        <w:rPr>
          <w:rFonts w:ascii="Arial" w:hAnsi="Arial" w:cs="Arial"/>
          <w:sz w:val="22"/>
          <w:szCs w:val="22"/>
        </w:rPr>
        <w:t xml:space="preserve"> una declaración responsable de compromiso de utilización del servicio, donde se refleje el coste mensual del mismo.</w:t>
      </w:r>
    </w:p>
    <w:p w14:paraId="31014B84" w14:textId="77777777" w:rsidR="00223BF2" w:rsidRDefault="00223BF2" w:rsidP="00DD2DF4">
      <w:pPr>
        <w:jc w:val="both"/>
        <w:rPr>
          <w:rFonts w:ascii="Arial" w:hAnsi="Arial" w:cs="Arial"/>
          <w:sz w:val="22"/>
          <w:szCs w:val="22"/>
          <w:lang w:val="ca-ES"/>
        </w:rPr>
      </w:pPr>
    </w:p>
    <w:p w14:paraId="19BAC67F" w14:textId="77777777" w:rsidR="00223BF2" w:rsidRPr="001D7807" w:rsidRDefault="00223BF2" w:rsidP="00DD2DF4">
      <w:pPr>
        <w:jc w:val="both"/>
        <w:rPr>
          <w:rFonts w:ascii="Arial" w:hAnsi="Arial" w:cs="Arial"/>
          <w:sz w:val="22"/>
          <w:szCs w:val="22"/>
          <w:lang w:val="ca-ES"/>
        </w:rPr>
      </w:pPr>
      <w:r w:rsidRPr="001D7807">
        <w:rPr>
          <w:rFonts w:ascii="Arial" w:hAnsi="Arial" w:cs="Arial"/>
          <w:sz w:val="22"/>
          <w:szCs w:val="22"/>
        </w:rPr>
        <w:t xml:space="preserve">La persona beneficiaria podrá endosar el derecho derivado de esta convocatoria, previa autorización expresa del órgano gestor y siempre que la persona o entidad </w:t>
      </w:r>
      <w:proofErr w:type="spellStart"/>
      <w:r w:rsidRPr="001D7807">
        <w:rPr>
          <w:rFonts w:ascii="Arial" w:hAnsi="Arial" w:cs="Arial"/>
          <w:sz w:val="22"/>
          <w:szCs w:val="22"/>
        </w:rPr>
        <w:t>endosataria</w:t>
      </w:r>
      <w:proofErr w:type="spellEnd"/>
      <w:r w:rsidRPr="001D7807">
        <w:rPr>
          <w:rFonts w:ascii="Arial" w:hAnsi="Arial" w:cs="Arial"/>
          <w:sz w:val="22"/>
          <w:szCs w:val="22"/>
        </w:rPr>
        <w:t xml:space="preserve"> cumpla los requisitos establecidos en estas bases.</w:t>
      </w:r>
    </w:p>
    <w:p w14:paraId="2D5DAAD0" w14:textId="77777777" w:rsidR="00223BF2" w:rsidRPr="001D7807" w:rsidRDefault="00223BF2" w:rsidP="00DD2DF4">
      <w:pPr>
        <w:jc w:val="both"/>
        <w:rPr>
          <w:rFonts w:ascii="Arial" w:hAnsi="Arial" w:cs="Arial"/>
          <w:sz w:val="22"/>
          <w:szCs w:val="22"/>
          <w:lang w:val="ca-ES"/>
        </w:rPr>
      </w:pPr>
      <w:r w:rsidRPr="001D7807">
        <w:rPr>
          <w:rFonts w:ascii="Arial" w:hAnsi="Arial" w:cs="Arial"/>
          <w:sz w:val="22"/>
          <w:szCs w:val="22"/>
        </w:rPr>
        <w:t>El endoso deberá formalizarse por escrito, de manera motivada, y deberá presentarse con la documentación acreditativa correspondiente. No se admitirán endosos que tengan como finalidad la simple intermediación ni aquellos que desvirtúen la finalidad de la convocatoria.</w:t>
      </w:r>
    </w:p>
    <w:p w14:paraId="7D6EBBA2" w14:textId="77777777" w:rsidR="00223BF2" w:rsidRPr="001D7807" w:rsidRDefault="00223BF2" w:rsidP="00DD2DF4">
      <w:pPr>
        <w:jc w:val="both"/>
        <w:rPr>
          <w:rFonts w:ascii="Arial" w:hAnsi="Arial" w:cs="Arial"/>
          <w:sz w:val="22"/>
          <w:szCs w:val="22"/>
          <w:lang w:val="ca-ES"/>
        </w:rPr>
      </w:pPr>
    </w:p>
    <w:p w14:paraId="1C214066" w14:textId="77777777" w:rsidR="00223BF2" w:rsidRPr="00223BF2" w:rsidRDefault="00223BF2" w:rsidP="00223BF2">
      <w:pPr>
        <w:pStyle w:val="Prrafodelista"/>
        <w:numPr>
          <w:ilvl w:val="0"/>
          <w:numId w:val="21"/>
        </w:numPr>
        <w:tabs>
          <w:tab w:val="num" w:pos="720"/>
        </w:tabs>
        <w:jc w:val="both"/>
        <w:rPr>
          <w:rFonts w:ascii="Arial" w:hAnsi="Arial" w:cs="Arial"/>
          <w:sz w:val="22"/>
          <w:szCs w:val="22"/>
          <w:lang w:val="ca-ES"/>
        </w:rPr>
      </w:pPr>
      <w:r w:rsidRPr="00223BF2">
        <w:rPr>
          <w:rFonts w:ascii="Arial" w:hAnsi="Arial" w:cs="Arial"/>
          <w:sz w:val="22"/>
          <w:szCs w:val="22"/>
          <w:u w:val="single"/>
        </w:rPr>
        <w:t>En caso de utilizar transporte público:</w:t>
      </w:r>
      <w:r w:rsidRPr="00223BF2">
        <w:rPr>
          <w:rFonts w:ascii="Arial" w:hAnsi="Arial" w:cs="Arial"/>
          <w:sz w:val="22"/>
          <w:szCs w:val="22"/>
        </w:rPr>
        <w:t xml:space="preserve"> una declaración responsable donde conste el tipo de transporte público y el coste mensual del mismo. </w:t>
      </w:r>
    </w:p>
    <w:p w14:paraId="7EE44546" w14:textId="77777777" w:rsidR="001D7807" w:rsidRPr="001D7807" w:rsidRDefault="001D7807" w:rsidP="001D7807">
      <w:pPr>
        <w:jc w:val="both"/>
        <w:rPr>
          <w:rFonts w:ascii="Arial" w:hAnsi="Arial" w:cs="Arial"/>
          <w:sz w:val="22"/>
          <w:szCs w:val="22"/>
          <w:lang w:val="ca-ES"/>
        </w:rPr>
      </w:pPr>
    </w:p>
    <w:p w14:paraId="16428C16" w14:textId="1B2E8BD2" w:rsidR="001D7807" w:rsidRPr="00223BF2" w:rsidRDefault="001D7807" w:rsidP="00223BF2">
      <w:pPr>
        <w:pStyle w:val="Prrafodelista"/>
        <w:numPr>
          <w:ilvl w:val="0"/>
          <w:numId w:val="22"/>
        </w:numPr>
        <w:jc w:val="both"/>
        <w:rPr>
          <w:rFonts w:ascii="Arial" w:hAnsi="Arial" w:cs="Arial"/>
          <w:b/>
          <w:bCs/>
          <w:sz w:val="22"/>
          <w:szCs w:val="22"/>
          <w:lang w:val="ca-ES"/>
        </w:rPr>
      </w:pPr>
      <w:bookmarkStart w:id="13" w:name="_Toc144979807"/>
      <w:r w:rsidRPr="00223BF2">
        <w:rPr>
          <w:rFonts w:ascii="Arial" w:hAnsi="Arial" w:cs="Arial"/>
          <w:b/>
          <w:bCs/>
          <w:sz w:val="22"/>
          <w:szCs w:val="22"/>
          <w:lang w:val="ca-ES"/>
        </w:rPr>
        <w:t>FORMA I LLOC DE PRESENTACIÓ DE SOL·LICITUDS</w:t>
      </w:r>
      <w:bookmarkEnd w:id="13"/>
      <w:r w:rsidRPr="00223BF2">
        <w:rPr>
          <w:rFonts w:ascii="Arial" w:hAnsi="Arial" w:cs="Arial"/>
          <w:b/>
          <w:bCs/>
          <w:sz w:val="22"/>
          <w:szCs w:val="22"/>
          <w:lang w:val="ca-ES"/>
        </w:rPr>
        <w:t xml:space="preserve"> </w:t>
      </w:r>
    </w:p>
    <w:p w14:paraId="1204F300" w14:textId="77777777" w:rsidR="001D7807" w:rsidRPr="001D7807" w:rsidRDefault="001D7807" w:rsidP="001D7807">
      <w:pPr>
        <w:jc w:val="both"/>
        <w:rPr>
          <w:rFonts w:ascii="Arial" w:hAnsi="Arial" w:cs="Arial"/>
          <w:sz w:val="22"/>
          <w:szCs w:val="22"/>
          <w:lang w:val="ca-ES"/>
        </w:rPr>
      </w:pPr>
    </w:p>
    <w:p w14:paraId="62EAF3A8" w14:textId="77777777" w:rsidR="001D7807" w:rsidRPr="001D7807" w:rsidRDefault="001D7807" w:rsidP="001D7807">
      <w:pPr>
        <w:jc w:val="both"/>
        <w:rPr>
          <w:rFonts w:ascii="Arial" w:hAnsi="Arial" w:cs="Arial"/>
          <w:sz w:val="22"/>
          <w:szCs w:val="22"/>
          <w:lang w:val="ca-ES"/>
        </w:rPr>
      </w:pPr>
      <w:r w:rsidRPr="001D7807">
        <w:rPr>
          <w:rFonts w:ascii="Arial" w:hAnsi="Arial" w:cs="Arial"/>
          <w:sz w:val="22"/>
          <w:szCs w:val="22"/>
          <w:lang w:val="ca-ES"/>
        </w:rPr>
        <w:t>Les sol·licituds es formularan en el model que figura a la web corporativa adreçades a l'Alcaldia de l'Ajuntament, emplenada electrònicament, preferentment, o amb suport físic (Pl. de la Vila, 1 de 08.30h a 14.00h), a partir de l’endemà de la publicació de l'extracte de la convocatòria en el Butlletí Oficial de la Província de Barcelona i durant els 15 dies hàbils següents.</w:t>
      </w:r>
    </w:p>
    <w:p w14:paraId="6A9257C2" w14:textId="77777777" w:rsidR="001D7807" w:rsidRPr="001D7807" w:rsidRDefault="001D7807" w:rsidP="001D7807">
      <w:pPr>
        <w:jc w:val="both"/>
        <w:rPr>
          <w:rFonts w:ascii="Arial" w:hAnsi="Arial" w:cs="Arial"/>
          <w:sz w:val="22"/>
          <w:szCs w:val="22"/>
          <w:lang w:val="ca-ES"/>
        </w:rPr>
      </w:pPr>
    </w:p>
    <w:p w14:paraId="0B3DA49E" w14:textId="77777777" w:rsidR="001D7807" w:rsidRPr="001D7807" w:rsidRDefault="001D7807" w:rsidP="001D7807">
      <w:pPr>
        <w:jc w:val="both"/>
        <w:rPr>
          <w:rFonts w:ascii="Arial" w:hAnsi="Arial" w:cs="Arial"/>
          <w:sz w:val="22"/>
          <w:szCs w:val="22"/>
          <w:lang w:val="ca-ES"/>
        </w:rPr>
      </w:pPr>
      <w:r w:rsidRPr="001D7807">
        <w:rPr>
          <w:rFonts w:ascii="Arial" w:hAnsi="Arial" w:cs="Arial"/>
          <w:sz w:val="22"/>
          <w:szCs w:val="22"/>
          <w:lang w:val="ca-ES"/>
        </w:rPr>
        <w:t xml:space="preserve">No obstant això, s’atendran totes les sol·licituds que es rebin fora d’aquestes dates només si un cop atorgats els ajuts dins de termini, es disposa de crèdit suficient al pressupost destinat a aquest tipus d’ajuts. </w:t>
      </w:r>
    </w:p>
    <w:p w14:paraId="56E0ED88" w14:textId="77777777" w:rsidR="001D7807" w:rsidRPr="001D7807" w:rsidRDefault="001D7807" w:rsidP="001D7807">
      <w:pPr>
        <w:jc w:val="both"/>
        <w:rPr>
          <w:rFonts w:ascii="Arial" w:hAnsi="Arial" w:cs="Arial"/>
          <w:sz w:val="22"/>
          <w:szCs w:val="22"/>
          <w:lang w:val="ca-ES"/>
        </w:rPr>
      </w:pPr>
    </w:p>
    <w:p w14:paraId="0E0553B9" w14:textId="77777777" w:rsidR="001D7807" w:rsidRPr="001D7807" w:rsidRDefault="001D7807" w:rsidP="001D7807">
      <w:pPr>
        <w:jc w:val="both"/>
        <w:rPr>
          <w:rFonts w:ascii="Arial" w:hAnsi="Arial" w:cs="Arial"/>
          <w:sz w:val="22"/>
          <w:szCs w:val="22"/>
          <w:lang w:val="ca-ES"/>
        </w:rPr>
      </w:pPr>
      <w:r w:rsidRPr="001D7807">
        <w:rPr>
          <w:rFonts w:ascii="Arial" w:hAnsi="Arial" w:cs="Arial"/>
          <w:sz w:val="22"/>
          <w:szCs w:val="22"/>
          <w:lang w:val="ca-ES"/>
        </w:rPr>
        <w:t xml:space="preserve">Aquest formulari de sol·licitud i </w:t>
      </w:r>
      <w:bookmarkStart w:id="14" w:name="_Hlk144986752"/>
      <w:r w:rsidRPr="001D7807">
        <w:rPr>
          <w:rFonts w:ascii="Arial" w:hAnsi="Arial" w:cs="Arial"/>
          <w:sz w:val="22"/>
          <w:szCs w:val="22"/>
          <w:lang w:val="ca-ES"/>
        </w:rPr>
        <w:t>la documentació que s’hi hagi d’adjuntar s’haurà de presentar en el Registre d’entrada de l’Ajuntament, o per qualsevol dels mitjans assenyalats en l'article 16.4 de la Llei 39/2015, d'1 d'octubre, del Procediment Administratiu Comú de les Administracions Públiques, mitjançant instància genèrica de l’apartat de tràmits i gestions de la pàgina web corporativa (</w:t>
      </w:r>
      <w:hyperlink r:id="rId25" w:history="1">
        <w:r w:rsidRPr="001D7807">
          <w:rPr>
            <w:rStyle w:val="Hipervnculo"/>
            <w:rFonts w:ascii="Arial" w:hAnsi="Arial" w:cs="Arial"/>
            <w:sz w:val="22"/>
            <w:szCs w:val="22"/>
            <w:lang w:val="ca-ES"/>
          </w:rPr>
          <w:t>https://palauplegamans.cat</w:t>
        </w:r>
      </w:hyperlink>
      <w:r w:rsidRPr="001D7807">
        <w:rPr>
          <w:rFonts w:ascii="Arial" w:hAnsi="Arial" w:cs="Arial"/>
          <w:sz w:val="22"/>
          <w:szCs w:val="22"/>
          <w:lang w:val="ca-ES"/>
        </w:rPr>
        <w:t xml:space="preserve">). </w:t>
      </w:r>
      <w:bookmarkEnd w:id="14"/>
    </w:p>
    <w:p w14:paraId="7D69A776" w14:textId="77777777" w:rsidR="001D7807" w:rsidRPr="001D7807" w:rsidRDefault="001D7807" w:rsidP="001D7807">
      <w:pPr>
        <w:jc w:val="both"/>
        <w:rPr>
          <w:rFonts w:ascii="Arial" w:hAnsi="Arial" w:cs="Arial"/>
          <w:sz w:val="22"/>
          <w:szCs w:val="22"/>
          <w:lang w:val="ca-ES"/>
        </w:rPr>
      </w:pPr>
    </w:p>
    <w:p w14:paraId="594A501A" w14:textId="77777777" w:rsidR="001D7807" w:rsidRPr="001D7807" w:rsidRDefault="001D7807" w:rsidP="001D7807">
      <w:pPr>
        <w:jc w:val="both"/>
        <w:rPr>
          <w:rFonts w:ascii="Arial" w:hAnsi="Arial" w:cs="Arial"/>
          <w:sz w:val="22"/>
          <w:szCs w:val="22"/>
          <w:lang w:val="ca-ES"/>
        </w:rPr>
      </w:pPr>
      <w:r w:rsidRPr="001D7807">
        <w:rPr>
          <w:rFonts w:ascii="Arial" w:hAnsi="Arial" w:cs="Arial"/>
          <w:sz w:val="22"/>
          <w:szCs w:val="22"/>
          <w:lang w:val="ca-ES"/>
        </w:rPr>
        <w:t>Hauran d'acompanyar a la sol·licitud els documents incorporats a una única tramesa que figuren en el punt 8 d’aquesta convocatòria i en l’article 21 de l’Ordenança General de Subvencions, excepte que els documents exigits ja estiguessin en poder de l'Administració actuant. L'administració actuant podrà consultar o recaptar aquests documents tret que la persona interessada s'hi oposés. No cabrà oposició quan l'aportació del document s'exigís en el marc de l'exercici de potestats sancionadores o d'inspecció.</w:t>
      </w:r>
    </w:p>
    <w:p w14:paraId="12EFE790" w14:textId="77777777" w:rsidR="001D7807" w:rsidRPr="001D7807" w:rsidRDefault="001D7807" w:rsidP="001D7807">
      <w:pPr>
        <w:jc w:val="both"/>
        <w:rPr>
          <w:rFonts w:ascii="Arial" w:hAnsi="Arial" w:cs="Arial"/>
          <w:sz w:val="22"/>
          <w:szCs w:val="22"/>
          <w:lang w:val="ca-ES"/>
        </w:rPr>
      </w:pPr>
    </w:p>
    <w:p w14:paraId="18934B4B" w14:textId="77777777" w:rsidR="001D7807" w:rsidRPr="001D7807" w:rsidRDefault="001D7807" w:rsidP="001D7807">
      <w:pPr>
        <w:jc w:val="both"/>
        <w:rPr>
          <w:rFonts w:ascii="Arial" w:hAnsi="Arial" w:cs="Arial"/>
          <w:sz w:val="22"/>
          <w:szCs w:val="22"/>
          <w:lang w:val="ca-ES"/>
        </w:rPr>
      </w:pPr>
      <w:r w:rsidRPr="001D7807">
        <w:rPr>
          <w:rFonts w:ascii="Arial" w:hAnsi="Arial" w:cs="Arial"/>
          <w:sz w:val="22"/>
          <w:szCs w:val="22"/>
          <w:lang w:val="ca-ES"/>
        </w:rPr>
        <w:t>La presentació de la sol·licitud d’atorgament suposa l’acceptació de les normes que regeixen aquesta convocatòria i allò fixat per l’Ordenança General de Subvencions de l'Ajuntament de Palau-solità i Plegamans.</w:t>
      </w:r>
    </w:p>
    <w:p w14:paraId="65BC36C3" w14:textId="77777777" w:rsidR="001D7807" w:rsidRPr="001D7807" w:rsidRDefault="001D7807" w:rsidP="001D7807">
      <w:pPr>
        <w:jc w:val="both"/>
        <w:rPr>
          <w:rFonts w:ascii="Arial" w:hAnsi="Arial" w:cs="Arial"/>
          <w:sz w:val="22"/>
          <w:szCs w:val="22"/>
          <w:lang w:val="ca-ES"/>
        </w:rPr>
      </w:pPr>
    </w:p>
    <w:p w14:paraId="77BFF8CE" w14:textId="77777777" w:rsidR="00223BF2" w:rsidRPr="001D7807" w:rsidRDefault="00223BF2" w:rsidP="005B1657">
      <w:pPr>
        <w:jc w:val="both"/>
        <w:rPr>
          <w:rFonts w:ascii="Arial" w:hAnsi="Arial" w:cs="Arial"/>
          <w:sz w:val="22"/>
          <w:szCs w:val="22"/>
          <w:lang w:val="ca-ES"/>
        </w:rPr>
      </w:pPr>
      <w:bookmarkStart w:id="15" w:name="_Toc144979808"/>
      <w:r w:rsidRPr="001D7807">
        <w:rPr>
          <w:rFonts w:ascii="Arial" w:hAnsi="Arial" w:cs="Arial"/>
          <w:sz w:val="22"/>
          <w:szCs w:val="22"/>
        </w:rPr>
        <w:lastRenderedPageBreak/>
        <w:t>Todos los documentos que requieran la firma de una autoridad deberán incorporar una firma electrónica generada a partir de un certificado electrónico que identifique al firmante, ya sea como persona o en ejercicio de su cargo.</w:t>
      </w:r>
    </w:p>
    <w:p w14:paraId="1AB8F9E3" w14:textId="77777777" w:rsidR="00223BF2" w:rsidRPr="001D7807" w:rsidRDefault="00223BF2" w:rsidP="005B1657">
      <w:pPr>
        <w:jc w:val="both"/>
        <w:rPr>
          <w:rFonts w:ascii="Arial" w:hAnsi="Arial" w:cs="Arial"/>
          <w:sz w:val="22"/>
          <w:szCs w:val="22"/>
          <w:lang w:val="ca-ES"/>
        </w:rPr>
      </w:pPr>
      <w:r w:rsidRPr="001D7807">
        <w:rPr>
          <w:rFonts w:ascii="Arial" w:hAnsi="Arial" w:cs="Arial"/>
          <w:sz w:val="22"/>
          <w:szCs w:val="22"/>
          <w:lang w:val="ca-ES"/>
        </w:rPr>
        <w:t xml:space="preserve"> </w:t>
      </w:r>
    </w:p>
    <w:p w14:paraId="45574777" w14:textId="77777777" w:rsidR="00223BF2" w:rsidRPr="001D7807" w:rsidRDefault="00223BF2" w:rsidP="005B1657">
      <w:pPr>
        <w:jc w:val="both"/>
        <w:rPr>
          <w:rFonts w:ascii="Arial" w:hAnsi="Arial" w:cs="Arial"/>
          <w:sz w:val="22"/>
          <w:szCs w:val="22"/>
          <w:lang w:val="ca-ES"/>
        </w:rPr>
      </w:pPr>
      <w:r w:rsidRPr="001D7807">
        <w:rPr>
          <w:rFonts w:ascii="Arial" w:hAnsi="Arial" w:cs="Arial"/>
          <w:sz w:val="22"/>
          <w:szCs w:val="22"/>
        </w:rPr>
        <w:t>Si la solicitud no reúne los requisitos establecidos en la norma de convocatoria, el órgano competente requerirá al interesado para que lo enmiende en el plazo máximo e improrrogable de 10 días hábiles a contar desde el día siguiente a la recepción de la notificación, indicándole que si no lo hiciera se le tendrá por desistido de su solicitud.</w:t>
      </w:r>
    </w:p>
    <w:p w14:paraId="405D7D71" w14:textId="77777777" w:rsidR="00223BF2" w:rsidRPr="001D7807" w:rsidRDefault="00223BF2" w:rsidP="005B1657">
      <w:pPr>
        <w:jc w:val="both"/>
        <w:rPr>
          <w:rFonts w:ascii="Arial" w:hAnsi="Arial" w:cs="Arial"/>
          <w:sz w:val="22"/>
          <w:szCs w:val="22"/>
          <w:lang w:val="ca-ES"/>
        </w:rPr>
      </w:pPr>
    </w:p>
    <w:bookmarkEnd w:id="15"/>
    <w:p w14:paraId="7C00A8A7" w14:textId="05B260F2"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r w:rsidRPr="00223BF2">
        <w:rPr>
          <w:rFonts w:ascii="Arial" w:hAnsi="Arial" w:cs="Arial"/>
          <w:b/>
          <w:bCs/>
          <w:sz w:val="22"/>
          <w:szCs w:val="22"/>
        </w:rPr>
        <w:t>PLAZO DE PRESENTACIÓN DE LAS SOLICITUDES LICITUDES</w:t>
      </w:r>
    </w:p>
    <w:p w14:paraId="4052FFCF" w14:textId="77777777" w:rsidR="00223BF2" w:rsidRPr="001D7807" w:rsidRDefault="00223BF2" w:rsidP="00555CA8">
      <w:pPr>
        <w:jc w:val="both"/>
        <w:rPr>
          <w:rFonts w:ascii="Arial" w:hAnsi="Arial" w:cs="Arial"/>
          <w:sz w:val="22"/>
          <w:szCs w:val="22"/>
          <w:lang w:val="ca-ES"/>
        </w:rPr>
      </w:pPr>
    </w:p>
    <w:p w14:paraId="4B2C8CD4" w14:textId="77777777" w:rsidR="00223BF2" w:rsidRPr="001D7807" w:rsidRDefault="00223BF2" w:rsidP="00555CA8">
      <w:pPr>
        <w:jc w:val="both"/>
        <w:rPr>
          <w:rFonts w:ascii="Arial" w:hAnsi="Arial" w:cs="Arial"/>
          <w:sz w:val="22"/>
          <w:szCs w:val="22"/>
          <w:lang w:val="ca-ES"/>
        </w:rPr>
      </w:pPr>
      <w:r w:rsidRPr="001D7807">
        <w:rPr>
          <w:rFonts w:ascii="Arial" w:hAnsi="Arial" w:cs="Arial"/>
          <w:sz w:val="22"/>
          <w:szCs w:val="22"/>
        </w:rPr>
        <w:t>El plazo de presentación de solicitudes será a partir del día siguiente de la publicación del extracto de la convocatoria en el Boletín Oficial de la Provincia de Barcelona y durante los 15 días hábiles siguientes.</w:t>
      </w:r>
    </w:p>
    <w:p w14:paraId="072378AF" w14:textId="77777777" w:rsidR="00223BF2" w:rsidRPr="001D7807" w:rsidRDefault="00223BF2" w:rsidP="00555CA8">
      <w:pPr>
        <w:jc w:val="both"/>
        <w:rPr>
          <w:rFonts w:ascii="Arial" w:hAnsi="Arial" w:cs="Arial"/>
          <w:sz w:val="22"/>
          <w:szCs w:val="22"/>
          <w:lang w:val="ca-ES"/>
        </w:rPr>
      </w:pPr>
    </w:p>
    <w:p w14:paraId="76D998FA" w14:textId="77777777" w:rsidR="00223BF2" w:rsidRPr="001D7807" w:rsidRDefault="00223BF2" w:rsidP="00555CA8">
      <w:pPr>
        <w:jc w:val="both"/>
        <w:rPr>
          <w:rFonts w:ascii="Arial" w:hAnsi="Arial" w:cs="Arial"/>
          <w:sz w:val="22"/>
          <w:szCs w:val="22"/>
          <w:lang w:val="ca-ES"/>
        </w:rPr>
      </w:pPr>
      <w:r w:rsidRPr="001D7807">
        <w:rPr>
          <w:rFonts w:ascii="Arial" w:hAnsi="Arial" w:cs="Arial"/>
          <w:sz w:val="22"/>
          <w:szCs w:val="22"/>
        </w:rPr>
        <w:t xml:space="preserve">No obstante, se atenderán todas las solicitudes que se reciban fuera de estas fechas sólo si una vez otorgadas las ayudas dentro de plazo, se dispone de crédito suficiente al presupuesto destinado a este tipo de ayudas. </w:t>
      </w:r>
    </w:p>
    <w:p w14:paraId="14CEB2FF" w14:textId="77777777" w:rsidR="00223BF2" w:rsidRPr="001D7807" w:rsidRDefault="00223BF2" w:rsidP="00555CA8">
      <w:pPr>
        <w:jc w:val="both"/>
        <w:rPr>
          <w:rFonts w:ascii="Arial" w:hAnsi="Arial" w:cs="Arial"/>
          <w:sz w:val="22"/>
          <w:szCs w:val="22"/>
          <w:lang w:val="ca-ES"/>
        </w:rPr>
      </w:pPr>
    </w:p>
    <w:p w14:paraId="38B950AE" w14:textId="77777777" w:rsidR="001D7807" w:rsidRPr="001D7807" w:rsidRDefault="001D7807" w:rsidP="001D7807">
      <w:pPr>
        <w:jc w:val="both"/>
        <w:rPr>
          <w:rFonts w:ascii="Arial" w:hAnsi="Arial" w:cs="Arial"/>
          <w:sz w:val="22"/>
          <w:szCs w:val="22"/>
          <w:lang w:val="ca-ES"/>
        </w:rPr>
      </w:pPr>
    </w:p>
    <w:p w14:paraId="654D7EDB" w14:textId="2EB6A77F"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bookmarkStart w:id="16" w:name="_Toc144979809"/>
      <w:r w:rsidRPr="00223BF2">
        <w:rPr>
          <w:rFonts w:ascii="Arial" w:hAnsi="Arial" w:cs="Arial"/>
          <w:b/>
          <w:bCs/>
          <w:sz w:val="22"/>
          <w:szCs w:val="22"/>
        </w:rPr>
        <w:t>ÓRGANO COMPETENTE PARA LA INSTRUCCIÓN, RESOLUCIÓN Y NOTIFICACIÓN DEL PROCEDIMIENTO</w:t>
      </w:r>
      <w:bookmarkEnd w:id="16"/>
    </w:p>
    <w:p w14:paraId="6908979C" w14:textId="77777777" w:rsidR="00223BF2" w:rsidRPr="001D7807" w:rsidRDefault="00223BF2" w:rsidP="007A2329">
      <w:pPr>
        <w:jc w:val="both"/>
        <w:rPr>
          <w:rFonts w:ascii="Arial" w:hAnsi="Arial" w:cs="Arial"/>
          <w:sz w:val="22"/>
          <w:szCs w:val="22"/>
          <w:lang w:val="ca-ES"/>
        </w:rPr>
      </w:pPr>
    </w:p>
    <w:p w14:paraId="09AD25C6" w14:textId="77777777" w:rsidR="00223BF2" w:rsidRPr="001D7807" w:rsidRDefault="00223BF2" w:rsidP="007A2329">
      <w:pPr>
        <w:jc w:val="both"/>
        <w:rPr>
          <w:rFonts w:ascii="Arial" w:hAnsi="Arial" w:cs="Arial"/>
          <w:sz w:val="22"/>
          <w:szCs w:val="22"/>
          <w:lang w:val="ca-ES"/>
        </w:rPr>
      </w:pPr>
      <w:r w:rsidRPr="001D7807">
        <w:rPr>
          <w:rFonts w:ascii="Arial" w:hAnsi="Arial" w:cs="Arial"/>
          <w:sz w:val="22"/>
          <w:szCs w:val="22"/>
        </w:rPr>
        <w:t>La ordenación e instrucción del expediente se llevará a cabo por el Área de Servicios Sociales del Ayuntamiento, que evaluará las solicitudes.</w:t>
      </w:r>
    </w:p>
    <w:p w14:paraId="528ED832" w14:textId="77777777" w:rsidR="00223BF2" w:rsidRPr="001D7807" w:rsidRDefault="00223BF2" w:rsidP="007A2329">
      <w:pPr>
        <w:jc w:val="both"/>
        <w:rPr>
          <w:rFonts w:ascii="Arial" w:hAnsi="Arial" w:cs="Arial"/>
          <w:sz w:val="22"/>
          <w:szCs w:val="22"/>
          <w:lang w:val="ca-ES"/>
        </w:rPr>
      </w:pPr>
      <w:r w:rsidRPr="001D7807">
        <w:rPr>
          <w:rFonts w:ascii="Arial" w:hAnsi="Arial" w:cs="Arial"/>
          <w:sz w:val="22"/>
          <w:szCs w:val="22"/>
        </w:rPr>
        <w:t>Dada la naturaleza de esta convocatoria no será necesario la creación del órgano colegiado de valoración, por lo que, el personal técnico del Área gestora será el encargado de comprobar las solicitudes presentadas y de formular la propuesta de resolución en la que se concrete el resultado de la evaluación, debidamente motivada que tendrá el carácter de definitiva.</w:t>
      </w:r>
    </w:p>
    <w:p w14:paraId="4D08EA01" w14:textId="77777777" w:rsidR="00223BF2" w:rsidRPr="001D7807" w:rsidRDefault="00223BF2" w:rsidP="007A2329">
      <w:pPr>
        <w:jc w:val="both"/>
        <w:rPr>
          <w:rFonts w:ascii="Arial" w:hAnsi="Arial" w:cs="Arial"/>
          <w:sz w:val="22"/>
          <w:szCs w:val="22"/>
          <w:lang w:val="ca-ES"/>
        </w:rPr>
      </w:pPr>
    </w:p>
    <w:p w14:paraId="6A05FB28" w14:textId="77777777" w:rsidR="00223BF2" w:rsidRPr="001D7807" w:rsidRDefault="00223BF2" w:rsidP="007A2329">
      <w:pPr>
        <w:jc w:val="both"/>
        <w:rPr>
          <w:rFonts w:ascii="Arial" w:hAnsi="Arial" w:cs="Arial"/>
          <w:sz w:val="22"/>
          <w:szCs w:val="22"/>
          <w:lang w:val="ca-ES"/>
        </w:rPr>
      </w:pPr>
      <w:r w:rsidRPr="001D7807">
        <w:rPr>
          <w:rFonts w:ascii="Arial" w:hAnsi="Arial" w:cs="Arial"/>
          <w:sz w:val="22"/>
          <w:szCs w:val="22"/>
        </w:rPr>
        <w:t>Dado que la subvención se otorga una vez revisada la documentación presentada en el plazo de presentación de las solicitudes (punto 10), se hará una única propuesta de resolución definitiva confirmando el importe de subvención otorgada y las personas beneficiarias de la misma que se aprobarán en Junta de Gobierno Local del Ayuntamiento de Palau-solità i Plegamans, órgano competente para resolver el expediente en virtud del artículo 23 de la Ordenanza General de Subvenciones y el régimen de delegaciones de competencias. Esta resolución deberá identificar a la persona solicitante o la relación de personas solicitantes a las que se concede la subvención, y su cuantía, hará constar, en su caso, de manera expresa, la desestimación del resto de las solicitudes.</w:t>
      </w:r>
    </w:p>
    <w:p w14:paraId="028122B9" w14:textId="77777777" w:rsidR="00223BF2" w:rsidRPr="001D7807" w:rsidRDefault="00223BF2" w:rsidP="007A2329">
      <w:pPr>
        <w:jc w:val="both"/>
        <w:rPr>
          <w:rFonts w:ascii="Arial" w:hAnsi="Arial" w:cs="Arial"/>
          <w:sz w:val="22"/>
          <w:szCs w:val="22"/>
          <w:lang w:val="ca-ES"/>
        </w:rPr>
      </w:pPr>
    </w:p>
    <w:p w14:paraId="2F1DC9FB" w14:textId="77777777" w:rsidR="00223BF2" w:rsidRPr="001D7807" w:rsidRDefault="00223BF2" w:rsidP="007A2329">
      <w:pPr>
        <w:jc w:val="both"/>
        <w:rPr>
          <w:rFonts w:ascii="Arial" w:hAnsi="Arial" w:cs="Arial"/>
          <w:sz w:val="22"/>
          <w:szCs w:val="22"/>
          <w:lang w:val="ca-ES"/>
        </w:rPr>
      </w:pPr>
      <w:r w:rsidRPr="001D7807">
        <w:rPr>
          <w:rFonts w:ascii="Arial" w:hAnsi="Arial" w:cs="Arial"/>
          <w:sz w:val="22"/>
          <w:szCs w:val="22"/>
        </w:rPr>
        <w:t>La Junta de Gobierno Local del Ayuntamiento deberá emitir la resolución correspondiente debidamente motivada, en el plazo máximo de 3 meses a contar desde la finalización del periodo de presentación de solicitudes. Sin perjuicio de la obligación de emitir resolución, transcurrido el plazo mencionado sin que se haya dictado y notificado la resolución expresa, las solicitudes se entenderán desestimadas y, en consecuencia, denegada la ayuda, de acuerdo con el artículo 54.2 e) de la Ley 26/2010, de 3 de agosto, de régimen jurídico y de procedimiento de las administraciones públicas de Cataluña.</w:t>
      </w:r>
    </w:p>
    <w:p w14:paraId="24DA738F" w14:textId="77777777" w:rsidR="00223BF2" w:rsidRPr="001D7807" w:rsidRDefault="00223BF2" w:rsidP="007A2329">
      <w:pPr>
        <w:jc w:val="both"/>
        <w:rPr>
          <w:rFonts w:ascii="Arial" w:hAnsi="Arial" w:cs="Arial"/>
          <w:sz w:val="22"/>
          <w:szCs w:val="22"/>
          <w:lang w:val="ca-ES"/>
        </w:rPr>
      </w:pPr>
    </w:p>
    <w:p w14:paraId="6B900977" w14:textId="77777777" w:rsidR="00223BF2" w:rsidRPr="001D7807" w:rsidRDefault="00223BF2" w:rsidP="007A2329">
      <w:pPr>
        <w:jc w:val="both"/>
        <w:rPr>
          <w:rFonts w:ascii="Arial" w:hAnsi="Arial" w:cs="Arial"/>
          <w:sz w:val="22"/>
          <w:szCs w:val="22"/>
          <w:lang w:val="ca-ES"/>
        </w:rPr>
      </w:pPr>
      <w:r w:rsidRPr="001D7807">
        <w:rPr>
          <w:rFonts w:ascii="Arial" w:hAnsi="Arial" w:cs="Arial"/>
          <w:sz w:val="22"/>
          <w:szCs w:val="22"/>
        </w:rPr>
        <w:t xml:space="preserve">Las resoluciones del procedimiento se notificarán mediante su publicación en el Tablón de anuncios electrónico del Ayuntamiento </w:t>
      </w:r>
    </w:p>
    <w:p w14:paraId="421805AB" w14:textId="77777777" w:rsidR="00223BF2" w:rsidRPr="001D7807" w:rsidRDefault="001D7807" w:rsidP="000B3987">
      <w:pPr>
        <w:jc w:val="both"/>
        <w:rPr>
          <w:rFonts w:ascii="Arial" w:hAnsi="Arial" w:cs="Arial"/>
          <w:sz w:val="22"/>
          <w:szCs w:val="22"/>
          <w:lang w:val="ca-ES"/>
        </w:rPr>
      </w:pPr>
      <w:r w:rsidRPr="001D7807">
        <w:rPr>
          <w:rFonts w:ascii="Arial" w:hAnsi="Arial" w:cs="Arial"/>
          <w:sz w:val="22"/>
          <w:szCs w:val="22"/>
          <w:lang w:val="ca-ES"/>
        </w:rPr>
        <w:t xml:space="preserve"> (</w:t>
      </w:r>
      <w:hyperlink r:id="rId26" w:history="1">
        <w:r w:rsidRPr="001D7807">
          <w:rPr>
            <w:rStyle w:val="Hipervnculo"/>
            <w:rFonts w:ascii="Arial" w:hAnsi="Arial" w:cs="Arial"/>
            <w:sz w:val="22"/>
            <w:szCs w:val="22"/>
            <w:lang w:val="ca-ES"/>
          </w:rPr>
          <w:t>https://www.palauplegamans.cat/ajuntament/tauler-d-anuncis.htm</w:t>
        </w:r>
      </w:hyperlink>
      <w:bookmarkStart w:id="17" w:name="_Toc144979810"/>
      <w:r w:rsidR="00223BF2" w:rsidRPr="001D7807">
        <w:rPr>
          <w:rFonts w:ascii="Arial" w:hAnsi="Arial" w:cs="Arial"/>
          <w:sz w:val="22"/>
          <w:szCs w:val="22"/>
        </w:rPr>
        <w:t xml:space="preserve">), y en la BDNS, teniendo en cuenta lo fijado a estos efectos en el artículo 41 de la Ley 39/2015, de 1 de octubre, del </w:t>
      </w:r>
      <w:r w:rsidR="00223BF2" w:rsidRPr="001D7807">
        <w:rPr>
          <w:rFonts w:ascii="Arial" w:hAnsi="Arial" w:cs="Arial"/>
          <w:sz w:val="22"/>
          <w:szCs w:val="22"/>
        </w:rPr>
        <w:lastRenderedPageBreak/>
        <w:t>Procedimiento Administrativo Común de las Administraciones Públicas. Esta publicación sustituye la notificación individual y tiene los mismos efectos.</w:t>
      </w:r>
    </w:p>
    <w:p w14:paraId="2E9E58D3" w14:textId="77777777" w:rsidR="00223BF2" w:rsidRPr="001D7807" w:rsidRDefault="00223BF2" w:rsidP="000B3987">
      <w:pPr>
        <w:jc w:val="both"/>
        <w:rPr>
          <w:rFonts w:ascii="Arial" w:hAnsi="Arial" w:cs="Arial"/>
          <w:sz w:val="22"/>
          <w:szCs w:val="22"/>
          <w:lang w:val="ca-ES"/>
        </w:rPr>
      </w:pPr>
    </w:p>
    <w:p w14:paraId="0BC2591E" w14:textId="77777777" w:rsidR="00223BF2" w:rsidRPr="001D7807" w:rsidRDefault="00223BF2" w:rsidP="000B3987">
      <w:pPr>
        <w:jc w:val="both"/>
        <w:rPr>
          <w:rFonts w:ascii="Arial" w:hAnsi="Arial" w:cs="Arial"/>
          <w:sz w:val="22"/>
          <w:szCs w:val="22"/>
          <w:lang w:val="ca-ES"/>
        </w:rPr>
      </w:pPr>
      <w:r w:rsidRPr="001D7807">
        <w:rPr>
          <w:rFonts w:ascii="Arial" w:hAnsi="Arial" w:cs="Arial"/>
          <w:sz w:val="22"/>
          <w:szCs w:val="22"/>
        </w:rPr>
        <w:t>El acto de resolución del procedimiento de concesión agota la vía administrativa, y de acuerdo con el artículo 46 de la Ley 29/1998, de 13 de julio, de la Jurisdicción Contencioso-Administrativa, contra esta resolución, se puede interponer un recurso contencioso administrativo ante los juzgados de lo contencioso administrativo de Barcelona en un plazo de dos meses contados desde la recepción de la notificación/publicación,  o, potestativamente, un recurso de reposición ante el mismo órgano que la dictó en el plazo de un mes contado desde la recepción de la notificación/publicación de acuerdo con los artículos 75 y 77 de la Ley 26/2010, de 3 de agosto, de régimen jurídico y de procedimiento de las administraciones públicas de Cataluña, de conformidad con los artículos 123 y 124 de la Ley 39/2015,  de 1 de octubre, del Procedimiento Administrativo Común de las Administraciones Públicas.</w:t>
      </w:r>
    </w:p>
    <w:p w14:paraId="39E18BCC" w14:textId="77777777" w:rsidR="00223BF2" w:rsidRPr="001D7807" w:rsidRDefault="00223BF2" w:rsidP="000B3987">
      <w:pPr>
        <w:jc w:val="both"/>
        <w:rPr>
          <w:rFonts w:ascii="Arial" w:hAnsi="Arial" w:cs="Arial"/>
          <w:sz w:val="22"/>
          <w:szCs w:val="22"/>
          <w:lang w:val="ca-ES"/>
        </w:rPr>
      </w:pPr>
    </w:p>
    <w:bookmarkEnd w:id="17"/>
    <w:p w14:paraId="3CBF2A27" w14:textId="3D482A15"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r w:rsidRPr="00223BF2">
        <w:rPr>
          <w:rFonts w:ascii="Arial" w:hAnsi="Arial" w:cs="Arial"/>
          <w:b/>
          <w:bCs/>
          <w:sz w:val="22"/>
          <w:szCs w:val="22"/>
        </w:rPr>
        <w:t>ACEPTACIÓN</w:t>
      </w:r>
    </w:p>
    <w:p w14:paraId="0CC0FE6D" w14:textId="77777777" w:rsidR="00223BF2" w:rsidRPr="001D7807" w:rsidRDefault="00223BF2" w:rsidP="00E74B99">
      <w:pPr>
        <w:jc w:val="both"/>
        <w:rPr>
          <w:rFonts w:ascii="Arial" w:hAnsi="Arial" w:cs="Arial"/>
          <w:sz w:val="22"/>
          <w:szCs w:val="22"/>
          <w:lang w:val="ca-ES"/>
        </w:rPr>
      </w:pPr>
    </w:p>
    <w:p w14:paraId="62ED506C" w14:textId="77777777" w:rsidR="00223BF2" w:rsidRPr="001D7807" w:rsidRDefault="00223BF2" w:rsidP="00E74B99">
      <w:pPr>
        <w:jc w:val="both"/>
        <w:rPr>
          <w:rFonts w:ascii="Arial" w:hAnsi="Arial" w:cs="Arial"/>
          <w:sz w:val="22"/>
          <w:szCs w:val="22"/>
          <w:lang w:val="ca-ES"/>
        </w:rPr>
      </w:pPr>
      <w:r w:rsidRPr="001D7807">
        <w:rPr>
          <w:rFonts w:ascii="Arial" w:hAnsi="Arial" w:cs="Arial"/>
          <w:sz w:val="22"/>
          <w:szCs w:val="22"/>
        </w:rPr>
        <w:t>Se prevé la posibilidad de que la aceptación se entienda efectuada tácitamente, si en el plazo de 10 días siguientes desde la notificación o publicación de la concesión la beneficiaria no manifiesta expresamente sus objeciones.</w:t>
      </w:r>
    </w:p>
    <w:p w14:paraId="45331B3F" w14:textId="77777777" w:rsidR="00223BF2" w:rsidRPr="001D7807" w:rsidRDefault="00223BF2" w:rsidP="00E74B99">
      <w:pPr>
        <w:jc w:val="both"/>
        <w:rPr>
          <w:rFonts w:ascii="Arial" w:hAnsi="Arial" w:cs="Arial"/>
          <w:sz w:val="22"/>
          <w:szCs w:val="22"/>
          <w:lang w:val="ca-ES"/>
        </w:rPr>
      </w:pPr>
    </w:p>
    <w:p w14:paraId="54A91BD3" w14:textId="3A82AEF6"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bookmarkStart w:id="18" w:name="_Toc144979811"/>
      <w:r w:rsidRPr="00223BF2">
        <w:rPr>
          <w:rFonts w:ascii="Arial" w:hAnsi="Arial" w:cs="Arial"/>
          <w:b/>
          <w:bCs/>
          <w:sz w:val="22"/>
          <w:szCs w:val="22"/>
        </w:rPr>
        <w:t>PLAZO DE EJECUCIÓN Y JUSTIFICACIÓN DE LAS ACTUACIONES SUBVENCIONABLES</w:t>
      </w:r>
      <w:bookmarkEnd w:id="18"/>
    </w:p>
    <w:p w14:paraId="769D429E" w14:textId="77777777" w:rsidR="00223BF2" w:rsidRPr="001D7807" w:rsidRDefault="00223BF2" w:rsidP="00E74B99">
      <w:pPr>
        <w:jc w:val="both"/>
        <w:rPr>
          <w:rFonts w:ascii="Arial" w:hAnsi="Arial" w:cs="Arial"/>
          <w:sz w:val="22"/>
          <w:szCs w:val="22"/>
          <w:lang w:val="ca-ES"/>
        </w:rPr>
      </w:pPr>
    </w:p>
    <w:p w14:paraId="0A11A6DB" w14:textId="77777777" w:rsidR="00223BF2" w:rsidRPr="001D7807" w:rsidRDefault="00223BF2" w:rsidP="00E74B99">
      <w:pPr>
        <w:jc w:val="both"/>
        <w:rPr>
          <w:rFonts w:ascii="Arial" w:hAnsi="Arial" w:cs="Arial"/>
          <w:sz w:val="22"/>
          <w:szCs w:val="22"/>
          <w:lang w:val="ca-ES"/>
        </w:rPr>
      </w:pPr>
      <w:r w:rsidRPr="001D7807">
        <w:rPr>
          <w:rFonts w:ascii="Arial" w:hAnsi="Arial" w:cs="Arial"/>
          <w:sz w:val="22"/>
          <w:szCs w:val="22"/>
        </w:rPr>
        <w:t>El plazo de ejecución de la subvención es del 1 de septiembre hasta el 31 de diciembre de 2025, se considerarán gastos subvencionables los realizados en este periodo.</w:t>
      </w:r>
    </w:p>
    <w:p w14:paraId="623AD1FC" w14:textId="77777777" w:rsidR="00223BF2" w:rsidRPr="001D7807" w:rsidRDefault="00223BF2" w:rsidP="00E74B99">
      <w:pPr>
        <w:jc w:val="both"/>
        <w:rPr>
          <w:rFonts w:ascii="Arial" w:hAnsi="Arial" w:cs="Arial"/>
          <w:sz w:val="22"/>
          <w:szCs w:val="22"/>
          <w:lang w:val="ca-ES"/>
        </w:rPr>
      </w:pPr>
    </w:p>
    <w:p w14:paraId="059693C1" w14:textId="77777777" w:rsidR="00223BF2" w:rsidRPr="001D7807" w:rsidRDefault="00223BF2" w:rsidP="00E74B99">
      <w:pPr>
        <w:jc w:val="both"/>
        <w:rPr>
          <w:rFonts w:ascii="Arial" w:hAnsi="Arial" w:cs="Arial"/>
          <w:sz w:val="22"/>
          <w:szCs w:val="22"/>
          <w:lang w:val="ca-ES"/>
        </w:rPr>
      </w:pPr>
      <w:r w:rsidRPr="001D7807">
        <w:rPr>
          <w:rFonts w:ascii="Arial" w:hAnsi="Arial" w:cs="Arial"/>
          <w:sz w:val="22"/>
          <w:szCs w:val="22"/>
        </w:rPr>
        <w:t>El plazo máximo para justificar el gasto realizado será hasta el 15 de enero de 2026.</w:t>
      </w:r>
    </w:p>
    <w:p w14:paraId="7589BC25" w14:textId="77777777" w:rsidR="001D7807" w:rsidRPr="001D7807" w:rsidRDefault="001D7807" w:rsidP="001D7807">
      <w:pPr>
        <w:jc w:val="both"/>
        <w:rPr>
          <w:rFonts w:ascii="Arial" w:hAnsi="Arial" w:cs="Arial"/>
          <w:sz w:val="22"/>
          <w:szCs w:val="22"/>
          <w:lang w:val="ca-ES"/>
        </w:rPr>
      </w:pPr>
    </w:p>
    <w:tbl>
      <w:tblPr>
        <w:tblW w:w="10634" w:type="dxa"/>
        <w:jc w:val="center"/>
        <w:tblLayout w:type="fixed"/>
        <w:tblCellMar>
          <w:left w:w="10" w:type="dxa"/>
          <w:right w:w="10" w:type="dxa"/>
        </w:tblCellMar>
        <w:tblLook w:val="04A0" w:firstRow="1" w:lastRow="0" w:firstColumn="1" w:lastColumn="0" w:noHBand="0" w:noVBand="1"/>
      </w:tblPr>
      <w:tblGrid>
        <w:gridCol w:w="1419"/>
        <w:gridCol w:w="3828"/>
        <w:gridCol w:w="5387"/>
      </w:tblGrid>
      <w:tr w:rsidR="00223BF2" w:rsidRPr="001D7807" w14:paraId="0712636D" w14:textId="77777777" w:rsidTr="007A3688">
        <w:trPr>
          <w:trHeight w:val="703"/>
          <w:jc w:val="center"/>
        </w:trPr>
        <w:tc>
          <w:tcPr>
            <w:tcW w:w="1419" w:type="dxa"/>
            <w:tcBorders>
              <w:top w:val="nil"/>
              <w:left w:val="nil"/>
              <w:bottom w:val="single" w:sz="12" w:space="0" w:color="000000"/>
              <w:right w:val="single" w:sz="12" w:space="0" w:color="000000"/>
            </w:tcBorders>
            <w:tcMar>
              <w:top w:w="15" w:type="dxa"/>
              <w:left w:w="15" w:type="dxa"/>
              <w:bottom w:w="0" w:type="dxa"/>
              <w:right w:w="15" w:type="dxa"/>
            </w:tcMar>
            <w:vAlign w:val="bottom"/>
          </w:tcPr>
          <w:p w14:paraId="5F548399" w14:textId="77777777" w:rsidR="00223BF2" w:rsidRPr="001D7807" w:rsidRDefault="00223BF2" w:rsidP="007A3688">
            <w:pPr>
              <w:jc w:val="both"/>
              <w:rPr>
                <w:rFonts w:ascii="Arial" w:hAnsi="Arial" w:cs="Arial"/>
                <w:sz w:val="20"/>
                <w:szCs w:val="20"/>
                <w:lang w:val="ca-ES"/>
              </w:rPr>
            </w:pPr>
            <w:r w:rsidRPr="001D7807">
              <w:rPr>
                <w:rFonts w:ascii="Arial" w:hAnsi="Arial" w:cs="Arial"/>
                <w:sz w:val="22"/>
                <w:szCs w:val="22"/>
                <w:lang w:val="ca-ES"/>
              </w:rPr>
              <w:br w:type="page"/>
            </w:r>
          </w:p>
        </w:tc>
        <w:tc>
          <w:tcPr>
            <w:tcW w:w="3828" w:type="dxa"/>
            <w:tcBorders>
              <w:top w:val="single" w:sz="12" w:space="0" w:color="000000"/>
              <w:left w:val="single" w:sz="12" w:space="0" w:color="000000"/>
              <w:bottom w:val="single" w:sz="12" w:space="0" w:color="000000"/>
              <w:right w:val="single" w:sz="12" w:space="0" w:color="000000"/>
            </w:tcBorders>
            <w:shd w:val="clear" w:color="auto" w:fill="F8CBAD"/>
            <w:tcMar>
              <w:top w:w="15" w:type="dxa"/>
              <w:left w:w="15" w:type="dxa"/>
              <w:bottom w:w="0" w:type="dxa"/>
              <w:right w:w="15" w:type="dxa"/>
            </w:tcMar>
            <w:vAlign w:val="center"/>
            <w:hideMark/>
          </w:tcPr>
          <w:p w14:paraId="48497E1E" w14:textId="77777777" w:rsidR="00223BF2" w:rsidRPr="001D7807" w:rsidRDefault="00223BF2" w:rsidP="007A3688">
            <w:pPr>
              <w:jc w:val="center"/>
              <w:rPr>
                <w:rFonts w:ascii="Arial" w:hAnsi="Arial" w:cs="Arial"/>
                <w:b/>
                <w:bCs/>
                <w:sz w:val="20"/>
                <w:szCs w:val="20"/>
                <w:lang w:val="ca-ES"/>
              </w:rPr>
            </w:pPr>
            <w:r w:rsidRPr="001D7807">
              <w:rPr>
                <w:rFonts w:ascii="Arial" w:hAnsi="Arial" w:cs="Arial"/>
                <w:b/>
                <w:bCs/>
                <w:sz w:val="20"/>
                <w:szCs w:val="20"/>
              </w:rPr>
              <w:t>TIPOLOGÍA</w:t>
            </w:r>
          </w:p>
        </w:tc>
        <w:tc>
          <w:tcPr>
            <w:tcW w:w="5387" w:type="dxa"/>
            <w:tcBorders>
              <w:top w:val="single" w:sz="12" w:space="0" w:color="000000"/>
              <w:left w:val="single" w:sz="12" w:space="0" w:color="000000"/>
              <w:bottom w:val="single" w:sz="12" w:space="0" w:color="000000"/>
              <w:right w:val="single" w:sz="12" w:space="0" w:color="000000"/>
            </w:tcBorders>
            <w:shd w:val="clear" w:color="auto" w:fill="F8CBAD"/>
            <w:tcMar>
              <w:top w:w="15" w:type="dxa"/>
              <w:left w:w="15" w:type="dxa"/>
              <w:bottom w:w="0" w:type="dxa"/>
              <w:right w:w="15" w:type="dxa"/>
            </w:tcMar>
            <w:vAlign w:val="center"/>
            <w:hideMark/>
          </w:tcPr>
          <w:p w14:paraId="46781034" w14:textId="77777777" w:rsidR="00223BF2" w:rsidRPr="001D7807" w:rsidRDefault="00223BF2" w:rsidP="007A3688">
            <w:pPr>
              <w:jc w:val="center"/>
              <w:rPr>
                <w:rFonts w:ascii="Arial" w:hAnsi="Arial" w:cs="Arial"/>
                <w:b/>
                <w:bCs/>
                <w:sz w:val="20"/>
                <w:szCs w:val="20"/>
                <w:lang w:val="ca-ES"/>
              </w:rPr>
            </w:pPr>
            <w:r w:rsidRPr="001D7807">
              <w:rPr>
                <w:rFonts w:ascii="Arial" w:hAnsi="Arial" w:cs="Arial"/>
                <w:b/>
                <w:bCs/>
                <w:sz w:val="20"/>
                <w:szCs w:val="20"/>
              </w:rPr>
              <w:t>JUSTIFICACIÓN</w:t>
            </w:r>
          </w:p>
        </w:tc>
      </w:tr>
      <w:tr w:rsidR="00223BF2" w:rsidRPr="001D7807" w14:paraId="74E5FAD3" w14:textId="77777777" w:rsidTr="00223BF2">
        <w:trPr>
          <w:trHeight w:val="1415"/>
          <w:jc w:val="center"/>
        </w:trPr>
        <w:tc>
          <w:tcPr>
            <w:tcW w:w="1419" w:type="dxa"/>
            <w:vMerge w:val="restart"/>
            <w:tcBorders>
              <w:top w:val="single" w:sz="12" w:space="0" w:color="000000"/>
              <w:left w:val="single" w:sz="12" w:space="0" w:color="000000"/>
              <w:bottom w:val="single" w:sz="12" w:space="0" w:color="000000"/>
              <w:right w:val="single" w:sz="12" w:space="0" w:color="000000"/>
            </w:tcBorders>
            <w:shd w:val="clear" w:color="auto" w:fill="FCE4D6"/>
            <w:tcMar>
              <w:top w:w="15" w:type="dxa"/>
              <w:left w:w="15" w:type="dxa"/>
              <w:bottom w:w="0" w:type="dxa"/>
              <w:right w:w="15" w:type="dxa"/>
            </w:tcMar>
            <w:vAlign w:val="center"/>
            <w:hideMark/>
          </w:tcPr>
          <w:p w14:paraId="677CF97A" w14:textId="77777777" w:rsidR="00223BF2" w:rsidRPr="001D7807" w:rsidRDefault="00223BF2" w:rsidP="007A3688">
            <w:pPr>
              <w:jc w:val="both"/>
              <w:rPr>
                <w:rFonts w:ascii="Arial" w:hAnsi="Arial" w:cs="Arial"/>
                <w:b/>
                <w:bCs/>
                <w:sz w:val="20"/>
                <w:szCs w:val="20"/>
                <w:lang w:val="ca-ES"/>
              </w:rPr>
            </w:pPr>
            <w:r w:rsidRPr="001D7807">
              <w:rPr>
                <w:rFonts w:ascii="Arial" w:hAnsi="Arial" w:cs="Arial"/>
                <w:b/>
                <w:bCs/>
                <w:sz w:val="20"/>
                <w:szCs w:val="20"/>
              </w:rPr>
              <w:t>Gastos derivados de:</w:t>
            </w:r>
          </w:p>
        </w:tc>
        <w:tc>
          <w:tcPr>
            <w:tcW w:w="3828"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hideMark/>
          </w:tcPr>
          <w:p w14:paraId="407BB5F5" w14:textId="77777777" w:rsidR="00223BF2" w:rsidRPr="001D7807" w:rsidRDefault="00223BF2" w:rsidP="007A3688">
            <w:pPr>
              <w:jc w:val="center"/>
              <w:rPr>
                <w:rFonts w:ascii="Arial" w:hAnsi="Arial" w:cs="Arial"/>
                <w:sz w:val="20"/>
                <w:szCs w:val="20"/>
                <w:lang w:val="ca-ES"/>
              </w:rPr>
            </w:pPr>
            <w:r w:rsidRPr="001D7807">
              <w:rPr>
                <w:rFonts w:ascii="Arial" w:hAnsi="Arial" w:cs="Arial"/>
                <w:sz w:val="20"/>
                <w:szCs w:val="20"/>
              </w:rPr>
              <w:t>Uso de vehículo particular: gastos de kilometrajes y, si es el caso de peajes</w:t>
            </w:r>
          </w:p>
        </w:tc>
        <w:tc>
          <w:tcPr>
            <w:tcW w:w="5387"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tcPr>
          <w:p w14:paraId="65003C69" w14:textId="77777777" w:rsidR="00223BF2" w:rsidRPr="007E4F96" w:rsidRDefault="00223BF2" w:rsidP="007A3688">
            <w:pPr>
              <w:pStyle w:val="Prrafodelista"/>
              <w:numPr>
                <w:ilvl w:val="0"/>
                <w:numId w:val="7"/>
              </w:numPr>
              <w:rPr>
                <w:rFonts w:ascii="Arial" w:hAnsi="Arial" w:cs="Arial"/>
                <w:sz w:val="20"/>
                <w:szCs w:val="20"/>
                <w:lang w:val="ca-ES"/>
              </w:rPr>
            </w:pPr>
            <w:r w:rsidRPr="007E4F96">
              <w:rPr>
                <w:rFonts w:ascii="Arial" w:hAnsi="Arial" w:cs="Arial"/>
                <w:sz w:val="20"/>
                <w:szCs w:val="20"/>
              </w:rPr>
              <w:t>Declaración responsable donde conste el kilometraje diario realizado de la ubicación del centro en referencia al domicilio de la persona usuaria y, si es el caso, comprobante del pago del peaje.</w:t>
            </w:r>
          </w:p>
          <w:p w14:paraId="551A8220" w14:textId="77777777" w:rsidR="00223BF2" w:rsidRPr="001D7807" w:rsidRDefault="00223BF2" w:rsidP="007A3688">
            <w:pPr>
              <w:jc w:val="center"/>
              <w:rPr>
                <w:rFonts w:ascii="Arial" w:hAnsi="Arial" w:cs="Arial"/>
                <w:sz w:val="20"/>
                <w:szCs w:val="20"/>
                <w:lang w:val="ca-ES"/>
              </w:rPr>
            </w:pPr>
          </w:p>
          <w:p w14:paraId="74FEFABC" w14:textId="77777777" w:rsidR="00223BF2" w:rsidRPr="007E4F96" w:rsidRDefault="00223BF2" w:rsidP="007A3688">
            <w:pPr>
              <w:pStyle w:val="Prrafodelista"/>
              <w:numPr>
                <w:ilvl w:val="0"/>
                <w:numId w:val="7"/>
              </w:numPr>
              <w:rPr>
                <w:rFonts w:ascii="Arial" w:hAnsi="Arial" w:cs="Arial"/>
                <w:sz w:val="20"/>
                <w:szCs w:val="20"/>
                <w:lang w:val="ca-ES"/>
              </w:rPr>
            </w:pPr>
            <w:r w:rsidRPr="007E4F96">
              <w:rPr>
                <w:rFonts w:ascii="Arial" w:hAnsi="Arial" w:cs="Arial"/>
                <w:sz w:val="20"/>
                <w:szCs w:val="20"/>
              </w:rPr>
              <w:t>Certificado/informe del centro de la asistencia</w:t>
            </w:r>
          </w:p>
        </w:tc>
      </w:tr>
      <w:tr w:rsidR="00223BF2" w:rsidRPr="001D7807" w14:paraId="3605785C" w14:textId="77777777" w:rsidTr="007A3688">
        <w:trPr>
          <w:trHeight w:val="2097"/>
          <w:jc w:val="center"/>
        </w:trPr>
        <w:tc>
          <w:tcPr>
            <w:tcW w:w="1419" w:type="dxa"/>
            <w:vMerge/>
            <w:tcBorders>
              <w:top w:val="single" w:sz="12" w:space="0" w:color="000000"/>
              <w:left w:val="single" w:sz="12" w:space="0" w:color="000000"/>
              <w:bottom w:val="single" w:sz="12" w:space="0" w:color="000000"/>
              <w:right w:val="single" w:sz="12" w:space="0" w:color="000000"/>
            </w:tcBorders>
            <w:vAlign w:val="center"/>
            <w:hideMark/>
          </w:tcPr>
          <w:p w14:paraId="35D46CA9" w14:textId="77777777" w:rsidR="00223BF2" w:rsidRPr="001D7807" w:rsidRDefault="00223BF2" w:rsidP="007A3688">
            <w:pPr>
              <w:jc w:val="both"/>
              <w:rPr>
                <w:rFonts w:ascii="Arial" w:hAnsi="Arial" w:cs="Arial"/>
                <w:b/>
                <w:bCs/>
                <w:sz w:val="20"/>
                <w:szCs w:val="20"/>
                <w:lang w:val="ca-ES"/>
              </w:rPr>
            </w:pPr>
          </w:p>
        </w:tc>
        <w:tc>
          <w:tcPr>
            <w:tcW w:w="3828"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hideMark/>
          </w:tcPr>
          <w:p w14:paraId="31595A8D" w14:textId="77777777" w:rsidR="00223BF2" w:rsidRPr="001D7807" w:rsidRDefault="00223BF2" w:rsidP="007A3688">
            <w:pPr>
              <w:jc w:val="center"/>
              <w:rPr>
                <w:rFonts w:ascii="Arial" w:hAnsi="Arial" w:cs="Arial"/>
                <w:sz w:val="20"/>
                <w:szCs w:val="20"/>
                <w:lang w:val="ca-ES"/>
              </w:rPr>
            </w:pPr>
            <w:r w:rsidRPr="001D7807">
              <w:rPr>
                <w:rFonts w:ascii="Arial" w:hAnsi="Arial" w:cs="Arial"/>
                <w:sz w:val="20"/>
                <w:szCs w:val="20"/>
              </w:rPr>
              <w:t>Uso de transporte colectivo</w:t>
            </w:r>
          </w:p>
        </w:tc>
        <w:tc>
          <w:tcPr>
            <w:tcW w:w="5387"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hideMark/>
          </w:tcPr>
          <w:p w14:paraId="4BF38DD1" w14:textId="77777777" w:rsidR="00223BF2" w:rsidRPr="007E4F96" w:rsidRDefault="00223BF2" w:rsidP="007A3688">
            <w:pPr>
              <w:pStyle w:val="Prrafodelista"/>
              <w:numPr>
                <w:ilvl w:val="0"/>
                <w:numId w:val="7"/>
              </w:numPr>
              <w:jc w:val="center"/>
              <w:rPr>
                <w:rFonts w:ascii="Arial" w:hAnsi="Arial" w:cs="Arial"/>
                <w:sz w:val="20"/>
                <w:szCs w:val="20"/>
                <w:lang w:val="ca-ES"/>
              </w:rPr>
            </w:pPr>
            <w:r w:rsidRPr="007E4F96">
              <w:rPr>
                <w:rFonts w:ascii="Arial" w:hAnsi="Arial" w:cs="Arial"/>
                <w:sz w:val="20"/>
                <w:szCs w:val="20"/>
              </w:rPr>
              <w:t>Factura y comprobante de pago.</w:t>
            </w:r>
          </w:p>
          <w:p w14:paraId="59946669" w14:textId="77777777" w:rsidR="00223BF2" w:rsidRPr="00313410" w:rsidRDefault="00223BF2" w:rsidP="007A3688">
            <w:pPr>
              <w:jc w:val="center"/>
              <w:rPr>
                <w:rFonts w:ascii="Arial" w:hAnsi="Arial" w:cs="Arial"/>
                <w:sz w:val="20"/>
                <w:szCs w:val="20"/>
                <w:lang w:val="ca-ES"/>
              </w:rPr>
            </w:pPr>
          </w:p>
          <w:p w14:paraId="2D29C208" w14:textId="77777777" w:rsidR="00223BF2" w:rsidRPr="007E4F96" w:rsidRDefault="00223BF2" w:rsidP="007A3688">
            <w:pPr>
              <w:pStyle w:val="Prrafodelista"/>
              <w:numPr>
                <w:ilvl w:val="0"/>
                <w:numId w:val="7"/>
              </w:numPr>
              <w:jc w:val="center"/>
              <w:rPr>
                <w:rFonts w:ascii="Arial" w:hAnsi="Arial" w:cs="Arial"/>
                <w:sz w:val="20"/>
                <w:szCs w:val="20"/>
                <w:lang w:val="ca-ES"/>
              </w:rPr>
            </w:pPr>
            <w:r w:rsidRPr="007E4F96">
              <w:rPr>
                <w:rFonts w:ascii="Arial" w:hAnsi="Arial" w:cs="Arial"/>
                <w:sz w:val="20"/>
                <w:szCs w:val="20"/>
              </w:rPr>
              <w:t xml:space="preserve">Autorización </w:t>
            </w:r>
            <w:proofErr w:type="spellStart"/>
            <w:r w:rsidRPr="007E4F96">
              <w:rPr>
                <w:rFonts w:ascii="Arial" w:hAnsi="Arial" w:cs="Arial"/>
                <w:sz w:val="20"/>
                <w:szCs w:val="20"/>
              </w:rPr>
              <w:t>endosamiento</w:t>
            </w:r>
            <w:proofErr w:type="spellEnd"/>
            <w:r w:rsidRPr="00313410">
              <w:rPr>
                <w:rStyle w:val="Refdenotaalpie"/>
                <w:rFonts w:ascii="Arial" w:hAnsi="Arial" w:cs="Arial"/>
                <w:sz w:val="20"/>
                <w:szCs w:val="20"/>
              </w:rPr>
              <w:footnoteReference w:id="3"/>
            </w:r>
            <w:r w:rsidRPr="007E4F96">
              <w:rPr>
                <w:rFonts w:ascii="Arial" w:hAnsi="Arial" w:cs="Arial"/>
                <w:sz w:val="20"/>
                <w:szCs w:val="20"/>
              </w:rPr>
              <w:t>(en caso de endoso,</w:t>
            </w:r>
          </w:p>
        </w:tc>
      </w:tr>
      <w:tr w:rsidR="00223BF2" w:rsidRPr="001D7807" w14:paraId="1ACCA2C9" w14:textId="77777777" w:rsidTr="00223BF2">
        <w:trPr>
          <w:trHeight w:val="1002"/>
          <w:jc w:val="center"/>
        </w:trPr>
        <w:tc>
          <w:tcPr>
            <w:tcW w:w="1419" w:type="dxa"/>
            <w:vMerge/>
            <w:tcBorders>
              <w:top w:val="single" w:sz="12" w:space="0" w:color="000000"/>
              <w:left w:val="single" w:sz="12" w:space="0" w:color="000000"/>
              <w:bottom w:val="single" w:sz="12" w:space="0" w:color="000000"/>
              <w:right w:val="single" w:sz="12" w:space="0" w:color="000000"/>
            </w:tcBorders>
            <w:vAlign w:val="center"/>
            <w:hideMark/>
          </w:tcPr>
          <w:p w14:paraId="0AE737E5" w14:textId="77777777" w:rsidR="00223BF2" w:rsidRPr="001D7807" w:rsidRDefault="00223BF2" w:rsidP="007A3688">
            <w:pPr>
              <w:jc w:val="both"/>
              <w:rPr>
                <w:rFonts w:ascii="Arial" w:hAnsi="Arial" w:cs="Arial"/>
                <w:b/>
                <w:bCs/>
                <w:sz w:val="20"/>
                <w:szCs w:val="20"/>
                <w:lang w:val="ca-ES"/>
              </w:rPr>
            </w:pPr>
          </w:p>
        </w:tc>
        <w:tc>
          <w:tcPr>
            <w:tcW w:w="3828"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hideMark/>
          </w:tcPr>
          <w:p w14:paraId="6357F0D4" w14:textId="77777777" w:rsidR="00223BF2" w:rsidRPr="001D7807" w:rsidRDefault="00223BF2" w:rsidP="007A3688">
            <w:pPr>
              <w:jc w:val="center"/>
              <w:rPr>
                <w:rFonts w:ascii="Arial" w:hAnsi="Arial" w:cs="Arial"/>
                <w:sz w:val="20"/>
                <w:szCs w:val="20"/>
                <w:lang w:val="ca-ES"/>
              </w:rPr>
            </w:pPr>
            <w:r w:rsidRPr="001D7807">
              <w:rPr>
                <w:rFonts w:ascii="Arial" w:hAnsi="Arial" w:cs="Arial"/>
                <w:sz w:val="20"/>
                <w:szCs w:val="20"/>
              </w:rPr>
              <w:t>Uso de transporte público</w:t>
            </w:r>
          </w:p>
        </w:tc>
        <w:tc>
          <w:tcPr>
            <w:tcW w:w="5387" w:type="dxa"/>
            <w:tcBorders>
              <w:top w:val="single" w:sz="12" w:space="0" w:color="000000"/>
              <w:left w:val="single" w:sz="12" w:space="0" w:color="000000"/>
              <w:bottom w:val="single" w:sz="12" w:space="0" w:color="000000"/>
              <w:right w:val="single" w:sz="12" w:space="0" w:color="000000"/>
            </w:tcBorders>
            <w:tcMar>
              <w:top w:w="15" w:type="dxa"/>
              <w:left w:w="15" w:type="dxa"/>
              <w:bottom w:w="0" w:type="dxa"/>
              <w:right w:w="15" w:type="dxa"/>
            </w:tcMar>
            <w:vAlign w:val="center"/>
            <w:hideMark/>
          </w:tcPr>
          <w:p w14:paraId="3FBEEE66" w14:textId="77777777" w:rsidR="00223BF2" w:rsidRPr="001D7807" w:rsidRDefault="00223BF2" w:rsidP="007A3688">
            <w:pPr>
              <w:jc w:val="center"/>
              <w:rPr>
                <w:rFonts w:ascii="Arial" w:hAnsi="Arial" w:cs="Arial"/>
                <w:sz w:val="20"/>
                <w:szCs w:val="20"/>
                <w:lang w:val="ca-ES"/>
              </w:rPr>
            </w:pPr>
            <w:r w:rsidRPr="001D7807">
              <w:rPr>
                <w:rFonts w:ascii="Arial" w:hAnsi="Arial" w:cs="Arial"/>
                <w:sz w:val="20"/>
                <w:szCs w:val="20"/>
              </w:rPr>
              <w:t xml:space="preserve">Factura / </w:t>
            </w:r>
            <w:proofErr w:type="gramStart"/>
            <w:r w:rsidRPr="001D7807">
              <w:rPr>
                <w:rFonts w:ascii="Arial" w:hAnsi="Arial" w:cs="Arial"/>
                <w:sz w:val="20"/>
                <w:szCs w:val="20"/>
              </w:rPr>
              <w:t>Tickets</w:t>
            </w:r>
            <w:proofErr w:type="gramEnd"/>
            <w:r w:rsidRPr="001D7807">
              <w:rPr>
                <w:rFonts w:ascii="Arial" w:hAnsi="Arial" w:cs="Arial"/>
                <w:sz w:val="20"/>
                <w:szCs w:val="20"/>
              </w:rPr>
              <w:t xml:space="preserve"> de transporte</w:t>
            </w:r>
          </w:p>
        </w:tc>
      </w:tr>
    </w:tbl>
    <w:p w14:paraId="70C7088E" w14:textId="77777777" w:rsidR="001D7807" w:rsidRPr="001D7807" w:rsidRDefault="001D7807" w:rsidP="001D7807">
      <w:pPr>
        <w:jc w:val="both"/>
        <w:rPr>
          <w:rFonts w:ascii="Arial" w:hAnsi="Arial" w:cs="Arial"/>
          <w:sz w:val="22"/>
          <w:szCs w:val="22"/>
          <w:lang w:val="ca-ES"/>
        </w:rPr>
      </w:pPr>
    </w:p>
    <w:p w14:paraId="1EA02AEC" w14:textId="77777777" w:rsidR="001D7807" w:rsidRPr="001D7807" w:rsidRDefault="001D7807" w:rsidP="001D7807">
      <w:pPr>
        <w:jc w:val="both"/>
        <w:rPr>
          <w:rFonts w:ascii="Arial" w:hAnsi="Arial" w:cs="Arial"/>
          <w:sz w:val="22"/>
          <w:szCs w:val="22"/>
          <w:lang w:val="ca-ES"/>
        </w:rPr>
      </w:pPr>
    </w:p>
    <w:p w14:paraId="019B529D" w14:textId="3170BDFC" w:rsidR="001D7807" w:rsidRPr="001D7807" w:rsidRDefault="00223BF2" w:rsidP="001D7807">
      <w:pPr>
        <w:jc w:val="both"/>
        <w:rPr>
          <w:rFonts w:ascii="Arial" w:hAnsi="Arial" w:cs="Arial"/>
          <w:sz w:val="22"/>
          <w:szCs w:val="22"/>
          <w:lang w:val="ca-ES"/>
        </w:rPr>
      </w:pPr>
      <w:r w:rsidRPr="001D7807">
        <w:rPr>
          <w:rFonts w:ascii="Arial" w:hAnsi="Arial" w:cs="Arial"/>
          <w:sz w:val="22"/>
          <w:szCs w:val="22"/>
        </w:rPr>
        <w:t xml:space="preserve">La documentación deberá presentarse en el Registro de entrada del Ayuntamiento, o por cualquiera de los medios señalados en el artículo 16.4 de la Ley 39/2015, de 1 de octubre, del Procedimiento Administrativo Común de las Administraciones Públicas, mediante instancia genérica del apartado de trámites y gestiones de la página web corporativa. </w:t>
      </w:r>
      <w:r w:rsidR="001D7807" w:rsidRPr="001D7807">
        <w:rPr>
          <w:rFonts w:ascii="Arial" w:hAnsi="Arial" w:cs="Arial"/>
          <w:sz w:val="22"/>
          <w:szCs w:val="22"/>
          <w:lang w:val="ca-ES"/>
        </w:rPr>
        <w:t>(</w:t>
      </w:r>
      <w:hyperlink r:id="rId27" w:history="1">
        <w:r w:rsidR="001D7807" w:rsidRPr="001D7807">
          <w:rPr>
            <w:rStyle w:val="Hipervnculo"/>
            <w:rFonts w:ascii="Arial" w:hAnsi="Arial" w:cs="Arial"/>
            <w:sz w:val="22"/>
            <w:szCs w:val="22"/>
            <w:lang w:val="ca-ES"/>
          </w:rPr>
          <w:t>https://palauplegamans.cat</w:t>
        </w:r>
      </w:hyperlink>
      <w:r w:rsidR="001D7807" w:rsidRPr="001D7807">
        <w:rPr>
          <w:rFonts w:ascii="Arial" w:hAnsi="Arial" w:cs="Arial"/>
          <w:sz w:val="22"/>
          <w:szCs w:val="22"/>
          <w:lang w:val="ca-ES"/>
        </w:rPr>
        <w:t>).</w:t>
      </w:r>
    </w:p>
    <w:p w14:paraId="3EBD1153" w14:textId="77777777" w:rsidR="001D7807" w:rsidRPr="001D7807" w:rsidRDefault="001D7807" w:rsidP="001D7807">
      <w:pPr>
        <w:jc w:val="both"/>
        <w:rPr>
          <w:rFonts w:ascii="Arial" w:hAnsi="Arial" w:cs="Arial"/>
          <w:sz w:val="22"/>
          <w:szCs w:val="22"/>
          <w:lang w:val="ca-ES"/>
        </w:rPr>
      </w:pPr>
    </w:p>
    <w:p w14:paraId="764E7125" w14:textId="77777777" w:rsidR="001D7807" w:rsidRPr="001D7807" w:rsidRDefault="001D7807" w:rsidP="001D7807">
      <w:pPr>
        <w:jc w:val="both"/>
        <w:rPr>
          <w:rFonts w:ascii="Arial" w:hAnsi="Arial" w:cs="Arial"/>
          <w:b/>
          <w:bCs/>
          <w:sz w:val="22"/>
          <w:szCs w:val="22"/>
          <w:lang w:val="ca-ES"/>
        </w:rPr>
      </w:pPr>
    </w:p>
    <w:p w14:paraId="3D9B01C4" w14:textId="5FC24D66"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bookmarkStart w:id="19" w:name="_Toc144979815"/>
      <w:bookmarkStart w:id="20" w:name="_Toc144979812"/>
      <w:r w:rsidRPr="00223BF2">
        <w:rPr>
          <w:rFonts w:ascii="Arial" w:hAnsi="Arial" w:cs="Arial"/>
          <w:b/>
          <w:bCs/>
          <w:sz w:val="22"/>
          <w:szCs w:val="22"/>
        </w:rPr>
        <w:t>REFORMULACIÓN DE LAS SOLICITUDES LICITUDES</w:t>
      </w:r>
      <w:bookmarkEnd w:id="20"/>
    </w:p>
    <w:p w14:paraId="7E9FA16E" w14:textId="77777777" w:rsidR="00223BF2" w:rsidRPr="001D7807" w:rsidRDefault="00223BF2" w:rsidP="00570190">
      <w:pPr>
        <w:jc w:val="both"/>
        <w:rPr>
          <w:rFonts w:ascii="Arial" w:hAnsi="Arial" w:cs="Arial"/>
          <w:sz w:val="22"/>
          <w:szCs w:val="22"/>
          <w:lang w:val="ca-ES"/>
        </w:rPr>
      </w:pPr>
    </w:p>
    <w:p w14:paraId="4D00E203" w14:textId="77777777" w:rsidR="00223BF2" w:rsidRPr="001D7807" w:rsidRDefault="00223BF2" w:rsidP="00570190">
      <w:pPr>
        <w:jc w:val="both"/>
        <w:rPr>
          <w:rFonts w:ascii="Arial" w:hAnsi="Arial" w:cs="Arial"/>
          <w:sz w:val="22"/>
          <w:szCs w:val="22"/>
          <w:lang w:val="ca-ES"/>
        </w:rPr>
      </w:pPr>
      <w:r w:rsidRPr="001D7807">
        <w:rPr>
          <w:rFonts w:ascii="Arial" w:hAnsi="Arial" w:cs="Arial"/>
          <w:sz w:val="22"/>
          <w:szCs w:val="22"/>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las condiciones a la subvención otorgable.</w:t>
      </w:r>
    </w:p>
    <w:p w14:paraId="35EB5A0B" w14:textId="77777777" w:rsidR="00223BF2" w:rsidRPr="001D7807" w:rsidRDefault="00223BF2" w:rsidP="00570190">
      <w:pPr>
        <w:jc w:val="both"/>
        <w:rPr>
          <w:rFonts w:ascii="Arial" w:hAnsi="Arial" w:cs="Arial"/>
          <w:sz w:val="22"/>
          <w:szCs w:val="22"/>
          <w:lang w:val="ca-ES"/>
        </w:rPr>
      </w:pPr>
    </w:p>
    <w:p w14:paraId="20EA2061" w14:textId="77777777" w:rsidR="00223BF2" w:rsidRPr="001D7807" w:rsidRDefault="00223BF2" w:rsidP="00570190">
      <w:pPr>
        <w:jc w:val="both"/>
        <w:rPr>
          <w:rFonts w:ascii="Arial" w:hAnsi="Arial" w:cs="Arial"/>
          <w:sz w:val="22"/>
          <w:szCs w:val="22"/>
          <w:lang w:val="ca-ES"/>
        </w:rPr>
      </w:pPr>
      <w:r w:rsidRPr="001D7807">
        <w:rPr>
          <w:rFonts w:ascii="Arial" w:hAnsi="Arial" w:cs="Arial"/>
          <w:sz w:val="22"/>
          <w:szCs w:val="22"/>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50E8EE8C" w14:textId="77777777" w:rsidR="00223BF2" w:rsidRPr="001D7807" w:rsidRDefault="00223BF2" w:rsidP="00570190">
      <w:pPr>
        <w:jc w:val="both"/>
        <w:rPr>
          <w:rFonts w:ascii="Arial" w:hAnsi="Arial" w:cs="Arial"/>
          <w:sz w:val="22"/>
          <w:szCs w:val="22"/>
          <w:lang w:val="ca-ES"/>
        </w:rPr>
      </w:pPr>
    </w:p>
    <w:p w14:paraId="13144B60" w14:textId="0E2F6722" w:rsidR="00223BF2" w:rsidRPr="00223BF2" w:rsidRDefault="00223BF2" w:rsidP="00223BF2">
      <w:pPr>
        <w:pStyle w:val="Prrafodelista"/>
        <w:numPr>
          <w:ilvl w:val="0"/>
          <w:numId w:val="22"/>
        </w:numPr>
        <w:tabs>
          <w:tab w:val="num" w:pos="1440"/>
        </w:tabs>
        <w:jc w:val="both"/>
        <w:rPr>
          <w:rFonts w:ascii="Arial" w:hAnsi="Arial" w:cs="Arial"/>
          <w:b/>
          <w:bCs/>
          <w:sz w:val="22"/>
          <w:szCs w:val="22"/>
          <w:lang w:val="ca-ES"/>
        </w:rPr>
      </w:pPr>
      <w:bookmarkStart w:id="21" w:name="_Toc144979813"/>
      <w:r w:rsidRPr="00223BF2">
        <w:rPr>
          <w:rFonts w:ascii="Arial" w:hAnsi="Arial" w:cs="Arial"/>
          <w:b/>
          <w:bCs/>
          <w:sz w:val="22"/>
          <w:szCs w:val="22"/>
        </w:rPr>
        <w:t xml:space="preserve">PAGO DE LA SUBVENCIÓN </w:t>
      </w:r>
      <w:bookmarkEnd w:id="21"/>
    </w:p>
    <w:p w14:paraId="0C9C658A" w14:textId="77777777" w:rsidR="00223BF2" w:rsidRPr="001D7807" w:rsidRDefault="00223BF2" w:rsidP="00570190">
      <w:pPr>
        <w:jc w:val="both"/>
        <w:rPr>
          <w:rFonts w:ascii="Arial" w:hAnsi="Arial" w:cs="Arial"/>
          <w:sz w:val="22"/>
          <w:szCs w:val="22"/>
          <w:lang w:val="ca-ES"/>
        </w:rPr>
      </w:pPr>
    </w:p>
    <w:p w14:paraId="66F0136E" w14:textId="77777777" w:rsidR="00223BF2" w:rsidRPr="001D7807" w:rsidRDefault="00223BF2" w:rsidP="00570190">
      <w:pPr>
        <w:jc w:val="both"/>
        <w:rPr>
          <w:rFonts w:ascii="Arial" w:hAnsi="Arial" w:cs="Arial"/>
          <w:sz w:val="22"/>
          <w:szCs w:val="22"/>
          <w:lang w:val="ca-ES"/>
        </w:rPr>
      </w:pPr>
      <w:r w:rsidRPr="001D7807">
        <w:rPr>
          <w:rFonts w:ascii="Arial" w:hAnsi="Arial" w:cs="Arial"/>
          <w:sz w:val="22"/>
          <w:szCs w:val="22"/>
        </w:rPr>
        <w:t>El pago de las subvenciones se efectúa una vez justificada la subvención concedida.</w:t>
      </w:r>
    </w:p>
    <w:p w14:paraId="23265AEC" w14:textId="77777777" w:rsidR="00223BF2" w:rsidRPr="001D7807" w:rsidRDefault="00223BF2" w:rsidP="00570190">
      <w:pPr>
        <w:jc w:val="both"/>
        <w:rPr>
          <w:rFonts w:ascii="Arial" w:hAnsi="Arial" w:cs="Arial"/>
          <w:sz w:val="22"/>
          <w:szCs w:val="22"/>
          <w:lang w:val="ca-ES"/>
        </w:rPr>
      </w:pPr>
    </w:p>
    <w:p w14:paraId="117AE229" w14:textId="07DAB767" w:rsidR="00223BF2" w:rsidRPr="001D7807" w:rsidRDefault="00223BF2" w:rsidP="00223BF2">
      <w:pPr>
        <w:numPr>
          <w:ilvl w:val="1"/>
          <w:numId w:val="0"/>
        </w:numPr>
        <w:tabs>
          <w:tab w:val="num" w:pos="1440"/>
        </w:tabs>
        <w:jc w:val="both"/>
        <w:rPr>
          <w:rFonts w:ascii="Arial" w:hAnsi="Arial" w:cs="Arial"/>
          <w:b/>
          <w:bCs/>
          <w:sz w:val="22"/>
          <w:szCs w:val="22"/>
          <w:lang w:val="ca-ES"/>
        </w:rPr>
      </w:pPr>
      <w:bookmarkStart w:id="22" w:name="_Toc144979814"/>
      <w:r>
        <w:rPr>
          <w:rFonts w:ascii="Arial" w:hAnsi="Arial" w:cs="Arial"/>
          <w:b/>
          <w:bCs/>
          <w:sz w:val="22"/>
          <w:szCs w:val="22"/>
        </w:rPr>
        <w:t xml:space="preserve">15. </w:t>
      </w:r>
      <w:r w:rsidRPr="001D7807">
        <w:rPr>
          <w:rFonts w:ascii="Arial" w:hAnsi="Arial" w:cs="Arial"/>
          <w:b/>
          <w:bCs/>
          <w:sz w:val="22"/>
          <w:szCs w:val="22"/>
        </w:rPr>
        <w:t>MEDIO DE PUBLICIDAD</w:t>
      </w:r>
      <w:bookmarkEnd w:id="22"/>
    </w:p>
    <w:p w14:paraId="3242EAE1" w14:textId="77777777" w:rsidR="00223BF2" w:rsidRPr="001D7807" w:rsidRDefault="00223BF2" w:rsidP="00570190">
      <w:pPr>
        <w:jc w:val="both"/>
        <w:rPr>
          <w:rFonts w:ascii="Arial" w:hAnsi="Arial" w:cs="Arial"/>
          <w:sz w:val="22"/>
          <w:szCs w:val="22"/>
          <w:lang w:val="ca-ES"/>
        </w:rPr>
      </w:pPr>
    </w:p>
    <w:p w14:paraId="4C39851E" w14:textId="77777777" w:rsidR="00223BF2" w:rsidRPr="001D7807" w:rsidRDefault="00223BF2" w:rsidP="00570190">
      <w:pPr>
        <w:jc w:val="both"/>
        <w:rPr>
          <w:rFonts w:ascii="Arial" w:hAnsi="Arial" w:cs="Arial"/>
          <w:sz w:val="22"/>
          <w:szCs w:val="22"/>
          <w:lang w:val="ca-ES"/>
        </w:rPr>
      </w:pPr>
      <w:r w:rsidRPr="001D7807">
        <w:rPr>
          <w:rFonts w:ascii="Arial" w:hAnsi="Arial" w:cs="Arial"/>
          <w:sz w:val="22"/>
          <w:szCs w:val="22"/>
        </w:rPr>
        <w:t>La convocatoria se publicará en el Boletín Oficial de la Provincia de Barcelona en forma de extracto, a través de la Bases de Datos Nacional de Subvenciones, como Sistema Nacional de Publicidad de Subvenciones.</w:t>
      </w:r>
    </w:p>
    <w:p w14:paraId="55B49F65" w14:textId="77777777" w:rsidR="00223BF2" w:rsidRPr="001D7807" w:rsidRDefault="00223BF2" w:rsidP="00570190">
      <w:pPr>
        <w:jc w:val="both"/>
        <w:rPr>
          <w:rFonts w:ascii="Arial" w:hAnsi="Arial" w:cs="Arial"/>
          <w:sz w:val="22"/>
          <w:szCs w:val="22"/>
          <w:lang w:val="ca-ES"/>
        </w:rPr>
      </w:pPr>
    </w:p>
    <w:p w14:paraId="0D53DB2F" w14:textId="77777777" w:rsidR="00223BF2" w:rsidRPr="001D7807" w:rsidRDefault="00223BF2" w:rsidP="00570190">
      <w:pPr>
        <w:jc w:val="both"/>
        <w:rPr>
          <w:rFonts w:ascii="Arial" w:hAnsi="Arial" w:cs="Arial"/>
          <w:sz w:val="22"/>
          <w:szCs w:val="22"/>
          <w:lang w:val="ca-ES"/>
        </w:rPr>
      </w:pPr>
      <w:r w:rsidRPr="001D7807">
        <w:rPr>
          <w:rFonts w:ascii="Arial" w:hAnsi="Arial" w:cs="Arial"/>
          <w:sz w:val="22"/>
          <w:szCs w:val="22"/>
        </w:rPr>
        <w:t>Asimismo, se publicará la concesión de esta convocatoria al Portal de Transparencia del Ayuntamiento de Palau-solità i Plegamans, en cumplimiento de lo dispuesto en el artículo 8.1 c) de la Ley 19/2013, de 9 de diciembre, de transparencia, acceso a la información pública y buen gobierno, y los artículos 8.1 g), 15, 55.2 de la Ley 19/2014, de 29 de diciembre,  de transparencia, acceso a la información pública y buen gobierno, y los artículos 9, 10, 13, 45 del Decreto 8/2021, de 9 de febrero, sobre la transparencia y el derecho de acceso a la información pública.</w:t>
      </w:r>
    </w:p>
    <w:p w14:paraId="650C465B" w14:textId="77777777" w:rsidR="00223BF2" w:rsidRPr="001D7807" w:rsidRDefault="00223BF2" w:rsidP="00570190">
      <w:pPr>
        <w:jc w:val="both"/>
        <w:rPr>
          <w:rFonts w:ascii="Arial" w:hAnsi="Arial" w:cs="Arial"/>
          <w:sz w:val="22"/>
          <w:szCs w:val="22"/>
          <w:lang w:val="ca-ES"/>
        </w:rPr>
      </w:pPr>
    </w:p>
    <w:bookmarkEnd w:id="19"/>
    <w:p w14:paraId="3777D810" w14:textId="2101C2DF" w:rsidR="00223BF2" w:rsidRPr="001D7807" w:rsidRDefault="00223BF2" w:rsidP="00223BF2">
      <w:pPr>
        <w:numPr>
          <w:ilvl w:val="1"/>
          <w:numId w:val="0"/>
        </w:numPr>
        <w:tabs>
          <w:tab w:val="num" w:pos="1440"/>
        </w:tabs>
        <w:ind w:left="720" w:hanging="720"/>
        <w:jc w:val="both"/>
        <w:rPr>
          <w:rFonts w:ascii="Arial" w:hAnsi="Arial" w:cs="Arial"/>
          <w:b/>
          <w:bCs/>
          <w:sz w:val="22"/>
          <w:szCs w:val="22"/>
          <w:lang w:val="ca-ES"/>
        </w:rPr>
      </w:pPr>
      <w:r>
        <w:rPr>
          <w:rFonts w:ascii="Arial" w:hAnsi="Arial" w:cs="Arial"/>
          <w:b/>
          <w:bCs/>
          <w:sz w:val="22"/>
          <w:szCs w:val="22"/>
        </w:rPr>
        <w:t xml:space="preserve">16. </w:t>
      </w:r>
      <w:r w:rsidRPr="001D7807">
        <w:rPr>
          <w:rFonts w:ascii="Arial" w:hAnsi="Arial" w:cs="Arial"/>
          <w:b/>
          <w:bCs/>
          <w:sz w:val="22"/>
          <w:szCs w:val="22"/>
        </w:rPr>
        <w:t>RÉGIMEN DE RECURSOS</w:t>
      </w:r>
    </w:p>
    <w:p w14:paraId="0BA89CAF" w14:textId="77777777" w:rsidR="00223BF2" w:rsidRPr="001D7807" w:rsidRDefault="00223BF2" w:rsidP="00BD7A62">
      <w:pPr>
        <w:jc w:val="both"/>
        <w:rPr>
          <w:rFonts w:ascii="Arial" w:hAnsi="Arial" w:cs="Arial"/>
          <w:sz w:val="22"/>
          <w:szCs w:val="22"/>
          <w:lang w:val="ca-ES"/>
        </w:rPr>
      </w:pPr>
    </w:p>
    <w:p w14:paraId="5E8F8D5C" w14:textId="77777777" w:rsidR="00223BF2" w:rsidRPr="001D7807" w:rsidRDefault="00223BF2" w:rsidP="00BD7A62">
      <w:pPr>
        <w:jc w:val="both"/>
        <w:rPr>
          <w:rFonts w:ascii="Arial" w:hAnsi="Arial" w:cs="Arial"/>
          <w:sz w:val="22"/>
          <w:szCs w:val="22"/>
          <w:lang w:val="ca-ES"/>
        </w:rPr>
      </w:pPr>
      <w:r w:rsidRPr="001D7807">
        <w:rPr>
          <w:rFonts w:ascii="Arial" w:hAnsi="Arial" w:cs="Arial"/>
          <w:sz w:val="22"/>
          <w:szCs w:val="22"/>
        </w:rPr>
        <w:t>Contra el acuerdo de resolución de la convocatoria, que agota la vía administrativa, se puede interponer recurso contencioso administrativo ante los juzgados de lo contencioso-administrativo de Barcelona en un plazo de dos meses contados desde el día siguiente al de la publicación de esta Resolución en el BOPB de acuerdo con el artículo 46 de la Ley 29/1998, de 13 de julio, de la Jurisdicción Contencioso-Administrativa,  o, potestativamente, un recurso de reposición ante el mismo órgano que la dictó en el plazo de un mes a contar desde el día siguiente al de la publicación de esta Resolución en el BOPB de acuerdo con los artículos 75 y 77 de la Ley 26/2010, de 3 de agosto, de Régimen Jurídico y de Procedimiento de las Administraciones Públicas de Cataluña,  y los artículos 123 y 124 de la Ley 39/2015, de 1 de octubre, del Procedimiento Administrativo Común de las Administraciones Públicas.</w:t>
      </w:r>
    </w:p>
    <w:p w14:paraId="442EED92" w14:textId="77777777" w:rsidR="00223BF2" w:rsidRPr="001D7807" w:rsidRDefault="00223BF2" w:rsidP="00BD7A62">
      <w:pPr>
        <w:rPr>
          <w:rFonts w:ascii="Arial" w:hAnsi="Arial" w:cs="Arial"/>
        </w:rPr>
      </w:pPr>
    </w:p>
    <w:p w14:paraId="795B7265" w14:textId="77777777" w:rsidR="00980687" w:rsidRPr="001D7807" w:rsidRDefault="00980687">
      <w:pPr>
        <w:rPr>
          <w:rFonts w:ascii="Arial" w:hAnsi="Arial" w:cs="Arial"/>
        </w:rPr>
      </w:pPr>
    </w:p>
    <w:sectPr w:rsidR="00980687" w:rsidRPr="001D7807" w:rsidSect="00ED0DD6">
      <w:headerReference w:type="even" r:id="rId28"/>
      <w:headerReference w:type="default" r:id="rId29"/>
      <w:footerReference w:type="even" r:id="rId30"/>
      <w:footerReference w:type="default" r:id="rId31"/>
      <w:headerReference w:type="first" r:id="rId32"/>
      <w:footerReference w:type="first" r:id="rId33"/>
      <w:pgSz w:w="11906" w:h="16838"/>
      <w:pgMar w:top="720" w:right="170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75F80" w14:textId="77777777" w:rsidR="00980687" w:rsidRDefault="00980687">
      <w:r>
        <w:separator/>
      </w:r>
    </w:p>
  </w:endnote>
  <w:endnote w:type="continuationSeparator" w:id="0">
    <w:p w14:paraId="70820EB1" w14:textId="77777777" w:rsidR="00980687" w:rsidRDefault="0098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02641" w14:textId="77777777" w:rsidR="00BE3E48" w:rsidRDefault="00BE3E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9F72" w14:textId="77777777" w:rsidR="00980687" w:rsidRDefault="00980687">
    <w:pPr>
      <w:pStyle w:val="Piedepgina"/>
    </w:pPr>
    <w:r>
      <w:rPr>
        <w:noProof/>
        <w:lang w:val="ca-ES" w:eastAsia="ca-ES"/>
      </w:rPr>
      <w:drawing>
        <wp:anchor distT="0" distB="0" distL="114300" distR="114300" simplePos="0" relativeHeight="251658240" behindDoc="0" locked="0" layoutInCell="1" allowOverlap="1" wp14:anchorId="3C5C48DC" wp14:editId="3F8A4257">
          <wp:simplePos x="0" y="0"/>
          <wp:positionH relativeFrom="column">
            <wp:posOffset>6350</wp:posOffset>
          </wp:positionH>
          <wp:positionV relativeFrom="paragraph">
            <wp:posOffset>-96520</wp:posOffset>
          </wp:positionV>
          <wp:extent cx="1529715" cy="644525"/>
          <wp:effectExtent l="0" t="0" r="0" b="0"/>
          <wp:wrapSquare wrapText="bothSides"/>
          <wp:docPr id="3" name="Imagen 3" descr="textAdreça"/>
          <wp:cNvGraphicFramePr/>
          <a:graphic xmlns:a="http://schemas.openxmlformats.org/drawingml/2006/main">
            <a:graphicData uri="http://schemas.openxmlformats.org/drawingml/2006/picture">
              <pic:pic xmlns:pic="http://schemas.openxmlformats.org/drawingml/2006/picture">
                <pic:nvPicPr>
                  <pic:cNvPr id="3" name="Imagen 3" descr="textAdreça"/>
                  <pic:cNvPicPr/>
                </pic:nvPicPr>
                <pic:blipFill>
                  <a:blip r:embed="rId1">
                    <a:extLst>
                      <a:ext uri="{28A0092B-C50C-407E-A947-70E740481C1C}">
                        <a14:useLocalDpi xmlns:a14="http://schemas.microsoft.com/office/drawing/2010/main" val="0"/>
                      </a:ext>
                    </a:extLst>
                  </a:blip>
                  <a:stretch>
                    <a:fillRect/>
                  </a:stretch>
                </pic:blipFill>
                <pic:spPr bwMode="auto">
                  <a:xfrm>
                    <a:off x="0" y="0"/>
                    <a:ext cx="1529715" cy="6445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56B0D" w14:textId="77777777" w:rsidR="00BE3E48" w:rsidRDefault="00BE3E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29425" w14:textId="77777777" w:rsidR="00980687" w:rsidRDefault="00980687">
      <w:r>
        <w:separator/>
      </w:r>
    </w:p>
  </w:footnote>
  <w:footnote w:type="continuationSeparator" w:id="0">
    <w:p w14:paraId="47A4ECDC" w14:textId="77777777" w:rsidR="00980687" w:rsidRDefault="00980687">
      <w:r>
        <w:continuationSeparator/>
      </w:r>
    </w:p>
  </w:footnote>
  <w:footnote w:id="1">
    <w:p w14:paraId="07B866C1" w14:textId="77777777" w:rsidR="00E2431D" w:rsidRPr="001D7807" w:rsidRDefault="00E2431D" w:rsidP="001D7807">
      <w:pPr>
        <w:jc w:val="both"/>
        <w:rPr>
          <w:rFonts w:ascii="Arial" w:hAnsi="Arial" w:cs="Arial"/>
          <w:sz w:val="20"/>
          <w:szCs w:val="20"/>
          <w:lang w:val="ca-ES"/>
        </w:rPr>
      </w:pPr>
      <w:r>
        <w:rPr>
          <w:rStyle w:val="Refdenotaalpie"/>
        </w:rPr>
        <w:footnoteRef/>
      </w:r>
      <w:r>
        <w:t xml:space="preserve"> </w:t>
      </w:r>
      <w:r w:rsidRPr="001D7807">
        <w:rPr>
          <w:rFonts w:ascii="Arial" w:hAnsi="Arial" w:cs="Arial"/>
          <w:sz w:val="20"/>
          <w:szCs w:val="20"/>
        </w:rPr>
        <w:t xml:space="preserve">Se establece un precio/kilómetro de 0,26 €/km, según la media anual del IPC del transporte determinado en el artículo 9.A. 2 b) del </w:t>
      </w:r>
      <w:hyperlink r:id="rId1" w:history="1">
        <w:r w:rsidRPr="001D7807">
          <w:rPr>
            <w:rStyle w:val="Hipervnculo"/>
            <w:rFonts w:ascii="Arial" w:hAnsi="Arial" w:cs="Arial"/>
            <w:sz w:val="20"/>
            <w:szCs w:val="20"/>
          </w:rPr>
          <w:t>Real Decreto 439/2007</w:t>
        </w:r>
      </w:hyperlink>
      <w:r w:rsidRPr="001D7807">
        <w:rPr>
          <w:rFonts w:ascii="Arial" w:hAnsi="Arial" w:cs="Arial"/>
          <w:sz w:val="20"/>
          <w:szCs w:val="20"/>
        </w:rPr>
        <w:t xml:space="preserve">, de 30 de marzo, por el que se aprueba el Reglamento del Impuesto sobre la Renta de las Personas Físicas (RIRPF), tras su modificación por la </w:t>
      </w:r>
      <w:hyperlink r:id="rId2" w:history="1">
        <w:r w:rsidRPr="001D7807">
          <w:rPr>
            <w:rStyle w:val="Hipervnculo"/>
            <w:rFonts w:ascii="Arial" w:hAnsi="Arial" w:cs="Arial"/>
            <w:sz w:val="20"/>
            <w:szCs w:val="20"/>
          </w:rPr>
          <w:t>Orden HFP/792/2023, de 12 de julio</w:t>
        </w:r>
      </w:hyperlink>
      <w:r w:rsidRPr="001D7807">
        <w:rPr>
          <w:rFonts w:ascii="Arial" w:hAnsi="Arial" w:cs="Arial"/>
          <w:sz w:val="20"/>
          <w:szCs w:val="20"/>
        </w:rPr>
        <w:t xml:space="preserve">. </w:t>
      </w:r>
    </w:p>
    <w:p w14:paraId="484AABA4" w14:textId="77777777" w:rsidR="00E2431D" w:rsidRPr="001D7807" w:rsidRDefault="00E2431D">
      <w:pPr>
        <w:pStyle w:val="Textonotapie"/>
        <w:rPr>
          <w:lang w:val="ca-ES"/>
        </w:rPr>
      </w:pPr>
    </w:p>
  </w:footnote>
  <w:footnote w:id="2">
    <w:p w14:paraId="1EFB6B3A" w14:textId="77777777" w:rsidR="00E2431D" w:rsidRDefault="00E2431D" w:rsidP="001D7807">
      <w:pPr>
        <w:pStyle w:val="Textonotapie"/>
      </w:pPr>
      <w:r>
        <w:rPr>
          <w:rStyle w:val="Refdenotaalpie"/>
        </w:rPr>
        <w:footnoteRef/>
      </w:r>
      <w:r>
        <w:t xml:space="preserve"> </w:t>
      </w:r>
      <w:r w:rsidRPr="00313410">
        <w:rPr>
          <w:rFonts w:ascii="Arial" w:hAnsi="Arial" w:cs="Arial"/>
        </w:rPr>
        <w:t>El Ayuntamiento podrá realizar consulta de oficio de algunos de los datos mediante Vía Abierta.</w:t>
      </w:r>
    </w:p>
  </w:footnote>
  <w:footnote w:id="3">
    <w:p w14:paraId="378DC9CB" w14:textId="77777777" w:rsidR="00223BF2" w:rsidRPr="001D7807" w:rsidRDefault="00223BF2">
      <w:pPr>
        <w:pStyle w:val="Textonotapie"/>
        <w:rPr>
          <w:lang w:val="ca-ES"/>
        </w:rPr>
      </w:pPr>
      <w:r>
        <w:rPr>
          <w:rStyle w:val="Refdenotaalpie"/>
        </w:rPr>
        <w:footnoteRef/>
      </w:r>
      <w:r w:rsidRPr="00313410">
        <w:t xml:space="preserve"> En caso de que el pago se endose a una empresa, será necesario que se haya indicado con carácter previo.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F9D40" w14:textId="77777777" w:rsidR="00BE3E48" w:rsidRDefault="00BE3E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A61D" w14:textId="77777777" w:rsidR="00980687" w:rsidRDefault="00980687">
    <w:pPr>
      <w:pStyle w:val="Encabezado"/>
    </w:pPr>
    <w:r>
      <w:rPr>
        <w:noProof/>
        <w:lang w:val="ca-ES" w:eastAsia="ca-ES"/>
      </w:rPr>
      <w:drawing>
        <wp:inline distT="0" distB="0" distL="0" distR="0" wp14:anchorId="307E5411" wp14:editId="796BEC7C">
          <wp:extent cx="1952625" cy="866775"/>
          <wp:effectExtent l="0" t="0" r="9525" b="9525"/>
          <wp:docPr id="2" name="Imagen 2" descr="logo ajuntament"/>
          <wp:cNvGraphicFramePr/>
          <a:graphic xmlns:a="http://schemas.openxmlformats.org/drawingml/2006/main">
            <a:graphicData uri="http://schemas.openxmlformats.org/drawingml/2006/picture">
              <pic:pic xmlns:pic="http://schemas.openxmlformats.org/drawingml/2006/picture">
                <pic:nvPicPr>
                  <pic:cNvPr id="2" name="Imagen 2" descr="logo ajuntament"/>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8EAF7" w14:textId="77777777" w:rsidR="00BE3E48" w:rsidRDefault="00BE3E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2C08"/>
    <w:multiLevelType w:val="hybridMultilevel"/>
    <w:tmpl w:val="E0B077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7865431"/>
    <w:multiLevelType w:val="hybridMultilevel"/>
    <w:tmpl w:val="4B4AC3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C426F15"/>
    <w:multiLevelType w:val="hybridMultilevel"/>
    <w:tmpl w:val="3ED00970"/>
    <w:lvl w:ilvl="0" w:tplc="95B00E7E">
      <w:start w:val="4"/>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0DE11F56"/>
    <w:multiLevelType w:val="hybridMultilevel"/>
    <w:tmpl w:val="9B9060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01A6100"/>
    <w:multiLevelType w:val="hybridMultilevel"/>
    <w:tmpl w:val="4054589C"/>
    <w:lvl w:ilvl="0" w:tplc="D548B91C">
      <w:start w:val="1"/>
      <w:numFmt w:val="bullet"/>
      <w:lvlText w:val=""/>
      <w:lvlJc w:val="left"/>
      <w:pPr>
        <w:ind w:left="720" w:hanging="360"/>
      </w:pPr>
      <w:rPr>
        <w:rFonts w:ascii="Symbol" w:hAnsi="Symbol" w:hint="default"/>
        <w:strike w:val="0"/>
        <w:dstrike w:val="0"/>
        <w:u w:val="none"/>
        <w:effect w:val="none"/>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173E62A9"/>
    <w:multiLevelType w:val="hybridMultilevel"/>
    <w:tmpl w:val="3E54664A"/>
    <w:lvl w:ilvl="0" w:tplc="A90CC6B8">
      <w:start w:val="1"/>
      <w:numFmt w:val="lowerLetter"/>
      <w:lvlText w:val="%1)"/>
      <w:lvlJc w:val="left"/>
      <w:pPr>
        <w:ind w:left="720" w:hanging="360"/>
      </w:pPr>
      <w:rPr>
        <w:rFonts w:hint="default"/>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8F11826"/>
    <w:multiLevelType w:val="hybridMultilevel"/>
    <w:tmpl w:val="44EC5F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D421A13"/>
    <w:multiLevelType w:val="multilevel"/>
    <w:tmpl w:val="E36EA496"/>
    <w:styleLink w:val="WWOutlineListStyle1"/>
    <w:lvl w:ilvl="0">
      <w:start w:val="1"/>
      <w:numFmt w:val="none"/>
      <w:lvlText w:val="%1"/>
      <w:lvlJc w:val="left"/>
      <w:pPr>
        <w:ind w:left="0" w:firstLine="0"/>
      </w:pPr>
    </w:lvl>
    <w:lvl w:ilvl="1">
      <w:start w:val="1"/>
      <w:numFmt w:val="decimal"/>
      <w:pStyle w:val="Ttulo2"/>
      <w:lvlText w:val="%2."/>
      <w:lvlJc w:val="left"/>
      <w:pPr>
        <w:ind w:left="720" w:hanging="36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8" w15:restartNumberingAfterBreak="0">
    <w:nsid w:val="201B66A3"/>
    <w:multiLevelType w:val="hybridMultilevel"/>
    <w:tmpl w:val="919A26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31C7619"/>
    <w:multiLevelType w:val="hybridMultilevel"/>
    <w:tmpl w:val="95BCF0BC"/>
    <w:lvl w:ilvl="0" w:tplc="0403000F">
      <w:start w:val="1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55F29F4"/>
    <w:multiLevelType w:val="hybridMultilevel"/>
    <w:tmpl w:val="6B14539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C706377"/>
    <w:multiLevelType w:val="multilevel"/>
    <w:tmpl w:val="4AE6C4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662AC3"/>
    <w:multiLevelType w:val="multilevel"/>
    <w:tmpl w:val="6114AD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352F1D"/>
    <w:multiLevelType w:val="hybridMultilevel"/>
    <w:tmpl w:val="A838DEF0"/>
    <w:lvl w:ilvl="0" w:tplc="04030001">
      <w:start w:val="1"/>
      <w:numFmt w:val="bullet"/>
      <w:lvlText w:val=""/>
      <w:lvlJc w:val="left"/>
      <w:pPr>
        <w:ind w:left="1065" w:hanging="705"/>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4A4A33E3"/>
    <w:multiLevelType w:val="hybridMultilevel"/>
    <w:tmpl w:val="511E503A"/>
    <w:lvl w:ilvl="0" w:tplc="07661894">
      <w:start w:val="8"/>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5732731F"/>
    <w:multiLevelType w:val="multilevel"/>
    <w:tmpl w:val="2620021C"/>
    <w:lvl w:ilvl="0">
      <w:start w:val="1"/>
      <w:numFmt w:val="bullet"/>
      <w:lvlText w:val=""/>
      <w:lvlJc w:val="left"/>
      <w:pPr>
        <w:ind w:left="720" w:hanging="360"/>
      </w:pPr>
      <w:rPr>
        <w:rFonts w:ascii="Symbol" w:hAnsi="Symbol" w:hint="default"/>
      </w:rPr>
    </w:lvl>
    <w:lvl w:ilvl="1">
      <w:start w:val="1"/>
      <w:numFmt w:val="decimal"/>
      <w:lvlText w:val="%1.%2"/>
      <w:lvlJc w:val="left"/>
      <w:pPr>
        <w:ind w:left="795" w:hanging="435"/>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6" w15:restartNumberingAfterBreak="0">
    <w:nsid w:val="576C0630"/>
    <w:multiLevelType w:val="hybridMultilevel"/>
    <w:tmpl w:val="369C7D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CF33128"/>
    <w:multiLevelType w:val="hybridMultilevel"/>
    <w:tmpl w:val="2AF670F8"/>
    <w:lvl w:ilvl="0" w:tplc="0403000F">
      <w:start w:val="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EEF48DC"/>
    <w:multiLevelType w:val="hybridMultilevel"/>
    <w:tmpl w:val="DAD018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4165A14"/>
    <w:multiLevelType w:val="multilevel"/>
    <w:tmpl w:val="059C97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93D0D1B"/>
    <w:multiLevelType w:val="multilevel"/>
    <w:tmpl w:val="C8029C7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E2B0A6A"/>
    <w:multiLevelType w:val="multilevel"/>
    <w:tmpl w:val="8F902E9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656032808">
    <w:abstractNumId w:val="7"/>
  </w:num>
  <w:num w:numId="2" w16cid:durableId="18168759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03948">
    <w:abstractNumId w:val="12"/>
  </w:num>
  <w:num w:numId="4" w16cid:durableId="1815484982">
    <w:abstractNumId w:val="19"/>
  </w:num>
  <w:num w:numId="5" w16cid:durableId="791242841">
    <w:abstractNumId w:val="13"/>
  </w:num>
  <w:num w:numId="6" w16cid:durableId="121580951">
    <w:abstractNumId w:val="4"/>
  </w:num>
  <w:num w:numId="7" w16cid:durableId="1150368437">
    <w:abstractNumId w:val="20"/>
  </w:num>
  <w:num w:numId="8" w16cid:durableId="6515180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277445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6669980">
    <w:abstractNumId w:val="21"/>
  </w:num>
  <w:num w:numId="11" w16cid:durableId="1479179342">
    <w:abstractNumId w:val="0"/>
  </w:num>
  <w:num w:numId="12" w16cid:durableId="864752120">
    <w:abstractNumId w:val="1"/>
  </w:num>
  <w:num w:numId="13" w16cid:durableId="680158361">
    <w:abstractNumId w:val="17"/>
  </w:num>
  <w:num w:numId="14" w16cid:durableId="109711802">
    <w:abstractNumId w:val="2"/>
  </w:num>
  <w:num w:numId="15" w16cid:durableId="1298799611">
    <w:abstractNumId w:val="6"/>
  </w:num>
  <w:num w:numId="16" w16cid:durableId="1738824900">
    <w:abstractNumId w:val="8"/>
  </w:num>
  <w:num w:numId="17" w16cid:durableId="705719541">
    <w:abstractNumId w:val="5"/>
  </w:num>
  <w:num w:numId="18" w16cid:durableId="1922790417">
    <w:abstractNumId w:val="3"/>
  </w:num>
  <w:num w:numId="19" w16cid:durableId="1394890989">
    <w:abstractNumId w:val="16"/>
  </w:num>
  <w:num w:numId="20" w16cid:durableId="1705867727">
    <w:abstractNumId w:val="18"/>
  </w:num>
  <w:num w:numId="21" w16cid:durableId="1006903282">
    <w:abstractNumId w:val="10"/>
  </w:num>
  <w:num w:numId="22" w16cid:durableId="676273737">
    <w:abstractNumId w:val="14"/>
  </w:num>
  <w:num w:numId="23" w16cid:durableId="1614367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07"/>
    <w:rsid w:val="001D425F"/>
    <w:rsid w:val="001D7807"/>
    <w:rsid w:val="00223BF2"/>
    <w:rsid w:val="00313410"/>
    <w:rsid w:val="004B11CF"/>
    <w:rsid w:val="004F641C"/>
    <w:rsid w:val="005B35F7"/>
    <w:rsid w:val="007178EB"/>
    <w:rsid w:val="00797E77"/>
    <w:rsid w:val="007E4F96"/>
    <w:rsid w:val="00815F8B"/>
    <w:rsid w:val="00972721"/>
    <w:rsid w:val="00980687"/>
    <w:rsid w:val="00B66DF6"/>
    <w:rsid w:val="00BE3E48"/>
    <w:rsid w:val="00C154AD"/>
    <w:rsid w:val="00E243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82509"/>
  <w15:docId w15:val="{12CD9B69-B2B0-4258-9D6F-86036485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973"/>
    <w:rPr>
      <w:sz w:val="24"/>
      <w:szCs w:val="24"/>
    </w:rPr>
  </w:style>
  <w:style w:type="paragraph" w:styleId="Ttulo2">
    <w:name w:val="heading 2"/>
    <w:basedOn w:val="Normal"/>
    <w:next w:val="Normal"/>
    <w:link w:val="Ttulo2Car"/>
    <w:uiPriority w:val="9"/>
    <w:semiHidden/>
    <w:unhideWhenUsed/>
    <w:qFormat/>
    <w:rsid w:val="001D7807"/>
    <w:pPr>
      <w:numPr>
        <w:ilvl w:val="1"/>
        <w:numId w:val="1"/>
      </w:numPr>
      <w:suppressAutoHyphens/>
      <w:autoSpaceDE w:val="0"/>
      <w:autoSpaceDN w:val="0"/>
      <w:jc w:val="both"/>
      <w:outlineLvl w:val="1"/>
    </w:pPr>
    <w:rPr>
      <w:rFonts w:ascii="Arial" w:eastAsia="Calibri" w:hAnsi="Arial" w:cs="Arial"/>
      <w:b/>
      <w:bCs/>
      <w:sz w:val="22"/>
      <w:szCs w:val="22"/>
      <w:lang w:val="ca-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D0DD6"/>
    <w:pPr>
      <w:tabs>
        <w:tab w:val="center" w:pos="4252"/>
        <w:tab w:val="right" w:pos="8504"/>
      </w:tabs>
    </w:pPr>
  </w:style>
  <w:style w:type="character" w:customStyle="1" w:styleId="EncabezadoCar">
    <w:name w:val="Encabezado Car"/>
    <w:basedOn w:val="Fuentedeprrafopredeter"/>
    <w:link w:val="Encabezado"/>
    <w:rsid w:val="00ED0DD6"/>
    <w:rPr>
      <w:sz w:val="24"/>
      <w:szCs w:val="24"/>
    </w:rPr>
  </w:style>
  <w:style w:type="paragraph" w:styleId="Piedepgina">
    <w:name w:val="footer"/>
    <w:basedOn w:val="Normal"/>
    <w:link w:val="PiedepginaCar"/>
    <w:unhideWhenUsed/>
    <w:rsid w:val="00ED0DD6"/>
    <w:pPr>
      <w:tabs>
        <w:tab w:val="center" w:pos="4252"/>
        <w:tab w:val="right" w:pos="8504"/>
      </w:tabs>
    </w:pPr>
  </w:style>
  <w:style w:type="character" w:customStyle="1" w:styleId="PiedepginaCar">
    <w:name w:val="Pie de página Car"/>
    <w:basedOn w:val="Fuentedeprrafopredeter"/>
    <w:link w:val="Piedepgina"/>
    <w:rsid w:val="00ED0DD6"/>
    <w:rPr>
      <w:sz w:val="24"/>
      <w:szCs w:val="24"/>
    </w:rPr>
  </w:style>
  <w:style w:type="paragraph" w:styleId="Textonotapie">
    <w:name w:val="footnote text"/>
    <w:basedOn w:val="Normal"/>
    <w:link w:val="TextonotapieCar"/>
    <w:semiHidden/>
    <w:unhideWhenUsed/>
    <w:rsid w:val="001D7807"/>
    <w:rPr>
      <w:sz w:val="20"/>
      <w:szCs w:val="20"/>
    </w:rPr>
  </w:style>
  <w:style w:type="character" w:customStyle="1" w:styleId="TextonotapieCar">
    <w:name w:val="Texto nota pie Car"/>
    <w:basedOn w:val="Fuentedeprrafopredeter"/>
    <w:link w:val="Textonotapie"/>
    <w:semiHidden/>
    <w:rsid w:val="001D7807"/>
  </w:style>
  <w:style w:type="character" w:customStyle="1" w:styleId="Ttulo2Car">
    <w:name w:val="Título 2 Car"/>
    <w:basedOn w:val="Fuentedeprrafopredeter"/>
    <w:link w:val="Ttulo2"/>
    <w:uiPriority w:val="9"/>
    <w:semiHidden/>
    <w:rsid w:val="001D7807"/>
    <w:rPr>
      <w:rFonts w:ascii="Arial" w:eastAsia="Calibri" w:hAnsi="Arial" w:cs="Arial"/>
      <w:b/>
      <w:bCs/>
      <w:sz w:val="22"/>
      <w:szCs w:val="22"/>
      <w:lang w:val="ca-ES" w:eastAsia="en-US"/>
    </w:rPr>
  </w:style>
  <w:style w:type="character" w:styleId="Refdenotaalpie">
    <w:name w:val="footnote reference"/>
    <w:basedOn w:val="Fuentedeprrafopredeter"/>
    <w:semiHidden/>
    <w:unhideWhenUsed/>
    <w:rsid w:val="001D7807"/>
    <w:rPr>
      <w:position w:val="0"/>
      <w:vertAlign w:val="superscript"/>
    </w:rPr>
  </w:style>
  <w:style w:type="numbering" w:customStyle="1" w:styleId="WWOutlineListStyle1">
    <w:name w:val="WW_OutlineListStyle_1"/>
    <w:rsid w:val="001D7807"/>
    <w:pPr>
      <w:numPr>
        <w:numId w:val="1"/>
      </w:numPr>
    </w:pPr>
  </w:style>
  <w:style w:type="character" w:styleId="Hipervnculo">
    <w:name w:val="Hyperlink"/>
    <w:basedOn w:val="Fuentedeprrafopredeter"/>
    <w:unhideWhenUsed/>
    <w:rsid w:val="001D7807"/>
    <w:rPr>
      <w:color w:val="0000FF" w:themeColor="hyperlink"/>
      <w:u w:val="single"/>
    </w:rPr>
  </w:style>
  <w:style w:type="character" w:styleId="Mencinsinresolver">
    <w:name w:val="Unresolved Mention"/>
    <w:basedOn w:val="Fuentedeprrafopredeter"/>
    <w:uiPriority w:val="99"/>
    <w:semiHidden/>
    <w:unhideWhenUsed/>
    <w:rsid w:val="001D7807"/>
    <w:rPr>
      <w:color w:val="605E5C"/>
      <w:shd w:val="clear" w:color="auto" w:fill="E1DFDD"/>
    </w:rPr>
  </w:style>
  <w:style w:type="paragraph" w:styleId="Textonotaalfinal">
    <w:name w:val="endnote text"/>
    <w:basedOn w:val="Normal"/>
    <w:link w:val="TextonotaalfinalCar"/>
    <w:semiHidden/>
    <w:unhideWhenUsed/>
    <w:rsid w:val="001D7807"/>
    <w:rPr>
      <w:sz w:val="20"/>
      <w:szCs w:val="20"/>
    </w:rPr>
  </w:style>
  <w:style w:type="character" w:customStyle="1" w:styleId="TextonotaalfinalCar">
    <w:name w:val="Texto nota al final Car"/>
    <w:basedOn w:val="Fuentedeprrafopredeter"/>
    <w:link w:val="Textonotaalfinal"/>
    <w:semiHidden/>
    <w:rsid w:val="001D7807"/>
  </w:style>
  <w:style w:type="character" w:styleId="Refdenotaalfinal">
    <w:name w:val="endnote reference"/>
    <w:basedOn w:val="Fuentedeprrafopredeter"/>
    <w:semiHidden/>
    <w:unhideWhenUsed/>
    <w:rsid w:val="001D7807"/>
    <w:rPr>
      <w:vertAlign w:val="superscript"/>
    </w:rPr>
  </w:style>
  <w:style w:type="paragraph" w:styleId="Prrafodelista">
    <w:name w:val="List Paragraph"/>
    <w:basedOn w:val="Normal"/>
    <w:uiPriority w:val="34"/>
    <w:qFormat/>
    <w:rsid w:val="007E4F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laiajl\Downloads\2a%20Convocat&#242;ria%20T.A%202025_catal&#224;%20%20(2).docx" TargetMode="External"/><Relationship Id="rId18" Type="http://schemas.openxmlformats.org/officeDocument/2006/relationships/hyperlink" Target="file:///C:\Users\laiajl\Downloads\2a%20Convocat&#242;ria%20T.A%202025_catal&#224;%20%20(2).docx" TargetMode="External"/><Relationship Id="rId26" Type="http://schemas.openxmlformats.org/officeDocument/2006/relationships/hyperlink" Target="https://www.palauplegamans.cat/ajuntament/tauler-d-anuncis.htm" TargetMode="External"/><Relationship Id="rId3" Type="http://schemas.openxmlformats.org/officeDocument/2006/relationships/styles" Target="styles.xml"/><Relationship Id="rId21" Type="http://schemas.openxmlformats.org/officeDocument/2006/relationships/hyperlink" Target="file:///C:\Users\laiajl\Downloads\2a%20Convocat&#242;ria%20T.A%202025_catal&#224;%20%20(2).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laiajl\Downloads\2a%20Convocat&#242;ria%20T.A%202025_catal&#224;%20%20(2).docx" TargetMode="External"/><Relationship Id="rId17" Type="http://schemas.openxmlformats.org/officeDocument/2006/relationships/hyperlink" Target="file:///C:\Users\laiajl\Downloads\2a%20Convocat&#242;ria%20T.A%202025_catal&#224;%20%20(2).docx" TargetMode="External"/><Relationship Id="rId25" Type="http://schemas.openxmlformats.org/officeDocument/2006/relationships/hyperlink" Target="https://palauplegamans.cat"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file:///C:\Users\laiajl\Downloads\2a%20Convocat&#242;ria%20T.A%202025_catal&#224;%20%20(2).docx" TargetMode="External"/><Relationship Id="rId20" Type="http://schemas.openxmlformats.org/officeDocument/2006/relationships/hyperlink" Target="file:///C:\Users\laiajl\Downloads\2a%20Convocat&#242;ria%20T.A%202025_catal&#224;%20%20(2).doc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aiajl\Downloads\2a%20Convocat&#242;ria%20T.A%202025_catal&#224;%20%20(2).docx" TargetMode="External"/><Relationship Id="rId24" Type="http://schemas.openxmlformats.org/officeDocument/2006/relationships/hyperlink" Target="https://bop.diba.cat/anunci/3215787/aprovacio-definitiva-de-l-ordenanca-general-de-subvencions-i-les-bases-reguladores-a-entitats-sense-afany-de-lucre-ajuntament-de-palau-solita-i-plegamans"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file:///C:\Users\laiajl\Downloads\2a%20Convocat&#242;ria%20T.A%202025_catal&#224;%20%20(2).docx" TargetMode="External"/><Relationship Id="rId23" Type="http://schemas.openxmlformats.org/officeDocument/2006/relationships/hyperlink" Target="file:///C:\Users\laiajl\Downloads\2a%20Convocat&#242;ria%20T.A%202025_catal&#224;%20%20(2).docx" TargetMode="External"/><Relationship Id="rId28" Type="http://schemas.openxmlformats.org/officeDocument/2006/relationships/header" Target="header1.xml"/><Relationship Id="rId10" Type="http://schemas.openxmlformats.org/officeDocument/2006/relationships/hyperlink" Target="file:///C:\Users\laiajl\Downloads\2a%20Convocat&#242;ria%20T.A%202025_catal&#224;%20%20(2).docx" TargetMode="External"/><Relationship Id="rId19" Type="http://schemas.openxmlformats.org/officeDocument/2006/relationships/hyperlink" Target="file:///C:\Users\laiajl\Downloads\2a%20Convocat&#242;ria%20T.A%202025_catal&#224;%20%20(2).docx"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laiajl\Downloads\2a%20Convocat&#242;ria%20T.A%202025_catal&#224;%20%20(2).docx" TargetMode="External"/><Relationship Id="rId14" Type="http://schemas.openxmlformats.org/officeDocument/2006/relationships/hyperlink" Target="file:///C:\Users\laiajl\Downloads\2a%20Convocat&#242;ria%20T.A%202025_catal&#224;%20%20(2).docx" TargetMode="External"/><Relationship Id="rId22" Type="http://schemas.openxmlformats.org/officeDocument/2006/relationships/hyperlink" Target="file:///C:\Users\laiajl\Downloads\2a%20Convocat&#242;ria%20T.A%202025_catal&#224;%20%20(2).docx" TargetMode="External"/><Relationship Id="rId27" Type="http://schemas.openxmlformats.org/officeDocument/2006/relationships/hyperlink" Target="https://palauplegamans.ca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file:///C:\Users\laiajl\Downloads\2a%20Convocat&#242;ria%20T.A%202025_catal&#224;%20%20(2).docx"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2" Type="http://schemas.openxmlformats.org/officeDocument/2006/relationships/hyperlink" Target="https://www.boe.es/buscar/doc.php?id=BOE-A-2023-16461" TargetMode="External"/><Relationship Id="rId1" Type="http://schemas.openxmlformats.org/officeDocument/2006/relationships/hyperlink" Target="https://www.boe.es/buscar/act.php?id=BOE-A-2007-682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A91B8-DD94-482E-89D4-C2DC1EF76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3096</Words>
  <Characters>20343</Characters>
  <Application>Microsoft Office Word</Application>
  <DocSecurity>0</DocSecurity>
  <Lines>169</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23393</CharactersWithSpaces>
  <SharedDoc>false</SharedDoc>
  <HLinks>
    <vt:vector size="132" baseType="variant">
      <vt:variant>
        <vt:i4>6291566</vt:i4>
      </vt:variant>
      <vt:variant>
        <vt:i4>60</vt:i4>
      </vt:variant>
      <vt:variant>
        <vt:i4>0</vt:i4>
      </vt:variant>
      <vt:variant>
        <vt:i4>5</vt:i4>
      </vt:variant>
      <vt:variant>
        <vt:lpwstr>https://palauplegamans.cat/</vt:lpwstr>
      </vt:variant>
      <vt:variant>
        <vt:lpwstr/>
      </vt:variant>
      <vt:variant>
        <vt:i4>7274594</vt:i4>
      </vt:variant>
      <vt:variant>
        <vt:i4>57</vt:i4>
      </vt:variant>
      <vt:variant>
        <vt:i4>0</vt:i4>
      </vt:variant>
      <vt:variant>
        <vt:i4>5</vt:i4>
      </vt:variant>
      <vt:variant>
        <vt:lpwstr>https://www.palauplegamans.cat/ajuntament/tauler-d-anuncis.htm</vt:lpwstr>
      </vt:variant>
      <vt:variant>
        <vt:lpwstr/>
      </vt:variant>
      <vt:variant>
        <vt:i4>6291566</vt:i4>
      </vt:variant>
      <vt:variant>
        <vt:i4>54</vt:i4>
      </vt:variant>
      <vt:variant>
        <vt:i4>0</vt:i4>
      </vt:variant>
      <vt:variant>
        <vt:i4>5</vt:i4>
      </vt:variant>
      <vt:variant>
        <vt:lpwstr>https://palauplegamans.cat/</vt:lpwstr>
      </vt:variant>
      <vt:variant>
        <vt:lpwstr/>
      </vt:variant>
      <vt:variant>
        <vt:i4>4915268</vt:i4>
      </vt:variant>
      <vt:variant>
        <vt:i4>51</vt:i4>
      </vt:variant>
      <vt:variant>
        <vt:i4>0</vt:i4>
      </vt:variant>
      <vt:variant>
        <vt:i4>5</vt:i4>
      </vt:variant>
      <vt:variant>
        <vt:lpwstr>https://bop.diba.cat/anunci/3215787/aprovacio-definitiva-de-l-ordenanca-general-de-subvencions-i-les-bases-reguladores-a-entitats-sense-afany-de-lucre-ajuntament-de-palau-solita-i-plegamans</vt:lpwstr>
      </vt:variant>
      <vt:variant>
        <vt:lpwstr/>
      </vt:variant>
      <vt:variant>
        <vt:i4>12058785</vt:i4>
      </vt:variant>
      <vt:variant>
        <vt:i4>47</vt:i4>
      </vt:variant>
      <vt:variant>
        <vt:i4>0</vt:i4>
      </vt:variant>
      <vt:variant>
        <vt:i4>5</vt:i4>
      </vt:variant>
      <vt:variant>
        <vt:lpwstr>../../../../Downloads/2a Convocatòria T.A 2025_català  (2).docx</vt:lpwstr>
      </vt:variant>
      <vt:variant>
        <vt:lpwstr>_Toc144979815</vt:lpwstr>
      </vt:variant>
      <vt:variant>
        <vt:i4>12058785</vt:i4>
      </vt:variant>
      <vt:variant>
        <vt:i4>44</vt:i4>
      </vt:variant>
      <vt:variant>
        <vt:i4>0</vt:i4>
      </vt:variant>
      <vt:variant>
        <vt:i4>5</vt:i4>
      </vt:variant>
      <vt:variant>
        <vt:lpwstr>../../../../Downloads/2a Convocatòria T.A 2025_català  (2).docx</vt:lpwstr>
      </vt:variant>
      <vt:variant>
        <vt:lpwstr>_Toc144979814</vt:lpwstr>
      </vt:variant>
      <vt:variant>
        <vt:i4>12058785</vt:i4>
      </vt:variant>
      <vt:variant>
        <vt:i4>41</vt:i4>
      </vt:variant>
      <vt:variant>
        <vt:i4>0</vt:i4>
      </vt:variant>
      <vt:variant>
        <vt:i4>5</vt:i4>
      </vt:variant>
      <vt:variant>
        <vt:lpwstr>../../../../Downloads/2a Convocatòria T.A 2025_català  (2).docx</vt:lpwstr>
      </vt:variant>
      <vt:variant>
        <vt:lpwstr>_Toc144979813</vt:lpwstr>
      </vt:variant>
      <vt:variant>
        <vt:i4>12058785</vt:i4>
      </vt:variant>
      <vt:variant>
        <vt:i4>38</vt:i4>
      </vt:variant>
      <vt:variant>
        <vt:i4>0</vt:i4>
      </vt:variant>
      <vt:variant>
        <vt:i4>5</vt:i4>
      </vt:variant>
      <vt:variant>
        <vt:lpwstr>../../../../Downloads/2a Convocatòria T.A 2025_català  (2).docx</vt:lpwstr>
      </vt:variant>
      <vt:variant>
        <vt:lpwstr>_Toc144979812</vt:lpwstr>
      </vt:variant>
      <vt:variant>
        <vt:i4>12058785</vt:i4>
      </vt:variant>
      <vt:variant>
        <vt:i4>35</vt:i4>
      </vt:variant>
      <vt:variant>
        <vt:i4>0</vt:i4>
      </vt:variant>
      <vt:variant>
        <vt:i4>5</vt:i4>
      </vt:variant>
      <vt:variant>
        <vt:lpwstr>../../../../Downloads/2a Convocatòria T.A 2025_català  (2).docx</vt:lpwstr>
      </vt:variant>
      <vt:variant>
        <vt:lpwstr>_Toc144979811</vt:lpwstr>
      </vt:variant>
      <vt:variant>
        <vt:i4>12058785</vt:i4>
      </vt:variant>
      <vt:variant>
        <vt:i4>32</vt:i4>
      </vt:variant>
      <vt:variant>
        <vt:i4>0</vt:i4>
      </vt:variant>
      <vt:variant>
        <vt:i4>5</vt:i4>
      </vt:variant>
      <vt:variant>
        <vt:lpwstr>../../../../Downloads/2a Convocatòria T.A 2025_català  (2).docx</vt:lpwstr>
      </vt:variant>
      <vt:variant>
        <vt:lpwstr>_Toc144979810</vt:lpwstr>
      </vt:variant>
      <vt:variant>
        <vt:i4>12124321</vt:i4>
      </vt:variant>
      <vt:variant>
        <vt:i4>29</vt:i4>
      </vt:variant>
      <vt:variant>
        <vt:i4>0</vt:i4>
      </vt:variant>
      <vt:variant>
        <vt:i4>5</vt:i4>
      </vt:variant>
      <vt:variant>
        <vt:lpwstr>../../../../Downloads/2a Convocatòria T.A 2025_català  (2).docx</vt:lpwstr>
      </vt:variant>
      <vt:variant>
        <vt:lpwstr>_Toc144979809</vt:lpwstr>
      </vt:variant>
      <vt:variant>
        <vt:i4>12124321</vt:i4>
      </vt:variant>
      <vt:variant>
        <vt:i4>26</vt:i4>
      </vt:variant>
      <vt:variant>
        <vt:i4>0</vt:i4>
      </vt:variant>
      <vt:variant>
        <vt:i4>5</vt:i4>
      </vt:variant>
      <vt:variant>
        <vt:lpwstr>../../../../Downloads/2a Convocatòria T.A 2025_català  (2).docx</vt:lpwstr>
      </vt:variant>
      <vt:variant>
        <vt:lpwstr>_Toc144979808</vt:lpwstr>
      </vt:variant>
      <vt:variant>
        <vt:i4>12124321</vt:i4>
      </vt:variant>
      <vt:variant>
        <vt:i4>23</vt:i4>
      </vt:variant>
      <vt:variant>
        <vt:i4>0</vt:i4>
      </vt:variant>
      <vt:variant>
        <vt:i4>5</vt:i4>
      </vt:variant>
      <vt:variant>
        <vt:lpwstr>../../../../Downloads/2a Convocatòria T.A 2025_català  (2).docx</vt:lpwstr>
      </vt:variant>
      <vt:variant>
        <vt:lpwstr>_Toc144979807</vt:lpwstr>
      </vt:variant>
      <vt:variant>
        <vt:i4>12124321</vt:i4>
      </vt:variant>
      <vt:variant>
        <vt:i4>20</vt:i4>
      </vt:variant>
      <vt:variant>
        <vt:i4>0</vt:i4>
      </vt:variant>
      <vt:variant>
        <vt:i4>5</vt:i4>
      </vt:variant>
      <vt:variant>
        <vt:lpwstr>../../../../Downloads/2a Convocatòria T.A 2025_català  (2).docx</vt:lpwstr>
      </vt:variant>
      <vt:variant>
        <vt:lpwstr>_Toc144979806</vt:lpwstr>
      </vt:variant>
      <vt:variant>
        <vt:i4>12124321</vt:i4>
      </vt:variant>
      <vt:variant>
        <vt:i4>17</vt:i4>
      </vt:variant>
      <vt:variant>
        <vt:i4>0</vt:i4>
      </vt:variant>
      <vt:variant>
        <vt:i4>5</vt:i4>
      </vt:variant>
      <vt:variant>
        <vt:lpwstr>../../../../Downloads/2a Convocatòria T.A 2025_català  (2).docx</vt:lpwstr>
      </vt:variant>
      <vt:variant>
        <vt:lpwstr>_Toc144979805</vt:lpwstr>
      </vt:variant>
      <vt:variant>
        <vt:i4>12124321</vt:i4>
      </vt:variant>
      <vt:variant>
        <vt:i4>14</vt:i4>
      </vt:variant>
      <vt:variant>
        <vt:i4>0</vt:i4>
      </vt:variant>
      <vt:variant>
        <vt:i4>5</vt:i4>
      </vt:variant>
      <vt:variant>
        <vt:lpwstr>../../../../Downloads/2a Convocatòria T.A 2025_català  (2).docx</vt:lpwstr>
      </vt:variant>
      <vt:variant>
        <vt:lpwstr>_Toc144979804</vt:lpwstr>
      </vt:variant>
      <vt:variant>
        <vt:i4>12124321</vt:i4>
      </vt:variant>
      <vt:variant>
        <vt:i4>11</vt:i4>
      </vt:variant>
      <vt:variant>
        <vt:i4>0</vt:i4>
      </vt:variant>
      <vt:variant>
        <vt:i4>5</vt:i4>
      </vt:variant>
      <vt:variant>
        <vt:lpwstr>../../../../Downloads/2a Convocatòria T.A 2025_català  (2).docx</vt:lpwstr>
      </vt:variant>
      <vt:variant>
        <vt:lpwstr>_Toc144979803</vt:lpwstr>
      </vt:variant>
      <vt:variant>
        <vt:i4>12124321</vt:i4>
      </vt:variant>
      <vt:variant>
        <vt:i4>8</vt:i4>
      </vt:variant>
      <vt:variant>
        <vt:i4>0</vt:i4>
      </vt:variant>
      <vt:variant>
        <vt:i4>5</vt:i4>
      </vt:variant>
      <vt:variant>
        <vt:lpwstr>../../../../Downloads/2a Convocatòria T.A 2025_català  (2).docx</vt:lpwstr>
      </vt:variant>
      <vt:variant>
        <vt:lpwstr>_Toc144979802</vt:lpwstr>
      </vt:variant>
      <vt:variant>
        <vt:i4>12124321</vt:i4>
      </vt:variant>
      <vt:variant>
        <vt:i4>5</vt:i4>
      </vt:variant>
      <vt:variant>
        <vt:i4>0</vt:i4>
      </vt:variant>
      <vt:variant>
        <vt:i4>5</vt:i4>
      </vt:variant>
      <vt:variant>
        <vt:lpwstr>../../../../Downloads/2a Convocatòria T.A 2025_català  (2).docx</vt:lpwstr>
      </vt:variant>
      <vt:variant>
        <vt:lpwstr>_Toc144979801</vt:lpwstr>
      </vt:variant>
      <vt:variant>
        <vt:i4>12124321</vt:i4>
      </vt:variant>
      <vt:variant>
        <vt:i4>2</vt:i4>
      </vt:variant>
      <vt:variant>
        <vt:i4>0</vt:i4>
      </vt:variant>
      <vt:variant>
        <vt:i4>5</vt:i4>
      </vt:variant>
      <vt:variant>
        <vt:lpwstr>../../../../Downloads/2a Convocatòria T.A 2025_català  (2).docx</vt:lpwstr>
      </vt:variant>
      <vt:variant>
        <vt:lpwstr>_Toc144979800</vt:lpwstr>
      </vt:variant>
      <vt:variant>
        <vt:i4>1835091</vt:i4>
      </vt:variant>
      <vt:variant>
        <vt:i4>3</vt:i4>
      </vt:variant>
      <vt:variant>
        <vt:i4>0</vt:i4>
      </vt:variant>
      <vt:variant>
        <vt:i4>5</vt:i4>
      </vt:variant>
      <vt:variant>
        <vt:lpwstr>https://www.boe.es/buscar/doc.php?id=BOE-A-2023-16461</vt:lpwstr>
      </vt:variant>
      <vt:variant>
        <vt:lpwstr/>
      </vt:variant>
      <vt:variant>
        <vt:i4>1704004</vt:i4>
      </vt:variant>
      <vt:variant>
        <vt:i4>0</vt:i4>
      </vt:variant>
      <vt:variant>
        <vt:i4>0</vt:i4>
      </vt:variant>
      <vt:variant>
        <vt:i4>5</vt:i4>
      </vt:variant>
      <vt:variant>
        <vt:lpwstr>https://www.boe.es/buscar/act.php?id=BOE-A-2007-6820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Laia Jordana Luna</cp:lastModifiedBy>
  <cp:revision>2</cp:revision>
  <dcterms:created xsi:type="dcterms:W3CDTF">2025-08-11T09:22:00Z</dcterms:created>
  <dcterms:modified xsi:type="dcterms:W3CDTF">2025-08-11T09:22:00Z</dcterms:modified>
</cp:coreProperties>
</file>