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TÍTULO:</w:t>
      </w:r>
    </w:p>
    <w:p w:rsidR="00225AB2" w:rsidRPr="00971E3B" w:rsidRDefault="002E1C68" w:rsidP="00971E3B">
      <w:pPr>
        <w:spacing w:before="120" w:after="120" w:line="240" w:lineRule="auto"/>
        <w:jc w:val="both"/>
        <w:rPr>
          <w:rFonts w:ascii="Calibri Light" w:hAnsi="Calibri Light" w:cs="Calibri Light"/>
          <w:b/>
          <w:sz w:val="20"/>
          <w:szCs w:val="20"/>
        </w:rPr>
      </w:pPr>
      <w:r w:rsidRPr="00971E3B">
        <w:rPr>
          <w:rFonts w:ascii="Calibri Light" w:hAnsi="Calibri Light" w:cs="Calibri Light"/>
          <w:sz w:val="20"/>
          <w:szCs w:val="20"/>
        </w:rPr>
        <w:t xml:space="preserve">Extracto del Acuerdo de fecha </w:t>
      </w:r>
      <w:r w:rsidR="00F11E9D" w:rsidRPr="005929EB">
        <w:rPr>
          <w:rFonts w:ascii="Calibri Light" w:hAnsi="Calibri Light" w:cs="Calibri Light"/>
          <w:sz w:val="20"/>
          <w:szCs w:val="20"/>
        </w:rPr>
        <w:t xml:space="preserve">25/08/2025 </w:t>
      </w:r>
      <w:r w:rsidRPr="00971E3B">
        <w:rPr>
          <w:rFonts w:ascii="Calibri Light" w:hAnsi="Calibri Light" w:cs="Calibri Light"/>
          <w:sz w:val="20"/>
          <w:szCs w:val="20"/>
        </w:rPr>
        <w:t xml:space="preserve">de la Junta de Gobierno Local del Ayuntamiento de Santiago de Compostela por lo que se aprueban las bases reguladoras de la </w:t>
      </w:r>
      <w:r w:rsidRPr="00971E3B">
        <w:rPr>
          <w:rFonts w:ascii="Calibri Light" w:hAnsi="Calibri Light" w:cs="Calibri Light"/>
          <w:b/>
          <w:sz w:val="20"/>
          <w:szCs w:val="20"/>
        </w:rPr>
        <w:t>CONVOCATORIA DE AYUDAS DESTINADAS A APOYAR A LAS EMPRESAS DE ECONOMÍA SOCIAL DE SANTIAGO DE COMPOSTELA</w:t>
      </w:r>
    </w:p>
    <w:p w:rsidR="00225AB2" w:rsidRPr="00971E3B" w:rsidRDefault="00225AB2" w:rsidP="00971E3B">
      <w:pPr>
        <w:spacing w:before="120" w:after="120" w:line="240" w:lineRule="auto"/>
        <w:jc w:val="both"/>
        <w:rPr>
          <w:rFonts w:ascii="Calibri Light" w:hAnsi="Calibri Light" w:cs="Calibri Light"/>
          <w:b/>
          <w:sz w:val="20"/>
          <w:szCs w:val="20"/>
          <w:u w:val="single"/>
        </w:rPr>
      </w:pP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texto</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BDNS(</w:t>
      </w:r>
      <w:proofErr w:type="spellStart"/>
      <w:r w:rsidRPr="00971E3B">
        <w:rPr>
          <w:rFonts w:ascii="Calibri Light" w:hAnsi="Calibri Light" w:cs="Calibri Light"/>
          <w:sz w:val="20"/>
          <w:szCs w:val="20"/>
        </w:rPr>
        <w:t>Identif</w:t>
      </w:r>
      <w:proofErr w:type="spellEnd"/>
      <w:r w:rsidRPr="00971E3B">
        <w:rPr>
          <w:rFonts w:ascii="Calibri Light" w:hAnsi="Calibri Light" w:cs="Calibri Light"/>
          <w:sz w:val="20"/>
          <w:szCs w:val="20"/>
        </w:rPr>
        <w:t>.):</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 xml:space="preserve">De conformidad con lo previsto en los artículos 17.3.b y 20.8. de la Ley 38/2003, de 17 de noviembre, General de Subvenciones, se publica el extracto de la </w:t>
      </w:r>
      <w:r w:rsidRPr="00971E3B">
        <w:rPr>
          <w:rFonts w:ascii="Calibri Light" w:hAnsi="Calibri Light" w:cs="Calibri Light"/>
          <w:b/>
          <w:sz w:val="20"/>
          <w:szCs w:val="20"/>
        </w:rPr>
        <w:t>CONVOCATORIA SUBVENCIONES DESTINADAS A APOYAR A LAS EMPRESAS DE ECONOMÍA SOCIAL DE SANTIAGO DE COMPOSTELA</w:t>
      </w:r>
      <w:r w:rsidRPr="00971E3B">
        <w:rPr>
          <w:rFonts w:ascii="Calibri Light" w:hAnsi="Calibri Light" w:cs="Calibri Light"/>
          <w:sz w:val="20"/>
          <w:szCs w:val="20"/>
        </w:rPr>
        <w:t xml:space="preserve"> cuyo texto completo puede consultarse en la Base de datos Nacional de Subvenciones (https://www.pap.facenda.gob.é/bdnstrans/ge/é/convocatorias):</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Primero-- Objeto y finalidad</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u w:val="single"/>
        </w:rPr>
        <w:t>1.1 Objeto</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rPr>
        <w:t>Se establecen las bases reguladoras de las “</w:t>
      </w:r>
      <w:proofErr w:type="spellStart"/>
      <w:r w:rsidRPr="00971E3B">
        <w:rPr>
          <w:rFonts w:ascii="Calibri Light" w:hAnsi="Calibri Light" w:cs="Calibri Light"/>
          <w:sz w:val="20"/>
          <w:szCs w:val="20"/>
        </w:rPr>
        <w:t>Axudas</w:t>
      </w:r>
      <w:proofErr w:type="spellEnd"/>
      <w:r w:rsidRPr="00971E3B">
        <w:rPr>
          <w:rFonts w:ascii="Calibri Light" w:hAnsi="Calibri Light" w:cs="Calibri Light"/>
          <w:sz w:val="20"/>
          <w:szCs w:val="20"/>
        </w:rPr>
        <w:t xml:space="preserve"> a empresas de Economía Social” para la concesión, en régimen de </w:t>
      </w:r>
      <w:r w:rsidRPr="00971E3B">
        <w:rPr>
          <w:rFonts w:ascii="Calibri Light" w:hAnsi="Calibri Light" w:cs="Calibri Light"/>
          <w:b/>
          <w:sz w:val="20"/>
          <w:szCs w:val="20"/>
        </w:rPr>
        <w:t>concurrencia competitiva</w:t>
      </w:r>
      <w:r w:rsidRPr="00971E3B">
        <w:rPr>
          <w:rFonts w:ascii="Calibri Light" w:hAnsi="Calibri Light" w:cs="Calibri Light"/>
          <w:sz w:val="20"/>
          <w:szCs w:val="20"/>
        </w:rPr>
        <w:t xml:space="preserve">, de ayudas destinadas a la consolidación y el mantenimiento de empresas con forma jurídica de </w:t>
      </w:r>
      <w:r w:rsidRPr="00971E3B">
        <w:rPr>
          <w:rFonts w:ascii="Calibri Light" w:hAnsi="Calibri Light" w:cs="Calibri Light"/>
          <w:b/>
          <w:sz w:val="20"/>
          <w:szCs w:val="20"/>
        </w:rPr>
        <w:t>cooperativa, sociedad laboral, centro especial de empleo o empresa de inserción</w:t>
      </w:r>
      <w:r w:rsidRPr="00971E3B">
        <w:rPr>
          <w:rFonts w:ascii="Calibri Light" w:hAnsi="Calibri Light" w:cs="Calibri Light"/>
          <w:sz w:val="20"/>
          <w:szCs w:val="20"/>
        </w:rPr>
        <w:t xml:space="preserve"> definida cómo tal segundo el establecido en la Ley de Economía Social de Galicia. </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u w:val="single"/>
          <w:lang w:val="pt-PT"/>
        </w:rPr>
        <w:t>1.2  Finalidad</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rPr>
        <w:t xml:space="preserve">La finalidad de estas ayudas es contribuir a la consolidación y desarrollo del tejido empresarial en el Ayuntamiento apoyando a empresas de economía social mediante </w:t>
      </w:r>
      <w:r w:rsidRPr="00971E3B">
        <w:rPr>
          <w:rFonts w:ascii="Calibri Light" w:hAnsi="Calibri Light" w:cs="Calibri Light"/>
          <w:b/>
          <w:sz w:val="20"/>
          <w:szCs w:val="20"/>
        </w:rPr>
        <w:t>ayudas al gasto corriente</w:t>
      </w:r>
      <w:r w:rsidRPr="00971E3B">
        <w:rPr>
          <w:rFonts w:ascii="Calibri Light" w:hAnsi="Calibri Light" w:cs="Calibri Light"/>
          <w:sz w:val="20"/>
          <w:szCs w:val="20"/>
        </w:rPr>
        <w:t xml:space="preserve"> en el que incurren para desarrollar su actividad empresarial.</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Segundo-- Personas beneficiarias</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rPr>
        <w:t xml:space="preserve">Podrán resultar beneficiarios de las ayudas previstas en esta convocatoria las cooperativas, sociedades laborales, centros especiales de empleo, y empresas de inserción (definida como tal según lo establecido en la Ley de economía Social de Galicia), que cumplan los siguientes requisitos: </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rPr>
        <w:t xml:space="preserve">▪ Tener iniciada la actividad el </w:t>
      </w:r>
      <w:r w:rsidRPr="00971E3B">
        <w:rPr>
          <w:rFonts w:ascii="Calibri Light" w:hAnsi="Calibri Light" w:cs="Calibri Light"/>
          <w:color w:val="auto"/>
          <w:sz w:val="20"/>
          <w:szCs w:val="20"/>
        </w:rPr>
        <w:t>1 de enero de 202</w:t>
      </w:r>
      <w:r w:rsidR="008C34A4">
        <w:rPr>
          <w:rFonts w:ascii="Calibri Light" w:hAnsi="Calibri Light" w:cs="Calibri Light"/>
          <w:color w:val="auto"/>
          <w:sz w:val="20"/>
          <w:szCs w:val="20"/>
        </w:rPr>
        <w:t>5</w:t>
      </w:r>
      <w:r w:rsidRPr="00971E3B">
        <w:rPr>
          <w:rFonts w:ascii="Calibri Light" w:hAnsi="Calibri Light" w:cs="Calibri Light"/>
          <w:sz w:val="20"/>
          <w:szCs w:val="20"/>
        </w:rPr>
        <w:t xml:space="preserve"> o bien iniciarla dentro del período subvencionable, y mantenerse en activo durante el año de la convocatoria. </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rPr>
        <w:t xml:space="preserve">▪ A los efectos de este programa se entiende como fecha de inicio de actividad aquella en la que la persona solicitante cause alta en el IAE o, en su caso, en el censo de obligados tributarios. </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rPr>
        <w:t xml:space="preserve">▪ Tener su sede social, fiscal y, por lo menos, un centro de trabajo, en el Ayuntamiento de Santiago. </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rPr>
        <w:t xml:space="preserve">▪ Que su actividad empresarial sea viable económica, financiera y técnicamente. </w:t>
      </w:r>
    </w:p>
    <w:p w:rsidR="008E4A82" w:rsidRPr="00971E3B" w:rsidRDefault="008E4A82" w:rsidP="00971E3B">
      <w:pPr>
        <w:pStyle w:val="Default"/>
        <w:spacing w:before="120" w:after="120"/>
        <w:jc w:val="both"/>
        <w:rPr>
          <w:rFonts w:ascii="Calibri Light" w:hAnsi="Calibri Light" w:cs="Calibri Light"/>
          <w:sz w:val="20"/>
          <w:szCs w:val="20"/>
        </w:rPr>
      </w:pPr>
      <w:r w:rsidRPr="00971E3B">
        <w:rPr>
          <w:rFonts w:ascii="Calibri Light" w:hAnsi="Calibri Light" w:cs="Calibri Light"/>
          <w:sz w:val="20"/>
          <w:szCs w:val="20"/>
        </w:rPr>
        <w:t>No podrán ser beneficiarias aquellas empresas participadas por alguna Administración Pública.</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 xml:space="preserve">Tercero--Bases reguladoras. </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 xml:space="preserve">Bases de ejecución del presupuesto del Ayuntamiento de Santiago de Compostela vigentes, y las bases reguladoras incorporadas a esta Convocatoria. </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Cuarto--Cuantía de la subvención</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La cuantía de la subvención será la menor entre las siguientes:</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-El 80% de los gastos subvencionables debidamente justificados, con un tope máximo, por beneficiario, de 5.000 euros.</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-La resultante de la aplicación de la siguiente fórmula:</w:t>
      </w:r>
    </w:p>
    <w:p w:rsidR="00225AB2" w:rsidRPr="00971E3B" w:rsidRDefault="002E1C68" w:rsidP="00971E3B">
      <w:pPr>
        <w:pStyle w:val="Pargrafodelista"/>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Importe por beneficiario = (Puntos conseguidos por el beneficiario / total de p</w:t>
      </w:r>
      <w:r w:rsidR="00254D21" w:rsidRPr="00971E3B">
        <w:rPr>
          <w:rFonts w:ascii="Calibri Light" w:hAnsi="Calibri Light" w:cs="Calibri Light"/>
          <w:sz w:val="20"/>
          <w:szCs w:val="20"/>
        </w:rPr>
        <w:t>untos de los beneficiarios) x 1</w:t>
      </w:r>
      <w:r w:rsidR="008C34A4">
        <w:rPr>
          <w:rFonts w:ascii="Calibri Light" w:hAnsi="Calibri Light" w:cs="Calibri Light"/>
          <w:sz w:val="20"/>
          <w:szCs w:val="20"/>
        </w:rPr>
        <w:t>15</w:t>
      </w:r>
      <w:r w:rsidRPr="00971E3B">
        <w:rPr>
          <w:rFonts w:ascii="Calibri Light" w:hAnsi="Calibri Light" w:cs="Calibri Light"/>
          <w:sz w:val="20"/>
          <w:szCs w:val="20"/>
        </w:rPr>
        <w:t>.000€</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lastRenderedPageBreak/>
        <w:t>En caso de existir remanente en la partida presupuestaria, este se repartirá entre los beneficiarios cuya ayuda inicial no consiguiera el 80% de los gastos subvencionables debidamente justificados, con un tope máximo, por beneficiario de 5.000 euros de forma proporcional a la puntuación obtenida. En este caso se aplicaría la siguiente fórmula:</w:t>
      </w:r>
    </w:p>
    <w:p w:rsidR="00225AB2" w:rsidRPr="00971E3B" w:rsidRDefault="002E1C68" w:rsidP="00971E3B">
      <w:pPr>
        <w:pStyle w:val="Pargrafodelista"/>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Importe del remanente por beneficiario = (Puntos conseguidos por el beneficiario / total de puntos de los beneficiarios) x remanente total</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 xml:space="preserve">El importe final de la subvención, no podrá superar el importe máximo de 5.000 euros por beneficiario, ni el importe total del 80% de los gastos subvencionables debidamente justificados. </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En ningún caso el importe de las ayudas concedidas a cargo de esta convocatoria podrá ser de tal cuantía que, aisladamente o en concurrencia con las concedidas por otras administraciones o entes públicos o personales, nacionales o internacionales, supere el costo total de la actividad que vaya a desarrollar el beneficiario.</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Quinto: Plazo de presentación de solicitudes y justificación</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5.1. El plazo general de presentación de solicitudes y justificación comenzará a partir del siguiente al de la publicación del extracto de esta convocatoria en el boletín oficial de la provincia de A Coruña y fin</w:t>
      </w:r>
      <w:r w:rsidR="00254D21" w:rsidRPr="00971E3B">
        <w:rPr>
          <w:rFonts w:ascii="Calibri Light" w:hAnsi="Calibri Light" w:cs="Calibri Light"/>
          <w:sz w:val="20"/>
          <w:szCs w:val="20"/>
        </w:rPr>
        <w:t>alizará el 1 de octubre de 202</w:t>
      </w:r>
      <w:r w:rsidR="008C34A4">
        <w:rPr>
          <w:rFonts w:ascii="Calibri Light" w:hAnsi="Calibri Light" w:cs="Calibri Light"/>
          <w:sz w:val="20"/>
          <w:szCs w:val="20"/>
        </w:rPr>
        <w:t>5</w:t>
      </w:r>
      <w:r w:rsidRPr="00971E3B">
        <w:rPr>
          <w:rFonts w:ascii="Calibri Light" w:hAnsi="Calibri Light" w:cs="Calibri Light"/>
          <w:sz w:val="20"/>
          <w:szCs w:val="20"/>
        </w:rPr>
        <w:t xml:space="preserve">. </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5.2. Para la presentación de las solicitudes de ayudas, las personas beneficiarias pueden contar con el asesoramiento del Servicio de Apoyo a la Empresa de la Oficina de Economía del Ayuntamiento de Santiago de Compostela.</w:t>
      </w:r>
    </w:p>
    <w:p w:rsidR="00225AB2"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5.3. Las consultas sobre las presentes bases, se podrán hacer a través del correo electrónico del Servicio de Apoyo a la Empresa (sae@santiagodecompostela.gal), hasta 3 días hábiles antes del cierre del plazo de presentación de solicitudes.</w:t>
      </w:r>
    </w:p>
    <w:p w:rsidR="008C34A4" w:rsidRPr="008C34A4" w:rsidRDefault="008C34A4" w:rsidP="008C34A4">
      <w:pPr>
        <w:pStyle w:val="Textodocorpo"/>
        <w:spacing w:line="240" w:lineRule="auto"/>
        <w:ind w:right="142"/>
        <w:jc w:val="both"/>
        <w:rPr>
          <w:rFonts w:ascii="Calibri Light" w:hAnsi="Calibri Light" w:cs="Calibri Light"/>
          <w:sz w:val="20"/>
          <w:szCs w:val="20"/>
        </w:rPr>
      </w:pPr>
      <w:r w:rsidRPr="008C34A4">
        <w:rPr>
          <w:rFonts w:ascii="Calibri Light" w:hAnsi="Calibri Light" w:cs="Calibri Light"/>
          <w:sz w:val="20"/>
          <w:szCs w:val="20"/>
        </w:rPr>
        <w:t xml:space="preserve">Las personas solicitantes podrán solicitar la ayuda del Servicio de Apoyo a la Empresa </w:t>
      </w:r>
      <w:hyperlink r:id="rId4" w:history="1">
        <w:r w:rsidRPr="008C34A4">
          <w:rPr>
            <w:rFonts w:ascii="Calibri Light" w:hAnsi="Calibri Light" w:cs="Calibri Light"/>
            <w:sz w:val="20"/>
            <w:szCs w:val="20"/>
          </w:rPr>
          <w:t>(</w:t>
        </w:r>
      </w:hyperlink>
      <w:hyperlink r:id="rId5" w:history="1">
        <w:r w:rsidRPr="008C34A4">
          <w:rPr>
            <w:rFonts w:ascii="Calibri Light" w:hAnsi="Calibri Light" w:cs="Calibri Light"/>
            <w:sz w:val="20"/>
            <w:szCs w:val="20"/>
          </w:rPr>
          <w:t>sae@santiagodecompostela.gal</w:t>
        </w:r>
      </w:hyperlink>
      <w:hyperlink r:id="rId6" w:history="1">
        <w:r w:rsidRPr="008C34A4">
          <w:rPr>
            <w:rFonts w:ascii="Calibri Light" w:hAnsi="Calibri Light" w:cs="Calibri Light"/>
            <w:sz w:val="20"/>
            <w:szCs w:val="20"/>
          </w:rPr>
          <w:t xml:space="preserve">) </w:t>
        </w:r>
      </w:hyperlink>
      <w:r w:rsidRPr="008C34A4">
        <w:rPr>
          <w:rFonts w:ascii="Calibri Light" w:hAnsi="Calibri Light" w:cs="Calibri Light"/>
          <w:sz w:val="20"/>
          <w:szCs w:val="20"/>
        </w:rPr>
        <w:t>para la correcta presentación de la documentación, especialmente a de las facturas y justificantes de pago escaneados, hasta 5 días hábiles antes del cierre del plazo de presentación de solicitudes.</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5.4. Junto con la solicitud se deberá a</w:t>
      </w:r>
      <w:r w:rsidR="008C34A4">
        <w:rPr>
          <w:rFonts w:ascii="Calibri Light" w:hAnsi="Calibri Light" w:cs="Calibri Light"/>
          <w:sz w:val="20"/>
          <w:szCs w:val="20"/>
        </w:rPr>
        <w:t>portar</w:t>
      </w:r>
      <w:r w:rsidRPr="00971E3B">
        <w:rPr>
          <w:rFonts w:ascii="Calibri Light" w:hAnsi="Calibri Light" w:cs="Calibri Light"/>
          <w:sz w:val="20"/>
          <w:szCs w:val="20"/>
        </w:rPr>
        <w:t xml:space="preserve"> toda la documentación precisa para adoptar la correspondiente resolución de concesión y aprobación de la justificación de la ayuda a conceder, en su caso, por lo que el plazo de justificación coincide con el de presentación de solicitudes.</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 xml:space="preserve">El Formulario normalizado </w:t>
      </w:r>
      <w:r w:rsidRPr="00971E3B">
        <w:rPr>
          <w:rFonts w:ascii="Calibri Light" w:hAnsi="Calibri Light" w:cs="Calibri Light"/>
          <w:b/>
          <w:sz w:val="20"/>
          <w:szCs w:val="20"/>
        </w:rPr>
        <w:t>CS006ES</w:t>
      </w:r>
      <w:r w:rsidRPr="00971E3B">
        <w:rPr>
          <w:rFonts w:ascii="Calibri Light" w:hAnsi="Calibri Light" w:cs="Calibri Light"/>
          <w:sz w:val="20"/>
          <w:szCs w:val="20"/>
        </w:rPr>
        <w:t xml:space="preserve"> disponible como anexo I, dispone de un apartado específico para declarar la relación de las facturas y gastos de personal que se presentan para justificar la subvención solicitada.</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Si existen otras subvenciones para los mismos gastos para los que se solicita la presente ayuda, el importe que es necesario justificar será la suma de todas las subvenciones concedidas para los mismos.</w:t>
      </w:r>
    </w:p>
    <w:p w:rsidR="00225AB2" w:rsidRPr="00971E3B" w:rsidRDefault="00225AB2" w:rsidP="00971E3B">
      <w:pPr>
        <w:spacing w:before="120" w:after="120" w:line="240" w:lineRule="auto"/>
        <w:jc w:val="both"/>
        <w:rPr>
          <w:rFonts w:ascii="Calibri Light" w:hAnsi="Calibri Light" w:cs="Calibri Light"/>
          <w:sz w:val="20"/>
          <w:szCs w:val="20"/>
        </w:rPr>
      </w:pP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Sexto--Otros datos.</w:t>
      </w:r>
    </w:p>
    <w:p w:rsidR="00225AB2" w:rsidRPr="00971E3B" w:rsidRDefault="002E1C68" w:rsidP="00971E3B">
      <w:pPr>
        <w:spacing w:before="120" w:after="120" w:line="240" w:lineRule="auto"/>
        <w:jc w:val="both"/>
        <w:rPr>
          <w:rFonts w:ascii="Calibri Light" w:hAnsi="Calibri Light" w:cs="Calibri Light"/>
          <w:sz w:val="20"/>
          <w:szCs w:val="20"/>
        </w:rPr>
      </w:pPr>
      <w:r w:rsidRPr="00971E3B">
        <w:rPr>
          <w:rFonts w:ascii="Calibri Light" w:hAnsi="Calibri Light" w:cs="Calibri Light"/>
          <w:sz w:val="20"/>
          <w:szCs w:val="20"/>
        </w:rPr>
        <w:t xml:space="preserve">Consulte las bases completas de la convocatoria en la web de la Base de datos Nacional de Subvenciones: *https://www.pap.hacienda.gob.es/bdnstrans/ge/es/convocatorias). Anexos disponibles en la página web del CERSIA Empresa www. </w:t>
      </w:r>
      <w:proofErr w:type="spellStart"/>
      <w:r w:rsidRPr="00971E3B">
        <w:rPr>
          <w:rFonts w:ascii="Calibri Light" w:hAnsi="Calibri Light" w:cs="Calibri Light"/>
          <w:sz w:val="20"/>
          <w:szCs w:val="20"/>
        </w:rPr>
        <w:t>cersiaempresa</w:t>
      </w:r>
      <w:proofErr w:type="spellEnd"/>
      <w:r w:rsidRPr="00971E3B">
        <w:rPr>
          <w:rFonts w:ascii="Calibri Light" w:hAnsi="Calibri Light" w:cs="Calibri Light"/>
          <w:sz w:val="20"/>
          <w:szCs w:val="20"/>
        </w:rPr>
        <w:t>. gal:</w:t>
      </w:r>
    </w:p>
    <w:p w:rsidR="00225AB2" w:rsidRPr="00971E3B" w:rsidRDefault="00225AB2" w:rsidP="00971E3B">
      <w:pPr>
        <w:spacing w:before="120" w:after="120" w:line="240" w:lineRule="auto"/>
        <w:jc w:val="both"/>
        <w:rPr>
          <w:rFonts w:ascii="Calibri Light" w:hAnsi="Calibri Light" w:cs="Calibri Light"/>
          <w:sz w:val="20"/>
          <w:szCs w:val="20"/>
        </w:rPr>
      </w:pPr>
    </w:p>
    <w:p w:rsidR="00225AB2" w:rsidRPr="00971E3B" w:rsidRDefault="00225AB2" w:rsidP="00971E3B">
      <w:pPr>
        <w:spacing w:before="120" w:after="120" w:line="240" w:lineRule="auto"/>
        <w:jc w:val="both"/>
        <w:rPr>
          <w:rFonts w:ascii="Calibri Light" w:hAnsi="Calibri Light" w:cs="Calibri Light"/>
          <w:sz w:val="20"/>
          <w:szCs w:val="20"/>
        </w:rPr>
      </w:pPr>
    </w:p>
    <w:p w:rsidR="00225AB2" w:rsidRPr="00971E3B" w:rsidRDefault="002E1C68" w:rsidP="00971E3B">
      <w:pPr>
        <w:spacing w:before="120" w:after="120" w:line="240" w:lineRule="auto"/>
        <w:jc w:val="both"/>
        <w:rPr>
          <w:rFonts w:ascii="Calibri Light" w:hAnsi="Calibri Light" w:cs="Calibri Light"/>
          <w:sz w:val="20"/>
          <w:szCs w:val="20"/>
          <w:lang w:val="pt-PT"/>
        </w:rPr>
      </w:pPr>
      <w:r w:rsidRPr="00971E3B">
        <w:rPr>
          <w:rFonts w:ascii="Calibri Light" w:hAnsi="Calibri Light" w:cs="Calibri Light"/>
          <w:sz w:val="20"/>
          <w:szCs w:val="20"/>
          <w:lang w:val="pt-PT"/>
        </w:rPr>
        <w:t>María Rozas Pérez</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Concelleira de Dereitos e Servizos Sociais, Promoción Económica e Xuventude. Primeira tenenta de alcaldesa.</w:t>
      </w:r>
    </w:p>
    <w:p w:rsidR="00225AB2" w:rsidRPr="00971E3B" w:rsidRDefault="00225AB2" w:rsidP="00971E3B">
      <w:pPr>
        <w:spacing w:before="120" w:after="120" w:line="240" w:lineRule="auto"/>
        <w:jc w:val="both"/>
        <w:rPr>
          <w:rFonts w:ascii="Calibri Light" w:hAnsi="Calibri Light" w:cs="Calibri Light"/>
          <w:color w:val="000000"/>
          <w:sz w:val="20"/>
          <w:szCs w:val="20"/>
          <w:lang w:val="pt-PT"/>
        </w:rPr>
      </w:pPr>
    </w:p>
    <w:p w:rsidR="00225AB2" w:rsidRPr="00971E3B" w:rsidRDefault="00225AB2" w:rsidP="00971E3B">
      <w:pPr>
        <w:spacing w:before="120" w:after="120" w:line="240" w:lineRule="auto"/>
        <w:jc w:val="both"/>
        <w:rPr>
          <w:rFonts w:ascii="Calibri Light" w:hAnsi="Calibri Light" w:cs="Calibri Light"/>
          <w:color w:val="000000"/>
          <w:sz w:val="20"/>
          <w:szCs w:val="20"/>
          <w:lang w:val="pt-PT"/>
        </w:rPr>
      </w:pPr>
    </w:p>
    <w:p w:rsidR="00225AB2" w:rsidRPr="00CC02CD" w:rsidRDefault="002E1C68" w:rsidP="00971E3B">
      <w:pPr>
        <w:spacing w:before="120" w:after="120" w:line="240" w:lineRule="auto"/>
        <w:jc w:val="both"/>
        <w:rPr>
          <w:rFonts w:ascii="Calibri Light" w:hAnsi="Calibri Light" w:cs="Calibri Light"/>
          <w:color w:val="000000"/>
          <w:sz w:val="20"/>
          <w:szCs w:val="20"/>
          <w:lang w:val="pt-PT"/>
        </w:rPr>
      </w:pPr>
      <w:bookmarkStart w:id="0" w:name="_GoBack"/>
      <w:bookmarkEnd w:id="0"/>
      <w:r w:rsidRPr="00CC02CD">
        <w:rPr>
          <w:rFonts w:ascii="Calibri Light" w:hAnsi="Calibri Light" w:cs="Calibri Light"/>
          <w:color w:val="000000"/>
          <w:sz w:val="20"/>
          <w:szCs w:val="20"/>
          <w:lang w:val="pt-PT"/>
        </w:rPr>
        <w:lastRenderedPageBreak/>
        <w:t>TÍTULO:</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CC02CD">
        <w:rPr>
          <w:rFonts w:ascii="Calibri Light" w:hAnsi="Calibri Light" w:cs="Calibri Light"/>
          <w:color w:val="000000"/>
          <w:sz w:val="20"/>
          <w:szCs w:val="20"/>
          <w:lang w:val="pt-PT"/>
        </w:rPr>
        <w:t>Extracto do Acordo de</w:t>
      </w:r>
      <w:r w:rsidRPr="00971E3B">
        <w:rPr>
          <w:rFonts w:ascii="Calibri Light" w:hAnsi="Calibri Light" w:cs="Calibri Light"/>
          <w:color w:val="000000"/>
          <w:sz w:val="20"/>
          <w:szCs w:val="20"/>
          <w:lang w:val="pt-PT"/>
        </w:rPr>
        <w:t xml:space="preserve"> </w:t>
      </w:r>
      <w:r w:rsidRPr="00CC02CD">
        <w:rPr>
          <w:rFonts w:ascii="Calibri Light" w:hAnsi="Calibri Light" w:cs="Calibri Light"/>
          <w:color w:val="000000"/>
          <w:sz w:val="20"/>
          <w:szCs w:val="20"/>
          <w:lang w:val="pt-PT"/>
        </w:rPr>
        <w:t xml:space="preserve">data </w:t>
      </w:r>
      <w:r w:rsidR="00CC02CD" w:rsidRPr="00CC02CD">
        <w:rPr>
          <w:rFonts w:ascii="Calibri Light" w:hAnsi="Calibri Light" w:cs="Calibri Light"/>
          <w:color w:val="000000"/>
          <w:sz w:val="20"/>
          <w:szCs w:val="20"/>
          <w:lang w:val="pt-PT"/>
        </w:rPr>
        <w:t>25</w:t>
      </w:r>
      <w:r w:rsidR="005D6B7D" w:rsidRPr="00CC02CD">
        <w:rPr>
          <w:rFonts w:ascii="Calibri Light" w:hAnsi="Calibri Light" w:cs="Calibri Light"/>
          <w:color w:val="000000"/>
          <w:sz w:val="20"/>
          <w:szCs w:val="20"/>
          <w:lang w:val="pt-PT"/>
        </w:rPr>
        <w:t xml:space="preserve">/08/2024 </w:t>
      </w:r>
      <w:r w:rsidRPr="00971E3B">
        <w:rPr>
          <w:rFonts w:ascii="Calibri Light" w:hAnsi="Calibri Light" w:cs="Calibri Light"/>
          <w:color w:val="000000"/>
          <w:sz w:val="20"/>
          <w:szCs w:val="20"/>
          <w:lang w:val="pt-PT"/>
        </w:rPr>
        <w:t xml:space="preserve">da Xunta de Goberno Local do Concello de Santiago de Compostela polo que se aproban as bases reguladoras da </w:t>
      </w:r>
      <w:r w:rsidRPr="00971E3B">
        <w:rPr>
          <w:rFonts w:ascii="Calibri Light" w:hAnsi="Calibri Light" w:cs="Calibri Light"/>
          <w:b/>
          <w:bCs/>
          <w:sz w:val="20"/>
          <w:szCs w:val="20"/>
          <w:highlight w:val="white"/>
          <w:lang w:val="gl-ES"/>
        </w:rPr>
        <w:t xml:space="preserve">CONVOCATORIA DE </w:t>
      </w:r>
      <w:r w:rsidRPr="00971E3B">
        <w:rPr>
          <w:rFonts w:ascii="Calibri Light" w:hAnsi="Calibri Light" w:cs="Calibri Light"/>
          <w:b/>
          <w:bCs/>
          <w:sz w:val="20"/>
          <w:szCs w:val="20"/>
          <w:lang w:val="gl-ES"/>
        </w:rPr>
        <w:t>SUBVENCIÓNS DESTINADAS A APOIAR ÁS EMPRESAS DE ECONOMÍA SOCIAL DE SANTIAGO DE COMPOSTELA</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texto</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 xml:space="preserve">BDNS(Identif.): </w:t>
      </w:r>
    </w:p>
    <w:p w:rsidR="00225AB2" w:rsidRPr="00971E3B" w:rsidRDefault="002E1C68" w:rsidP="00971E3B">
      <w:pPr>
        <w:spacing w:before="120" w:after="120" w:line="240" w:lineRule="auto"/>
        <w:jc w:val="both"/>
        <w:rPr>
          <w:rFonts w:ascii="Calibri Light" w:hAnsi="Calibri Light" w:cs="Calibri Light"/>
          <w:color w:val="000000"/>
          <w:sz w:val="20"/>
          <w:szCs w:val="20"/>
          <w:lang w:val="gl-ES"/>
        </w:rPr>
      </w:pPr>
      <w:r w:rsidRPr="00971E3B">
        <w:rPr>
          <w:rFonts w:ascii="Calibri Light" w:hAnsi="Calibri Light" w:cs="Calibri Light"/>
          <w:color w:val="000000"/>
          <w:sz w:val="20"/>
          <w:szCs w:val="20"/>
          <w:lang w:val="pt-PT"/>
        </w:rPr>
        <w:t xml:space="preserve">De conformidade co previsto nos artigos 17.3.b e 20.8.a de a Lei 38/2003, de 17 de novembro, Xeneral de Subvencións, publícase o extracto da </w:t>
      </w:r>
      <w:r w:rsidRPr="00971E3B">
        <w:rPr>
          <w:rFonts w:ascii="Calibri Light" w:hAnsi="Calibri Light" w:cs="Calibri Light"/>
          <w:b/>
          <w:bCs/>
          <w:sz w:val="20"/>
          <w:szCs w:val="20"/>
          <w:highlight w:val="white"/>
          <w:lang w:val="gl-ES"/>
        </w:rPr>
        <w:t xml:space="preserve">CONVOCATORIA </w:t>
      </w:r>
      <w:r w:rsidRPr="00971E3B">
        <w:rPr>
          <w:rFonts w:ascii="Calibri Light" w:hAnsi="Calibri Light" w:cs="Calibri Light"/>
          <w:b/>
          <w:bCs/>
          <w:sz w:val="20"/>
          <w:szCs w:val="20"/>
          <w:lang w:val="gl-ES"/>
        </w:rPr>
        <w:t>SUBVENCIÓNS DESTINADAS A APOIAR ÁS EMPRESAS DE ECONOMÍA SOCIAL DE SANTIAGO DE COMPOSTELA</w:t>
      </w:r>
      <w:r w:rsidRPr="00971E3B">
        <w:rPr>
          <w:rFonts w:ascii="Calibri Light" w:hAnsi="Calibri Light" w:cs="Calibri Light"/>
          <w:color w:val="000000"/>
          <w:sz w:val="20"/>
          <w:szCs w:val="20"/>
          <w:lang w:val="gl-ES"/>
        </w:rPr>
        <w:t xml:space="preserve"> cuxo texto completo pode consultarse na Base de Datos Nacional de Subvencións (https://www.pap.facenda.gob.é/bdnstrans/GE/é/convocatorias):</w:t>
      </w:r>
    </w:p>
    <w:p w:rsidR="00225AB2" w:rsidRPr="00971E3B" w:rsidRDefault="002E1C68" w:rsidP="00971E3B">
      <w:pPr>
        <w:pStyle w:val="LO-normal1"/>
        <w:keepNext/>
        <w:shd w:val="clear" w:color="auto" w:fill="FFFFFF"/>
        <w:spacing w:before="120" w:line="240" w:lineRule="auto"/>
        <w:jc w:val="both"/>
        <w:rPr>
          <w:rFonts w:ascii="Calibri Light" w:hAnsi="Calibri Light" w:cs="Calibri Light"/>
          <w:sz w:val="20"/>
          <w:szCs w:val="20"/>
          <w:lang w:val="gl-ES"/>
        </w:rPr>
      </w:pPr>
      <w:r w:rsidRPr="00971E3B">
        <w:rPr>
          <w:rFonts w:ascii="Calibri Light" w:hAnsi="Calibri Light" w:cs="Calibri Light"/>
          <w:b/>
          <w:bCs/>
          <w:sz w:val="20"/>
          <w:szCs w:val="20"/>
          <w:highlight w:val="white"/>
          <w:lang w:val="gl-ES"/>
        </w:rPr>
        <w:t>Primeiro- Obxecto e finalidade</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u w:val="single"/>
          <w:lang w:val="gl-ES"/>
        </w:rPr>
        <w:t>1.1 Obxecto</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lang w:val="gl-ES"/>
        </w:rPr>
        <w:t xml:space="preserve">Establécense as bases reguladoras das “Axudas a empresas de Economía Social” para a concesión, en réxime de </w:t>
      </w:r>
      <w:r w:rsidRPr="00971E3B">
        <w:rPr>
          <w:rFonts w:ascii="Calibri Light" w:hAnsi="Calibri Light" w:cs="Calibri Light"/>
          <w:b/>
          <w:sz w:val="20"/>
          <w:szCs w:val="20"/>
          <w:lang w:val="gl-ES"/>
        </w:rPr>
        <w:t>concorrencia competitiva</w:t>
      </w:r>
      <w:r w:rsidRPr="00971E3B">
        <w:rPr>
          <w:rFonts w:ascii="Calibri Light" w:hAnsi="Calibri Light" w:cs="Calibri Light"/>
          <w:sz w:val="20"/>
          <w:szCs w:val="20"/>
          <w:lang w:val="gl-ES"/>
        </w:rPr>
        <w:t xml:space="preserve">, de axudas destinadas á consolidación e o mantemento de empresas con forma xurídica de </w:t>
      </w:r>
      <w:r w:rsidRPr="00971E3B">
        <w:rPr>
          <w:rFonts w:ascii="Calibri Light" w:hAnsi="Calibri Light" w:cs="Calibri Light"/>
          <w:b/>
          <w:sz w:val="20"/>
          <w:szCs w:val="20"/>
          <w:lang w:val="gl-ES"/>
        </w:rPr>
        <w:t xml:space="preserve">cooperativa, sociedade laboral, centro especial de emprego ou empresa de inserción </w:t>
      </w:r>
      <w:r w:rsidRPr="00971E3B">
        <w:rPr>
          <w:rFonts w:ascii="Calibri Light" w:hAnsi="Calibri Light" w:cs="Calibri Light"/>
          <w:sz w:val="20"/>
          <w:szCs w:val="20"/>
          <w:lang w:val="gl-ES"/>
        </w:rPr>
        <w:t xml:space="preserve">definida como tal segundo o establecido na Lei de Economía Social de Galicia. </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u w:val="single"/>
          <w:lang w:val="gl-ES"/>
        </w:rPr>
        <w:t>1.2 Finalidade</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lang w:val="gl-ES"/>
        </w:rPr>
        <w:t xml:space="preserve">A finalidade destas axudas é contribuír á consolidación e desenvolvemento do tecido empresarial no Concello apoiando a empresas de economía social mediante </w:t>
      </w:r>
      <w:r w:rsidRPr="00971E3B">
        <w:rPr>
          <w:rFonts w:ascii="Calibri Light" w:hAnsi="Calibri Light" w:cs="Calibri Light"/>
          <w:b/>
          <w:sz w:val="20"/>
          <w:szCs w:val="20"/>
          <w:lang w:val="gl-ES"/>
        </w:rPr>
        <w:t xml:space="preserve">axudas ao gasto corrente </w:t>
      </w:r>
      <w:r w:rsidRPr="00971E3B">
        <w:rPr>
          <w:rFonts w:ascii="Calibri Light" w:hAnsi="Calibri Light" w:cs="Calibri Light"/>
          <w:sz w:val="20"/>
          <w:szCs w:val="20"/>
          <w:lang w:val="gl-ES"/>
        </w:rPr>
        <w:t>no que incorren para desenvolver a súa actividade empresaria.</w:t>
      </w:r>
    </w:p>
    <w:p w:rsidR="00225AB2" w:rsidRPr="00971E3B" w:rsidRDefault="002E1C68" w:rsidP="00971E3B">
      <w:pPr>
        <w:pStyle w:val="LO-normal1"/>
        <w:keepNext/>
        <w:shd w:val="clear" w:color="auto" w:fill="FFFFFF"/>
        <w:spacing w:before="120" w:line="240" w:lineRule="auto"/>
        <w:jc w:val="both"/>
        <w:rPr>
          <w:rFonts w:ascii="Calibri Light" w:hAnsi="Calibri Light" w:cs="Calibri Light"/>
          <w:sz w:val="20"/>
          <w:szCs w:val="20"/>
          <w:lang w:val="gl-ES"/>
        </w:rPr>
      </w:pPr>
      <w:r w:rsidRPr="00971E3B">
        <w:rPr>
          <w:rFonts w:ascii="Calibri Light" w:hAnsi="Calibri Light" w:cs="Calibri Light"/>
          <w:b/>
          <w:bCs/>
          <w:sz w:val="20"/>
          <w:szCs w:val="20"/>
          <w:highlight w:val="white"/>
          <w:lang w:val="gl-ES"/>
        </w:rPr>
        <w:t>Segundo- Persoas beneficiarias</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lang w:val="gl-ES"/>
        </w:rPr>
        <w:t xml:space="preserve">Poderán resultar beneficiarios das axudas previstas nesta convocatoria as cooperativas, sociedades laborais, centros especiais de emprego, e empresas de inserción (definida como tal segundo o establecido na Lei de economía Social de Galicia), que cumpran os seguintes requisitos: </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lang w:val="gl-ES"/>
        </w:rPr>
        <w:t>▪</w:t>
      </w:r>
      <w:r w:rsidRPr="00971E3B">
        <w:rPr>
          <w:rFonts w:ascii="Calibri Light" w:eastAsia="Arial" w:hAnsi="Calibri Light" w:cs="Calibri Light"/>
          <w:sz w:val="20"/>
          <w:szCs w:val="20"/>
          <w:lang w:val="gl-ES"/>
        </w:rPr>
        <w:t xml:space="preserve"> </w:t>
      </w:r>
      <w:r w:rsidRPr="00971E3B">
        <w:rPr>
          <w:rFonts w:ascii="Calibri Light" w:hAnsi="Calibri Light" w:cs="Calibri Light"/>
          <w:sz w:val="20"/>
          <w:szCs w:val="20"/>
          <w:lang w:val="gl-ES"/>
        </w:rPr>
        <w:t xml:space="preserve">Ter iniciada a actividade o 1 de xaneiro de 2024 ou ben iniciala dentro do período subvencionable, e manterse en activo durante o ano da convocatoria. </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lang w:val="gl-ES"/>
        </w:rPr>
        <w:t>▪</w:t>
      </w:r>
      <w:r w:rsidRPr="00971E3B">
        <w:rPr>
          <w:rFonts w:ascii="Calibri Light" w:eastAsia="Arial" w:hAnsi="Calibri Light" w:cs="Calibri Light"/>
          <w:sz w:val="20"/>
          <w:szCs w:val="20"/>
          <w:lang w:val="gl-ES"/>
        </w:rPr>
        <w:t xml:space="preserve"> </w:t>
      </w:r>
      <w:r w:rsidRPr="00971E3B">
        <w:rPr>
          <w:rFonts w:ascii="Calibri Light" w:hAnsi="Calibri Light" w:cs="Calibri Light"/>
          <w:sz w:val="20"/>
          <w:szCs w:val="20"/>
          <w:lang w:val="gl-ES"/>
        </w:rPr>
        <w:t xml:space="preserve">Para os efectos deste programa enténdese como data de inicio de actividade aquela en a que a persoa solicitante cause alta no IAE ou, no seu caso, no censo de obrigados tributarios. </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lang w:val="gl-ES"/>
        </w:rPr>
        <w:t>▪</w:t>
      </w:r>
      <w:r w:rsidRPr="00971E3B">
        <w:rPr>
          <w:rFonts w:ascii="Calibri Light" w:eastAsia="Arial" w:hAnsi="Calibri Light" w:cs="Calibri Light"/>
          <w:sz w:val="20"/>
          <w:szCs w:val="20"/>
          <w:lang w:val="gl-ES"/>
        </w:rPr>
        <w:t xml:space="preserve"> </w:t>
      </w:r>
      <w:r w:rsidRPr="00971E3B">
        <w:rPr>
          <w:rFonts w:ascii="Calibri Light" w:hAnsi="Calibri Light" w:cs="Calibri Light"/>
          <w:sz w:val="20"/>
          <w:szCs w:val="20"/>
          <w:lang w:val="gl-ES"/>
        </w:rPr>
        <w:t xml:space="preserve">Ter a súa sede social, fiscal e, polo menos, un centro de traballo, no Concello de Santiago. </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lang w:val="gl-ES"/>
        </w:rPr>
        <w:t>▪</w:t>
      </w:r>
      <w:r w:rsidRPr="00971E3B">
        <w:rPr>
          <w:rFonts w:ascii="Calibri Light" w:eastAsia="Arial" w:hAnsi="Calibri Light" w:cs="Calibri Light"/>
          <w:sz w:val="20"/>
          <w:szCs w:val="20"/>
          <w:lang w:val="gl-ES"/>
        </w:rPr>
        <w:t xml:space="preserve"> </w:t>
      </w:r>
      <w:r w:rsidRPr="00971E3B">
        <w:rPr>
          <w:rFonts w:ascii="Calibri Light" w:hAnsi="Calibri Light" w:cs="Calibri Light"/>
          <w:sz w:val="20"/>
          <w:szCs w:val="20"/>
          <w:lang w:val="gl-ES"/>
        </w:rPr>
        <w:t xml:space="preserve">Que a súa actividade empresarial sexa viable económica, financeira e tecnicamente. </w:t>
      </w:r>
    </w:p>
    <w:p w:rsidR="008E4A82" w:rsidRPr="00971E3B" w:rsidRDefault="008E4A82" w:rsidP="00971E3B">
      <w:pPr>
        <w:pStyle w:val="Default"/>
        <w:spacing w:before="120" w:after="120"/>
        <w:jc w:val="both"/>
        <w:rPr>
          <w:rFonts w:ascii="Calibri Light" w:hAnsi="Calibri Light" w:cs="Calibri Light"/>
          <w:sz w:val="20"/>
          <w:szCs w:val="20"/>
          <w:lang w:val="gl-ES"/>
        </w:rPr>
      </w:pPr>
      <w:r w:rsidRPr="00971E3B">
        <w:rPr>
          <w:rFonts w:ascii="Calibri Light" w:hAnsi="Calibri Light" w:cs="Calibri Light"/>
          <w:sz w:val="20"/>
          <w:szCs w:val="20"/>
          <w:lang w:val="gl-ES"/>
        </w:rPr>
        <w:t xml:space="preserve">Non poderán ser beneficiarias aquelas empresas participadas por algunha Administración Pública </w:t>
      </w:r>
    </w:p>
    <w:p w:rsidR="008E4A82" w:rsidRPr="00971E3B" w:rsidRDefault="008E4A82" w:rsidP="00971E3B">
      <w:pPr>
        <w:pStyle w:val="Default"/>
        <w:spacing w:before="120" w:after="120"/>
        <w:jc w:val="both"/>
        <w:rPr>
          <w:rFonts w:ascii="Calibri Light" w:hAnsi="Calibri Light" w:cs="Calibri Light"/>
          <w:sz w:val="20"/>
          <w:szCs w:val="20"/>
          <w:lang w:val="gl-ES"/>
        </w:rPr>
      </w:pP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 xml:space="preserve">Terceiro--Bases reguladoras. </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 xml:space="preserve">Bases de execución do orzamento do Concello de Santiago de Compostela vixentes, e as bases reguladoras incorporadas a esta Convocatoria. </w:t>
      </w:r>
    </w:p>
    <w:p w:rsidR="00225AB2" w:rsidRPr="00971E3B" w:rsidRDefault="002E1C68" w:rsidP="00971E3B">
      <w:pPr>
        <w:spacing w:before="120" w:after="120" w:line="240" w:lineRule="auto"/>
        <w:jc w:val="both"/>
        <w:rPr>
          <w:rFonts w:ascii="Calibri Light" w:hAnsi="Calibri Light" w:cs="Calibri Light"/>
          <w:color w:val="000000"/>
          <w:sz w:val="20"/>
          <w:szCs w:val="20"/>
        </w:rPr>
      </w:pPr>
      <w:r w:rsidRPr="00971E3B">
        <w:rPr>
          <w:rFonts w:ascii="Calibri Light" w:hAnsi="Calibri Light" w:cs="Calibri Light"/>
          <w:color w:val="000000"/>
          <w:sz w:val="20"/>
          <w:szCs w:val="20"/>
        </w:rPr>
        <w:t>Cuarto--Cuantía da subvención</w:t>
      </w:r>
    </w:p>
    <w:p w:rsidR="00225AB2" w:rsidRPr="00971E3B" w:rsidRDefault="002E1C68" w:rsidP="00971E3B">
      <w:pPr>
        <w:pStyle w:val="LO-normal1"/>
        <w:spacing w:before="120" w:line="240" w:lineRule="auto"/>
        <w:jc w:val="both"/>
        <w:rPr>
          <w:rFonts w:ascii="Calibri Light" w:hAnsi="Calibri Light" w:cs="Calibri Light"/>
          <w:sz w:val="20"/>
          <w:szCs w:val="20"/>
          <w:lang w:val="gl-ES"/>
        </w:rPr>
      </w:pPr>
      <w:r w:rsidRPr="00971E3B">
        <w:rPr>
          <w:rFonts w:ascii="Calibri Light" w:hAnsi="Calibri Light" w:cs="Calibri Light"/>
          <w:sz w:val="20"/>
          <w:szCs w:val="20"/>
          <w:lang w:val="gl-ES"/>
        </w:rPr>
        <w:t>A contía de subvención será a menor entre as seguintes::</w:t>
      </w:r>
    </w:p>
    <w:p w:rsidR="00225AB2" w:rsidRPr="00971E3B" w:rsidRDefault="002E1C68" w:rsidP="00971E3B">
      <w:pPr>
        <w:spacing w:before="120" w:after="120" w:line="240" w:lineRule="auto"/>
        <w:jc w:val="both"/>
        <w:rPr>
          <w:rFonts w:ascii="Calibri Light" w:hAnsi="Calibri Light" w:cs="Calibri Light"/>
          <w:sz w:val="20"/>
          <w:szCs w:val="20"/>
          <w:lang w:val="gl-ES"/>
        </w:rPr>
      </w:pPr>
      <w:r w:rsidRPr="00971E3B">
        <w:rPr>
          <w:rFonts w:ascii="Calibri Light" w:hAnsi="Calibri Light" w:cs="Calibri Light"/>
          <w:sz w:val="20"/>
          <w:szCs w:val="20"/>
          <w:lang w:val="gl-ES"/>
        </w:rPr>
        <w:t>-O 80% dos gastos subvencionables debidamente xustificados, cun tope máximo, por beneficiario, de 5.000 euros.</w:t>
      </w:r>
    </w:p>
    <w:p w:rsidR="00225AB2" w:rsidRPr="00971E3B" w:rsidRDefault="002E1C68" w:rsidP="00971E3B">
      <w:pPr>
        <w:spacing w:before="120" w:after="120" w:line="240" w:lineRule="auto"/>
        <w:jc w:val="both"/>
        <w:rPr>
          <w:rFonts w:ascii="Calibri Light" w:hAnsi="Calibri Light" w:cs="Calibri Light"/>
          <w:sz w:val="20"/>
          <w:szCs w:val="20"/>
          <w:lang w:val="gl-ES"/>
        </w:rPr>
      </w:pPr>
      <w:r w:rsidRPr="00971E3B">
        <w:rPr>
          <w:rFonts w:ascii="Calibri Light" w:hAnsi="Calibri Light" w:cs="Calibri Light"/>
          <w:sz w:val="20"/>
          <w:szCs w:val="20"/>
          <w:lang w:val="gl-ES"/>
        </w:rPr>
        <w:t>-A resultante da aplicación da seguinte fórmula:</w:t>
      </w:r>
    </w:p>
    <w:p w:rsidR="00225AB2" w:rsidRPr="00971E3B" w:rsidRDefault="002E1C68" w:rsidP="00971E3B">
      <w:pPr>
        <w:spacing w:before="120" w:after="120" w:line="240" w:lineRule="auto"/>
        <w:jc w:val="both"/>
        <w:rPr>
          <w:rFonts w:ascii="Calibri Light" w:hAnsi="Calibri Light" w:cs="Calibri Light"/>
          <w:sz w:val="20"/>
          <w:szCs w:val="20"/>
          <w:lang w:val="gl-ES"/>
        </w:rPr>
      </w:pPr>
      <w:r w:rsidRPr="00971E3B">
        <w:rPr>
          <w:rFonts w:ascii="Calibri Light" w:hAnsi="Calibri Light" w:cs="Calibri Light"/>
          <w:sz w:val="20"/>
          <w:szCs w:val="20"/>
          <w:lang w:val="gl-ES"/>
        </w:rPr>
        <w:t>Importe por beneficiario = (Puntos conseguidos polo beneficiario / total d</w:t>
      </w:r>
      <w:r w:rsidR="00B1022C" w:rsidRPr="00971E3B">
        <w:rPr>
          <w:rFonts w:ascii="Calibri Light" w:hAnsi="Calibri Light" w:cs="Calibri Light"/>
          <w:sz w:val="20"/>
          <w:szCs w:val="20"/>
          <w:lang w:val="gl-ES"/>
        </w:rPr>
        <w:t>e puntos dos beneficiarios) x 1</w:t>
      </w:r>
      <w:r w:rsidR="008C34A4">
        <w:rPr>
          <w:rFonts w:ascii="Calibri Light" w:hAnsi="Calibri Light" w:cs="Calibri Light"/>
          <w:sz w:val="20"/>
          <w:szCs w:val="20"/>
          <w:lang w:val="gl-ES"/>
        </w:rPr>
        <w:t>15</w:t>
      </w:r>
      <w:r w:rsidRPr="00971E3B">
        <w:rPr>
          <w:rFonts w:ascii="Calibri Light" w:hAnsi="Calibri Light" w:cs="Calibri Light"/>
          <w:sz w:val="20"/>
          <w:szCs w:val="20"/>
          <w:lang w:val="gl-ES"/>
        </w:rPr>
        <w:t>.000€</w:t>
      </w:r>
    </w:p>
    <w:p w:rsidR="00225AB2" w:rsidRPr="00971E3B" w:rsidRDefault="002E1C68" w:rsidP="00971E3B">
      <w:pPr>
        <w:spacing w:before="120" w:after="120" w:line="240" w:lineRule="auto"/>
        <w:jc w:val="both"/>
        <w:rPr>
          <w:rFonts w:ascii="Calibri Light" w:hAnsi="Calibri Light" w:cs="Calibri Light"/>
          <w:sz w:val="20"/>
          <w:szCs w:val="20"/>
          <w:lang w:val="gl-ES"/>
        </w:rPr>
      </w:pPr>
      <w:r w:rsidRPr="00971E3B">
        <w:rPr>
          <w:rFonts w:ascii="Calibri Light" w:hAnsi="Calibri Light" w:cs="Calibri Light"/>
          <w:sz w:val="20"/>
          <w:szCs w:val="20"/>
          <w:lang w:val="gl-ES"/>
        </w:rPr>
        <w:t xml:space="preserve">En caso de existir remanente na partida orzamentaria, este repartirase entre os beneficiarios cuxa axuda inicial non acadase o 80% dos gastos subvencionables debidamente xustificados, cun tope máximo, por </w:t>
      </w:r>
      <w:r w:rsidRPr="00971E3B">
        <w:rPr>
          <w:rFonts w:ascii="Calibri Light" w:hAnsi="Calibri Light" w:cs="Calibri Light"/>
          <w:sz w:val="20"/>
          <w:szCs w:val="20"/>
          <w:lang w:val="gl-ES"/>
        </w:rPr>
        <w:lastRenderedPageBreak/>
        <w:t>beneficiario de 5.000 euros de forma proporcional á puntuación obtida. Neste caso aplicaríase a seguinte fórmula:</w:t>
      </w:r>
    </w:p>
    <w:p w:rsidR="00225AB2" w:rsidRPr="00971E3B" w:rsidRDefault="002E1C68" w:rsidP="00971E3B">
      <w:pPr>
        <w:spacing w:before="120" w:after="120" w:line="240" w:lineRule="auto"/>
        <w:jc w:val="both"/>
        <w:rPr>
          <w:rFonts w:ascii="Calibri Light" w:hAnsi="Calibri Light" w:cs="Calibri Light"/>
          <w:sz w:val="20"/>
          <w:szCs w:val="20"/>
          <w:lang w:val="gl-ES"/>
        </w:rPr>
      </w:pPr>
      <w:r w:rsidRPr="00971E3B">
        <w:rPr>
          <w:rFonts w:ascii="Calibri Light" w:hAnsi="Calibri Light" w:cs="Calibri Light"/>
          <w:sz w:val="20"/>
          <w:szCs w:val="20"/>
          <w:lang w:val="gl-ES"/>
        </w:rPr>
        <w:t>Importe do remanente por beneficiario = (Puntos conseguidos polo beneficiario / total de puntos dos beneficiarios) x remanente total</w:t>
      </w:r>
    </w:p>
    <w:p w:rsidR="00225AB2" w:rsidRPr="00971E3B" w:rsidRDefault="002E1C68" w:rsidP="00971E3B">
      <w:pPr>
        <w:spacing w:before="120" w:after="120" w:line="240" w:lineRule="auto"/>
        <w:ind w:left="-12"/>
        <w:jc w:val="both"/>
        <w:rPr>
          <w:rFonts w:ascii="Calibri Light" w:hAnsi="Calibri Light" w:cs="Calibri Light"/>
          <w:sz w:val="20"/>
          <w:szCs w:val="20"/>
          <w:lang w:val="gl-ES"/>
        </w:rPr>
      </w:pPr>
      <w:r w:rsidRPr="00971E3B">
        <w:rPr>
          <w:rFonts w:ascii="Calibri Light" w:hAnsi="Calibri Light" w:cs="Calibri Light"/>
          <w:sz w:val="20"/>
          <w:szCs w:val="20"/>
          <w:lang w:val="gl-ES"/>
        </w:rPr>
        <w:t xml:space="preserve">O importe final da subvención, non poderá superar o importe máximo de 5.000 euros por beneficiario, nin o importe total do 80% dos gastos subvencionables debidamente xustificados. </w:t>
      </w:r>
    </w:p>
    <w:p w:rsidR="00225AB2" w:rsidRPr="00971E3B" w:rsidRDefault="002E1C68" w:rsidP="00971E3B">
      <w:pPr>
        <w:spacing w:before="120" w:after="120" w:line="240" w:lineRule="auto"/>
        <w:ind w:left="-12"/>
        <w:jc w:val="both"/>
        <w:rPr>
          <w:rFonts w:ascii="Calibri Light" w:hAnsi="Calibri Light" w:cs="Calibri Light"/>
          <w:sz w:val="20"/>
          <w:szCs w:val="20"/>
          <w:lang w:val="gl-ES"/>
        </w:rPr>
      </w:pPr>
      <w:r w:rsidRPr="00971E3B">
        <w:rPr>
          <w:rFonts w:ascii="Calibri Light" w:hAnsi="Calibri Light" w:cs="Calibri Light"/>
          <w:sz w:val="20"/>
          <w:szCs w:val="20"/>
          <w:lang w:val="gl-ES"/>
        </w:rPr>
        <w:t>En ningún caso o importe das axudas concedidas a cargo desta convocatoria poderá ser de tal contía que, illadamente ou en concorrencia coas concedidas por outras administracións ou entes públicos ou privados, nacionais ou internacionais, supere o custo total da actividade que vaia a desenvolver o beneficiario.</w:t>
      </w:r>
    </w:p>
    <w:p w:rsidR="00225AB2" w:rsidRPr="00971E3B" w:rsidRDefault="002E1C68" w:rsidP="00971E3B">
      <w:pPr>
        <w:spacing w:before="120" w:after="120" w:line="240" w:lineRule="auto"/>
        <w:jc w:val="both"/>
        <w:rPr>
          <w:rFonts w:ascii="Calibri Light" w:hAnsi="Calibri Light" w:cs="Calibri Light"/>
          <w:color w:val="000000"/>
          <w:sz w:val="20"/>
          <w:szCs w:val="20"/>
          <w:lang w:val="gl-ES"/>
        </w:rPr>
      </w:pPr>
      <w:r w:rsidRPr="00971E3B">
        <w:rPr>
          <w:rFonts w:ascii="Calibri Light" w:hAnsi="Calibri Light" w:cs="Calibri Light"/>
          <w:color w:val="000000"/>
          <w:sz w:val="20"/>
          <w:szCs w:val="20"/>
          <w:lang w:val="gl-ES"/>
        </w:rPr>
        <w:t>Quinto: Prazo de presentación de solicitudes e xustificación</w:t>
      </w:r>
    </w:p>
    <w:p w:rsidR="00225AB2" w:rsidRPr="00971E3B" w:rsidRDefault="002E1C68" w:rsidP="00971E3B">
      <w:pPr>
        <w:spacing w:before="120" w:after="120" w:line="240" w:lineRule="auto"/>
        <w:jc w:val="both"/>
        <w:rPr>
          <w:rFonts w:ascii="Calibri Light" w:hAnsi="Calibri Light" w:cs="Calibri Light"/>
          <w:color w:val="000000"/>
          <w:sz w:val="20"/>
          <w:szCs w:val="20"/>
          <w:lang w:val="gl-ES"/>
        </w:rPr>
      </w:pPr>
      <w:r w:rsidRPr="00971E3B">
        <w:rPr>
          <w:rFonts w:ascii="Calibri Light" w:hAnsi="Calibri Light" w:cs="Calibri Light"/>
          <w:sz w:val="20"/>
          <w:szCs w:val="20"/>
          <w:shd w:val="clear" w:color="auto" w:fill="FFFFFF"/>
          <w:lang w:val="gl-ES"/>
        </w:rPr>
        <w:t xml:space="preserve">5.1. </w:t>
      </w:r>
      <w:r w:rsidRPr="00971E3B">
        <w:rPr>
          <w:rFonts w:ascii="Calibri Light" w:hAnsi="Calibri Light" w:cs="Calibri Light"/>
          <w:color w:val="000000"/>
          <w:sz w:val="20"/>
          <w:szCs w:val="20"/>
          <w:lang w:val="gl-ES"/>
        </w:rPr>
        <w:t xml:space="preserve">O prazo xeral de presentación de solicitudes e xustificación comezará a partires do seguinte ó da publicación do extracto desta convocatoria no boletín oficial da provincia da Coruña e finalizará o </w:t>
      </w:r>
      <w:r w:rsidR="00B1022C" w:rsidRPr="00971E3B">
        <w:rPr>
          <w:rFonts w:ascii="Calibri Light" w:hAnsi="Calibri Light" w:cs="Calibri Light"/>
          <w:color w:val="000000"/>
          <w:sz w:val="20"/>
          <w:szCs w:val="20"/>
          <w:lang w:val="gl-ES"/>
        </w:rPr>
        <w:t>1 de outubro de 2024</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5.2. Para a presentación das solicitudes de axudas as persoas beneficiarias poden contar co asesoramento do Servizo de Apoio á Empresa da Oficina de Economía do Concello de Santiago de Compostela.</w:t>
      </w:r>
    </w:p>
    <w:p w:rsidR="00225AB2"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5.3. As consultas sobre as presentes bases, poderanse facer a través do correo electrónico do Servizo de Apoio á Empresa (sae@santiagodecompostela.gal), ata 3 días hábiles antes do peche do prazo de presentación de solicitudes.</w:t>
      </w:r>
    </w:p>
    <w:p w:rsidR="008C34A4" w:rsidRPr="00971E3B" w:rsidRDefault="008C34A4" w:rsidP="00971E3B">
      <w:pPr>
        <w:spacing w:before="120" w:after="120" w:line="240" w:lineRule="auto"/>
        <w:jc w:val="both"/>
        <w:rPr>
          <w:rFonts w:ascii="Calibri Light" w:hAnsi="Calibri Light" w:cs="Calibri Light"/>
          <w:color w:val="000000"/>
          <w:sz w:val="20"/>
          <w:szCs w:val="20"/>
          <w:lang w:val="pt-PT"/>
        </w:rPr>
      </w:pPr>
      <w:r w:rsidRPr="008C34A4">
        <w:rPr>
          <w:rFonts w:ascii="Calibri Light" w:hAnsi="Calibri Light" w:cs="Calibri Light"/>
          <w:color w:val="000000"/>
          <w:sz w:val="20"/>
          <w:szCs w:val="20"/>
          <w:lang w:val="pt-PT"/>
        </w:rPr>
        <w:t>As persoas solicitantes poderán solicitar a axuda do Servizo de Apoio á Empresa (sae@santiagodecompostela.gal) para a correcta presentación da documentación, especialmente a das facturas e xustificantes de pagamento escaneados, ata 5 días hábiles antes do peche do prazo de presentación de solicitudes.</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5.4. Xunto coa solicitude deberá achegarse toda a documentación precisa para adoptar a corrrespondente resolución de concesión a aprobación da xustificación da axuda a conceder, no seu caso, polo que o prazo de xustificación coincide co de presentación de solicitudes.</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 xml:space="preserve">O Formulario normalizado </w:t>
      </w:r>
      <w:r w:rsidRPr="00971E3B">
        <w:rPr>
          <w:rFonts w:ascii="Calibri Light" w:hAnsi="Calibri Light" w:cs="Calibri Light"/>
          <w:b/>
          <w:color w:val="000000"/>
          <w:sz w:val="20"/>
          <w:szCs w:val="20"/>
          <w:lang w:val="pt-PT"/>
        </w:rPr>
        <w:t xml:space="preserve">CS006ES </w:t>
      </w:r>
      <w:r w:rsidRPr="00971E3B">
        <w:rPr>
          <w:rFonts w:ascii="Calibri Light" w:hAnsi="Calibri Light" w:cs="Calibri Light"/>
          <w:color w:val="000000"/>
          <w:sz w:val="20"/>
          <w:szCs w:val="20"/>
          <w:lang w:val="pt-PT"/>
        </w:rPr>
        <w:t>dispoñible como anexo I, dispón dun apartado específico para declarar a relación da facturas e gastos de persoal que se presentan para xustificar a subvención solicitada.</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Se existen outras subvencións para os mesmos gastos para os que se solicita a presente axuda, o importe que compre xustificar será a suma de todas as subvencións concedidas para os mesmos.</w:t>
      </w:r>
    </w:p>
    <w:p w:rsidR="00225AB2" w:rsidRPr="00971E3B" w:rsidRDefault="002E1C68" w:rsidP="00971E3B">
      <w:pPr>
        <w:keepNext/>
        <w:shd w:val="clear" w:color="auto" w:fill="FFFFFF"/>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Sexto--Outros datos.</w:t>
      </w:r>
    </w:p>
    <w:p w:rsidR="00225AB2" w:rsidRPr="00971E3B" w:rsidRDefault="002E1C68" w:rsidP="00971E3B">
      <w:pPr>
        <w:pStyle w:val="Standard"/>
        <w:spacing w:before="120" w:after="120" w:line="240" w:lineRule="auto"/>
        <w:jc w:val="both"/>
        <w:rPr>
          <w:rFonts w:ascii="Calibri Light" w:hAnsi="Calibri Light" w:cs="Calibri Light"/>
          <w:sz w:val="20"/>
          <w:szCs w:val="20"/>
        </w:rPr>
      </w:pPr>
      <w:r w:rsidRPr="00971E3B">
        <w:rPr>
          <w:rFonts w:ascii="Calibri Light" w:eastAsia="Liberation Sans Narrow" w:hAnsi="Calibri Light" w:cs="Calibri Light"/>
          <w:b/>
          <w:color w:val="000000"/>
          <w:sz w:val="20"/>
          <w:szCs w:val="20"/>
          <w:lang w:val="pt-PT"/>
        </w:rPr>
        <w:t xml:space="preserve">Consulte as bases completas da convocatoria na web da Base de Datos Nacional de Subvenciones: </w:t>
      </w:r>
      <w:hyperlink r:id="rId7">
        <w:r w:rsidRPr="00971E3B">
          <w:rPr>
            <w:rStyle w:val="EnlacedeInternet"/>
            <w:rFonts w:ascii="Calibri Light" w:hAnsi="Calibri Light" w:cs="Calibri Light"/>
            <w:sz w:val="20"/>
            <w:szCs w:val="20"/>
          </w:rPr>
          <w:t>https://www.pap.hacienda.gob.es/bdnstrans/GE/es/convocatorias</w:t>
        </w:r>
      </w:hyperlink>
      <w:r w:rsidRPr="00971E3B">
        <w:rPr>
          <w:rFonts w:ascii="Calibri Light" w:hAnsi="Calibri Light" w:cs="Calibri Light"/>
          <w:sz w:val="20"/>
          <w:szCs w:val="20"/>
        </w:rPr>
        <w:t xml:space="preserve">). </w:t>
      </w:r>
      <w:r w:rsidRPr="00971E3B">
        <w:rPr>
          <w:rFonts w:ascii="Calibri Light" w:hAnsi="Calibri Light" w:cs="Calibri Light"/>
          <w:color w:val="000000"/>
          <w:sz w:val="20"/>
          <w:szCs w:val="20"/>
        </w:rPr>
        <w:t xml:space="preserve">Anexos dispoñibles na páxina web do </w:t>
      </w:r>
      <w:r w:rsidRPr="00971E3B">
        <w:rPr>
          <w:rFonts w:ascii="Calibri Light" w:eastAsia="Liberation Sans Narrow" w:hAnsi="Calibri Light" w:cs="Calibri Light"/>
          <w:b/>
          <w:color w:val="000000"/>
          <w:sz w:val="20"/>
          <w:szCs w:val="20"/>
          <w:lang w:val="pt-PT"/>
        </w:rPr>
        <w:t xml:space="preserve">CERSIA Empresa </w:t>
      </w:r>
      <w:hyperlink r:id="rId8">
        <w:r w:rsidRPr="00971E3B">
          <w:rPr>
            <w:rStyle w:val="Hipervnculo1"/>
            <w:rFonts w:ascii="Calibri Light" w:eastAsia="Liberation Sans Narrow" w:hAnsi="Calibri Light" w:cs="Calibri Light"/>
            <w:b/>
            <w:sz w:val="20"/>
            <w:szCs w:val="20"/>
            <w:lang w:val="pt-PT"/>
          </w:rPr>
          <w:t xml:space="preserve"> www. cersiaempresa. gal</w:t>
        </w:r>
      </w:hyperlink>
      <w:r w:rsidRPr="00971E3B">
        <w:rPr>
          <w:rFonts w:ascii="Calibri Light" w:eastAsia="Liberation Sans Narrow" w:hAnsi="Calibri Light" w:cs="Calibri Light"/>
          <w:b/>
          <w:color w:val="000000"/>
          <w:sz w:val="20"/>
          <w:szCs w:val="20"/>
          <w:lang w:val="pt-PT"/>
        </w:rPr>
        <w:t xml:space="preserve"> :</w:t>
      </w:r>
    </w:p>
    <w:p w:rsidR="00225AB2" w:rsidRPr="00971E3B" w:rsidRDefault="00225AB2" w:rsidP="00971E3B">
      <w:pPr>
        <w:spacing w:before="120" w:after="120" w:line="240" w:lineRule="auto"/>
        <w:jc w:val="both"/>
        <w:rPr>
          <w:rFonts w:ascii="Calibri Light" w:hAnsi="Calibri Light" w:cs="Calibri Light"/>
          <w:color w:val="000000"/>
          <w:sz w:val="20"/>
          <w:szCs w:val="20"/>
          <w:lang w:val="pt-PT"/>
        </w:rPr>
      </w:pPr>
    </w:p>
    <w:p w:rsidR="00225AB2" w:rsidRPr="00971E3B" w:rsidRDefault="00225AB2" w:rsidP="00971E3B">
      <w:pPr>
        <w:spacing w:before="120" w:after="120" w:line="240" w:lineRule="auto"/>
        <w:jc w:val="both"/>
        <w:rPr>
          <w:rFonts w:ascii="Calibri Light" w:hAnsi="Calibri Light" w:cs="Calibri Light"/>
          <w:color w:val="000000"/>
          <w:sz w:val="20"/>
          <w:szCs w:val="20"/>
          <w:lang w:val="pt-PT"/>
        </w:rPr>
      </w:pP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María Rozas Pérez</w:t>
      </w:r>
    </w:p>
    <w:p w:rsidR="00225AB2" w:rsidRPr="00971E3B" w:rsidRDefault="002E1C68" w:rsidP="00971E3B">
      <w:pPr>
        <w:spacing w:before="120" w:after="120" w:line="240" w:lineRule="auto"/>
        <w:jc w:val="both"/>
        <w:rPr>
          <w:rFonts w:ascii="Calibri Light" w:hAnsi="Calibri Light" w:cs="Calibri Light"/>
          <w:color w:val="000000"/>
          <w:sz w:val="20"/>
          <w:szCs w:val="20"/>
          <w:lang w:val="pt-PT"/>
        </w:rPr>
      </w:pPr>
      <w:r w:rsidRPr="00971E3B">
        <w:rPr>
          <w:rFonts w:ascii="Calibri Light" w:hAnsi="Calibri Light" w:cs="Calibri Light"/>
          <w:color w:val="000000"/>
          <w:sz w:val="20"/>
          <w:szCs w:val="20"/>
          <w:lang w:val="pt-PT"/>
        </w:rPr>
        <w:t>Concelleira de Dereitos e Servizos Sociais, Promoción Económica e Xuventude. Primeira tenenta de alcaldesa.</w:t>
      </w:r>
    </w:p>
    <w:p w:rsidR="00225AB2" w:rsidRPr="00971E3B" w:rsidRDefault="00225AB2" w:rsidP="00971E3B">
      <w:pPr>
        <w:spacing w:before="120" w:after="120" w:line="240" w:lineRule="auto"/>
        <w:jc w:val="both"/>
        <w:rPr>
          <w:rFonts w:ascii="Calibri Light" w:hAnsi="Calibri Light" w:cs="Calibri Light"/>
          <w:color w:val="000000"/>
          <w:sz w:val="20"/>
          <w:szCs w:val="20"/>
        </w:rPr>
      </w:pPr>
    </w:p>
    <w:sectPr w:rsidR="00225AB2" w:rsidRPr="00971E3B">
      <w:pgSz w:w="11906" w:h="16838"/>
      <w:pgMar w:top="1417" w:right="1701" w:bottom="1417"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FDDN U+ ITC Franklin Gothic St">
    <w:charset w:val="00"/>
    <w:family w:val="roman"/>
    <w:pitch w:val="variable"/>
  </w:font>
  <w:font w:name="Noto Sans CJK SC Regular">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Narrow">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5AB2"/>
    <w:rsid w:val="00225AB2"/>
    <w:rsid w:val="00254D21"/>
    <w:rsid w:val="002E1C68"/>
    <w:rsid w:val="00396BDE"/>
    <w:rsid w:val="005929EB"/>
    <w:rsid w:val="00594782"/>
    <w:rsid w:val="005D6B7D"/>
    <w:rsid w:val="008C34A4"/>
    <w:rsid w:val="008E4A82"/>
    <w:rsid w:val="00971E3B"/>
    <w:rsid w:val="00B1022C"/>
    <w:rsid w:val="00CC02CD"/>
    <w:rsid w:val="00F11E9D"/>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4B4D0"/>
  <w15:docId w15:val="{2D56A070-CC7E-4B48-8B3E-C1BEAC100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B3F7F"/>
    <w:pPr>
      <w:spacing w:after="200" w:line="276" w:lineRule="auto"/>
    </w:pPr>
  </w:style>
  <w:style w:type="character" w:default="1" w:styleId="Tipodeletrapredefinidodopargrafo">
    <w:name w:val="Default Paragraph Font"/>
    <w:uiPriority w:val="1"/>
    <w:semiHidden/>
    <w:unhideWhenUsed/>
  </w:style>
  <w:style w:type="table" w:default="1" w:styleId="Tboanormal">
    <w:name w:val="Normal Table"/>
    <w:uiPriority w:val="99"/>
    <w:semiHidden/>
    <w:unhideWhenUsed/>
    <w:tblPr>
      <w:tblInd w:w="0" w:type="dxa"/>
      <w:tblCellMar>
        <w:top w:w="0" w:type="dxa"/>
        <w:left w:w="108" w:type="dxa"/>
        <w:bottom w:w="0" w:type="dxa"/>
        <w:right w:w="108" w:type="dxa"/>
      </w:tblCellMar>
    </w:tblPr>
  </w:style>
  <w:style w:type="numbering" w:default="1" w:styleId="Senlista">
    <w:name w:val="No List"/>
    <w:uiPriority w:val="99"/>
    <w:semiHidden/>
    <w:unhideWhenUsed/>
  </w:style>
  <w:style w:type="character" w:customStyle="1" w:styleId="negrita">
    <w:name w:val="negrita"/>
    <w:basedOn w:val="Tipodeletrapredefinidodopargrafo"/>
    <w:qFormat/>
    <w:rsid w:val="00924BF3"/>
  </w:style>
  <w:style w:type="character" w:customStyle="1" w:styleId="Hipervnculo1">
    <w:name w:val="Hipervínculo1"/>
    <w:qFormat/>
    <w:rsid w:val="00066583"/>
    <w:rPr>
      <w:color w:val="0000FF"/>
      <w:u w:val="single"/>
    </w:rPr>
  </w:style>
  <w:style w:type="character" w:customStyle="1" w:styleId="EnlacedeInternet">
    <w:name w:val="Enlace de Internet"/>
    <w:basedOn w:val="Tipodeletrapredefinidodopargrafo"/>
    <w:uiPriority w:val="99"/>
    <w:unhideWhenUsed/>
    <w:rsid w:val="00C410C4"/>
    <w:rPr>
      <w:color w:val="0000FF" w:themeColor="hyperlink"/>
      <w:u w:val="single"/>
    </w:rPr>
  </w:style>
  <w:style w:type="paragraph" w:customStyle="1" w:styleId="Ttulo1">
    <w:name w:val="Título1"/>
    <w:basedOn w:val="Normal"/>
    <w:next w:val="Textodocorpo"/>
    <w:qFormat/>
    <w:pPr>
      <w:keepNext/>
      <w:spacing w:before="240" w:after="120"/>
    </w:pPr>
    <w:rPr>
      <w:rFonts w:ascii="Liberation Sans" w:eastAsia="Microsoft YaHei" w:hAnsi="Liberation Sans" w:cs="Lucida Sans"/>
      <w:sz w:val="28"/>
      <w:szCs w:val="28"/>
    </w:rPr>
  </w:style>
  <w:style w:type="paragraph" w:styleId="Textodocorpo">
    <w:name w:val="Body Text"/>
    <w:basedOn w:val="Normal"/>
    <w:pPr>
      <w:spacing w:after="140"/>
    </w:pPr>
  </w:style>
  <w:style w:type="paragraph" w:styleId="Lista">
    <w:name w:val="List"/>
    <w:basedOn w:val="Textodocorpo"/>
    <w:rPr>
      <w:rFonts w:cs="Lucida Sans"/>
    </w:rPr>
  </w:style>
  <w:style w:type="paragraph" w:styleId="L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p-rrafo-texto-normal">
    <w:name w:val="p-rrafo-texto-normal"/>
    <w:basedOn w:val="Normal"/>
    <w:qFormat/>
    <w:rsid w:val="00924BF3"/>
    <w:pPr>
      <w:spacing w:beforeAutospacing="1" w:afterAutospacing="1" w:line="240" w:lineRule="auto"/>
    </w:pPr>
    <w:rPr>
      <w:rFonts w:ascii="Times New Roman" w:eastAsia="Times New Roman" w:hAnsi="Times New Roman" w:cs="Times New Roman"/>
      <w:sz w:val="24"/>
      <w:szCs w:val="24"/>
      <w:lang w:eastAsia="es-ES"/>
    </w:rPr>
  </w:style>
  <w:style w:type="paragraph" w:customStyle="1" w:styleId="Standard">
    <w:name w:val="Standard"/>
    <w:qFormat/>
    <w:rsid w:val="00217134"/>
    <w:pPr>
      <w:spacing w:line="1" w:lineRule="atLeast"/>
      <w:textAlignment w:val="baseline"/>
    </w:pPr>
    <w:rPr>
      <w:rFonts w:ascii="Times New Roman" w:eastAsia="Times New Roman" w:hAnsi="Times New Roman" w:cs="Times New Roman"/>
      <w:kern w:val="2"/>
      <w:sz w:val="24"/>
      <w:szCs w:val="24"/>
      <w:lang w:val="gl-ES" w:eastAsia="zh-CN"/>
    </w:rPr>
  </w:style>
  <w:style w:type="paragraph" w:customStyle="1" w:styleId="Pa8">
    <w:name w:val="Pa8"/>
    <w:basedOn w:val="Normal"/>
    <w:next w:val="Normal"/>
    <w:uiPriority w:val="99"/>
    <w:qFormat/>
    <w:rsid w:val="00066583"/>
    <w:pPr>
      <w:spacing w:after="0" w:line="191" w:lineRule="atLeast"/>
    </w:pPr>
    <w:rPr>
      <w:rFonts w:ascii="CFDDN U+ ITC Franklin Gothic St" w:hAnsi="CFDDN U+ ITC Franklin Gothic St"/>
      <w:sz w:val="24"/>
      <w:szCs w:val="24"/>
    </w:rPr>
  </w:style>
  <w:style w:type="paragraph" w:styleId="Pargrafodelista">
    <w:name w:val="List Paragraph"/>
    <w:basedOn w:val="Normal"/>
    <w:uiPriority w:val="34"/>
    <w:qFormat/>
    <w:rsid w:val="00066583"/>
    <w:pPr>
      <w:ind w:left="720"/>
      <w:contextualSpacing/>
    </w:pPr>
  </w:style>
  <w:style w:type="paragraph" w:customStyle="1" w:styleId="LO-normal1">
    <w:name w:val="LO-normal1"/>
    <w:qFormat/>
    <w:rsid w:val="00C410C4"/>
    <w:pPr>
      <w:spacing w:after="120" w:line="360" w:lineRule="auto"/>
    </w:pPr>
    <w:rPr>
      <w:rFonts w:eastAsia="Noto Sans CJK SC Regular" w:cs="Calibri"/>
      <w:kern w:val="2"/>
      <w:sz w:val="24"/>
      <w:szCs w:val="24"/>
      <w:lang w:eastAsia="zh-CN"/>
    </w:rPr>
  </w:style>
  <w:style w:type="paragraph" w:customStyle="1" w:styleId="Prrafodelista1">
    <w:name w:val="Párrafo de lista1"/>
    <w:basedOn w:val="Normal"/>
    <w:qFormat/>
    <w:rsid w:val="00C410C4"/>
    <w:pPr>
      <w:spacing w:after="120" w:line="360" w:lineRule="auto"/>
      <w:ind w:left="720"/>
      <w:contextualSpacing/>
      <w:textAlignment w:val="top"/>
    </w:pPr>
    <w:rPr>
      <w:rFonts w:ascii="Times New Roman" w:eastAsia="Times New Roman" w:hAnsi="Times New Roman" w:cs="Times New Roman"/>
      <w:kern w:val="2"/>
      <w:sz w:val="24"/>
      <w:szCs w:val="24"/>
      <w:lang w:eastAsia="zh-CN"/>
    </w:rPr>
  </w:style>
  <w:style w:type="numbering" w:customStyle="1" w:styleId="WW8Num7">
    <w:name w:val="WW8Num7"/>
    <w:qFormat/>
    <w:rsid w:val="00217134"/>
  </w:style>
  <w:style w:type="numbering" w:customStyle="1" w:styleId="WW8Num9">
    <w:name w:val="WW8Num9"/>
    <w:qFormat/>
    <w:rsid w:val="00217134"/>
  </w:style>
  <w:style w:type="paragraph" w:customStyle="1" w:styleId="Default">
    <w:name w:val="Default"/>
    <w:rsid w:val="008E4A82"/>
    <w:pPr>
      <w:autoSpaceDE w:val="0"/>
    </w:pPr>
    <w:rPr>
      <w:rFonts w:ascii="Arial" w:eastAsia="Times New Roman" w:hAnsi="Arial" w:cs="Arial"/>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cersiaempresa.gal/" TargetMode="External"/><Relationship Id="rId3" Type="http://schemas.openxmlformats.org/officeDocument/2006/relationships/webSettings" Target="webSettings.xml"/><Relationship Id="rId7" Type="http://schemas.openxmlformats.org/officeDocument/2006/relationships/hyperlink" Target="https://www.pap.hacienda.gob.es/bdnstrans/GE/es/convocatoria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ae@santiagodecompostela.gal" TargetMode="External"/><Relationship Id="rId5" Type="http://schemas.openxmlformats.org/officeDocument/2006/relationships/hyperlink" Target="mailto:sae@santiagodecompostela.gal" TargetMode="External"/><Relationship Id="rId10" Type="http://schemas.openxmlformats.org/officeDocument/2006/relationships/theme" Target="theme/theme1.xml"/><Relationship Id="rId4" Type="http://schemas.openxmlformats.org/officeDocument/2006/relationships/hyperlink" Target="mailto:(sae@santiagodecompostela.gal"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4</Pages>
  <Words>1825</Words>
  <Characters>10403</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ccasadoc</dc:creator>
  <dc:description/>
  <cp:lastModifiedBy>Estévez Rodríguez, María del Pilar</cp:lastModifiedBy>
  <cp:revision>5</cp:revision>
  <dcterms:created xsi:type="dcterms:W3CDTF">2025-08-13T06:44:00Z</dcterms:created>
  <dcterms:modified xsi:type="dcterms:W3CDTF">2025-08-25T09:15:00Z</dcterms:modified>
  <dc:language>es-ES</dc:language>
</cp:coreProperties>
</file>