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92FF4" w14:textId="77777777" w:rsidR="00C423A3" w:rsidRPr="00237487" w:rsidRDefault="00C423A3"/>
    <w:p w14:paraId="5441D1C7" w14:textId="4DD1700A"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 xml:space="preserve">BASES REGULADORAS DA CONVOCATORIA PARA A CONCESIÓN DE AXUDAS A FAMILIAS PARA MATERIAL ESCOLAR PARA O CURSO 2025/2026 DE EDUCACIÓN INFANTIL, EDUCACIÓN PRIMARIA E SECUNDARIA, FP BÁSICA, BACHARELATO, E PARA GASTOS DE DESPRAZAMENTOS PARA ESTUDANTES DE CICLOS MEDIO OU SUPERIOR E UNIVERSITARIOS </w:t>
      </w:r>
    </w:p>
    <w:p w14:paraId="7C199216" w14:textId="56747B8E"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Estas bases teñen por obxecto regular a convocatoria pública en concorrencia competitiva para a concesión de axudas destinadas a adquisición de libros de texto e/ou material escolar complementario, co fin de promover o principio e igualdade no exercicio do dereito á educación e compensar ás familias para facer fronte aos gastos derivados da escolarización dos seus fillos e fillas matriculados nos cursos de Educación Infantil e Educación Primaria, ESO, FP Básica e Bacharelato; e para gastos de desprazamentos para estudantes de ciclos medio ou superior e universitarios, todo nos termos establecidos no artigo 49 da Lei 7/1985, do 2 de abril, reguladora das bases do réxime local, no regulamento de servizos das corporacións locais, na</w:t>
      </w:r>
      <w:r w:rsidR="00105CF1" w:rsidRPr="00237487">
        <w:rPr>
          <w:rFonts w:ascii="Arial" w:eastAsia="Times New Roman" w:hAnsi="Arial" w:cs="Arial"/>
          <w:kern w:val="0"/>
          <w:sz w:val="22"/>
          <w:szCs w:val="22"/>
          <w:lang w:eastAsia="es-ES"/>
          <w14:ligatures w14:val="none"/>
        </w:rPr>
        <w:t xml:space="preserve"> </w:t>
      </w:r>
      <w:r w:rsidRPr="00237487">
        <w:rPr>
          <w:rFonts w:ascii="Arial" w:eastAsia="Times New Roman" w:hAnsi="Arial" w:cs="Arial"/>
          <w:kern w:val="0"/>
          <w:sz w:val="22"/>
          <w:szCs w:val="22"/>
          <w:lang w:eastAsia="es-ES"/>
          <w14:ligatures w14:val="none"/>
        </w:rPr>
        <w:t>Lei 5/1997, de Administración Local de Galicia, na</w:t>
      </w:r>
      <w:r w:rsidR="00105CF1" w:rsidRPr="00237487">
        <w:rPr>
          <w:rFonts w:ascii="Arial" w:eastAsia="Times New Roman" w:hAnsi="Arial" w:cs="Arial"/>
          <w:kern w:val="0"/>
          <w:sz w:val="22"/>
          <w:szCs w:val="22"/>
          <w:lang w:eastAsia="es-ES"/>
          <w14:ligatures w14:val="none"/>
        </w:rPr>
        <w:t xml:space="preserve"> </w:t>
      </w:r>
      <w:r w:rsidRPr="00237487">
        <w:rPr>
          <w:rFonts w:ascii="Arial" w:eastAsia="Times New Roman" w:hAnsi="Arial" w:cs="Arial"/>
          <w:kern w:val="0"/>
          <w:sz w:val="22"/>
          <w:szCs w:val="22"/>
          <w:lang w:eastAsia="es-ES"/>
          <w14:ligatures w14:val="none"/>
        </w:rPr>
        <w:t>Lei 38/203, do 7 de novembro, xeral de subvencións,</w:t>
      </w:r>
      <w:r w:rsidR="00237487">
        <w:rPr>
          <w:rFonts w:ascii="Arial" w:eastAsia="Times New Roman" w:hAnsi="Arial" w:cs="Arial"/>
          <w:kern w:val="0"/>
          <w:sz w:val="22"/>
          <w:szCs w:val="22"/>
          <w:lang w:eastAsia="es-ES"/>
          <w14:ligatures w14:val="none"/>
        </w:rPr>
        <w:t xml:space="preserve"> </w:t>
      </w:r>
      <w:r w:rsidRPr="00237487">
        <w:rPr>
          <w:rFonts w:ascii="Arial" w:eastAsia="Times New Roman" w:hAnsi="Arial" w:cs="Arial"/>
          <w:kern w:val="0"/>
          <w:sz w:val="22"/>
          <w:szCs w:val="22"/>
          <w:lang w:eastAsia="es-ES"/>
          <w14:ligatures w14:val="none"/>
        </w:rPr>
        <w:t>no Real Decreto 887/2006, do 21 de xullo, polo que se aproba o regulamento da Lei 38/2003, xeral de subvencións, e na</w:t>
      </w:r>
      <w:r w:rsidR="00105CF1" w:rsidRPr="00237487">
        <w:rPr>
          <w:rFonts w:ascii="Arial" w:eastAsia="Times New Roman" w:hAnsi="Arial" w:cs="Arial"/>
          <w:kern w:val="0"/>
          <w:sz w:val="22"/>
          <w:szCs w:val="22"/>
          <w:lang w:eastAsia="es-ES"/>
          <w14:ligatures w14:val="none"/>
        </w:rPr>
        <w:t xml:space="preserve"> </w:t>
      </w:r>
      <w:r w:rsidRPr="00237487">
        <w:rPr>
          <w:rFonts w:ascii="Arial" w:eastAsia="Times New Roman" w:hAnsi="Arial" w:cs="Arial"/>
          <w:kern w:val="0"/>
          <w:sz w:val="22"/>
          <w:szCs w:val="22"/>
          <w:lang w:eastAsia="es-ES"/>
          <w14:ligatures w14:val="none"/>
        </w:rPr>
        <w:t>Lei 9/2007, do 13 de xuño, de subvencións de Galicia.</w:t>
      </w:r>
    </w:p>
    <w:p w14:paraId="7C064B2D"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1.-Obxecto da convocatoria.</w:t>
      </w:r>
    </w:p>
    <w:p w14:paraId="187F00D9"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O obxecto destas bases consiste en regular as normas polas que rexerá a convocatoria pública de axudas a estudantes de Educación Infantil, Primaria, Secundaria, FP Básica e Bacharelato a conceder polo Concello das Somozas para compra de libros e/ou material escolar e complementario que sexa necesario para a actividade escolar. Os conceptos específicos que se subvencionan son:</w:t>
      </w:r>
    </w:p>
    <w:p w14:paraId="5B505647"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Libros escolares (incluídos os dicionarios)</w:t>
      </w:r>
    </w:p>
    <w:p w14:paraId="340ACCA4"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Libros de lectura necesarios durante o curso escolar.</w:t>
      </w:r>
    </w:p>
    <w:p w14:paraId="1D598A2B" w14:textId="4DB4E22F"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xml:space="preserve">- Material funxible (bolígrafos, cores, libretas, folios, rotuladores, tesoiras, gomas, afialapis, carpetas, </w:t>
      </w:r>
      <w:proofErr w:type="spellStart"/>
      <w:r w:rsidRPr="00237487">
        <w:rPr>
          <w:rFonts w:ascii="Arial" w:eastAsia="Times New Roman" w:hAnsi="Arial" w:cs="Arial"/>
          <w:kern w:val="0"/>
          <w:sz w:val="22"/>
          <w:szCs w:val="22"/>
          <w:lang w:eastAsia="es-ES"/>
          <w14:ligatures w14:val="none"/>
        </w:rPr>
        <w:t>pegamento</w:t>
      </w:r>
      <w:proofErr w:type="spellEnd"/>
      <w:r w:rsidRPr="00237487">
        <w:rPr>
          <w:rFonts w:ascii="Arial" w:eastAsia="Times New Roman" w:hAnsi="Arial" w:cs="Arial"/>
          <w:kern w:val="0"/>
          <w:sz w:val="22"/>
          <w:szCs w:val="22"/>
          <w:lang w:eastAsia="es-ES"/>
          <w14:ligatures w14:val="none"/>
        </w:rPr>
        <w:t>, lapis, pinceis, material de debuxo, instrumento musical, etc.) necesario para a actividade escolar.</w:t>
      </w:r>
    </w:p>
    <w:p w14:paraId="0F165E41"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Mochila, estoxo e neceser. (O importe máximo neste concepto non será superior ao 50% da axuda concedida).</w:t>
      </w:r>
    </w:p>
    <w:p w14:paraId="682A93CA"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Material e libros específicos para o alumnado con necesidades especiais.</w:t>
      </w:r>
    </w:p>
    <w:p w14:paraId="4474A4B8"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xml:space="preserve">- Material informático: tinta impresora, </w:t>
      </w:r>
      <w:proofErr w:type="spellStart"/>
      <w:r w:rsidRPr="00237487">
        <w:rPr>
          <w:rFonts w:ascii="Arial" w:eastAsia="Times New Roman" w:hAnsi="Arial" w:cs="Arial"/>
          <w:kern w:val="0"/>
          <w:sz w:val="22"/>
          <w:szCs w:val="22"/>
          <w:lang w:eastAsia="es-ES"/>
          <w14:ligatures w14:val="none"/>
        </w:rPr>
        <w:t>pen</w:t>
      </w:r>
      <w:proofErr w:type="spellEnd"/>
      <w:r w:rsidRPr="00237487">
        <w:rPr>
          <w:rFonts w:ascii="Arial" w:eastAsia="Times New Roman" w:hAnsi="Arial" w:cs="Arial"/>
          <w:kern w:val="0"/>
          <w:sz w:val="22"/>
          <w:szCs w:val="22"/>
          <w:lang w:eastAsia="es-ES"/>
          <w14:ligatures w14:val="none"/>
        </w:rPr>
        <w:t xml:space="preserve"> </w:t>
      </w:r>
      <w:proofErr w:type="spellStart"/>
      <w:r w:rsidRPr="00237487">
        <w:rPr>
          <w:rFonts w:ascii="Arial" w:eastAsia="Times New Roman" w:hAnsi="Arial" w:cs="Arial"/>
          <w:kern w:val="0"/>
          <w:sz w:val="22"/>
          <w:szCs w:val="22"/>
          <w:lang w:eastAsia="es-ES"/>
          <w14:ligatures w14:val="none"/>
        </w:rPr>
        <w:t>drives</w:t>
      </w:r>
      <w:proofErr w:type="spellEnd"/>
      <w:r w:rsidRPr="00237487">
        <w:rPr>
          <w:rFonts w:ascii="Arial" w:eastAsia="Times New Roman" w:hAnsi="Arial" w:cs="Arial"/>
          <w:kern w:val="0"/>
          <w:sz w:val="22"/>
          <w:szCs w:val="22"/>
          <w:lang w:eastAsia="es-ES"/>
          <w14:ligatures w14:val="none"/>
        </w:rPr>
        <w:t>.</w:t>
      </w:r>
    </w:p>
    <w:p w14:paraId="49DFF5BE"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Material deportivo: roupa e calzado destinados única e exclusivamente á práctica de exercicio físico, nomeadamente chándales, camisetas deportivas, pantalóns de deporte e calcetíns deportivos e tenis.</w:t>
      </w:r>
    </w:p>
    <w:p w14:paraId="2FE35E21" w14:textId="7AFEF393"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-Material incluído na listaxe de educación infantil distinto do material funxible (</w:t>
      </w:r>
      <w:proofErr w:type="spellStart"/>
      <w:r w:rsidRPr="00237487">
        <w:rPr>
          <w:rFonts w:ascii="Arial" w:eastAsia="Times New Roman" w:hAnsi="Arial" w:cs="Arial"/>
          <w:kern w:val="0"/>
          <w:sz w:val="22"/>
          <w:szCs w:val="22"/>
          <w:lang w:eastAsia="es-ES"/>
          <w14:ligatures w14:val="none"/>
        </w:rPr>
        <w:t>toalli</w:t>
      </w:r>
      <w:r w:rsidR="00237487">
        <w:rPr>
          <w:rFonts w:ascii="Arial" w:eastAsia="Times New Roman" w:hAnsi="Arial" w:cs="Arial"/>
          <w:kern w:val="0"/>
          <w:sz w:val="22"/>
          <w:szCs w:val="22"/>
          <w:lang w:eastAsia="es-ES"/>
          <w14:ligatures w14:val="none"/>
        </w:rPr>
        <w:t>t</w:t>
      </w:r>
      <w:r w:rsidRPr="00237487">
        <w:rPr>
          <w:rFonts w:ascii="Arial" w:eastAsia="Times New Roman" w:hAnsi="Arial" w:cs="Arial"/>
          <w:kern w:val="0"/>
          <w:sz w:val="22"/>
          <w:szCs w:val="22"/>
          <w:lang w:eastAsia="es-ES"/>
          <w14:ligatures w14:val="none"/>
        </w:rPr>
        <w:t>as</w:t>
      </w:r>
      <w:proofErr w:type="spellEnd"/>
      <w:r w:rsidR="00237487">
        <w:rPr>
          <w:rFonts w:ascii="Arial" w:eastAsia="Times New Roman" w:hAnsi="Arial" w:cs="Arial"/>
          <w:kern w:val="0"/>
          <w:sz w:val="22"/>
          <w:szCs w:val="22"/>
          <w:lang w:eastAsia="es-ES"/>
          <w14:ligatures w14:val="none"/>
        </w:rPr>
        <w:t xml:space="preserve"> </w:t>
      </w:r>
      <w:r w:rsidRPr="00237487">
        <w:rPr>
          <w:rFonts w:ascii="Arial" w:eastAsia="Times New Roman" w:hAnsi="Arial" w:cs="Arial"/>
          <w:kern w:val="0"/>
          <w:sz w:val="22"/>
          <w:szCs w:val="22"/>
          <w:lang w:eastAsia="es-ES"/>
          <w14:ligatures w14:val="none"/>
        </w:rPr>
        <w:t>húmidas e panos).</w:t>
      </w:r>
    </w:p>
    <w:p w14:paraId="409EE53D"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lastRenderedPageBreak/>
        <w:t>No caso de estudantes de Ciclos Medio ou Superior e Universitarios, o concepto específico que se subvenciona é o de desprazamentos.</w:t>
      </w:r>
    </w:p>
    <w:p w14:paraId="2ACD396A" w14:textId="182AD9E8"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xml:space="preserve">O orzamento máximo para as devanditas axudas é de 12.000 euros con cargo á partida </w:t>
      </w:r>
      <w:r w:rsidR="00237487">
        <w:rPr>
          <w:rFonts w:ascii="Arial" w:eastAsia="Times New Roman" w:hAnsi="Arial" w:cs="Arial"/>
          <w:kern w:val="0"/>
          <w:sz w:val="22"/>
          <w:szCs w:val="22"/>
          <w:lang w:eastAsia="es-ES"/>
          <w14:ligatures w14:val="none"/>
        </w:rPr>
        <w:t>orzamentaria</w:t>
      </w:r>
      <w:r w:rsidRPr="00237487">
        <w:rPr>
          <w:rFonts w:ascii="Arial" w:eastAsia="Times New Roman" w:hAnsi="Arial" w:cs="Arial"/>
          <w:kern w:val="0"/>
          <w:sz w:val="22"/>
          <w:szCs w:val="22"/>
          <w:lang w:eastAsia="es-ES"/>
          <w14:ligatures w14:val="none"/>
        </w:rPr>
        <w:t xml:space="preserve"> 2025.320.480.00</w:t>
      </w:r>
    </w:p>
    <w:p w14:paraId="1E2072B3"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As axudas concedidas en virtude da presente ordenanza serán compatibles con calquera outra que se poida percibir coa mesma finalidade doutras entidades públicas ou privadas, sempre que as axudas concorrentes non superen o custo do material escolar subvencionado.</w:t>
      </w:r>
    </w:p>
    <w:p w14:paraId="5DDCF2AD"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2.-Persoas beneficiarias.</w:t>
      </w:r>
    </w:p>
    <w:p w14:paraId="0056B2CA"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Poderán solicitar esta subvención as persoas físicas pai, nai, titor/a ou familias acolledoras de un/unha ou varios menores. Estudantes maiores de idade que cursen algún dos niveis indicados.</w:t>
      </w:r>
    </w:p>
    <w:p w14:paraId="19159DFE" w14:textId="0B333169"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No caso de estudantes de bacharelato ou ciclos formativos non poderán superar os 25 anos de idade nin ter rend</w:t>
      </w:r>
      <w:r w:rsidR="00237487">
        <w:rPr>
          <w:rFonts w:ascii="Arial" w:eastAsia="Times New Roman" w:hAnsi="Arial" w:cs="Arial"/>
          <w:kern w:val="0"/>
          <w:sz w:val="22"/>
          <w:szCs w:val="22"/>
          <w:lang w:eastAsia="es-ES"/>
          <w14:ligatures w14:val="none"/>
        </w:rPr>
        <w:t>e</w:t>
      </w:r>
      <w:r w:rsidRPr="00237487">
        <w:rPr>
          <w:rFonts w:ascii="Arial" w:eastAsia="Times New Roman" w:hAnsi="Arial" w:cs="Arial"/>
          <w:kern w:val="0"/>
          <w:sz w:val="22"/>
          <w:szCs w:val="22"/>
          <w:lang w:eastAsia="es-ES"/>
          <w14:ligatures w14:val="none"/>
        </w:rPr>
        <w:t>mentos de traballo superiores a 5.000 €</w:t>
      </w:r>
    </w:p>
    <w:p w14:paraId="6D5ACC00" w14:textId="77777777" w:rsidR="006F4E92" w:rsidRPr="00237487" w:rsidRDefault="006F4E92" w:rsidP="006F4E92">
      <w:pPr>
        <w:shd w:val="clear" w:color="auto" w:fill="FFFFFF"/>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Aos efectos destas bases, considerarase unidade familiar: os núcleos de convivencia formados polos pais/nais ou titores, fillos/fillas menores de 18 anos, e fillos/as solteiros/as menores de 26 anos empadroados no Concello das Somozas e no mesmo domicilio, na data de publicación desta convocatoria. No caso de divorcio, separación legal ou de feito dos proxenitores, non se considerará membro computable aquel deles que non conviva cos fillos ou fillas.</w:t>
      </w:r>
    </w:p>
    <w:p w14:paraId="4F510315" w14:textId="77777777" w:rsidR="006F4E92" w:rsidRPr="00237487" w:rsidRDefault="006F4E92" w:rsidP="006F4E92">
      <w:pPr>
        <w:shd w:val="clear" w:color="auto" w:fill="FFFFFF"/>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Non obstante, se é o caso, terá a consideración de membro computable o novo cónxuxe ou parella de feito, e as rendas incluiranse dentro do cómputo da renda familiar.</w:t>
      </w:r>
    </w:p>
    <w:p w14:paraId="71F01C03" w14:textId="77777777" w:rsidR="006F4E92" w:rsidRPr="00237487" w:rsidRDefault="006F4E92" w:rsidP="006F4E92">
      <w:pPr>
        <w:shd w:val="clear" w:color="auto" w:fill="FFFFFF"/>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Nos supostos de custodia compartida incluiranse ambos proxenitores dentro do cómputo da renda familiar.</w:t>
      </w:r>
    </w:p>
    <w:p w14:paraId="236F81B3" w14:textId="3D2AEF26" w:rsidR="006F4E92" w:rsidRPr="00237487" w:rsidRDefault="006F4E92" w:rsidP="006F4E92">
      <w:pPr>
        <w:shd w:val="clear" w:color="auto" w:fill="FFFFFF"/>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Noutros casos non recollidos neste apartado poderase requirir á Traballadora social qu</w:t>
      </w:r>
      <w:r w:rsidR="00105CF1" w:rsidRPr="00237487">
        <w:rPr>
          <w:rFonts w:ascii="Arial" w:eastAsia="Times New Roman" w:hAnsi="Arial" w:cs="Arial"/>
          <w:kern w:val="0"/>
          <w:sz w:val="22"/>
          <w:szCs w:val="22"/>
          <w:lang w:eastAsia="es-ES"/>
          <w14:ligatures w14:val="none"/>
        </w:rPr>
        <w:t>e</w:t>
      </w:r>
      <w:r w:rsidRPr="00237487">
        <w:rPr>
          <w:rFonts w:ascii="Arial" w:eastAsia="Times New Roman" w:hAnsi="Arial" w:cs="Arial"/>
          <w:kern w:val="0"/>
          <w:sz w:val="22"/>
          <w:szCs w:val="22"/>
          <w:lang w:eastAsia="es-ES"/>
          <w14:ligatures w14:val="none"/>
        </w:rPr>
        <w:t xml:space="preserve"> emita informe das circunstancias que considere de inter</w:t>
      </w:r>
      <w:r w:rsidR="00237487">
        <w:rPr>
          <w:rFonts w:ascii="Arial" w:eastAsia="Times New Roman" w:hAnsi="Arial" w:cs="Arial"/>
          <w:kern w:val="0"/>
          <w:sz w:val="22"/>
          <w:szCs w:val="22"/>
          <w:lang w:eastAsia="es-ES"/>
          <w14:ligatures w14:val="none"/>
        </w:rPr>
        <w:t>e</w:t>
      </w:r>
      <w:r w:rsidRPr="00237487">
        <w:rPr>
          <w:rFonts w:ascii="Arial" w:eastAsia="Times New Roman" w:hAnsi="Arial" w:cs="Arial"/>
          <w:kern w:val="0"/>
          <w:sz w:val="22"/>
          <w:szCs w:val="22"/>
          <w:lang w:eastAsia="es-ES"/>
          <w14:ligatures w14:val="none"/>
        </w:rPr>
        <w:t>s</w:t>
      </w:r>
      <w:r w:rsidR="00237487">
        <w:rPr>
          <w:rFonts w:ascii="Arial" w:eastAsia="Times New Roman" w:hAnsi="Arial" w:cs="Arial"/>
          <w:kern w:val="0"/>
          <w:sz w:val="22"/>
          <w:szCs w:val="22"/>
          <w:lang w:eastAsia="es-ES"/>
          <w14:ligatures w14:val="none"/>
        </w:rPr>
        <w:t>e</w:t>
      </w:r>
      <w:r w:rsidRPr="00237487">
        <w:rPr>
          <w:rFonts w:ascii="Arial" w:eastAsia="Times New Roman" w:hAnsi="Arial" w:cs="Arial"/>
          <w:kern w:val="0"/>
          <w:sz w:val="22"/>
          <w:szCs w:val="22"/>
          <w:lang w:eastAsia="es-ES"/>
          <w14:ligatures w14:val="none"/>
        </w:rPr>
        <w:t xml:space="preserve"> da unidade familiar</w:t>
      </w:r>
    </w:p>
    <w:p w14:paraId="07CF6501"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2.1.-Requisitos das persoas beneficiarias</w:t>
      </w:r>
      <w:r w:rsidRPr="00237487">
        <w:rPr>
          <w:rFonts w:ascii="Arial" w:eastAsia="Times New Roman" w:hAnsi="Arial" w:cs="Arial"/>
          <w:b/>
          <w:bCs/>
          <w:kern w:val="0"/>
          <w:sz w:val="22"/>
          <w:szCs w:val="22"/>
          <w:lang w:eastAsia="es-ES"/>
          <w14:ligatures w14:val="none"/>
        </w:rPr>
        <w:t>.</w:t>
      </w:r>
    </w:p>
    <w:p w14:paraId="3A629AF3"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 xml:space="preserve">* </w:t>
      </w:r>
      <w:r w:rsidRPr="00237487">
        <w:rPr>
          <w:rFonts w:ascii="Arial" w:eastAsia="Times New Roman" w:hAnsi="Arial" w:cs="Arial"/>
          <w:kern w:val="0"/>
          <w:sz w:val="22"/>
          <w:szCs w:val="22"/>
          <w:lang w:eastAsia="es-ES"/>
          <w14:ligatures w14:val="none"/>
        </w:rPr>
        <w:t>Estar empadroadas/os no Concello das Somozas polo menos un dos pais ou titores legais así como as/os alumnas/os para os que se solicite a axuda. No caso de alumnas e alumnos maiores de idade será suficiente con que estea empadroado no Concello o estudante que solicita a axuda.</w:t>
      </w:r>
    </w:p>
    <w:p w14:paraId="73DF2FF8"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A solicitude será formulada por pai, nai, titor/a da/o alumna/o cando sexan menores de idade. No caso de estudantes maiores de idade deberán tramitar a solicitude ao seu nome.</w:t>
      </w:r>
    </w:p>
    <w:p w14:paraId="5440392D"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A/o alumna/o debe ter escolarización durante o curso escolar 2025/2026, nalgún dos niveis descritos nun centro de ensinanza pública.</w:t>
      </w:r>
    </w:p>
    <w:p w14:paraId="3EDE4565"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shd w:val="clear" w:color="auto" w:fill="FFFFFF"/>
          <w:lang w:eastAsia="es-ES"/>
          <w14:ligatures w14:val="none"/>
        </w:rPr>
        <w:t>No caso de estudantes de ciclos medios ou superiores e universitarios deberán cursar os seus estudos en centro públicos de ensinanza e con formación totalmente presencial.</w:t>
      </w:r>
    </w:p>
    <w:p w14:paraId="7019098E" w14:textId="65CF588D"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lastRenderedPageBreak/>
        <w:t>*Non ter débedas co Concello das Somozas nin con calquera administ</w:t>
      </w:r>
      <w:r w:rsidR="00237487">
        <w:rPr>
          <w:rFonts w:ascii="Arial" w:eastAsia="Times New Roman" w:hAnsi="Arial" w:cs="Arial"/>
          <w:kern w:val="0"/>
          <w:sz w:val="22"/>
          <w:szCs w:val="22"/>
          <w:lang w:eastAsia="es-ES"/>
          <w14:ligatures w14:val="none"/>
        </w:rPr>
        <w:t>r</w:t>
      </w:r>
      <w:r w:rsidRPr="00237487">
        <w:rPr>
          <w:rFonts w:ascii="Arial" w:eastAsia="Times New Roman" w:hAnsi="Arial" w:cs="Arial"/>
          <w:kern w:val="0"/>
          <w:sz w:val="22"/>
          <w:szCs w:val="22"/>
          <w:lang w:eastAsia="es-ES"/>
          <w14:ligatures w14:val="none"/>
        </w:rPr>
        <w:t>aci</w:t>
      </w:r>
      <w:r w:rsidR="00237487">
        <w:rPr>
          <w:rFonts w:ascii="Arial" w:eastAsia="Times New Roman" w:hAnsi="Arial" w:cs="Arial"/>
          <w:kern w:val="0"/>
          <w:sz w:val="22"/>
          <w:szCs w:val="22"/>
          <w:lang w:eastAsia="es-ES"/>
          <w14:ligatures w14:val="none"/>
        </w:rPr>
        <w:t>ó</w:t>
      </w:r>
      <w:r w:rsidRPr="00237487">
        <w:rPr>
          <w:rFonts w:ascii="Arial" w:eastAsia="Times New Roman" w:hAnsi="Arial" w:cs="Arial"/>
          <w:kern w:val="0"/>
          <w:sz w:val="22"/>
          <w:szCs w:val="22"/>
          <w:lang w:eastAsia="es-ES"/>
          <w14:ligatures w14:val="none"/>
        </w:rPr>
        <w:t>n pública .</w:t>
      </w:r>
    </w:p>
    <w:p w14:paraId="0B9092F0"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*Cumprir os requisitos establecidos no artigo 13 da Lei 38/2003 do 17 de novembro, Xeral de Subvencións e 10 da Lei 9/2007.</w:t>
      </w:r>
    </w:p>
    <w:p w14:paraId="4461A886" w14:textId="2C0ACE94"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Non superar os ingresos, en particular a suma das bases impoñibles do IRPF (recadros 435+460) dos membros que integran a unidade familiar</w:t>
      </w:r>
      <w:r w:rsidR="00105CF1" w:rsidRPr="00237487">
        <w:rPr>
          <w:rFonts w:ascii="Arial" w:eastAsia="Times New Roman" w:hAnsi="Arial" w:cs="Arial"/>
          <w:kern w:val="0"/>
          <w:sz w:val="22"/>
          <w:szCs w:val="22"/>
          <w:lang w:eastAsia="es-ES"/>
          <w14:ligatures w14:val="none"/>
        </w:rPr>
        <w:t xml:space="preserve">, </w:t>
      </w:r>
      <w:r w:rsidRPr="00237487">
        <w:rPr>
          <w:rFonts w:ascii="Arial" w:eastAsia="Times New Roman" w:hAnsi="Arial" w:cs="Arial"/>
          <w:kern w:val="0"/>
          <w:sz w:val="22"/>
          <w:szCs w:val="22"/>
          <w:lang w:eastAsia="es-ES"/>
          <w14:ligatures w14:val="none"/>
        </w:rPr>
        <w:t>que establece o baremo económico seguinte :</w:t>
      </w:r>
    </w:p>
    <w:p w14:paraId="01A7B930"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p>
    <w:tbl>
      <w:tblPr>
        <w:tblW w:w="8505" w:type="dxa"/>
        <w:tblCellSpacing w:w="0" w:type="dxa"/>
        <w:tblBorders>
          <w:top w:val="outset" w:sz="6" w:space="0" w:color="000001"/>
          <w:left w:val="outset" w:sz="6" w:space="0" w:color="000001"/>
          <w:bottom w:val="outset" w:sz="6" w:space="0" w:color="000001"/>
          <w:right w:val="outset" w:sz="6" w:space="0" w:color="000001"/>
        </w:tblBorders>
        <w:tblCellMar>
          <w:top w:w="75" w:type="dxa"/>
          <w:left w:w="75" w:type="dxa"/>
          <w:bottom w:w="75" w:type="dxa"/>
          <w:right w:w="75" w:type="dxa"/>
        </w:tblCellMar>
        <w:tblLook w:val="04A0" w:firstRow="1" w:lastRow="0" w:firstColumn="1" w:lastColumn="0" w:noHBand="0" w:noVBand="1"/>
      </w:tblPr>
      <w:tblGrid>
        <w:gridCol w:w="4831"/>
        <w:gridCol w:w="3674"/>
      </w:tblGrid>
      <w:tr w:rsidR="006F4E92" w:rsidRPr="00237487" w14:paraId="4B0DD226" w14:textId="77777777">
        <w:trPr>
          <w:trHeight w:val="435"/>
          <w:tblCellSpacing w:w="0" w:type="dxa"/>
        </w:trPr>
        <w:tc>
          <w:tcPr>
            <w:tcW w:w="463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718B0461"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color w:val="000000"/>
                <w:kern w:val="0"/>
                <w:sz w:val="22"/>
                <w:szCs w:val="22"/>
                <w:lang w:eastAsia="es-ES"/>
                <w14:ligatures w14:val="none"/>
              </w:rPr>
              <w:t>Número de membros da unidade familiar</w:t>
            </w:r>
          </w:p>
        </w:tc>
        <w:tc>
          <w:tcPr>
            <w:tcW w:w="352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7D33E60F"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color w:val="000000"/>
                <w:kern w:val="0"/>
                <w:sz w:val="22"/>
                <w:szCs w:val="22"/>
                <w:lang w:eastAsia="es-ES"/>
                <w14:ligatures w14:val="none"/>
              </w:rPr>
              <w:t>Límite de renda anual familiar</w:t>
            </w:r>
          </w:p>
        </w:tc>
      </w:tr>
      <w:tr w:rsidR="006F4E92" w:rsidRPr="00237487" w14:paraId="1EEAEE12" w14:textId="77777777">
        <w:trPr>
          <w:trHeight w:val="150"/>
          <w:tblCellSpacing w:w="0" w:type="dxa"/>
        </w:trPr>
        <w:tc>
          <w:tcPr>
            <w:tcW w:w="463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6C43C9A7"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Unidade familiar de 2 membros</w:t>
            </w:r>
          </w:p>
        </w:tc>
        <w:tc>
          <w:tcPr>
            <w:tcW w:w="352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7F9C014D"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3,5 x IPREM (29.400 €)</w:t>
            </w:r>
          </w:p>
        </w:tc>
      </w:tr>
      <w:tr w:rsidR="006F4E92" w:rsidRPr="00237487" w14:paraId="39292406" w14:textId="77777777">
        <w:trPr>
          <w:trHeight w:val="150"/>
          <w:tblCellSpacing w:w="0" w:type="dxa"/>
        </w:trPr>
        <w:tc>
          <w:tcPr>
            <w:tcW w:w="463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35BBEF33"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Unidade familiar de 3 membros</w:t>
            </w:r>
          </w:p>
        </w:tc>
        <w:tc>
          <w:tcPr>
            <w:tcW w:w="352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05D43605"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4,5 x IPREM (37.800€)</w:t>
            </w:r>
          </w:p>
        </w:tc>
      </w:tr>
      <w:tr w:rsidR="006F4E92" w:rsidRPr="00237487" w14:paraId="06D47CD6" w14:textId="77777777">
        <w:trPr>
          <w:trHeight w:val="150"/>
          <w:tblCellSpacing w:w="0" w:type="dxa"/>
        </w:trPr>
        <w:tc>
          <w:tcPr>
            <w:tcW w:w="463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7A57DB95"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Unidade familiar de 4 membros</w:t>
            </w:r>
          </w:p>
        </w:tc>
        <w:tc>
          <w:tcPr>
            <w:tcW w:w="352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178FE86E"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5,5 x IPREM (46.200 €)</w:t>
            </w:r>
          </w:p>
        </w:tc>
      </w:tr>
      <w:tr w:rsidR="006F4E92" w:rsidRPr="00237487" w14:paraId="14699F64" w14:textId="77777777">
        <w:trPr>
          <w:trHeight w:val="150"/>
          <w:tblCellSpacing w:w="0" w:type="dxa"/>
        </w:trPr>
        <w:tc>
          <w:tcPr>
            <w:tcW w:w="463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20C5CC0D"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Unidade familiar de 5 membros</w:t>
            </w:r>
          </w:p>
        </w:tc>
        <w:tc>
          <w:tcPr>
            <w:tcW w:w="352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5F31CBF0"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6 x IPREM (50.400 €)</w:t>
            </w:r>
          </w:p>
        </w:tc>
      </w:tr>
      <w:tr w:rsidR="006F4E92" w:rsidRPr="00237487" w14:paraId="62A3BD4D" w14:textId="77777777">
        <w:trPr>
          <w:trHeight w:val="135"/>
          <w:tblCellSpacing w:w="0" w:type="dxa"/>
        </w:trPr>
        <w:tc>
          <w:tcPr>
            <w:tcW w:w="463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331473B4"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Unidade familiar de 6 membros</w:t>
            </w:r>
          </w:p>
        </w:tc>
        <w:tc>
          <w:tcPr>
            <w:tcW w:w="352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32A798F5"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6,5 x IPREM (54.600 €)</w:t>
            </w:r>
          </w:p>
        </w:tc>
      </w:tr>
    </w:tbl>
    <w:p w14:paraId="6E81034E"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Si a/o alumna/o para a/o que se solicita a axuda ten recoñecida pola Xunta de Galicia un Grao de Discapacidade igual ou superior a un 33% recibirá a contía máxima correspondente ao curso no que está matriculado e non haberá límite de ingresos.</w:t>
      </w:r>
    </w:p>
    <w:p w14:paraId="6668A897"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3. Procedemento da solicitude.</w:t>
      </w:r>
    </w:p>
    <w:p w14:paraId="5818A05D"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3.1</w:t>
      </w:r>
      <w:r w:rsidRPr="00237487">
        <w:rPr>
          <w:rFonts w:ascii="Arial" w:eastAsia="Times New Roman" w:hAnsi="Arial" w:cs="Arial"/>
          <w:kern w:val="0"/>
          <w:sz w:val="22"/>
          <w:szCs w:val="22"/>
          <w:lang w:eastAsia="es-ES"/>
          <w14:ligatures w14:val="none"/>
        </w:rPr>
        <w:t>.- Lugar. As solicitudes presentaranse xunto coa documentación correspondente no Rexistro Xeral do Concello ou na Sede Electrónica do Concello das Somozas, utilizando o formulario específico desta convocatoria.</w:t>
      </w:r>
    </w:p>
    <w:p w14:paraId="43CD051F"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3.2.-</w:t>
      </w:r>
      <w:r w:rsidRPr="00237487">
        <w:rPr>
          <w:rFonts w:ascii="Arial" w:eastAsia="Times New Roman" w:hAnsi="Arial" w:cs="Arial"/>
          <w:kern w:val="0"/>
          <w:sz w:val="22"/>
          <w:szCs w:val="22"/>
          <w:lang w:eastAsia="es-ES"/>
          <w14:ligatures w14:val="none"/>
        </w:rPr>
        <w:t xml:space="preserve">Prazo. As solicitudes poderanse presentar dende o día seguinte á publicación destas bases no BOP e ata o 30 de setembro de 2025. </w:t>
      </w:r>
    </w:p>
    <w:p w14:paraId="2B4A6156"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xml:space="preserve">Este prazo entenderase sen </w:t>
      </w:r>
      <w:proofErr w:type="spellStart"/>
      <w:r w:rsidRPr="00237487">
        <w:rPr>
          <w:rFonts w:ascii="Arial" w:eastAsia="Times New Roman" w:hAnsi="Arial" w:cs="Arial"/>
          <w:kern w:val="0"/>
          <w:sz w:val="22"/>
          <w:szCs w:val="22"/>
          <w:lang w:eastAsia="es-ES"/>
          <w14:ligatures w14:val="none"/>
        </w:rPr>
        <w:t>prexuizo</w:t>
      </w:r>
      <w:proofErr w:type="spellEnd"/>
      <w:r w:rsidRPr="00237487">
        <w:rPr>
          <w:rFonts w:ascii="Arial" w:eastAsia="Times New Roman" w:hAnsi="Arial" w:cs="Arial"/>
          <w:kern w:val="0"/>
          <w:sz w:val="22"/>
          <w:szCs w:val="22"/>
          <w:lang w:eastAsia="es-ES"/>
          <w14:ligatures w14:val="none"/>
        </w:rPr>
        <w:t xml:space="preserve"> do prazo de dez días hábiles, que se concederá no caso de presentación de documentación incompleta ou defectuosa para a súa rectificación, quedando apercibido que de non facelo así, terase por desistido e arquivaranse as actuacións sen máis trámite, conforme ao previsto no artigo 68 da Lei 39/2015, de 1 de outubro, do Procedemento Administrativo Común das Administracións Públicas.</w:t>
      </w:r>
    </w:p>
    <w:p w14:paraId="5F84E95F"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3.3.-</w:t>
      </w:r>
      <w:r w:rsidRPr="00237487">
        <w:rPr>
          <w:rFonts w:ascii="Arial" w:eastAsia="Times New Roman" w:hAnsi="Arial" w:cs="Arial"/>
          <w:kern w:val="0"/>
          <w:sz w:val="22"/>
          <w:szCs w:val="22"/>
          <w:lang w:eastAsia="es-ES"/>
          <w14:ligatures w14:val="none"/>
        </w:rPr>
        <w:t xml:space="preserve"> Documentación a presentar:</w:t>
      </w:r>
    </w:p>
    <w:p w14:paraId="08F9C625"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3.3.1.-</w:t>
      </w:r>
      <w:r w:rsidRPr="00237487">
        <w:rPr>
          <w:rFonts w:ascii="Arial" w:eastAsia="Times New Roman" w:hAnsi="Arial" w:cs="Arial"/>
          <w:kern w:val="0"/>
          <w:sz w:val="22"/>
          <w:szCs w:val="22"/>
          <w:lang w:eastAsia="es-ES"/>
          <w14:ligatures w14:val="none"/>
        </w:rPr>
        <w:t>Para alumnado de Educación Infantil, Primaria ,ESO, FP Básica, e Bacharelato :</w:t>
      </w:r>
    </w:p>
    <w:p w14:paraId="71332ABE"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1.- Solicitude segundo o modelo establecido.</w:t>
      </w:r>
    </w:p>
    <w:p w14:paraId="52FBA8CB"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bookmarkStart w:id="0" w:name="Bookmark"/>
      <w:bookmarkEnd w:id="0"/>
      <w:r w:rsidRPr="00237487">
        <w:rPr>
          <w:rFonts w:ascii="Arial" w:eastAsia="Times New Roman" w:hAnsi="Arial" w:cs="Arial"/>
          <w:kern w:val="0"/>
          <w:sz w:val="22"/>
          <w:szCs w:val="22"/>
          <w:lang w:eastAsia="es-ES"/>
          <w14:ligatures w14:val="none"/>
        </w:rPr>
        <w:t>2.- Fotocopia do D.N.I. do/a solicitante, parella ou cónxuxe e fillos/as.</w:t>
      </w:r>
    </w:p>
    <w:p w14:paraId="1B8751A2"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3.- Fotocopia do/s Libro/s de Familia (completos).</w:t>
      </w:r>
    </w:p>
    <w:p w14:paraId="31537E2F" w14:textId="30928F1C"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lastRenderedPageBreak/>
        <w:t>4.- Declaración do IRPF do exercicio 2024 (completa) do/a solicitante e cónxuxe/parella. E en todo caso no establecido no artigo 2 destas bases</w:t>
      </w:r>
      <w:r w:rsidR="00105CF1" w:rsidRPr="00237487">
        <w:rPr>
          <w:rFonts w:ascii="Arial" w:eastAsia="Times New Roman" w:hAnsi="Arial" w:cs="Arial"/>
          <w:kern w:val="0"/>
          <w:sz w:val="22"/>
          <w:szCs w:val="22"/>
          <w:lang w:eastAsia="es-ES"/>
          <w14:ligatures w14:val="none"/>
        </w:rPr>
        <w:t xml:space="preserve">. </w:t>
      </w:r>
      <w:r w:rsidRPr="00237487">
        <w:rPr>
          <w:rFonts w:ascii="Arial" w:eastAsia="Times New Roman" w:hAnsi="Arial" w:cs="Arial"/>
          <w:kern w:val="0"/>
          <w:sz w:val="22"/>
          <w:szCs w:val="22"/>
          <w:lang w:eastAsia="es-ES"/>
          <w14:ligatures w14:val="none"/>
        </w:rPr>
        <w:t>No caso de non presentala, Certificado de Imputacións de Ren</w:t>
      </w:r>
      <w:r w:rsidR="00237487">
        <w:rPr>
          <w:rFonts w:ascii="Arial" w:eastAsia="Times New Roman" w:hAnsi="Arial" w:cs="Arial"/>
          <w:kern w:val="0"/>
          <w:sz w:val="22"/>
          <w:szCs w:val="22"/>
          <w:lang w:eastAsia="es-ES"/>
          <w14:ligatures w14:val="none"/>
        </w:rPr>
        <w:t>d</w:t>
      </w:r>
      <w:r w:rsidRPr="00237487">
        <w:rPr>
          <w:rFonts w:ascii="Arial" w:eastAsia="Times New Roman" w:hAnsi="Arial" w:cs="Arial"/>
          <w:kern w:val="0"/>
          <w:sz w:val="22"/>
          <w:szCs w:val="22"/>
          <w:lang w:eastAsia="es-ES"/>
          <w14:ligatures w14:val="none"/>
        </w:rPr>
        <w:t>as expedido pola Axencia Estatal de Administración Tributaria.</w:t>
      </w:r>
    </w:p>
    <w:p w14:paraId="6B1C8BBE"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5.- Xustificante da matrícula do curso 2025/2026, ou certificado do Centro Educativo.</w:t>
      </w:r>
    </w:p>
    <w:p w14:paraId="4129DA7B"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6.- Declaración do conxunto de tódalas solicitudes efectuadas ou concedidas para a dita finalidade das distintas administracións públicas ou organismos privados competentes, segundo o modelo establecido.</w:t>
      </w:r>
    </w:p>
    <w:p w14:paraId="7DAF6E3B"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bookmarkStart w:id="1" w:name="Bookmark1"/>
      <w:bookmarkEnd w:id="1"/>
      <w:r w:rsidRPr="00237487">
        <w:rPr>
          <w:rFonts w:ascii="Arial" w:eastAsia="Times New Roman" w:hAnsi="Arial" w:cs="Arial"/>
          <w:kern w:val="0"/>
          <w:sz w:val="22"/>
          <w:szCs w:val="22"/>
          <w:lang w:eastAsia="es-ES"/>
          <w14:ligatures w14:val="none"/>
        </w:rPr>
        <w:t xml:space="preserve">7.- Declaración responsable de non estar </w:t>
      </w:r>
      <w:proofErr w:type="spellStart"/>
      <w:r w:rsidRPr="00237487">
        <w:rPr>
          <w:rFonts w:ascii="Arial" w:eastAsia="Times New Roman" w:hAnsi="Arial" w:cs="Arial"/>
          <w:kern w:val="0"/>
          <w:sz w:val="22"/>
          <w:szCs w:val="22"/>
          <w:lang w:eastAsia="es-ES"/>
          <w14:ligatures w14:val="none"/>
        </w:rPr>
        <w:t>incurso</w:t>
      </w:r>
      <w:proofErr w:type="spellEnd"/>
      <w:r w:rsidRPr="00237487">
        <w:rPr>
          <w:rFonts w:ascii="Arial" w:eastAsia="Times New Roman" w:hAnsi="Arial" w:cs="Arial"/>
          <w:kern w:val="0"/>
          <w:sz w:val="22"/>
          <w:szCs w:val="22"/>
          <w:lang w:eastAsia="es-ES"/>
          <w14:ligatures w14:val="none"/>
        </w:rPr>
        <w:t xml:space="preserve"> en ningunha das causas de prohibición para obter subvencións que se establecen no artigo 13.2 da Lei 38/2003 xeral de subvencións, e de non ter pendente de xustificar ningunha subvención concedida polo Concello das Somozas, segundo o modelo establecido.</w:t>
      </w:r>
    </w:p>
    <w:p w14:paraId="4E24CD8F" w14:textId="5E850F62"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xml:space="preserve">8..- Se é o caso, documentación acreditativa da ausencia do fogar familiar dalgún dos proxenitores: familia </w:t>
      </w:r>
      <w:proofErr w:type="spellStart"/>
      <w:r w:rsidRPr="00237487">
        <w:rPr>
          <w:rFonts w:ascii="Arial" w:eastAsia="Times New Roman" w:hAnsi="Arial" w:cs="Arial"/>
          <w:kern w:val="0"/>
          <w:sz w:val="22"/>
          <w:szCs w:val="22"/>
          <w:lang w:eastAsia="es-ES"/>
          <w14:ligatures w14:val="none"/>
        </w:rPr>
        <w:t>monoparental</w:t>
      </w:r>
      <w:proofErr w:type="spellEnd"/>
      <w:r w:rsidRPr="00237487">
        <w:rPr>
          <w:rFonts w:ascii="Arial" w:eastAsia="Times New Roman" w:hAnsi="Arial" w:cs="Arial"/>
          <w:kern w:val="0"/>
          <w:sz w:val="22"/>
          <w:szCs w:val="22"/>
          <w:lang w:eastAsia="es-ES"/>
          <w14:ligatures w14:val="none"/>
        </w:rPr>
        <w:t xml:space="preserve"> (con certificado acreditativo), separación/divorcio, viuvez, orfandade, etc.</w:t>
      </w:r>
    </w:p>
    <w:p w14:paraId="74EED82A"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9.- Certificación bancaria do número de conta onde se vaia facer o ingreso da axuda concedida, terá que ser titular a persoa solicitante. (IBAN)</w:t>
      </w:r>
    </w:p>
    <w:p w14:paraId="09E7AEB5"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10. Certificado de discapacidade da/o alumna/o para a que se solicita a axuda.</w:t>
      </w:r>
    </w:p>
    <w:p w14:paraId="18261B84"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3.3.2.-</w:t>
      </w:r>
      <w:r w:rsidRPr="00237487">
        <w:rPr>
          <w:rFonts w:ascii="Arial" w:eastAsia="Times New Roman" w:hAnsi="Arial" w:cs="Arial"/>
          <w:kern w:val="0"/>
          <w:sz w:val="22"/>
          <w:szCs w:val="22"/>
          <w:lang w:eastAsia="es-ES"/>
          <w14:ligatures w14:val="none"/>
        </w:rPr>
        <w:t xml:space="preserve"> Para estudantes de ciclos medio ou superior e universitarios:</w:t>
      </w:r>
    </w:p>
    <w:p w14:paraId="08FA4E8E"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1.- Solicitude segundo o modelo establecido</w:t>
      </w:r>
    </w:p>
    <w:p w14:paraId="05A44886"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2.- Fotocopia do D.N.I. do/a solicitante.</w:t>
      </w:r>
    </w:p>
    <w:p w14:paraId="0A7EF33B" w14:textId="7C28303D"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bookmarkStart w:id="2" w:name="Bookmark2"/>
      <w:bookmarkEnd w:id="2"/>
      <w:r w:rsidRPr="00237487">
        <w:rPr>
          <w:rFonts w:ascii="Arial" w:eastAsia="Times New Roman" w:hAnsi="Arial" w:cs="Arial"/>
          <w:kern w:val="0"/>
          <w:sz w:val="22"/>
          <w:szCs w:val="22"/>
          <w:lang w:eastAsia="es-ES"/>
          <w14:ligatures w14:val="none"/>
        </w:rPr>
        <w:t>3.- Declaración do IRPF do exercicio 2024(completa) do/a solicitante e cónxuxe/parella.; e en todo caso no establecido no artigo 2 destas bases. No caso de non presentala, Certificado de Imputacións de Ren</w:t>
      </w:r>
      <w:r w:rsidR="00237487">
        <w:rPr>
          <w:rFonts w:ascii="Arial" w:eastAsia="Times New Roman" w:hAnsi="Arial" w:cs="Arial"/>
          <w:kern w:val="0"/>
          <w:sz w:val="22"/>
          <w:szCs w:val="22"/>
          <w:lang w:eastAsia="es-ES"/>
          <w14:ligatures w14:val="none"/>
        </w:rPr>
        <w:t>d</w:t>
      </w:r>
      <w:r w:rsidRPr="00237487">
        <w:rPr>
          <w:rFonts w:ascii="Arial" w:eastAsia="Times New Roman" w:hAnsi="Arial" w:cs="Arial"/>
          <w:kern w:val="0"/>
          <w:sz w:val="22"/>
          <w:szCs w:val="22"/>
          <w:lang w:eastAsia="es-ES"/>
          <w14:ligatures w14:val="none"/>
        </w:rPr>
        <w:t>as expedido pola Axencia Estatal de Administración Tributaria</w:t>
      </w:r>
    </w:p>
    <w:p w14:paraId="4345DAE7" w14:textId="6B645CC6"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xml:space="preserve">4.- Xustificante da matrícula do curso 2025/2026, ou certificado do Centro Educativo. No caso de estudantes de segundo curso e sucesivos, xustificante de ter aprobado a lo menos o 80 % das </w:t>
      </w:r>
      <w:r w:rsidR="00237487">
        <w:rPr>
          <w:rFonts w:ascii="Arial" w:eastAsia="Times New Roman" w:hAnsi="Arial" w:cs="Arial"/>
          <w:kern w:val="0"/>
          <w:sz w:val="22"/>
          <w:szCs w:val="22"/>
          <w:lang w:eastAsia="es-ES"/>
          <w14:ligatures w14:val="none"/>
        </w:rPr>
        <w:t>materias</w:t>
      </w:r>
      <w:r w:rsidRPr="00237487">
        <w:rPr>
          <w:rFonts w:ascii="Arial" w:eastAsia="Times New Roman" w:hAnsi="Arial" w:cs="Arial"/>
          <w:kern w:val="0"/>
          <w:sz w:val="22"/>
          <w:szCs w:val="22"/>
          <w:lang w:eastAsia="es-ES"/>
          <w14:ligatures w14:val="none"/>
        </w:rPr>
        <w:t xml:space="preserve"> ou créditos nos que se matriculara o curso anterior.</w:t>
      </w:r>
    </w:p>
    <w:p w14:paraId="69EB99CC"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5.- Certificación bancaria do número de conta onde se vaia facer o ingreso da axuda concedida, terá que ser titular a persoa solicitante. (IBAN)</w:t>
      </w:r>
    </w:p>
    <w:p w14:paraId="0E7804B3"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xml:space="preserve">6.- Declaración responsable de non estar </w:t>
      </w:r>
      <w:proofErr w:type="spellStart"/>
      <w:r w:rsidRPr="00237487">
        <w:rPr>
          <w:rFonts w:ascii="Arial" w:eastAsia="Times New Roman" w:hAnsi="Arial" w:cs="Arial"/>
          <w:kern w:val="0"/>
          <w:sz w:val="22"/>
          <w:szCs w:val="22"/>
          <w:lang w:eastAsia="es-ES"/>
          <w14:ligatures w14:val="none"/>
        </w:rPr>
        <w:t>incurso</w:t>
      </w:r>
      <w:proofErr w:type="spellEnd"/>
      <w:r w:rsidRPr="00237487">
        <w:rPr>
          <w:rFonts w:ascii="Arial" w:eastAsia="Times New Roman" w:hAnsi="Arial" w:cs="Arial"/>
          <w:kern w:val="0"/>
          <w:sz w:val="22"/>
          <w:szCs w:val="22"/>
          <w:lang w:eastAsia="es-ES"/>
          <w14:ligatures w14:val="none"/>
        </w:rPr>
        <w:t xml:space="preserve"> en ningunha das causas de prohibición para obter subvencións que se establecen no artigo 13.2 da Lei 38/2003 xeral de subvencións, e de non ter pendente de xustificar ningunha subvención concedida polo Concello das Somozas, segundo o modelo establecido.</w:t>
      </w:r>
    </w:p>
    <w:p w14:paraId="2D58F57C"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NOTA.- As persoas solicitantes deberán achegar só os orixinais dos documentos, realizándose no Rexistro Municipal copia de ditos documentos no momento de presentar a solicitude.</w:t>
      </w:r>
    </w:p>
    <w:p w14:paraId="48CE6133" w14:textId="76071BF4"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lastRenderedPageBreak/>
        <w:t xml:space="preserve">4.- Contías das axudas. </w:t>
      </w:r>
      <w:r w:rsidRPr="00237487">
        <w:rPr>
          <w:rFonts w:ascii="Arial" w:eastAsia="Times New Roman" w:hAnsi="Arial" w:cs="Arial"/>
          <w:kern w:val="0"/>
          <w:sz w:val="22"/>
          <w:szCs w:val="22"/>
          <w:lang w:eastAsia="es-ES"/>
          <w14:ligatures w14:val="none"/>
        </w:rPr>
        <w:t xml:space="preserve">O importe total das axudas non poderá superar o importe total consignado no presuposto municipal na aplicación </w:t>
      </w:r>
      <w:r w:rsidR="00237487">
        <w:rPr>
          <w:rFonts w:ascii="Arial" w:eastAsia="Times New Roman" w:hAnsi="Arial" w:cs="Arial"/>
          <w:kern w:val="0"/>
          <w:sz w:val="22"/>
          <w:szCs w:val="22"/>
          <w:lang w:eastAsia="es-ES"/>
          <w14:ligatures w14:val="none"/>
        </w:rPr>
        <w:t>orzamentaria</w:t>
      </w:r>
      <w:r w:rsidRPr="00237487">
        <w:rPr>
          <w:rFonts w:ascii="Arial" w:eastAsia="Times New Roman" w:hAnsi="Arial" w:cs="Arial"/>
          <w:kern w:val="0"/>
          <w:sz w:val="22"/>
          <w:szCs w:val="22"/>
          <w:lang w:eastAsia="es-ES"/>
          <w14:ligatures w14:val="none"/>
        </w:rPr>
        <w:t xml:space="preserve"> 334.480,00 por un importe global de 12.000 €. No caso de que a cantidade total exceda do importe consignado realizarase unha minoraci</w:t>
      </w:r>
      <w:r w:rsidR="00237487">
        <w:rPr>
          <w:rFonts w:ascii="Arial" w:eastAsia="Times New Roman" w:hAnsi="Arial" w:cs="Arial"/>
          <w:kern w:val="0"/>
          <w:sz w:val="22"/>
          <w:szCs w:val="22"/>
          <w:lang w:eastAsia="es-ES"/>
          <w14:ligatures w14:val="none"/>
        </w:rPr>
        <w:t>ó</w:t>
      </w:r>
      <w:r w:rsidRPr="00237487">
        <w:rPr>
          <w:rFonts w:ascii="Arial" w:eastAsia="Times New Roman" w:hAnsi="Arial" w:cs="Arial"/>
          <w:kern w:val="0"/>
          <w:sz w:val="22"/>
          <w:szCs w:val="22"/>
          <w:lang w:eastAsia="es-ES"/>
          <w14:ligatures w14:val="none"/>
        </w:rPr>
        <w:t>n proporcional na c</w:t>
      </w:r>
      <w:r w:rsidR="00237487">
        <w:rPr>
          <w:rFonts w:ascii="Arial" w:eastAsia="Times New Roman" w:hAnsi="Arial" w:cs="Arial"/>
          <w:kern w:val="0"/>
          <w:sz w:val="22"/>
          <w:szCs w:val="22"/>
          <w:lang w:eastAsia="es-ES"/>
          <w14:ligatures w14:val="none"/>
        </w:rPr>
        <w:t>o</w:t>
      </w:r>
      <w:r w:rsidRPr="00237487">
        <w:rPr>
          <w:rFonts w:ascii="Arial" w:eastAsia="Times New Roman" w:hAnsi="Arial" w:cs="Arial"/>
          <w:kern w:val="0"/>
          <w:sz w:val="22"/>
          <w:szCs w:val="22"/>
          <w:lang w:eastAsia="es-ES"/>
          <w14:ligatures w14:val="none"/>
        </w:rPr>
        <w:t>nt</w:t>
      </w:r>
      <w:r w:rsidR="00237487">
        <w:rPr>
          <w:rFonts w:ascii="Arial" w:eastAsia="Times New Roman" w:hAnsi="Arial" w:cs="Arial"/>
          <w:kern w:val="0"/>
          <w:sz w:val="22"/>
          <w:szCs w:val="22"/>
          <w:lang w:eastAsia="es-ES"/>
          <w14:ligatures w14:val="none"/>
        </w:rPr>
        <w:t>í</w:t>
      </w:r>
      <w:r w:rsidRPr="00237487">
        <w:rPr>
          <w:rFonts w:ascii="Arial" w:eastAsia="Times New Roman" w:hAnsi="Arial" w:cs="Arial"/>
          <w:kern w:val="0"/>
          <w:sz w:val="22"/>
          <w:szCs w:val="22"/>
          <w:lang w:eastAsia="es-ES"/>
          <w14:ligatures w14:val="none"/>
        </w:rPr>
        <w:t>a de todas as axudas concedidas .</w:t>
      </w:r>
    </w:p>
    <w:p w14:paraId="3073C27C"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p>
    <w:p w14:paraId="63F8EA88"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4.1.- Para alumnado de Educación Infantil, Primaria ,ESO e FP Básica</w:t>
      </w:r>
    </w:p>
    <w:p w14:paraId="5F4A5B4A" w14:textId="3402E89D"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Ata a metade do límite de renda marcado para cada unidade familiar (seg</w:t>
      </w:r>
      <w:r w:rsidR="00237487">
        <w:rPr>
          <w:rFonts w:ascii="Arial" w:eastAsia="Times New Roman" w:hAnsi="Arial" w:cs="Arial"/>
          <w:kern w:val="0"/>
          <w:sz w:val="22"/>
          <w:szCs w:val="22"/>
          <w:lang w:eastAsia="es-ES"/>
          <w14:ligatures w14:val="none"/>
        </w:rPr>
        <w:t>u</w:t>
      </w:r>
      <w:r w:rsidRPr="00237487">
        <w:rPr>
          <w:rFonts w:ascii="Arial" w:eastAsia="Times New Roman" w:hAnsi="Arial" w:cs="Arial"/>
          <w:kern w:val="0"/>
          <w:sz w:val="22"/>
          <w:szCs w:val="22"/>
          <w:lang w:eastAsia="es-ES"/>
          <w14:ligatures w14:val="none"/>
        </w:rPr>
        <w:t>n</w:t>
      </w:r>
      <w:r w:rsidR="00237487">
        <w:rPr>
          <w:rFonts w:ascii="Arial" w:eastAsia="Times New Roman" w:hAnsi="Arial" w:cs="Arial"/>
          <w:kern w:val="0"/>
          <w:sz w:val="22"/>
          <w:szCs w:val="22"/>
          <w:lang w:eastAsia="es-ES"/>
          <w14:ligatures w14:val="none"/>
        </w:rPr>
        <w:t>do</w:t>
      </w:r>
      <w:r w:rsidRPr="00237487">
        <w:rPr>
          <w:rFonts w:ascii="Arial" w:eastAsia="Times New Roman" w:hAnsi="Arial" w:cs="Arial"/>
          <w:kern w:val="0"/>
          <w:sz w:val="22"/>
          <w:szCs w:val="22"/>
          <w:lang w:eastAsia="es-ES"/>
          <w14:ligatures w14:val="none"/>
        </w:rPr>
        <w:t xml:space="preserve"> a táboa do punto 2), a axuda será de 200 euros.</w:t>
      </w:r>
    </w:p>
    <w:p w14:paraId="429D17B3" w14:textId="638E3E91"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Entre a metade e o máximo permitido para cada unidade familiar (seg</w:t>
      </w:r>
      <w:r w:rsidR="00237487">
        <w:rPr>
          <w:rFonts w:ascii="Arial" w:eastAsia="Times New Roman" w:hAnsi="Arial" w:cs="Arial"/>
          <w:kern w:val="0"/>
          <w:sz w:val="22"/>
          <w:szCs w:val="22"/>
          <w:lang w:eastAsia="es-ES"/>
          <w14:ligatures w14:val="none"/>
        </w:rPr>
        <w:t>undo</w:t>
      </w:r>
      <w:r w:rsidRPr="00237487">
        <w:rPr>
          <w:rFonts w:ascii="Arial" w:eastAsia="Times New Roman" w:hAnsi="Arial" w:cs="Arial"/>
          <w:kern w:val="0"/>
          <w:sz w:val="22"/>
          <w:szCs w:val="22"/>
          <w:lang w:eastAsia="es-ES"/>
          <w14:ligatures w14:val="none"/>
        </w:rPr>
        <w:t xml:space="preserve"> a táboa do punto 2), a axuda será de 100 euros.</w:t>
      </w:r>
    </w:p>
    <w:tbl>
      <w:tblPr>
        <w:tblW w:w="8505" w:type="dxa"/>
        <w:tblCellSpacing w:w="0" w:type="dxa"/>
        <w:tblBorders>
          <w:top w:val="outset" w:sz="6" w:space="0" w:color="000001"/>
          <w:left w:val="outset" w:sz="6" w:space="0" w:color="000001"/>
          <w:bottom w:val="outset" w:sz="6" w:space="0" w:color="000001"/>
          <w:right w:val="outset" w:sz="6" w:space="0" w:color="000001"/>
        </w:tblBorders>
        <w:tblCellMar>
          <w:top w:w="75" w:type="dxa"/>
          <w:left w:w="75" w:type="dxa"/>
          <w:bottom w:w="75" w:type="dxa"/>
          <w:right w:w="75" w:type="dxa"/>
        </w:tblCellMar>
        <w:tblLook w:val="04A0" w:firstRow="1" w:lastRow="0" w:firstColumn="1" w:lastColumn="0" w:noHBand="0" w:noVBand="1"/>
      </w:tblPr>
      <w:tblGrid>
        <w:gridCol w:w="2830"/>
        <w:gridCol w:w="2162"/>
        <w:gridCol w:w="3513"/>
      </w:tblGrid>
      <w:tr w:rsidR="006F4E92" w:rsidRPr="00237487" w14:paraId="2211B9D0" w14:textId="77777777">
        <w:trPr>
          <w:trHeight w:val="435"/>
          <w:tblCellSpacing w:w="0" w:type="dxa"/>
        </w:trPr>
        <w:tc>
          <w:tcPr>
            <w:tcW w:w="267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1FA3047F"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color w:val="000000"/>
                <w:kern w:val="0"/>
                <w:sz w:val="22"/>
                <w:szCs w:val="22"/>
                <w:lang w:eastAsia="es-ES"/>
                <w14:ligatures w14:val="none"/>
              </w:rPr>
              <w:t>Número de membros da unidade familiar</w:t>
            </w:r>
          </w:p>
        </w:tc>
        <w:tc>
          <w:tcPr>
            <w:tcW w:w="20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4BF04724"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color w:val="000000"/>
                <w:kern w:val="0"/>
                <w:sz w:val="22"/>
                <w:szCs w:val="22"/>
                <w:lang w:eastAsia="es-ES"/>
                <w14:ligatures w14:val="none"/>
              </w:rPr>
              <w:t>Ata a metade do tope (200€)</w:t>
            </w:r>
          </w:p>
        </w:tc>
        <w:tc>
          <w:tcPr>
            <w:tcW w:w="331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5BE60319"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color w:val="000000"/>
                <w:kern w:val="0"/>
                <w:sz w:val="22"/>
                <w:szCs w:val="22"/>
                <w:lang w:eastAsia="es-ES"/>
                <w14:ligatures w14:val="none"/>
              </w:rPr>
              <w:t>A partir da metade ata o máximo permitido (100€)</w:t>
            </w:r>
          </w:p>
        </w:tc>
      </w:tr>
      <w:tr w:rsidR="006F4E92" w:rsidRPr="00237487" w14:paraId="0CFBEF15" w14:textId="77777777">
        <w:trPr>
          <w:trHeight w:val="150"/>
          <w:tblCellSpacing w:w="0" w:type="dxa"/>
        </w:trPr>
        <w:tc>
          <w:tcPr>
            <w:tcW w:w="267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1D123156"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2 membros</w:t>
            </w:r>
          </w:p>
        </w:tc>
        <w:tc>
          <w:tcPr>
            <w:tcW w:w="20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5DFB82BD"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Ata 14.700 €</w:t>
            </w:r>
          </w:p>
        </w:tc>
        <w:tc>
          <w:tcPr>
            <w:tcW w:w="331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14D365FA"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Máis de 14.700 € e ata 29.400 €</w:t>
            </w:r>
          </w:p>
        </w:tc>
      </w:tr>
      <w:tr w:rsidR="006F4E92" w:rsidRPr="00237487" w14:paraId="148C052A" w14:textId="77777777">
        <w:trPr>
          <w:trHeight w:val="150"/>
          <w:tblCellSpacing w:w="0" w:type="dxa"/>
        </w:trPr>
        <w:tc>
          <w:tcPr>
            <w:tcW w:w="267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380FA224"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3 membros</w:t>
            </w:r>
          </w:p>
        </w:tc>
        <w:tc>
          <w:tcPr>
            <w:tcW w:w="20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4ACC0AAE"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Ata 18.900 €</w:t>
            </w:r>
          </w:p>
        </w:tc>
        <w:tc>
          <w:tcPr>
            <w:tcW w:w="331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10C2999E"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Máis de 18.900 € e ata 37.800 €</w:t>
            </w:r>
          </w:p>
        </w:tc>
      </w:tr>
      <w:tr w:rsidR="006F4E92" w:rsidRPr="00237487" w14:paraId="2AB0C9D9" w14:textId="77777777">
        <w:trPr>
          <w:trHeight w:val="150"/>
          <w:tblCellSpacing w:w="0" w:type="dxa"/>
        </w:trPr>
        <w:tc>
          <w:tcPr>
            <w:tcW w:w="267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5AAEC9AA"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4 membros</w:t>
            </w:r>
          </w:p>
        </w:tc>
        <w:tc>
          <w:tcPr>
            <w:tcW w:w="20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7E7B5B71"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Ata 23.100 €</w:t>
            </w:r>
          </w:p>
        </w:tc>
        <w:tc>
          <w:tcPr>
            <w:tcW w:w="331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5D6FF257"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Máis de 23.100 € e ata 46.200 €</w:t>
            </w:r>
          </w:p>
        </w:tc>
      </w:tr>
      <w:tr w:rsidR="006F4E92" w:rsidRPr="00237487" w14:paraId="766C850E" w14:textId="77777777">
        <w:trPr>
          <w:trHeight w:val="150"/>
          <w:tblCellSpacing w:w="0" w:type="dxa"/>
        </w:trPr>
        <w:tc>
          <w:tcPr>
            <w:tcW w:w="267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5B3C664B"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5 membros</w:t>
            </w:r>
          </w:p>
        </w:tc>
        <w:tc>
          <w:tcPr>
            <w:tcW w:w="20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372D2AA1"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Ata 25.200 €</w:t>
            </w:r>
          </w:p>
        </w:tc>
        <w:tc>
          <w:tcPr>
            <w:tcW w:w="331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5AC94518"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Máis de 25.200 € e ata 50.400 €</w:t>
            </w:r>
          </w:p>
        </w:tc>
      </w:tr>
      <w:tr w:rsidR="006F4E92" w:rsidRPr="00237487" w14:paraId="7A57E6C0" w14:textId="77777777">
        <w:trPr>
          <w:trHeight w:val="135"/>
          <w:tblCellSpacing w:w="0" w:type="dxa"/>
        </w:trPr>
        <w:tc>
          <w:tcPr>
            <w:tcW w:w="267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3C395409"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6 membros</w:t>
            </w:r>
          </w:p>
        </w:tc>
        <w:tc>
          <w:tcPr>
            <w:tcW w:w="20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7E59B11C"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Ata 27.300 €</w:t>
            </w:r>
          </w:p>
        </w:tc>
        <w:tc>
          <w:tcPr>
            <w:tcW w:w="331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51EC8930"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Máis de 27.300 € e ata 54.600€</w:t>
            </w:r>
          </w:p>
        </w:tc>
      </w:tr>
    </w:tbl>
    <w:p w14:paraId="193C5EAB"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p>
    <w:p w14:paraId="3C0896F8" w14:textId="7BC50453"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 xml:space="preserve">4.2.- Para Bacharelato </w:t>
      </w:r>
      <w:r w:rsidRPr="00237487">
        <w:rPr>
          <w:rFonts w:ascii="Arial" w:eastAsia="Times New Roman" w:hAnsi="Arial" w:cs="Arial"/>
          <w:kern w:val="0"/>
          <w:sz w:val="22"/>
          <w:szCs w:val="22"/>
          <w:lang w:eastAsia="es-ES"/>
          <w14:ligatures w14:val="none"/>
        </w:rPr>
        <w:t>Ata a metade do l</w:t>
      </w:r>
      <w:r w:rsidR="00105CF1" w:rsidRPr="00237487">
        <w:rPr>
          <w:rFonts w:ascii="Arial" w:eastAsia="Times New Roman" w:hAnsi="Arial" w:cs="Arial"/>
          <w:kern w:val="0"/>
          <w:sz w:val="22"/>
          <w:szCs w:val="22"/>
          <w:lang w:eastAsia="es-ES"/>
          <w14:ligatures w14:val="none"/>
        </w:rPr>
        <w:t>í</w:t>
      </w:r>
      <w:r w:rsidRPr="00237487">
        <w:rPr>
          <w:rFonts w:ascii="Arial" w:eastAsia="Times New Roman" w:hAnsi="Arial" w:cs="Arial"/>
          <w:kern w:val="0"/>
          <w:sz w:val="22"/>
          <w:szCs w:val="22"/>
          <w:lang w:eastAsia="es-ES"/>
          <w14:ligatures w14:val="none"/>
        </w:rPr>
        <w:t>mite de renda marcado para cada unidade familiar (seg</w:t>
      </w:r>
      <w:r w:rsidR="00237487">
        <w:rPr>
          <w:rFonts w:ascii="Arial" w:eastAsia="Times New Roman" w:hAnsi="Arial" w:cs="Arial"/>
          <w:kern w:val="0"/>
          <w:sz w:val="22"/>
          <w:szCs w:val="22"/>
          <w:lang w:eastAsia="es-ES"/>
          <w14:ligatures w14:val="none"/>
        </w:rPr>
        <w:t>undo</w:t>
      </w:r>
      <w:r w:rsidRPr="00237487">
        <w:rPr>
          <w:rFonts w:ascii="Arial" w:eastAsia="Times New Roman" w:hAnsi="Arial" w:cs="Arial"/>
          <w:kern w:val="0"/>
          <w:sz w:val="22"/>
          <w:szCs w:val="22"/>
          <w:lang w:eastAsia="es-ES"/>
          <w14:ligatures w14:val="none"/>
        </w:rPr>
        <w:t xml:space="preserve"> a t</w:t>
      </w:r>
      <w:r w:rsidR="00105CF1" w:rsidRPr="00237487">
        <w:rPr>
          <w:rFonts w:ascii="Arial" w:eastAsia="Times New Roman" w:hAnsi="Arial" w:cs="Arial"/>
          <w:kern w:val="0"/>
          <w:sz w:val="22"/>
          <w:szCs w:val="22"/>
          <w:lang w:eastAsia="es-ES"/>
          <w14:ligatures w14:val="none"/>
        </w:rPr>
        <w:t>ábo</w:t>
      </w:r>
      <w:r w:rsidRPr="00237487">
        <w:rPr>
          <w:rFonts w:ascii="Arial" w:eastAsia="Times New Roman" w:hAnsi="Arial" w:cs="Arial"/>
          <w:kern w:val="0"/>
          <w:sz w:val="22"/>
          <w:szCs w:val="22"/>
          <w:lang w:eastAsia="es-ES"/>
          <w14:ligatures w14:val="none"/>
        </w:rPr>
        <w:t>a do punto 2), a axuda será de 250 euros.</w:t>
      </w:r>
    </w:p>
    <w:p w14:paraId="3094818F" w14:textId="354589E0"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Entre a metade e o máximo permitido para cada unidade familiar (se</w:t>
      </w:r>
      <w:r w:rsidR="00237487">
        <w:rPr>
          <w:rFonts w:ascii="Arial" w:eastAsia="Times New Roman" w:hAnsi="Arial" w:cs="Arial"/>
          <w:kern w:val="0"/>
          <w:sz w:val="22"/>
          <w:szCs w:val="22"/>
          <w:lang w:eastAsia="es-ES"/>
          <w14:ligatures w14:val="none"/>
        </w:rPr>
        <w:t>gundo</w:t>
      </w:r>
      <w:r w:rsidRPr="00237487">
        <w:rPr>
          <w:rFonts w:ascii="Arial" w:eastAsia="Times New Roman" w:hAnsi="Arial" w:cs="Arial"/>
          <w:kern w:val="0"/>
          <w:sz w:val="22"/>
          <w:szCs w:val="22"/>
          <w:lang w:eastAsia="es-ES"/>
          <w14:ligatures w14:val="none"/>
        </w:rPr>
        <w:t xml:space="preserve"> a </w:t>
      </w:r>
      <w:r w:rsidR="00105CF1" w:rsidRPr="00237487">
        <w:rPr>
          <w:rFonts w:ascii="Arial" w:eastAsia="Times New Roman" w:hAnsi="Arial" w:cs="Arial"/>
          <w:kern w:val="0"/>
          <w:sz w:val="22"/>
          <w:szCs w:val="22"/>
          <w:lang w:eastAsia="es-ES"/>
          <w14:ligatures w14:val="none"/>
        </w:rPr>
        <w:t>táboa</w:t>
      </w:r>
      <w:r w:rsidRPr="00237487">
        <w:rPr>
          <w:rFonts w:ascii="Arial" w:eastAsia="Times New Roman" w:hAnsi="Arial" w:cs="Arial"/>
          <w:kern w:val="0"/>
          <w:sz w:val="22"/>
          <w:szCs w:val="22"/>
          <w:lang w:eastAsia="es-ES"/>
          <w14:ligatures w14:val="none"/>
        </w:rPr>
        <w:t xml:space="preserve"> do punto 2), a axuda será de 125 euros.</w:t>
      </w:r>
    </w:p>
    <w:tbl>
      <w:tblPr>
        <w:tblW w:w="8505" w:type="dxa"/>
        <w:tblCellSpacing w:w="0" w:type="dxa"/>
        <w:tblBorders>
          <w:top w:val="outset" w:sz="6" w:space="0" w:color="000001"/>
          <w:left w:val="outset" w:sz="6" w:space="0" w:color="000001"/>
          <w:bottom w:val="outset" w:sz="6" w:space="0" w:color="000001"/>
          <w:right w:val="outset" w:sz="6" w:space="0" w:color="000001"/>
        </w:tblBorders>
        <w:tblCellMar>
          <w:top w:w="75" w:type="dxa"/>
          <w:left w:w="75" w:type="dxa"/>
          <w:bottom w:w="75" w:type="dxa"/>
          <w:right w:w="75" w:type="dxa"/>
        </w:tblCellMar>
        <w:tblLook w:val="04A0" w:firstRow="1" w:lastRow="0" w:firstColumn="1" w:lastColumn="0" w:noHBand="0" w:noVBand="1"/>
      </w:tblPr>
      <w:tblGrid>
        <w:gridCol w:w="2840"/>
        <w:gridCol w:w="2158"/>
        <w:gridCol w:w="3507"/>
      </w:tblGrid>
      <w:tr w:rsidR="006F4E92" w:rsidRPr="00237487" w14:paraId="061556FA" w14:textId="77777777">
        <w:trPr>
          <w:trHeight w:val="435"/>
          <w:tblCellSpacing w:w="0" w:type="dxa"/>
        </w:trPr>
        <w:tc>
          <w:tcPr>
            <w:tcW w:w="268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4C3B2024"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color w:val="000000"/>
                <w:kern w:val="0"/>
                <w:sz w:val="22"/>
                <w:szCs w:val="22"/>
                <w:lang w:eastAsia="es-ES"/>
                <w14:ligatures w14:val="none"/>
              </w:rPr>
              <w:t>Número de membros da unidade familiar</w:t>
            </w:r>
          </w:p>
        </w:tc>
        <w:tc>
          <w:tcPr>
            <w:tcW w:w="20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134CF313"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color w:val="000000"/>
                <w:kern w:val="0"/>
                <w:sz w:val="22"/>
                <w:szCs w:val="22"/>
                <w:lang w:eastAsia="es-ES"/>
                <w14:ligatures w14:val="none"/>
              </w:rPr>
              <w:t>Ata a metade do tope (250€)</w:t>
            </w:r>
          </w:p>
        </w:tc>
        <w:tc>
          <w:tcPr>
            <w:tcW w:w="331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0A15EC42"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color w:val="000000"/>
                <w:kern w:val="0"/>
                <w:sz w:val="22"/>
                <w:szCs w:val="22"/>
                <w:lang w:eastAsia="es-ES"/>
                <w14:ligatures w14:val="none"/>
              </w:rPr>
              <w:t>A partir da metade ata o máximo permitido (125€)</w:t>
            </w:r>
          </w:p>
        </w:tc>
      </w:tr>
      <w:tr w:rsidR="006F4E92" w:rsidRPr="00237487" w14:paraId="6C58A6BE" w14:textId="77777777">
        <w:trPr>
          <w:trHeight w:val="150"/>
          <w:tblCellSpacing w:w="0" w:type="dxa"/>
        </w:trPr>
        <w:tc>
          <w:tcPr>
            <w:tcW w:w="268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7BB674BB"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2 membros</w:t>
            </w:r>
          </w:p>
        </w:tc>
        <w:tc>
          <w:tcPr>
            <w:tcW w:w="20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21A927D1"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Ata 14.700 €</w:t>
            </w:r>
          </w:p>
        </w:tc>
        <w:tc>
          <w:tcPr>
            <w:tcW w:w="331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71693665"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Máis de 14.700 € e ata 29.400 €</w:t>
            </w:r>
          </w:p>
        </w:tc>
      </w:tr>
      <w:tr w:rsidR="006F4E92" w:rsidRPr="00237487" w14:paraId="3D1F5B52" w14:textId="77777777">
        <w:trPr>
          <w:trHeight w:val="150"/>
          <w:tblCellSpacing w:w="0" w:type="dxa"/>
        </w:trPr>
        <w:tc>
          <w:tcPr>
            <w:tcW w:w="268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2001B026"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3 membros</w:t>
            </w:r>
          </w:p>
        </w:tc>
        <w:tc>
          <w:tcPr>
            <w:tcW w:w="20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7BCF75A5"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Ata 18.900 €</w:t>
            </w:r>
          </w:p>
        </w:tc>
        <w:tc>
          <w:tcPr>
            <w:tcW w:w="331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60E144F5"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Máis de 18.900 € e ata 37.800 €</w:t>
            </w:r>
          </w:p>
        </w:tc>
      </w:tr>
      <w:tr w:rsidR="006F4E92" w:rsidRPr="00237487" w14:paraId="270DAD9D" w14:textId="77777777">
        <w:trPr>
          <w:trHeight w:val="150"/>
          <w:tblCellSpacing w:w="0" w:type="dxa"/>
        </w:trPr>
        <w:tc>
          <w:tcPr>
            <w:tcW w:w="268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76FF3D57"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4 membros</w:t>
            </w:r>
          </w:p>
        </w:tc>
        <w:tc>
          <w:tcPr>
            <w:tcW w:w="20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38E129AB"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 xml:space="preserve">Ata 23.100 </w:t>
            </w:r>
          </w:p>
        </w:tc>
        <w:tc>
          <w:tcPr>
            <w:tcW w:w="331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310850BA"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Máis de 23.100 € e ata 46.200 €</w:t>
            </w:r>
          </w:p>
        </w:tc>
      </w:tr>
      <w:tr w:rsidR="006F4E92" w:rsidRPr="00237487" w14:paraId="2D26DE86" w14:textId="77777777">
        <w:trPr>
          <w:trHeight w:val="150"/>
          <w:tblCellSpacing w:w="0" w:type="dxa"/>
        </w:trPr>
        <w:tc>
          <w:tcPr>
            <w:tcW w:w="268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52CA22CC"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5 membros</w:t>
            </w:r>
          </w:p>
        </w:tc>
        <w:tc>
          <w:tcPr>
            <w:tcW w:w="20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2FA5BFE1"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Ata 25.200 €</w:t>
            </w:r>
          </w:p>
        </w:tc>
        <w:tc>
          <w:tcPr>
            <w:tcW w:w="331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04BEF76E"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Máis de 25.200 € e ata 50.400 €Máis de 27.300 € e ata 54.600€</w:t>
            </w:r>
          </w:p>
        </w:tc>
      </w:tr>
      <w:tr w:rsidR="006F4E92" w:rsidRPr="00237487" w14:paraId="0D870078" w14:textId="77777777">
        <w:trPr>
          <w:trHeight w:val="150"/>
          <w:tblCellSpacing w:w="0" w:type="dxa"/>
        </w:trPr>
        <w:tc>
          <w:tcPr>
            <w:tcW w:w="268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473390EC"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6 membros</w:t>
            </w:r>
          </w:p>
        </w:tc>
        <w:tc>
          <w:tcPr>
            <w:tcW w:w="20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204B8A33"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Ata 27.300 €</w:t>
            </w:r>
          </w:p>
        </w:tc>
        <w:tc>
          <w:tcPr>
            <w:tcW w:w="331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0D017F8D"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color w:val="000000"/>
                <w:kern w:val="0"/>
                <w:sz w:val="22"/>
                <w:szCs w:val="22"/>
                <w:lang w:eastAsia="es-ES"/>
                <w14:ligatures w14:val="none"/>
              </w:rPr>
              <w:t>Máis de 27.300 € e ata 54.600€</w:t>
            </w:r>
          </w:p>
        </w:tc>
      </w:tr>
      <w:tr w:rsidR="006F4E92" w:rsidRPr="00237487" w14:paraId="188FFB02" w14:textId="77777777">
        <w:trPr>
          <w:trHeight w:val="150"/>
          <w:tblCellSpacing w:w="0" w:type="dxa"/>
        </w:trPr>
        <w:tc>
          <w:tcPr>
            <w:tcW w:w="268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0F29B092"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p>
        </w:tc>
        <w:tc>
          <w:tcPr>
            <w:tcW w:w="20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4D6794A0"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p>
        </w:tc>
        <w:tc>
          <w:tcPr>
            <w:tcW w:w="331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14:paraId="19BD91D3" w14:textId="77777777" w:rsidR="006F4E92" w:rsidRPr="00237487" w:rsidRDefault="006F4E92" w:rsidP="006F4E92">
            <w:pPr>
              <w:spacing w:before="100" w:beforeAutospacing="1" w:after="119" w:line="240" w:lineRule="auto"/>
              <w:jc w:val="both"/>
              <w:rPr>
                <w:rFonts w:ascii="Arial" w:eastAsia="Times New Roman" w:hAnsi="Arial" w:cs="Arial"/>
                <w:kern w:val="0"/>
                <w:sz w:val="22"/>
                <w:szCs w:val="22"/>
                <w:lang w:eastAsia="es-ES"/>
                <w14:ligatures w14:val="none"/>
              </w:rPr>
            </w:pPr>
          </w:p>
        </w:tc>
      </w:tr>
    </w:tbl>
    <w:p w14:paraId="669D4DC5"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lastRenderedPageBreak/>
        <w:t>4.3.- Estudantes de ciclos medio ou superior e universitarios</w:t>
      </w:r>
    </w:p>
    <w:p w14:paraId="3BBD7ACC"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Para estudantes universitarios e de ciclos medio ou superior que non superen os límites de renda establecidos na táboa do punto 2, a contía que se concederá será de 500 € e 300 € respectivamente.</w:t>
      </w:r>
    </w:p>
    <w:p w14:paraId="6F1CC417"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5.- Obrigas dos/as beneficiarios/as.</w:t>
      </w:r>
    </w:p>
    <w:p w14:paraId="3D9B9A58"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Son obrigas dos/as beneficiarios/as:</w:t>
      </w:r>
    </w:p>
    <w:p w14:paraId="157D02B4"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Presentar debidamente cuberta a documentación requirida no prazo sinalado.</w:t>
      </w:r>
    </w:p>
    <w:p w14:paraId="77DD79F8"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Xustificar ante o Concello das Somozas o cumprimento dos requisitos e das condicións, así como a finalidade que determine a concesión da subvención.</w:t>
      </w:r>
    </w:p>
    <w:p w14:paraId="069D2359"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Non ter pendente de xustificar ningunha subvención concedida polo Concello das Somozas.</w:t>
      </w:r>
    </w:p>
    <w:p w14:paraId="5561B15F"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Someterse ás actuacións de comprobación e control que sexan debidamente requirida polos órganos municipais, proporcionando canta información lles sexa requirida no exercicio de ditas actuacións.</w:t>
      </w:r>
    </w:p>
    <w:p w14:paraId="1FDE7184"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xml:space="preserve">- Comunicar ao órgano </w:t>
      </w:r>
      <w:proofErr w:type="spellStart"/>
      <w:r w:rsidRPr="00237487">
        <w:rPr>
          <w:rFonts w:ascii="Arial" w:eastAsia="Times New Roman" w:hAnsi="Arial" w:cs="Arial"/>
          <w:kern w:val="0"/>
          <w:sz w:val="22"/>
          <w:szCs w:val="22"/>
          <w:lang w:eastAsia="es-ES"/>
          <w14:ligatures w14:val="none"/>
        </w:rPr>
        <w:t>concedente</w:t>
      </w:r>
      <w:proofErr w:type="spellEnd"/>
      <w:r w:rsidRPr="00237487">
        <w:rPr>
          <w:rFonts w:ascii="Arial" w:eastAsia="Times New Roman" w:hAnsi="Arial" w:cs="Arial"/>
          <w:kern w:val="0"/>
          <w:sz w:val="22"/>
          <w:szCs w:val="22"/>
          <w:lang w:eastAsia="es-ES"/>
          <w14:ligatures w14:val="none"/>
        </w:rPr>
        <w:t xml:space="preserve"> a obtención doutras subvencións, axudas, ingresos ou recursos que financien as actividades subvencionadas. Esta comunicación deberá efectuarse tan pronto como se coñeza.</w:t>
      </w:r>
    </w:p>
    <w:p w14:paraId="33B58CED"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Conservar os documentos xustificativos da aplicación dos fondos recibidos.</w:t>
      </w:r>
    </w:p>
    <w:p w14:paraId="56EC2DDF"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Proceder ao reintegro dos fondos públicos percibidos nos supostos contemplados no artigo 37 da LXS.</w:t>
      </w:r>
    </w:p>
    <w:p w14:paraId="3DA8B2AE" w14:textId="57676B44"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Que as/os menores de 16 anos es</w:t>
      </w:r>
      <w:r w:rsidR="00237487">
        <w:rPr>
          <w:rFonts w:ascii="Arial" w:eastAsia="Times New Roman" w:hAnsi="Arial" w:cs="Arial"/>
          <w:kern w:val="0"/>
          <w:sz w:val="22"/>
          <w:szCs w:val="22"/>
          <w:lang w:eastAsia="es-ES"/>
          <w14:ligatures w14:val="none"/>
        </w:rPr>
        <w:t>tean</w:t>
      </w:r>
      <w:r w:rsidRPr="00237487">
        <w:rPr>
          <w:rFonts w:ascii="Arial" w:eastAsia="Times New Roman" w:hAnsi="Arial" w:cs="Arial"/>
          <w:kern w:val="0"/>
          <w:sz w:val="22"/>
          <w:szCs w:val="22"/>
          <w:lang w:eastAsia="es-ES"/>
          <w14:ligatures w14:val="none"/>
        </w:rPr>
        <w:t xml:space="preserve"> debidamente escolarizados e non teñan aberto expedientes por absentismo escolar. (O Concello pode requirir aos solicitantes que xustifiquen este punto con informes ou certificados do centro educativo)</w:t>
      </w:r>
    </w:p>
    <w:p w14:paraId="0BDBA1EB"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6.- Procedemento.</w:t>
      </w:r>
    </w:p>
    <w:p w14:paraId="03DF6CA5" w14:textId="095E2911"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xml:space="preserve">- A instrución do procedemento corresponderalle á Comisión Avaliadora, que estará constituída polo Alcalde, ou concelleiro en quen delegue, que actuará como presidente; a/o Secretaria/o-Interventor/a ou funcionario/a en quen delegue, que actuará como secretaria/o e a Traballadora Social ou empregado público en quen delegue, que deberán avaliar as solicitudes presentadas e requirir as </w:t>
      </w:r>
      <w:proofErr w:type="spellStart"/>
      <w:r w:rsidRPr="00237487">
        <w:rPr>
          <w:rFonts w:ascii="Arial" w:eastAsia="Times New Roman" w:hAnsi="Arial" w:cs="Arial"/>
          <w:kern w:val="0"/>
          <w:sz w:val="22"/>
          <w:szCs w:val="22"/>
          <w:lang w:eastAsia="es-ES"/>
          <w14:ligatures w14:val="none"/>
        </w:rPr>
        <w:t>subsanacións</w:t>
      </w:r>
      <w:proofErr w:type="spellEnd"/>
      <w:r w:rsidRPr="00237487">
        <w:rPr>
          <w:rFonts w:ascii="Arial" w:eastAsia="Times New Roman" w:hAnsi="Arial" w:cs="Arial"/>
          <w:kern w:val="0"/>
          <w:sz w:val="22"/>
          <w:szCs w:val="22"/>
          <w:lang w:eastAsia="es-ES"/>
          <w14:ligatures w14:val="none"/>
        </w:rPr>
        <w:t xml:space="preserve"> que procedan para que as mesmas cumpran os requisitos esixidos nas presentes bases. O prazo será de dez días improrrogables; no suposto de que os defectos se consideren non </w:t>
      </w:r>
      <w:r w:rsidR="00237487">
        <w:rPr>
          <w:rFonts w:ascii="Arial" w:eastAsia="Times New Roman" w:hAnsi="Arial" w:cs="Arial"/>
          <w:kern w:val="0"/>
          <w:sz w:val="22"/>
          <w:szCs w:val="22"/>
          <w:lang w:eastAsia="es-ES"/>
          <w14:ligatures w14:val="none"/>
        </w:rPr>
        <w:t>emendable</w:t>
      </w:r>
      <w:r w:rsidRPr="00237487">
        <w:rPr>
          <w:rFonts w:ascii="Arial" w:eastAsia="Times New Roman" w:hAnsi="Arial" w:cs="Arial"/>
          <w:kern w:val="0"/>
          <w:sz w:val="22"/>
          <w:szCs w:val="22"/>
          <w:lang w:eastAsia="es-ES"/>
          <w14:ligatures w14:val="none"/>
        </w:rPr>
        <w:t xml:space="preserve">s, o órgano instrutor proporá a </w:t>
      </w:r>
      <w:proofErr w:type="spellStart"/>
      <w:r w:rsidRPr="00237487">
        <w:rPr>
          <w:rFonts w:ascii="Arial" w:eastAsia="Times New Roman" w:hAnsi="Arial" w:cs="Arial"/>
          <w:kern w:val="0"/>
          <w:sz w:val="22"/>
          <w:szCs w:val="22"/>
          <w:lang w:eastAsia="es-ES"/>
          <w14:ligatures w14:val="none"/>
        </w:rPr>
        <w:t>inadmisión</w:t>
      </w:r>
      <w:proofErr w:type="spellEnd"/>
      <w:r w:rsidRPr="00237487">
        <w:rPr>
          <w:rFonts w:ascii="Arial" w:eastAsia="Times New Roman" w:hAnsi="Arial" w:cs="Arial"/>
          <w:kern w:val="0"/>
          <w:sz w:val="22"/>
          <w:szCs w:val="22"/>
          <w:lang w:eastAsia="es-ES"/>
          <w14:ligatures w14:val="none"/>
        </w:rPr>
        <w:t>.</w:t>
      </w:r>
    </w:p>
    <w:p w14:paraId="2D57B93A"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Avaliadas as solicitudes, emitirase proposta de resolución na que se indicará a concesión ou non e a contía da axuda.</w:t>
      </w:r>
    </w:p>
    <w:p w14:paraId="1969C442"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O Alcalde resolverá sobre a concesión ou denegación das axudas .A resolución conterá a relación dos beneficiarios e os importes das axudas, así como as solicitudes desestimadas coa motivación que proceda.</w:t>
      </w:r>
    </w:p>
    <w:p w14:paraId="099AD7D2"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lastRenderedPageBreak/>
        <w:t xml:space="preserve">- A Resolución provisional de concesión publicarase no Taboleiro de Anuncios do Concello e na </w:t>
      </w:r>
      <w:proofErr w:type="spellStart"/>
      <w:r w:rsidRPr="00237487">
        <w:rPr>
          <w:rFonts w:ascii="Arial" w:eastAsia="Times New Roman" w:hAnsi="Arial" w:cs="Arial"/>
          <w:kern w:val="0"/>
          <w:sz w:val="22"/>
          <w:szCs w:val="22"/>
          <w:lang w:eastAsia="es-ES"/>
          <w14:ligatures w14:val="none"/>
        </w:rPr>
        <w:t>web</w:t>
      </w:r>
      <w:proofErr w:type="spellEnd"/>
      <w:r w:rsidRPr="00237487">
        <w:rPr>
          <w:rFonts w:ascii="Arial" w:eastAsia="Times New Roman" w:hAnsi="Arial" w:cs="Arial"/>
          <w:kern w:val="0"/>
          <w:sz w:val="22"/>
          <w:szCs w:val="22"/>
          <w:lang w:eastAsia="es-ES"/>
          <w14:ligatures w14:val="none"/>
        </w:rPr>
        <w:t xml:space="preserve"> municipal </w:t>
      </w:r>
      <w:proofErr w:type="spellStart"/>
      <w:r w:rsidRPr="00237487">
        <w:rPr>
          <w:rFonts w:ascii="Arial" w:eastAsia="Times New Roman" w:hAnsi="Arial" w:cs="Arial"/>
          <w:kern w:val="0"/>
          <w:sz w:val="22"/>
          <w:szCs w:val="22"/>
          <w:lang w:eastAsia="es-ES"/>
          <w14:ligatures w14:val="none"/>
        </w:rPr>
        <w:t>únicamente</w:t>
      </w:r>
      <w:proofErr w:type="spellEnd"/>
      <w:r w:rsidRPr="00237487">
        <w:rPr>
          <w:rFonts w:ascii="Arial" w:eastAsia="Times New Roman" w:hAnsi="Arial" w:cs="Arial"/>
          <w:kern w:val="0"/>
          <w:sz w:val="22"/>
          <w:szCs w:val="22"/>
          <w:lang w:eastAsia="es-ES"/>
          <w14:ligatures w14:val="none"/>
        </w:rPr>
        <w:t xml:space="preserve"> co número do documento de identidade que as persoas solicitantes puxesen na súa solicitude, concedéndose un prazo de 10 días naturais para presentar alegación e/ou emendar documentación.</w:t>
      </w:r>
    </w:p>
    <w:p w14:paraId="14563D7A" w14:textId="2C592885"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Nesta listaxe provisional reflectiranse tódalas solicitudes: as completas, as denegadas e as pendentes de emendar documentación, advertindo neste último caso que, de non corr</w:t>
      </w:r>
      <w:r w:rsidR="00237487">
        <w:rPr>
          <w:rFonts w:ascii="Arial" w:eastAsia="Times New Roman" w:hAnsi="Arial" w:cs="Arial"/>
          <w:kern w:val="0"/>
          <w:sz w:val="22"/>
          <w:szCs w:val="22"/>
          <w:lang w:eastAsia="es-ES"/>
          <w14:ligatures w14:val="none"/>
        </w:rPr>
        <w:t>i</w:t>
      </w:r>
      <w:r w:rsidRPr="00237487">
        <w:rPr>
          <w:rFonts w:ascii="Arial" w:eastAsia="Times New Roman" w:hAnsi="Arial" w:cs="Arial"/>
          <w:kern w:val="0"/>
          <w:sz w:val="22"/>
          <w:szCs w:val="22"/>
          <w:lang w:eastAsia="es-ES"/>
          <w14:ligatures w14:val="none"/>
        </w:rPr>
        <w:t>xir os erros da documentación no prazo estipulado, quedarán denegadas.</w:t>
      </w:r>
    </w:p>
    <w:p w14:paraId="4B812EE9" w14:textId="220CD188"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xml:space="preserve">- A resolución definitiva que se adopte e as listaxes de solicitudes concedidas e denegadas serán así mesmo publicadas na mesma forma que a resolución provisional. A publicación da resolución neste procedemento substituirá ás notificacións persoais, tendo os mesmos efectos ao contar co contido esixido no artigo 45 da </w:t>
      </w:r>
      <w:r w:rsidR="00105CF1" w:rsidRPr="00237487">
        <w:rPr>
          <w:rFonts w:ascii="Arial" w:eastAsia="Times New Roman" w:hAnsi="Arial" w:cs="Arial"/>
          <w:kern w:val="0"/>
          <w:sz w:val="22"/>
          <w:szCs w:val="22"/>
          <w:lang w:eastAsia="es-ES"/>
          <w14:ligatures w14:val="none"/>
        </w:rPr>
        <w:t>L</w:t>
      </w:r>
      <w:r w:rsidRPr="00237487">
        <w:rPr>
          <w:rFonts w:ascii="Arial" w:eastAsia="Times New Roman" w:hAnsi="Arial" w:cs="Arial"/>
          <w:kern w:val="0"/>
          <w:sz w:val="22"/>
          <w:szCs w:val="22"/>
          <w:lang w:eastAsia="es-ES"/>
          <w14:ligatures w14:val="none"/>
        </w:rPr>
        <w:t>ei 39/2015, de 1 de outubro, d</w:t>
      </w:r>
      <w:r w:rsidR="00105CF1" w:rsidRPr="00237487">
        <w:rPr>
          <w:rFonts w:ascii="Arial" w:eastAsia="Times New Roman" w:hAnsi="Arial" w:cs="Arial"/>
          <w:kern w:val="0"/>
          <w:sz w:val="22"/>
          <w:szCs w:val="22"/>
          <w:lang w:eastAsia="es-ES"/>
          <w14:ligatures w14:val="none"/>
        </w:rPr>
        <w:t>o</w:t>
      </w:r>
      <w:r w:rsidRPr="00237487">
        <w:rPr>
          <w:rFonts w:ascii="Arial" w:eastAsia="Times New Roman" w:hAnsi="Arial" w:cs="Arial"/>
          <w:kern w:val="0"/>
          <w:sz w:val="22"/>
          <w:szCs w:val="22"/>
          <w:lang w:eastAsia="es-ES"/>
          <w14:ligatures w14:val="none"/>
        </w:rPr>
        <w:t xml:space="preserve"> procedemento administrativo común das administracións públicas.</w:t>
      </w:r>
    </w:p>
    <w:p w14:paraId="35F18653"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7.- Xustificación e pago.</w:t>
      </w:r>
    </w:p>
    <w:p w14:paraId="0DBAE44A"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1. Unha vez publicada a resolución coa concesión definitiva, as familias e/ou persoas beneficiarias terán un prazo máximo de 20 días naturais para xustificar as axudas concedidas.</w:t>
      </w:r>
    </w:p>
    <w:p w14:paraId="55D49EF5"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2. Documentación xustificativa.</w:t>
      </w:r>
    </w:p>
    <w:p w14:paraId="58E3000F"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A documentación que haberá de presentarse para a xustificación é a seguinte:</w:t>
      </w:r>
    </w:p>
    <w:p w14:paraId="17861E3C"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Relación dos gastos e facturas por importe igual ou superior ó conxunto de tódalas axudas concedidas, no caso de alumnado de Educación Infantil, Primaria, ESO, FP Básica, Bacharelato (modelo nos anexos)</w:t>
      </w:r>
    </w:p>
    <w:p w14:paraId="0F42B506" w14:textId="681CD470"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Facturas xustificativas dos gastos realizados en concepto de libros e material escolar, material funxible, mochilas, material informático e deportivo. Na factura deberá figurar: núm. de factura, data de emisión, razón social, enderezo, CIF da empresa, descrición dos conceptos e importes e nome e apelidos do cliente que deberá coincidir coa persoa solicitante e beneficiaria da axuda.</w:t>
      </w:r>
    </w:p>
    <w:p w14:paraId="0D2756C3"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Serán admitidas facturas emitidas a partires do 1 de xullo de 2025</w:t>
      </w:r>
    </w:p>
    <w:p w14:paraId="3938376E"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No caso de estudantes de ciclos medio ou superior e universitarios, presentarán declaración responsable de que se desprazan aos seus centros educativos polos seus propios medios de desprazamentos.</w:t>
      </w:r>
    </w:p>
    <w:p w14:paraId="3CB34077" w14:textId="4BCD12E6"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Rematado o prazo para a xustificación, comprobada a documentación aportada e que se foi cumprido o obxecto para o que foi concedida a axuda, proceder</w:t>
      </w:r>
      <w:r w:rsidR="00237487">
        <w:rPr>
          <w:rFonts w:ascii="Arial" w:eastAsia="Times New Roman" w:hAnsi="Arial" w:cs="Arial"/>
          <w:kern w:val="0"/>
          <w:sz w:val="22"/>
          <w:szCs w:val="22"/>
          <w:lang w:eastAsia="es-ES"/>
          <w14:ligatures w14:val="none"/>
        </w:rPr>
        <w:t>a</w:t>
      </w:r>
      <w:r w:rsidRPr="00237487">
        <w:rPr>
          <w:rFonts w:ascii="Arial" w:eastAsia="Times New Roman" w:hAnsi="Arial" w:cs="Arial"/>
          <w:kern w:val="0"/>
          <w:sz w:val="22"/>
          <w:szCs w:val="22"/>
          <w:lang w:eastAsia="es-ES"/>
          <w14:ligatures w14:val="none"/>
        </w:rPr>
        <w:t>se ao pagamento.</w:t>
      </w:r>
    </w:p>
    <w:p w14:paraId="43BCF656"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t xml:space="preserve">8.- </w:t>
      </w:r>
      <w:proofErr w:type="spellStart"/>
      <w:r w:rsidRPr="00237487">
        <w:rPr>
          <w:rFonts w:ascii="Arial" w:eastAsia="Times New Roman" w:hAnsi="Arial" w:cs="Arial"/>
          <w:b/>
          <w:bCs/>
          <w:kern w:val="0"/>
          <w:sz w:val="22"/>
          <w:szCs w:val="22"/>
          <w:lang w:eastAsia="es-ES"/>
          <w14:ligatures w14:val="none"/>
        </w:rPr>
        <w:t>Confidencialidade</w:t>
      </w:r>
      <w:proofErr w:type="spellEnd"/>
      <w:r w:rsidRPr="00237487">
        <w:rPr>
          <w:rFonts w:ascii="Arial" w:eastAsia="Times New Roman" w:hAnsi="Arial" w:cs="Arial"/>
          <w:b/>
          <w:bCs/>
          <w:kern w:val="0"/>
          <w:sz w:val="22"/>
          <w:szCs w:val="22"/>
          <w:lang w:eastAsia="es-ES"/>
          <w14:ligatures w14:val="none"/>
        </w:rPr>
        <w:t>.</w:t>
      </w:r>
    </w:p>
    <w:p w14:paraId="43432AAB"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xml:space="preserve">Segundo o disposto na Lei Orgánica 3/2018, de 5 de decembro, de Protección de Datos Persoais e garantía dos dereitos dixitais e no artigo 6.3.f da Lei 13/2008, de servizos sociais de Galicia, garantiráselle ás persoas usuarias dos servizos sociais o dereito "á </w:t>
      </w:r>
      <w:proofErr w:type="spellStart"/>
      <w:r w:rsidRPr="00237487">
        <w:rPr>
          <w:rFonts w:ascii="Arial" w:eastAsia="Times New Roman" w:hAnsi="Arial" w:cs="Arial"/>
          <w:kern w:val="0"/>
          <w:sz w:val="22"/>
          <w:szCs w:val="22"/>
          <w:lang w:eastAsia="es-ES"/>
          <w14:ligatures w14:val="none"/>
        </w:rPr>
        <w:t>confidencialidade</w:t>
      </w:r>
      <w:proofErr w:type="spellEnd"/>
      <w:r w:rsidRPr="00237487">
        <w:rPr>
          <w:rFonts w:ascii="Arial" w:eastAsia="Times New Roman" w:hAnsi="Arial" w:cs="Arial"/>
          <w:kern w:val="0"/>
          <w:sz w:val="22"/>
          <w:szCs w:val="22"/>
          <w:lang w:eastAsia="es-ES"/>
          <w14:ligatures w14:val="none"/>
        </w:rPr>
        <w:t>, ao sixilo e ao respecto con relación aos seus datos persoais e coa súa información que sexa coñecida polos servizos sociais en razón da súa intervención profesional...".</w:t>
      </w:r>
    </w:p>
    <w:p w14:paraId="02C8AB68"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b/>
          <w:bCs/>
          <w:kern w:val="0"/>
          <w:sz w:val="22"/>
          <w:szCs w:val="22"/>
          <w:lang w:eastAsia="es-ES"/>
          <w14:ligatures w14:val="none"/>
        </w:rPr>
        <w:lastRenderedPageBreak/>
        <w:t>9.- Publicidade.</w:t>
      </w:r>
    </w:p>
    <w:p w14:paraId="67645A9E" w14:textId="5B25FD10"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 xml:space="preserve">O Concello das Somozas dará publicidade da presente convocatoria na BNDS e no Boletín Oficial da Provincia, no Taboleiro de edictos, e na </w:t>
      </w:r>
      <w:proofErr w:type="spellStart"/>
      <w:r w:rsidRPr="00237487">
        <w:rPr>
          <w:rFonts w:ascii="Arial" w:eastAsia="Times New Roman" w:hAnsi="Arial" w:cs="Arial"/>
          <w:kern w:val="0"/>
          <w:sz w:val="22"/>
          <w:szCs w:val="22"/>
          <w:lang w:eastAsia="es-ES"/>
          <w14:ligatures w14:val="none"/>
        </w:rPr>
        <w:t>web</w:t>
      </w:r>
      <w:proofErr w:type="spellEnd"/>
      <w:r w:rsidRPr="00237487">
        <w:rPr>
          <w:rFonts w:ascii="Arial" w:eastAsia="Times New Roman" w:hAnsi="Arial" w:cs="Arial"/>
          <w:kern w:val="0"/>
          <w:sz w:val="22"/>
          <w:szCs w:val="22"/>
          <w:lang w:eastAsia="es-ES"/>
          <w14:ligatures w14:val="none"/>
        </w:rPr>
        <w:t xml:space="preserve"> municipal.</w:t>
      </w:r>
    </w:p>
    <w:p w14:paraId="0FF55531" w14:textId="77777777" w:rsidR="006F4E92" w:rsidRPr="00237487" w:rsidRDefault="006F4E92" w:rsidP="006F4E92">
      <w:pPr>
        <w:spacing w:before="100" w:beforeAutospacing="1" w:after="0" w:line="240" w:lineRule="auto"/>
        <w:jc w:val="both"/>
        <w:rPr>
          <w:rFonts w:ascii="Arial" w:eastAsia="Times New Roman" w:hAnsi="Arial" w:cs="Arial"/>
          <w:kern w:val="0"/>
          <w:sz w:val="22"/>
          <w:szCs w:val="22"/>
          <w:lang w:eastAsia="es-ES"/>
          <w14:ligatures w14:val="none"/>
        </w:rPr>
      </w:pPr>
      <w:proofErr w:type="spellStart"/>
      <w:r w:rsidRPr="00237487">
        <w:rPr>
          <w:rFonts w:ascii="Arial" w:eastAsia="Times New Roman" w:hAnsi="Arial" w:cs="Arial"/>
          <w:kern w:val="0"/>
          <w:sz w:val="22"/>
          <w:szCs w:val="22"/>
          <w:lang w:eastAsia="es-ES"/>
          <w14:ligatures w14:val="none"/>
        </w:rPr>
        <w:t>Asdo</w:t>
      </w:r>
      <w:proofErr w:type="spellEnd"/>
      <w:r w:rsidRPr="00237487">
        <w:rPr>
          <w:rFonts w:ascii="Arial" w:eastAsia="Times New Roman" w:hAnsi="Arial" w:cs="Arial"/>
          <w:kern w:val="0"/>
          <w:sz w:val="22"/>
          <w:szCs w:val="22"/>
          <w:lang w:eastAsia="es-ES"/>
          <w14:ligatures w14:val="none"/>
        </w:rPr>
        <w:t>.</w:t>
      </w:r>
    </w:p>
    <w:p w14:paraId="51D1F198" w14:textId="77777777" w:rsidR="006F4E92" w:rsidRPr="00237487" w:rsidRDefault="006F4E92" w:rsidP="006F4E92">
      <w:pPr>
        <w:spacing w:before="100" w:beforeAutospacing="1" w:after="198" w:line="240" w:lineRule="auto"/>
        <w:jc w:val="both"/>
        <w:rPr>
          <w:rFonts w:ascii="Arial" w:eastAsia="Times New Roman" w:hAnsi="Arial" w:cs="Arial"/>
          <w:kern w:val="0"/>
          <w:sz w:val="22"/>
          <w:szCs w:val="22"/>
          <w:lang w:eastAsia="es-ES"/>
          <w14:ligatures w14:val="none"/>
        </w:rPr>
      </w:pPr>
      <w:r w:rsidRPr="00237487">
        <w:rPr>
          <w:rFonts w:ascii="Arial" w:eastAsia="Times New Roman" w:hAnsi="Arial" w:cs="Arial"/>
          <w:kern w:val="0"/>
          <w:sz w:val="22"/>
          <w:szCs w:val="22"/>
          <w:lang w:eastAsia="es-ES"/>
          <w14:ligatures w14:val="none"/>
        </w:rPr>
        <w:t>SR. ALCALDE-PRESIDENTE DO CONCELLO DAS SOMOZAS</w:t>
      </w:r>
    </w:p>
    <w:p w14:paraId="4F7863B3" w14:textId="77777777" w:rsidR="006F4E92" w:rsidRPr="006F4E92" w:rsidRDefault="006F4E92" w:rsidP="006F4E92">
      <w:pPr>
        <w:jc w:val="both"/>
        <w:rPr>
          <w:rFonts w:ascii="Arial" w:hAnsi="Arial" w:cs="Arial"/>
          <w:sz w:val="22"/>
          <w:szCs w:val="22"/>
        </w:rPr>
      </w:pPr>
    </w:p>
    <w:sectPr w:rsidR="006F4E92" w:rsidRPr="006F4E9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3A3"/>
    <w:rsid w:val="000B7ACB"/>
    <w:rsid w:val="00105CF1"/>
    <w:rsid w:val="00237487"/>
    <w:rsid w:val="00295076"/>
    <w:rsid w:val="00577A7E"/>
    <w:rsid w:val="006F4E92"/>
    <w:rsid w:val="007D0A62"/>
    <w:rsid w:val="00C423A3"/>
    <w:rsid w:val="00DA5594"/>
    <w:rsid w:val="00DD6F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AA56B"/>
  <w15:chartTrackingRefBased/>
  <w15:docId w15:val="{3A8A1846-AA77-45C1-8C3C-F2BF69716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gl-ES"/>
    </w:rPr>
  </w:style>
  <w:style w:type="paragraph" w:styleId="Ttulo1">
    <w:name w:val="heading 1"/>
    <w:basedOn w:val="Normal"/>
    <w:next w:val="Normal"/>
    <w:link w:val="Ttulo1Car"/>
    <w:uiPriority w:val="9"/>
    <w:qFormat/>
    <w:rsid w:val="00C42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42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423A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423A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423A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423A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423A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423A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423A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23A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423A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423A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423A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423A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423A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423A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423A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423A3"/>
    <w:rPr>
      <w:rFonts w:eastAsiaTheme="majorEastAsia" w:cstheme="majorBidi"/>
      <w:color w:val="272727" w:themeColor="text1" w:themeTint="D8"/>
    </w:rPr>
  </w:style>
  <w:style w:type="paragraph" w:styleId="Ttulo">
    <w:name w:val="Title"/>
    <w:basedOn w:val="Normal"/>
    <w:next w:val="Normal"/>
    <w:link w:val="TtuloCar"/>
    <w:uiPriority w:val="10"/>
    <w:qFormat/>
    <w:rsid w:val="00C423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423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423A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423A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423A3"/>
    <w:pPr>
      <w:spacing w:before="160"/>
      <w:jc w:val="center"/>
    </w:pPr>
    <w:rPr>
      <w:i/>
      <w:iCs/>
      <w:color w:val="404040" w:themeColor="text1" w:themeTint="BF"/>
    </w:rPr>
  </w:style>
  <w:style w:type="character" w:customStyle="1" w:styleId="CitaCar">
    <w:name w:val="Cita Car"/>
    <w:basedOn w:val="Fuentedeprrafopredeter"/>
    <w:link w:val="Cita"/>
    <w:uiPriority w:val="29"/>
    <w:rsid w:val="00C423A3"/>
    <w:rPr>
      <w:i/>
      <w:iCs/>
      <w:color w:val="404040" w:themeColor="text1" w:themeTint="BF"/>
    </w:rPr>
  </w:style>
  <w:style w:type="paragraph" w:styleId="Prrafodelista">
    <w:name w:val="List Paragraph"/>
    <w:basedOn w:val="Normal"/>
    <w:uiPriority w:val="34"/>
    <w:qFormat/>
    <w:rsid w:val="00C423A3"/>
    <w:pPr>
      <w:ind w:left="720"/>
      <w:contextualSpacing/>
    </w:pPr>
  </w:style>
  <w:style w:type="character" w:styleId="nfasisintenso">
    <w:name w:val="Intense Emphasis"/>
    <w:basedOn w:val="Fuentedeprrafopredeter"/>
    <w:uiPriority w:val="21"/>
    <w:qFormat/>
    <w:rsid w:val="00C423A3"/>
    <w:rPr>
      <w:i/>
      <w:iCs/>
      <w:color w:val="0F4761" w:themeColor="accent1" w:themeShade="BF"/>
    </w:rPr>
  </w:style>
  <w:style w:type="paragraph" w:styleId="Citadestacada">
    <w:name w:val="Intense Quote"/>
    <w:basedOn w:val="Normal"/>
    <w:next w:val="Normal"/>
    <w:link w:val="CitadestacadaCar"/>
    <w:uiPriority w:val="30"/>
    <w:qFormat/>
    <w:rsid w:val="00C42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423A3"/>
    <w:rPr>
      <w:i/>
      <w:iCs/>
      <w:color w:val="0F4761" w:themeColor="accent1" w:themeShade="BF"/>
    </w:rPr>
  </w:style>
  <w:style w:type="character" w:styleId="Referenciaintensa">
    <w:name w:val="Intense Reference"/>
    <w:basedOn w:val="Fuentedeprrafopredeter"/>
    <w:uiPriority w:val="32"/>
    <w:qFormat/>
    <w:rsid w:val="00C423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TotalTime>
  <Pages>8</Pages>
  <Words>2536</Words>
  <Characters>14461</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Atenpro Somozas</dc:creator>
  <cp:keywords/>
  <dc:description/>
  <cp:lastModifiedBy>usuario</cp:lastModifiedBy>
  <cp:revision>6</cp:revision>
  <dcterms:created xsi:type="dcterms:W3CDTF">2025-08-07T11:49:00Z</dcterms:created>
  <dcterms:modified xsi:type="dcterms:W3CDTF">2025-08-12T12:04:00Z</dcterms:modified>
</cp:coreProperties>
</file>