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2110E" w14:textId="0F53F532" w:rsidR="00117FAB" w:rsidRPr="002C1557" w:rsidRDefault="0078682E" w:rsidP="002C1557">
      <w:pPr>
        <w:contextualSpacing/>
        <w:jc w:val="center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DECRET</w:t>
      </w:r>
      <w:r w:rsidR="009541C7">
        <w:rPr>
          <w:rFonts w:eastAsia="Times New Roman" w:cs="Arial"/>
          <w:b/>
          <w:bCs/>
          <w:szCs w:val="22"/>
          <w:lang w:val="ca-ES"/>
        </w:rPr>
        <w:t>O</w:t>
      </w:r>
    </w:p>
    <w:p w14:paraId="6724EC13" w14:textId="77777777" w:rsidR="0060124D" w:rsidRPr="002C1557" w:rsidRDefault="0060124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5B9B8E75" w14:textId="22F23783" w:rsidR="00B5766D" w:rsidRPr="002C1557" w:rsidRDefault="00297B52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proofErr w:type="spellStart"/>
      <w:r>
        <w:rPr>
          <w:rFonts w:eastAsia="Times New Roman" w:cs="Arial"/>
          <w:b/>
          <w:bCs/>
          <w:szCs w:val="22"/>
          <w:lang w:val="ca-ES"/>
        </w:rPr>
        <w:t>Expedient</w:t>
      </w:r>
      <w:r w:rsidR="009541C7">
        <w:rPr>
          <w:rFonts w:eastAsia="Times New Roman" w:cs="Arial"/>
          <w:b/>
          <w:bCs/>
          <w:szCs w:val="22"/>
          <w:lang w:val="ca-ES"/>
        </w:rPr>
        <w:t>e</w:t>
      </w:r>
      <w:proofErr w:type="spellEnd"/>
      <w:r>
        <w:rPr>
          <w:rFonts w:eastAsia="Times New Roman" w:cs="Arial"/>
          <w:b/>
          <w:bCs/>
          <w:szCs w:val="22"/>
          <w:lang w:val="ca-ES"/>
        </w:rPr>
        <w:t>: 4140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/2023</w:t>
      </w:r>
    </w:p>
    <w:p w14:paraId="6E6FCD3E" w14:textId="3C802400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proofErr w:type="spellStart"/>
      <w:r w:rsidRPr="002C1557">
        <w:rPr>
          <w:rFonts w:eastAsia="Times New Roman" w:cs="Arial"/>
          <w:b/>
          <w:bCs/>
          <w:szCs w:val="22"/>
          <w:lang w:val="ca-ES"/>
        </w:rPr>
        <w:t>A</w:t>
      </w:r>
      <w:r w:rsidR="009541C7">
        <w:rPr>
          <w:rFonts w:eastAsia="Times New Roman" w:cs="Arial"/>
          <w:b/>
          <w:bCs/>
          <w:szCs w:val="22"/>
          <w:lang w:val="ca-ES"/>
        </w:rPr>
        <w:t>sunto</w:t>
      </w:r>
      <w:proofErr w:type="spellEnd"/>
      <w:r w:rsidRPr="002C1557">
        <w:rPr>
          <w:rFonts w:eastAsia="Times New Roman" w:cs="Arial"/>
          <w:b/>
          <w:bCs/>
          <w:szCs w:val="22"/>
          <w:lang w:val="ca-ES"/>
        </w:rPr>
        <w:t xml:space="preserve">: </w:t>
      </w:r>
      <w:proofErr w:type="spellStart"/>
      <w:r w:rsidR="009541C7">
        <w:rPr>
          <w:rFonts w:eastAsia="Times New Roman" w:cs="Arial"/>
          <w:b/>
          <w:bCs/>
          <w:szCs w:val="22"/>
          <w:lang w:val="ca-ES"/>
        </w:rPr>
        <w:t>A</w:t>
      </w:r>
      <w:r w:rsidRPr="002C1557">
        <w:rPr>
          <w:rFonts w:eastAsia="Times New Roman" w:cs="Arial"/>
          <w:b/>
          <w:bCs/>
          <w:szCs w:val="22"/>
          <w:lang w:val="ca-ES"/>
        </w:rPr>
        <w:t>signacion</w:t>
      </w:r>
      <w:r w:rsidR="009541C7">
        <w:rPr>
          <w:rFonts w:eastAsia="Times New Roman" w:cs="Arial"/>
          <w:b/>
          <w:bCs/>
          <w:szCs w:val="22"/>
          <w:lang w:val="ca-ES"/>
        </w:rPr>
        <w:t>e</w:t>
      </w:r>
      <w:r w:rsidRPr="002C1557">
        <w:rPr>
          <w:rFonts w:eastAsia="Times New Roman" w:cs="Arial"/>
          <w:b/>
          <w:bCs/>
          <w:szCs w:val="22"/>
          <w:lang w:val="ca-ES"/>
        </w:rPr>
        <w:t>s</w:t>
      </w:r>
      <w:proofErr w:type="spellEnd"/>
      <w:r w:rsidRPr="002C1557">
        <w:rPr>
          <w:rFonts w:eastAsia="Times New Roman" w:cs="Arial"/>
          <w:b/>
          <w:bCs/>
          <w:szCs w:val="22"/>
          <w:lang w:val="ca-ES"/>
        </w:rPr>
        <w:t xml:space="preserve"> </w:t>
      </w:r>
      <w:proofErr w:type="spellStart"/>
      <w:r w:rsidRPr="002C1557">
        <w:rPr>
          <w:rFonts w:eastAsia="Times New Roman" w:cs="Arial"/>
          <w:b/>
          <w:bCs/>
          <w:szCs w:val="22"/>
          <w:lang w:val="ca-ES"/>
        </w:rPr>
        <w:t>grup</w:t>
      </w:r>
      <w:r w:rsidR="009541C7">
        <w:rPr>
          <w:rFonts w:eastAsia="Times New Roman" w:cs="Arial"/>
          <w:b/>
          <w:bCs/>
          <w:szCs w:val="22"/>
          <w:lang w:val="ca-ES"/>
        </w:rPr>
        <w:t>o</w:t>
      </w:r>
      <w:r w:rsidRPr="002C1557">
        <w:rPr>
          <w:rFonts w:eastAsia="Times New Roman" w:cs="Arial"/>
          <w:b/>
          <w:bCs/>
          <w:szCs w:val="22"/>
          <w:lang w:val="ca-ES"/>
        </w:rPr>
        <w:t>s</w:t>
      </w:r>
      <w:proofErr w:type="spellEnd"/>
      <w:r w:rsidRPr="002C1557">
        <w:rPr>
          <w:rFonts w:eastAsia="Times New Roman" w:cs="Arial"/>
          <w:b/>
          <w:bCs/>
          <w:szCs w:val="22"/>
          <w:lang w:val="ca-ES"/>
        </w:rPr>
        <w:t xml:space="preserve"> </w:t>
      </w:r>
      <w:proofErr w:type="spellStart"/>
      <w:r w:rsidRPr="002C1557">
        <w:rPr>
          <w:rFonts w:eastAsia="Times New Roman" w:cs="Arial"/>
          <w:b/>
          <w:bCs/>
          <w:szCs w:val="22"/>
          <w:lang w:val="ca-ES"/>
        </w:rPr>
        <w:t>municipal</w:t>
      </w:r>
      <w:r w:rsidR="009541C7">
        <w:rPr>
          <w:rFonts w:eastAsia="Times New Roman" w:cs="Arial"/>
          <w:b/>
          <w:bCs/>
          <w:szCs w:val="22"/>
          <w:lang w:val="ca-ES"/>
        </w:rPr>
        <w:t>e</w:t>
      </w:r>
      <w:r w:rsidRPr="002C1557">
        <w:rPr>
          <w:rFonts w:eastAsia="Times New Roman" w:cs="Arial"/>
          <w:b/>
          <w:bCs/>
          <w:szCs w:val="22"/>
          <w:lang w:val="ca-ES"/>
        </w:rPr>
        <w:t>s</w:t>
      </w:r>
      <w:proofErr w:type="spellEnd"/>
      <w:r w:rsidR="007814E6">
        <w:rPr>
          <w:rFonts w:eastAsia="Times New Roman" w:cs="Arial"/>
          <w:b/>
          <w:bCs/>
          <w:szCs w:val="22"/>
          <w:lang w:val="ca-ES"/>
        </w:rPr>
        <w:t xml:space="preserve"> </w:t>
      </w:r>
      <w:proofErr w:type="spellStart"/>
      <w:r w:rsidR="00122E1D">
        <w:rPr>
          <w:rFonts w:eastAsia="Times New Roman" w:cs="Arial"/>
          <w:b/>
          <w:bCs/>
          <w:szCs w:val="22"/>
          <w:lang w:val="ca-ES"/>
        </w:rPr>
        <w:t>de</w:t>
      </w:r>
      <w:r w:rsidR="009541C7">
        <w:rPr>
          <w:rFonts w:eastAsia="Times New Roman" w:cs="Arial"/>
          <w:b/>
          <w:bCs/>
          <w:szCs w:val="22"/>
          <w:lang w:val="ca-ES"/>
        </w:rPr>
        <w:t>sde</w:t>
      </w:r>
      <w:proofErr w:type="spellEnd"/>
      <w:r w:rsidR="007814E6">
        <w:rPr>
          <w:rFonts w:eastAsia="Times New Roman" w:cs="Arial"/>
          <w:b/>
          <w:bCs/>
          <w:szCs w:val="22"/>
          <w:lang w:val="ca-ES"/>
        </w:rPr>
        <w:t xml:space="preserve"> </w:t>
      </w:r>
      <w:proofErr w:type="spellStart"/>
      <w:r w:rsidR="00297B52">
        <w:rPr>
          <w:rFonts w:eastAsia="Times New Roman" w:cs="Arial"/>
          <w:b/>
          <w:bCs/>
          <w:szCs w:val="22"/>
          <w:lang w:val="ca-ES"/>
        </w:rPr>
        <w:t>se</w:t>
      </w:r>
      <w:r w:rsidR="009541C7">
        <w:rPr>
          <w:rFonts w:eastAsia="Times New Roman" w:cs="Arial"/>
          <w:b/>
          <w:bCs/>
          <w:szCs w:val="22"/>
          <w:lang w:val="ca-ES"/>
        </w:rPr>
        <w:t>p</w:t>
      </w:r>
      <w:r w:rsidR="00297B52">
        <w:rPr>
          <w:rFonts w:eastAsia="Times New Roman" w:cs="Arial"/>
          <w:b/>
          <w:bCs/>
          <w:szCs w:val="22"/>
          <w:lang w:val="ca-ES"/>
        </w:rPr>
        <w:t>t</w:t>
      </w:r>
      <w:r w:rsidR="009541C7">
        <w:rPr>
          <w:rFonts w:eastAsia="Times New Roman" w:cs="Arial"/>
          <w:b/>
          <w:bCs/>
          <w:szCs w:val="22"/>
          <w:lang w:val="ca-ES"/>
        </w:rPr>
        <w:t>i</w:t>
      </w:r>
      <w:r w:rsidR="00297B52">
        <w:rPr>
          <w:rFonts w:eastAsia="Times New Roman" w:cs="Arial"/>
          <w:b/>
          <w:bCs/>
          <w:szCs w:val="22"/>
          <w:lang w:val="ca-ES"/>
        </w:rPr>
        <w:t>embre</w:t>
      </w:r>
      <w:proofErr w:type="spellEnd"/>
      <w:r w:rsidR="00122E1D">
        <w:rPr>
          <w:rFonts w:eastAsia="Times New Roman" w:cs="Arial"/>
          <w:b/>
          <w:bCs/>
          <w:szCs w:val="22"/>
          <w:lang w:val="ca-ES"/>
        </w:rPr>
        <w:t xml:space="preserve"> a </w:t>
      </w:r>
      <w:proofErr w:type="spellStart"/>
      <w:r w:rsidR="00297B52">
        <w:rPr>
          <w:rFonts w:eastAsia="Times New Roman" w:cs="Arial"/>
          <w:b/>
          <w:bCs/>
          <w:szCs w:val="22"/>
          <w:lang w:val="ca-ES"/>
        </w:rPr>
        <w:t>nov</w:t>
      </w:r>
      <w:r w:rsidR="009541C7">
        <w:rPr>
          <w:rFonts w:eastAsia="Times New Roman" w:cs="Arial"/>
          <w:b/>
          <w:bCs/>
          <w:szCs w:val="22"/>
          <w:lang w:val="ca-ES"/>
        </w:rPr>
        <w:t>i</w:t>
      </w:r>
      <w:r w:rsidR="00297B52">
        <w:rPr>
          <w:rFonts w:eastAsia="Times New Roman" w:cs="Arial"/>
          <w:b/>
          <w:bCs/>
          <w:szCs w:val="22"/>
          <w:lang w:val="ca-ES"/>
        </w:rPr>
        <w:t>embre</w:t>
      </w:r>
      <w:proofErr w:type="spellEnd"/>
      <w:r w:rsidR="00297B52">
        <w:rPr>
          <w:rFonts w:eastAsia="Times New Roman" w:cs="Arial"/>
          <w:b/>
          <w:bCs/>
          <w:szCs w:val="22"/>
          <w:lang w:val="ca-ES"/>
        </w:rPr>
        <w:t xml:space="preserve"> del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2023</w:t>
      </w:r>
    </w:p>
    <w:p w14:paraId="7C1E4396" w14:textId="28555650" w:rsidR="00B5766D" w:rsidRDefault="009541C7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>
        <w:rPr>
          <w:rFonts w:eastAsia="Times New Roman" w:cs="Arial"/>
          <w:b/>
          <w:bCs/>
          <w:szCs w:val="22"/>
          <w:lang w:val="ca-ES"/>
        </w:rPr>
        <w:t>HECHOS</w:t>
      </w:r>
    </w:p>
    <w:p w14:paraId="5B72AD63" w14:textId="77777777" w:rsidR="00CA4F10" w:rsidRPr="002C1557" w:rsidRDefault="00CA4F10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CBD3747" w14:textId="07E2B424" w:rsidR="00115E81" w:rsidRDefault="009541C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9541C7">
        <w:rPr>
          <w:rFonts w:eastAsia="Times New Roman" w:cs="Arial"/>
          <w:bCs/>
          <w:szCs w:val="22"/>
          <w:lang w:val="ca-ES"/>
        </w:rPr>
        <w:t xml:space="preserve">Vista la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propuesta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 la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concejalía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hacienda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, en la que se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propone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la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autorización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y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disposición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del gasto,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así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como el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reconocimiento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 la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obligación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y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ordenamiento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del pago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correspondiente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a las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asignaciones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 los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grupos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políticos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municipales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,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correspondientes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a los meses de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septiembre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a </w:t>
      </w:r>
      <w:proofErr w:type="spellStart"/>
      <w:r w:rsidRPr="009541C7">
        <w:rPr>
          <w:rFonts w:eastAsia="Times New Roman" w:cs="Arial"/>
          <w:bCs/>
          <w:szCs w:val="22"/>
          <w:lang w:val="ca-ES"/>
        </w:rPr>
        <w:t>noviembre</w:t>
      </w:r>
      <w:proofErr w:type="spellEnd"/>
      <w:r w:rsidRPr="009541C7">
        <w:rPr>
          <w:rFonts w:eastAsia="Times New Roman" w:cs="Arial"/>
          <w:bCs/>
          <w:szCs w:val="22"/>
          <w:lang w:val="ca-ES"/>
        </w:rPr>
        <w:t xml:space="preserve"> de 2023.</w:t>
      </w:r>
    </w:p>
    <w:p w14:paraId="0EE9ACA9" w14:textId="77777777" w:rsidR="002C1557" w:rsidRPr="002C1557" w:rsidRDefault="002C155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</w:p>
    <w:p w14:paraId="31FEA032" w14:textId="12E3BAE0" w:rsidR="00115E81" w:rsidRPr="002C1557" w:rsidRDefault="009541C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proofErr w:type="spellStart"/>
      <w:r w:rsidRPr="009541C7">
        <w:rPr>
          <w:rFonts w:cs="Arial"/>
          <w:szCs w:val="22"/>
          <w:lang w:val="ca-ES"/>
        </w:rPr>
        <w:t>Visto</w:t>
      </w:r>
      <w:proofErr w:type="spellEnd"/>
      <w:r w:rsidRPr="009541C7">
        <w:rPr>
          <w:rFonts w:cs="Arial"/>
          <w:szCs w:val="22"/>
          <w:lang w:val="ca-ES"/>
        </w:rPr>
        <w:t xml:space="preserve"> el </w:t>
      </w:r>
      <w:proofErr w:type="spellStart"/>
      <w:r w:rsidRPr="009541C7">
        <w:rPr>
          <w:rFonts w:cs="Arial"/>
          <w:szCs w:val="22"/>
          <w:lang w:val="ca-ES"/>
        </w:rPr>
        <w:t>acuerdo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Plenario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adoptado</w:t>
      </w:r>
      <w:proofErr w:type="spellEnd"/>
      <w:r w:rsidRPr="009541C7">
        <w:rPr>
          <w:rFonts w:cs="Arial"/>
          <w:szCs w:val="22"/>
          <w:lang w:val="ca-ES"/>
        </w:rPr>
        <w:t xml:space="preserve"> en </w:t>
      </w:r>
      <w:proofErr w:type="spellStart"/>
      <w:r w:rsidRPr="009541C7">
        <w:rPr>
          <w:rFonts w:cs="Arial"/>
          <w:szCs w:val="22"/>
          <w:lang w:val="ca-ES"/>
        </w:rPr>
        <w:t>sesión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extraordinaria</w:t>
      </w:r>
      <w:proofErr w:type="spellEnd"/>
      <w:r w:rsidRPr="009541C7">
        <w:rPr>
          <w:rFonts w:cs="Arial"/>
          <w:szCs w:val="22"/>
          <w:lang w:val="ca-ES"/>
        </w:rPr>
        <w:t xml:space="preserve"> de 12 de </w:t>
      </w:r>
      <w:proofErr w:type="spellStart"/>
      <w:r w:rsidRPr="009541C7">
        <w:rPr>
          <w:rFonts w:cs="Arial"/>
          <w:szCs w:val="22"/>
          <w:lang w:val="ca-ES"/>
        </w:rPr>
        <w:t>julio</w:t>
      </w:r>
      <w:proofErr w:type="spellEnd"/>
      <w:r w:rsidRPr="009541C7">
        <w:rPr>
          <w:rFonts w:cs="Arial"/>
          <w:szCs w:val="22"/>
          <w:lang w:val="ca-ES"/>
        </w:rPr>
        <w:t xml:space="preserve"> de 2023, por el que se </w:t>
      </w:r>
      <w:proofErr w:type="spellStart"/>
      <w:r w:rsidRPr="009541C7">
        <w:rPr>
          <w:rFonts w:cs="Arial"/>
          <w:szCs w:val="22"/>
          <w:lang w:val="ca-ES"/>
        </w:rPr>
        <w:t>fijan</w:t>
      </w:r>
      <w:proofErr w:type="spellEnd"/>
      <w:r w:rsidRPr="009541C7">
        <w:rPr>
          <w:rFonts w:cs="Arial"/>
          <w:szCs w:val="22"/>
          <w:lang w:val="ca-ES"/>
        </w:rPr>
        <w:t xml:space="preserve"> las </w:t>
      </w:r>
      <w:proofErr w:type="spellStart"/>
      <w:r w:rsidRPr="009541C7">
        <w:rPr>
          <w:rFonts w:cs="Arial"/>
          <w:szCs w:val="22"/>
          <w:lang w:val="ca-ES"/>
        </w:rPr>
        <w:t>asignaciones</w:t>
      </w:r>
      <w:proofErr w:type="spellEnd"/>
      <w:r w:rsidRPr="009541C7">
        <w:rPr>
          <w:rFonts w:cs="Arial"/>
          <w:szCs w:val="22"/>
          <w:lang w:val="ca-ES"/>
        </w:rPr>
        <w:t xml:space="preserve"> a los </w:t>
      </w:r>
      <w:proofErr w:type="spellStart"/>
      <w:r w:rsidRPr="009541C7">
        <w:rPr>
          <w:rFonts w:cs="Arial"/>
          <w:szCs w:val="22"/>
          <w:lang w:val="ca-ES"/>
        </w:rPr>
        <w:t>grupos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municipales</w:t>
      </w:r>
      <w:proofErr w:type="spellEnd"/>
      <w:r w:rsidRPr="009541C7">
        <w:rPr>
          <w:rFonts w:cs="Arial"/>
          <w:szCs w:val="22"/>
          <w:lang w:val="ca-ES"/>
        </w:rPr>
        <w:t xml:space="preserve">, por el que se </w:t>
      </w:r>
      <w:proofErr w:type="spellStart"/>
      <w:r w:rsidRPr="009541C7">
        <w:rPr>
          <w:rFonts w:cs="Arial"/>
          <w:szCs w:val="22"/>
          <w:lang w:val="ca-ES"/>
        </w:rPr>
        <w:t>fijan</w:t>
      </w:r>
      <w:proofErr w:type="spellEnd"/>
      <w:r w:rsidRPr="009541C7">
        <w:rPr>
          <w:rFonts w:cs="Arial"/>
          <w:szCs w:val="22"/>
          <w:lang w:val="ca-ES"/>
        </w:rPr>
        <w:t xml:space="preserve"> las </w:t>
      </w:r>
      <w:proofErr w:type="spellStart"/>
      <w:r w:rsidRPr="009541C7">
        <w:rPr>
          <w:rFonts w:cs="Arial"/>
          <w:szCs w:val="22"/>
          <w:lang w:val="ca-ES"/>
        </w:rPr>
        <w:t>asignaciones</w:t>
      </w:r>
      <w:proofErr w:type="spellEnd"/>
      <w:r w:rsidRPr="009541C7">
        <w:rPr>
          <w:rFonts w:cs="Arial"/>
          <w:szCs w:val="22"/>
          <w:lang w:val="ca-ES"/>
        </w:rPr>
        <w:t xml:space="preserve"> a los </w:t>
      </w:r>
      <w:proofErr w:type="spellStart"/>
      <w:r w:rsidRPr="009541C7">
        <w:rPr>
          <w:rFonts w:cs="Arial"/>
          <w:szCs w:val="22"/>
          <w:lang w:val="ca-ES"/>
        </w:rPr>
        <w:t>grupos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municipales</w:t>
      </w:r>
      <w:proofErr w:type="spellEnd"/>
      <w:r w:rsidRPr="009541C7">
        <w:rPr>
          <w:rFonts w:cs="Arial"/>
          <w:szCs w:val="22"/>
          <w:lang w:val="ca-ES"/>
        </w:rPr>
        <w:t xml:space="preserve"> en la </w:t>
      </w:r>
      <w:proofErr w:type="spellStart"/>
      <w:r w:rsidRPr="009541C7">
        <w:rPr>
          <w:rFonts w:cs="Arial"/>
          <w:szCs w:val="22"/>
          <w:lang w:val="ca-ES"/>
        </w:rPr>
        <w:t>cuantía</w:t>
      </w:r>
      <w:proofErr w:type="spellEnd"/>
      <w:r w:rsidRPr="009541C7">
        <w:rPr>
          <w:rFonts w:cs="Arial"/>
          <w:szCs w:val="22"/>
          <w:lang w:val="ca-ES"/>
        </w:rPr>
        <w:t xml:space="preserve"> de 250,00 euros por </w:t>
      </w:r>
      <w:proofErr w:type="spellStart"/>
      <w:r w:rsidRPr="009541C7">
        <w:rPr>
          <w:rFonts w:cs="Arial"/>
          <w:szCs w:val="22"/>
          <w:lang w:val="ca-ES"/>
        </w:rPr>
        <w:t>grupo</w:t>
      </w:r>
      <w:proofErr w:type="spellEnd"/>
      <w:r w:rsidRPr="009541C7">
        <w:rPr>
          <w:rFonts w:cs="Arial"/>
          <w:szCs w:val="22"/>
          <w:lang w:val="ca-ES"/>
        </w:rPr>
        <w:t xml:space="preserve"> y 90,00 euros por </w:t>
      </w:r>
      <w:proofErr w:type="spellStart"/>
      <w:r w:rsidRPr="009541C7">
        <w:rPr>
          <w:rFonts w:cs="Arial"/>
          <w:szCs w:val="22"/>
          <w:lang w:val="ca-ES"/>
        </w:rPr>
        <w:t>concejal</w:t>
      </w:r>
      <w:proofErr w:type="spellEnd"/>
      <w:r w:rsidRPr="009541C7">
        <w:rPr>
          <w:rFonts w:cs="Arial"/>
          <w:szCs w:val="22"/>
          <w:lang w:val="ca-ES"/>
        </w:rPr>
        <w:t>.</w:t>
      </w:r>
    </w:p>
    <w:p w14:paraId="45468B46" w14:textId="2CA4C2B7" w:rsidR="0078682E" w:rsidRPr="002C1557" w:rsidRDefault="009E38EE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  <w:proofErr w:type="spellStart"/>
      <w:r w:rsidRPr="002C1557">
        <w:rPr>
          <w:rFonts w:eastAsia="Times New Roman" w:cs="Arial"/>
          <w:bCs/>
          <w:szCs w:val="22"/>
          <w:lang w:val="ca-ES"/>
        </w:rPr>
        <w:t>Vist</w:t>
      </w:r>
      <w:r w:rsidR="009541C7">
        <w:rPr>
          <w:rFonts w:eastAsia="Times New Roman" w:cs="Arial"/>
          <w:bCs/>
          <w:szCs w:val="22"/>
          <w:lang w:val="ca-ES"/>
        </w:rPr>
        <w:t>o</w:t>
      </w:r>
      <w:proofErr w:type="spellEnd"/>
      <w:r w:rsidR="0078682E" w:rsidRPr="002C1557">
        <w:rPr>
          <w:rFonts w:eastAsia="Times New Roman" w:cs="Arial"/>
          <w:bCs/>
          <w:szCs w:val="22"/>
          <w:lang w:val="ca-ES"/>
        </w:rPr>
        <w:t xml:space="preserve"> </w:t>
      </w:r>
      <w:r w:rsidR="009541C7">
        <w:rPr>
          <w:rFonts w:eastAsia="Times New Roman" w:cs="Arial"/>
          <w:bCs/>
          <w:szCs w:val="22"/>
          <w:lang w:val="ca-ES"/>
        </w:rPr>
        <w:t xml:space="preserve">el </w:t>
      </w:r>
      <w:r w:rsidRPr="002C1557">
        <w:rPr>
          <w:rFonts w:eastAsia="Times New Roman" w:cs="Arial"/>
          <w:bCs/>
          <w:szCs w:val="22"/>
          <w:lang w:val="ca-ES"/>
        </w:rPr>
        <w:t xml:space="preserve">informe de la </w:t>
      </w:r>
      <w:proofErr w:type="spellStart"/>
      <w:r w:rsidRPr="002C1557">
        <w:rPr>
          <w:rFonts w:eastAsia="Times New Roman" w:cs="Arial"/>
          <w:bCs/>
          <w:szCs w:val="22"/>
          <w:lang w:val="ca-ES"/>
        </w:rPr>
        <w:t>intervenció</w:t>
      </w:r>
      <w:r w:rsidR="009541C7">
        <w:rPr>
          <w:rFonts w:eastAsia="Times New Roman" w:cs="Arial"/>
          <w:bCs/>
          <w:szCs w:val="22"/>
          <w:lang w:val="ca-ES"/>
        </w:rPr>
        <w:t>n</w:t>
      </w:r>
      <w:proofErr w:type="spellEnd"/>
      <w:r w:rsidRPr="002C1557">
        <w:rPr>
          <w:rFonts w:eastAsia="Times New Roman" w:cs="Arial"/>
          <w:bCs/>
          <w:szCs w:val="22"/>
          <w:lang w:val="ca-ES"/>
        </w:rPr>
        <w:t xml:space="preserve"> municipal</w:t>
      </w:r>
      <w:r w:rsidR="0078682E" w:rsidRPr="002C1557">
        <w:rPr>
          <w:rFonts w:eastAsia="Times New Roman" w:cs="Arial"/>
          <w:bCs/>
          <w:szCs w:val="22"/>
          <w:lang w:val="ca-ES"/>
        </w:rPr>
        <w:t>,</w:t>
      </w:r>
    </w:p>
    <w:p w14:paraId="692F3B73" w14:textId="77777777" w:rsidR="00B5766D" w:rsidRPr="002C1557" w:rsidRDefault="00B5766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BCDF791" w14:textId="0D379017" w:rsidR="00B5766D" w:rsidRPr="002C1557" w:rsidRDefault="00582512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 xml:space="preserve">NORMATIVA 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APLICABLE</w:t>
      </w:r>
    </w:p>
    <w:p w14:paraId="4918154B" w14:textId="3DB8D5A1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6E84A51" w14:textId="4877F48B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36E896EF" w14:textId="77777777" w:rsidR="009541C7" w:rsidRPr="009541C7" w:rsidRDefault="009541C7" w:rsidP="009541C7">
      <w:pPr>
        <w:pStyle w:val="Textoindependiente"/>
        <w:widowControl/>
        <w:suppressAutoHyphens w:val="0"/>
        <w:contextualSpacing/>
        <w:jc w:val="both"/>
        <w:rPr>
          <w:rFonts w:cs="Arial"/>
          <w:szCs w:val="22"/>
        </w:rPr>
      </w:pPr>
      <w:r w:rsidRPr="009541C7">
        <w:rPr>
          <w:rFonts w:cs="Arial"/>
          <w:szCs w:val="22"/>
        </w:rPr>
        <w:t>- Real Decreto legislativo 2/2004, de 5 de marzo, por el que se aprueba el Texto refundido de la Ley reguladora de haciendas locales.</w:t>
      </w:r>
    </w:p>
    <w:p w14:paraId="13F31EB3" w14:textId="77777777" w:rsidR="009541C7" w:rsidRPr="009541C7" w:rsidRDefault="009541C7" w:rsidP="009541C7">
      <w:pPr>
        <w:pStyle w:val="Textoindependiente"/>
        <w:widowControl/>
        <w:suppressAutoHyphens w:val="0"/>
        <w:contextualSpacing/>
        <w:jc w:val="both"/>
        <w:rPr>
          <w:rFonts w:cs="Arial"/>
          <w:szCs w:val="22"/>
        </w:rPr>
      </w:pPr>
      <w:r w:rsidRPr="009541C7">
        <w:rPr>
          <w:rFonts w:cs="Arial"/>
          <w:szCs w:val="22"/>
        </w:rPr>
        <w:t>- Las Bases de ejecución del Presupuesto municipal.</w:t>
      </w:r>
    </w:p>
    <w:p w14:paraId="3E59E268" w14:textId="70ED84A1" w:rsidR="00B5766D" w:rsidRPr="002C1557" w:rsidRDefault="009541C7" w:rsidP="009541C7">
      <w:pPr>
        <w:pStyle w:val="Textoindependiente"/>
        <w:widowControl/>
        <w:suppressAutoHyphens w:val="0"/>
        <w:spacing w:after="0"/>
        <w:contextualSpacing/>
        <w:jc w:val="both"/>
        <w:rPr>
          <w:rFonts w:cs="Arial"/>
          <w:szCs w:val="22"/>
        </w:rPr>
      </w:pPr>
      <w:r w:rsidRPr="009541C7">
        <w:rPr>
          <w:rFonts w:cs="Arial"/>
          <w:szCs w:val="22"/>
        </w:rPr>
        <w:t>- Acuerdo Plenario adoptado en sesión extraordinaria de 12 de julio de 2023</w:t>
      </w:r>
    </w:p>
    <w:p w14:paraId="194F91CA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1C98BC57" w14:textId="77777777" w:rsidR="009E38EE" w:rsidRPr="002C1557" w:rsidRDefault="009E38EE" w:rsidP="002C1557">
      <w:pPr>
        <w:contextualSpacing/>
        <w:rPr>
          <w:rFonts w:eastAsia="Times New Roman" w:cs="Arial"/>
          <w:b/>
          <w:szCs w:val="22"/>
          <w:lang w:val="ca-ES"/>
        </w:rPr>
      </w:pPr>
    </w:p>
    <w:p w14:paraId="2A7E13CC" w14:textId="50DC9331" w:rsidR="0060124D" w:rsidRPr="002C1557" w:rsidRDefault="009541C7" w:rsidP="002C1557">
      <w:pPr>
        <w:contextualSpacing/>
        <w:jc w:val="center"/>
        <w:rPr>
          <w:rFonts w:eastAsia="Times New Roman" w:cs="Arial"/>
          <w:b/>
          <w:szCs w:val="22"/>
          <w:lang w:val="ca-ES"/>
        </w:rPr>
      </w:pPr>
      <w:r>
        <w:rPr>
          <w:rFonts w:eastAsia="Times New Roman" w:cs="Arial"/>
          <w:b/>
          <w:szCs w:val="22"/>
          <w:lang w:val="ca-ES"/>
        </w:rPr>
        <w:t>HE RESUE</w:t>
      </w:r>
      <w:r w:rsidR="0078682E" w:rsidRPr="002C1557">
        <w:rPr>
          <w:rFonts w:eastAsia="Times New Roman" w:cs="Arial"/>
          <w:b/>
          <w:szCs w:val="22"/>
          <w:lang w:val="ca-ES"/>
        </w:rPr>
        <w:t>LT</w:t>
      </w:r>
      <w:r>
        <w:rPr>
          <w:rFonts w:eastAsia="Times New Roman" w:cs="Arial"/>
          <w:b/>
          <w:szCs w:val="22"/>
          <w:lang w:val="ca-ES"/>
        </w:rPr>
        <w:t>O</w:t>
      </w:r>
    </w:p>
    <w:p w14:paraId="70F0481D" w14:textId="77777777" w:rsidR="00B5766D" w:rsidRPr="002C1557" w:rsidRDefault="00B5766D" w:rsidP="002C1557">
      <w:pPr>
        <w:pStyle w:val="Textoindependiente"/>
        <w:contextualSpacing/>
        <w:jc w:val="both"/>
        <w:rPr>
          <w:rFonts w:eastAsia="Times New Roman" w:cs="Arial"/>
          <w:szCs w:val="22"/>
          <w:lang w:val="ca-ES"/>
        </w:rPr>
      </w:pPr>
    </w:p>
    <w:p w14:paraId="581B4FE3" w14:textId="10145EBE" w:rsidR="00D22CFC" w:rsidRDefault="009541C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proofErr w:type="spellStart"/>
      <w:r w:rsidRPr="009541C7">
        <w:rPr>
          <w:rFonts w:cs="Arial"/>
          <w:b/>
          <w:szCs w:val="22"/>
          <w:lang w:val="ca-ES"/>
        </w:rPr>
        <w:t>Primero</w:t>
      </w:r>
      <w:proofErr w:type="spellEnd"/>
      <w:r w:rsidRPr="009541C7">
        <w:rPr>
          <w:rFonts w:cs="Arial"/>
          <w:b/>
          <w:szCs w:val="22"/>
          <w:lang w:val="ca-ES"/>
        </w:rPr>
        <w:t xml:space="preserve">. </w:t>
      </w:r>
      <w:proofErr w:type="spellStart"/>
      <w:r w:rsidRPr="009541C7">
        <w:rPr>
          <w:rFonts w:cs="Arial"/>
          <w:szCs w:val="22"/>
          <w:lang w:val="ca-ES"/>
        </w:rPr>
        <w:t>Autorizar</w:t>
      </w:r>
      <w:proofErr w:type="spellEnd"/>
      <w:r w:rsidRPr="009541C7">
        <w:rPr>
          <w:rFonts w:cs="Arial"/>
          <w:szCs w:val="22"/>
          <w:lang w:val="ca-ES"/>
        </w:rPr>
        <w:t xml:space="preserve"> y </w:t>
      </w:r>
      <w:proofErr w:type="spellStart"/>
      <w:r w:rsidRPr="009541C7">
        <w:rPr>
          <w:rFonts w:cs="Arial"/>
          <w:szCs w:val="22"/>
          <w:lang w:val="ca-ES"/>
        </w:rPr>
        <w:t>disponer</w:t>
      </w:r>
      <w:proofErr w:type="spellEnd"/>
      <w:r w:rsidRPr="009541C7">
        <w:rPr>
          <w:rFonts w:cs="Arial"/>
          <w:szCs w:val="22"/>
          <w:lang w:val="ca-ES"/>
        </w:rPr>
        <w:t xml:space="preserve"> el gasto, y </w:t>
      </w:r>
      <w:proofErr w:type="spellStart"/>
      <w:r w:rsidRPr="009541C7">
        <w:rPr>
          <w:rFonts w:cs="Arial"/>
          <w:szCs w:val="22"/>
          <w:lang w:val="ca-ES"/>
        </w:rPr>
        <w:t>reconocer</w:t>
      </w:r>
      <w:proofErr w:type="spellEnd"/>
      <w:r w:rsidRPr="009541C7">
        <w:rPr>
          <w:rFonts w:cs="Arial"/>
          <w:szCs w:val="22"/>
          <w:lang w:val="ca-ES"/>
        </w:rPr>
        <w:t xml:space="preserve"> las </w:t>
      </w:r>
      <w:proofErr w:type="spellStart"/>
      <w:r w:rsidRPr="009541C7">
        <w:rPr>
          <w:rFonts w:cs="Arial"/>
          <w:szCs w:val="22"/>
          <w:lang w:val="ca-ES"/>
        </w:rPr>
        <w:t>obligaciones</w:t>
      </w:r>
      <w:proofErr w:type="spellEnd"/>
      <w:r w:rsidRPr="009541C7">
        <w:rPr>
          <w:rFonts w:cs="Arial"/>
          <w:szCs w:val="22"/>
          <w:lang w:val="ca-ES"/>
        </w:rPr>
        <w:t xml:space="preserve"> por </w:t>
      </w:r>
      <w:proofErr w:type="spellStart"/>
      <w:r w:rsidRPr="009541C7">
        <w:rPr>
          <w:rFonts w:cs="Arial"/>
          <w:szCs w:val="22"/>
          <w:lang w:val="ca-ES"/>
        </w:rPr>
        <w:t>importe</w:t>
      </w:r>
      <w:proofErr w:type="spellEnd"/>
      <w:r w:rsidRPr="009541C7">
        <w:rPr>
          <w:rFonts w:cs="Arial"/>
          <w:szCs w:val="22"/>
          <w:lang w:val="ca-ES"/>
        </w:rPr>
        <w:t xml:space="preserve"> total de 8.010 euros, en </w:t>
      </w:r>
      <w:proofErr w:type="spellStart"/>
      <w:r w:rsidRPr="009541C7">
        <w:rPr>
          <w:rFonts w:cs="Arial"/>
          <w:szCs w:val="22"/>
          <w:lang w:val="ca-ES"/>
        </w:rPr>
        <w:t>concepto</w:t>
      </w:r>
      <w:proofErr w:type="spellEnd"/>
      <w:r w:rsidRPr="009541C7">
        <w:rPr>
          <w:rFonts w:cs="Arial"/>
          <w:szCs w:val="22"/>
          <w:lang w:val="ca-ES"/>
        </w:rPr>
        <w:t xml:space="preserve"> de </w:t>
      </w:r>
      <w:proofErr w:type="spellStart"/>
      <w:r w:rsidRPr="009541C7">
        <w:rPr>
          <w:rFonts w:cs="Arial"/>
          <w:szCs w:val="22"/>
          <w:lang w:val="ca-ES"/>
        </w:rPr>
        <w:t>asignaciones</w:t>
      </w:r>
      <w:proofErr w:type="spellEnd"/>
      <w:r w:rsidRPr="009541C7">
        <w:rPr>
          <w:rFonts w:cs="Arial"/>
          <w:szCs w:val="22"/>
          <w:lang w:val="ca-ES"/>
        </w:rPr>
        <w:t xml:space="preserve"> de los </w:t>
      </w:r>
      <w:proofErr w:type="spellStart"/>
      <w:r w:rsidRPr="009541C7">
        <w:rPr>
          <w:rFonts w:cs="Arial"/>
          <w:szCs w:val="22"/>
          <w:lang w:val="ca-ES"/>
        </w:rPr>
        <w:t>grupos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municipales</w:t>
      </w:r>
      <w:proofErr w:type="spellEnd"/>
      <w:r w:rsidRPr="009541C7">
        <w:rPr>
          <w:rFonts w:cs="Arial"/>
          <w:szCs w:val="22"/>
          <w:lang w:val="ca-ES"/>
        </w:rPr>
        <w:t xml:space="preserve"> de los meses de </w:t>
      </w:r>
      <w:proofErr w:type="spellStart"/>
      <w:r w:rsidRPr="009541C7">
        <w:rPr>
          <w:rFonts w:cs="Arial"/>
          <w:szCs w:val="22"/>
          <w:lang w:val="ca-ES"/>
        </w:rPr>
        <w:t>septiembre</w:t>
      </w:r>
      <w:proofErr w:type="spellEnd"/>
      <w:r w:rsidRPr="009541C7">
        <w:rPr>
          <w:rFonts w:cs="Arial"/>
          <w:szCs w:val="22"/>
          <w:lang w:val="ca-ES"/>
        </w:rPr>
        <w:t xml:space="preserve"> a </w:t>
      </w:r>
      <w:proofErr w:type="spellStart"/>
      <w:r w:rsidRPr="009541C7">
        <w:rPr>
          <w:rFonts w:cs="Arial"/>
          <w:szCs w:val="22"/>
          <w:lang w:val="ca-ES"/>
        </w:rPr>
        <w:t>noviembre</w:t>
      </w:r>
      <w:proofErr w:type="spellEnd"/>
      <w:r w:rsidRPr="009541C7">
        <w:rPr>
          <w:rFonts w:cs="Arial"/>
          <w:szCs w:val="22"/>
          <w:lang w:val="ca-ES"/>
        </w:rPr>
        <w:t xml:space="preserve"> de 2023, e </w:t>
      </w:r>
      <w:proofErr w:type="spellStart"/>
      <w:r w:rsidRPr="009541C7">
        <w:rPr>
          <w:rFonts w:cs="Arial"/>
          <w:szCs w:val="22"/>
          <w:lang w:val="ca-ES"/>
        </w:rPr>
        <w:t>imputarlos</w:t>
      </w:r>
      <w:proofErr w:type="spellEnd"/>
      <w:r w:rsidRPr="009541C7">
        <w:rPr>
          <w:rFonts w:cs="Arial"/>
          <w:szCs w:val="22"/>
          <w:lang w:val="ca-ES"/>
        </w:rPr>
        <w:t xml:space="preserve"> a la </w:t>
      </w:r>
      <w:proofErr w:type="spellStart"/>
      <w:r w:rsidRPr="009541C7">
        <w:rPr>
          <w:rFonts w:cs="Arial"/>
          <w:szCs w:val="22"/>
          <w:lang w:val="ca-ES"/>
        </w:rPr>
        <w:t>aplicación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presupuestaria</w:t>
      </w:r>
      <w:proofErr w:type="spellEnd"/>
      <w:r w:rsidRPr="009541C7">
        <w:rPr>
          <w:rFonts w:cs="Arial"/>
          <w:szCs w:val="22"/>
          <w:lang w:val="ca-ES"/>
        </w:rPr>
        <w:t xml:space="preserve"> 100.9120.48000 “</w:t>
      </w:r>
      <w:proofErr w:type="spellStart"/>
      <w:r w:rsidRPr="009541C7">
        <w:rPr>
          <w:rFonts w:cs="Arial"/>
          <w:szCs w:val="22"/>
          <w:lang w:val="ca-ES"/>
        </w:rPr>
        <w:t>Transferencias</w:t>
      </w:r>
      <w:proofErr w:type="spellEnd"/>
      <w:r w:rsidRPr="009541C7">
        <w:rPr>
          <w:rFonts w:cs="Arial"/>
          <w:szCs w:val="22"/>
          <w:lang w:val="ca-ES"/>
        </w:rPr>
        <w:t xml:space="preserve"> a </w:t>
      </w:r>
      <w:proofErr w:type="spellStart"/>
      <w:r w:rsidRPr="009541C7">
        <w:rPr>
          <w:rFonts w:cs="Arial"/>
          <w:szCs w:val="22"/>
          <w:lang w:val="ca-ES"/>
        </w:rPr>
        <w:t>grupos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municipales</w:t>
      </w:r>
      <w:proofErr w:type="spellEnd"/>
      <w:r w:rsidRPr="009541C7">
        <w:rPr>
          <w:rFonts w:cs="Arial"/>
          <w:szCs w:val="22"/>
          <w:lang w:val="ca-ES"/>
        </w:rPr>
        <w:t xml:space="preserve">”, de </w:t>
      </w:r>
      <w:proofErr w:type="spellStart"/>
      <w:r w:rsidRPr="009541C7">
        <w:rPr>
          <w:rFonts w:cs="Arial"/>
          <w:szCs w:val="22"/>
          <w:lang w:val="ca-ES"/>
        </w:rPr>
        <w:t>acuerdo</w:t>
      </w:r>
      <w:proofErr w:type="spellEnd"/>
      <w:r w:rsidRPr="009541C7">
        <w:rPr>
          <w:rFonts w:cs="Arial"/>
          <w:szCs w:val="22"/>
          <w:lang w:val="ca-ES"/>
        </w:rPr>
        <w:t xml:space="preserve"> con el </w:t>
      </w:r>
      <w:proofErr w:type="spellStart"/>
      <w:r w:rsidRPr="009541C7">
        <w:rPr>
          <w:rFonts w:cs="Arial"/>
          <w:szCs w:val="22"/>
          <w:lang w:val="ca-ES"/>
        </w:rPr>
        <w:t>siguient</w:t>
      </w:r>
      <w:bookmarkStart w:id="0" w:name="_GoBack"/>
      <w:bookmarkEnd w:id="0"/>
      <w:r w:rsidRPr="009541C7">
        <w:rPr>
          <w:rFonts w:cs="Arial"/>
          <w:szCs w:val="22"/>
          <w:lang w:val="ca-ES"/>
        </w:rPr>
        <w:t>e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detalle</w:t>
      </w:r>
      <w:proofErr w:type="spellEnd"/>
      <w:r w:rsidRPr="009541C7">
        <w:rPr>
          <w:rFonts w:cs="Arial"/>
          <w:b/>
          <w:szCs w:val="22"/>
          <w:lang w:val="ca-ES"/>
        </w:rPr>
        <w:t>:</w:t>
      </w:r>
      <w:r w:rsidR="00D22CFC" w:rsidRPr="002C1557">
        <w:rPr>
          <w:rFonts w:cs="Arial"/>
          <w:szCs w:val="22"/>
          <w:lang w:val="ca-ES"/>
        </w:rPr>
        <w:t>:</w:t>
      </w:r>
    </w:p>
    <w:p w14:paraId="04F1C39C" w14:textId="77777777" w:rsidR="00122E1D" w:rsidRDefault="00122E1D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3"/>
        <w:gridCol w:w="1157"/>
        <w:gridCol w:w="1377"/>
        <w:gridCol w:w="1242"/>
        <w:gridCol w:w="1297"/>
        <w:gridCol w:w="1178"/>
      </w:tblGrid>
      <w:tr w:rsidR="00122E1D" w:rsidRPr="00122E1D" w14:paraId="2C137CB3" w14:textId="77777777" w:rsidTr="002E2AA4">
        <w:tc>
          <w:tcPr>
            <w:tcW w:w="1375" w:type="pct"/>
            <w:shd w:val="clear" w:color="auto" w:fill="auto"/>
          </w:tcPr>
          <w:p w14:paraId="0AC1D1D7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</w:t>
            </w:r>
          </w:p>
        </w:tc>
        <w:tc>
          <w:tcPr>
            <w:tcW w:w="623" w:type="pct"/>
            <w:shd w:val="clear" w:color="auto" w:fill="auto"/>
          </w:tcPr>
          <w:p w14:paraId="489BE4CB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NIF</w:t>
            </w:r>
          </w:p>
        </w:tc>
        <w:tc>
          <w:tcPr>
            <w:tcW w:w="650" w:type="pct"/>
            <w:shd w:val="clear" w:color="auto" w:fill="auto"/>
          </w:tcPr>
          <w:p w14:paraId="1FA528B9" w14:textId="62317C76" w:rsidR="00122E1D" w:rsidRPr="00122E1D" w:rsidRDefault="00297B52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SE</w:t>
            </w:r>
            <w:r w:rsidR="009541C7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P</w:t>
            </w: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T</w:t>
            </w:r>
            <w:r w:rsidR="009541C7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I</w:t>
            </w: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EMBRE</w:t>
            </w:r>
          </w:p>
        </w:tc>
        <w:tc>
          <w:tcPr>
            <w:tcW w:w="786" w:type="pct"/>
            <w:shd w:val="clear" w:color="auto" w:fill="auto"/>
          </w:tcPr>
          <w:p w14:paraId="1E18070B" w14:textId="76C1B348" w:rsidR="00122E1D" w:rsidRPr="00122E1D" w:rsidRDefault="00297B52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OCTUBRE</w:t>
            </w:r>
          </w:p>
        </w:tc>
        <w:tc>
          <w:tcPr>
            <w:tcW w:w="807" w:type="pct"/>
            <w:shd w:val="clear" w:color="auto" w:fill="auto"/>
          </w:tcPr>
          <w:p w14:paraId="1AD2EF90" w14:textId="1F80ABC9" w:rsidR="00122E1D" w:rsidRPr="00122E1D" w:rsidRDefault="00297B52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NOV</w:t>
            </w:r>
            <w:r w:rsidR="009541C7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I</w:t>
            </w: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EMBRE</w:t>
            </w:r>
          </w:p>
        </w:tc>
        <w:tc>
          <w:tcPr>
            <w:tcW w:w="759" w:type="pct"/>
            <w:shd w:val="clear" w:color="auto" w:fill="auto"/>
          </w:tcPr>
          <w:p w14:paraId="293D347E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TOTAL</w:t>
            </w:r>
          </w:p>
        </w:tc>
      </w:tr>
      <w:tr w:rsidR="00122E1D" w:rsidRPr="00122E1D" w14:paraId="4B4C003D" w14:textId="77777777" w:rsidTr="002E2AA4">
        <w:tc>
          <w:tcPr>
            <w:tcW w:w="1375" w:type="pct"/>
            <w:shd w:val="clear" w:color="auto" w:fill="auto"/>
          </w:tcPr>
          <w:p w14:paraId="02A397FA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 xml:space="preserve">Grup Municipal </w:t>
            </w:r>
            <w:proofErr w:type="spellStart"/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Psc</w:t>
            </w:r>
            <w:proofErr w:type="spellEnd"/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-CP de Sentmenat</w:t>
            </w:r>
          </w:p>
        </w:tc>
        <w:tc>
          <w:tcPr>
            <w:tcW w:w="623" w:type="pct"/>
            <w:shd w:val="clear" w:color="auto" w:fill="auto"/>
          </w:tcPr>
          <w:p w14:paraId="590A0718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V66694134</w:t>
            </w:r>
          </w:p>
        </w:tc>
        <w:tc>
          <w:tcPr>
            <w:tcW w:w="650" w:type="pct"/>
            <w:shd w:val="clear" w:color="auto" w:fill="auto"/>
          </w:tcPr>
          <w:p w14:paraId="70BF032D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86" w:type="pct"/>
            <w:shd w:val="clear" w:color="auto" w:fill="auto"/>
          </w:tcPr>
          <w:p w14:paraId="6AE9D5E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807" w:type="pct"/>
            <w:shd w:val="clear" w:color="auto" w:fill="auto"/>
          </w:tcPr>
          <w:p w14:paraId="27C0B340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59" w:type="pct"/>
            <w:shd w:val="clear" w:color="auto" w:fill="auto"/>
          </w:tcPr>
          <w:p w14:paraId="26A9631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1.560,00</w:t>
            </w:r>
          </w:p>
        </w:tc>
      </w:tr>
      <w:tr w:rsidR="00122E1D" w:rsidRPr="00122E1D" w14:paraId="22A2ABB4" w14:textId="77777777" w:rsidTr="002E2AA4">
        <w:tc>
          <w:tcPr>
            <w:tcW w:w="1375" w:type="pct"/>
            <w:shd w:val="clear" w:color="auto" w:fill="auto"/>
          </w:tcPr>
          <w:p w14:paraId="3DB2008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ERC-AM</w:t>
            </w:r>
          </w:p>
        </w:tc>
        <w:tc>
          <w:tcPr>
            <w:tcW w:w="623" w:type="pct"/>
            <w:shd w:val="clear" w:color="auto" w:fill="auto"/>
          </w:tcPr>
          <w:p w14:paraId="70CBD34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V66658980</w:t>
            </w:r>
          </w:p>
        </w:tc>
        <w:tc>
          <w:tcPr>
            <w:tcW w:w="650" w:type="pct"/>
            <w:shd w:val="clear" w:color="auto" w:fill="auto"/>
          </w:tcPr>
          <w:p w14:paraId="56750B28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339D891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3D36271D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618767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336C3DC5" w14:textId="77777777" w:rsidTr="002E2AA4">
        <w:tc>
          <w:tcPr>
            <w:tcW w:w="1375" w:type="pct"/>
            <w:shd w:val="clear" w:color="auto" w:fill="auto"/>
          </w:tcPr>
          <w:p w14:paraId="55A1D229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VOX</w:t>
            </w:r>
          </w:p>
        </w:tc>
        <w:tc>
          <w:tcPr>
            <w:tcW w:w="623" w:type="pct"/>
            <w:shd w:val="clear" w:color="auto" w:fill="auto"/>
          </w:tcPr>
          <w:p w14:paraId="3C084A75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G86867108</w:t>
            </w:r>
          </w:p>
        </w:tc>
        <w:tc>
          <w:tcPr>
            <w:tcW w:w="650" w:type="pct"/>
            <w:shd w:val="clear" w:color="auto" w:fill="auto"/>
          </w:tcPr>
          <w:p w14:paraId="251D42FF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E9FF7F7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09F8BBF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264EADBF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370B1DE2" w14:textId="77777777" w:rsidTr="002E2AA4">
        <w:tc>
          <w:tcPr>
            <w:tcW w:w="1375" w:type="pct"/>
            <w:shd w:val="clear" w:color="auto" w:fill="auto"/>
          </w:tcPr>
          <w:p w14:paraId="5A8A900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ACSENT-MCAT</w:t>
            </w:r>
          </w:p>
        </w:tc>
        <w:tc>
          <w:tcPr>
            <w:tcW w:w="623" w:type="pct"/>
            <w:shd w:val="clear" w:color="auto" w:fill="auto"/>
          </w:tcPr>
          <w:p w14:paraId="10C50244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V66669987</w:t>
            </w:r>
          </w:p>
        </w:tc>
        <w:tc>
          <w:tcPr>
            <w:tcW w:w="650" w:type="pct"/>
            <w:shd w:val="clear" w:color="auto" w:fill="auto"/>
          </w:tcPr>
          <w:p w14:paraId="70F49F6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73931A5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6D655364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633D058F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79A97ABE" w14:textId="77777777" w:rsidTr="002E2AA4">
        <w:tc>
          <w:tcPr>
            <w:tcW w:w="1375" w:type="pct"/>
            <w:shd w:val="clear" w:color="auto" w:fill="auto"/>
          </w:tcPr>
          <w:p w14:paraId="40864643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Junts per Sentmenat</w:t>
            </w:r>
          </w:p>
        </w:tc>
        <w:tc>
          <w:tcPr>
            <w:tcW w:w="623" w:type="pct"/>
            <w:shd w:val="clear" w:color="auto" w:fill="auto"/>
          </w:tcPr>
          <w:p w14:paraId="7A42460A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V64672611</w:t>
            </w:r>
          </w:p>
        </w:tc>
        <w:tc>
          <w:tcPr>
            <w:tcW w:w="650" w:type="pct"/>
            <w:shd w:val="clear" w:color="auto" w:fill="auto"/>
          </w:tcPr>
          <w:p w14:paraId="5B85D555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385606B4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574C05A6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1A819E7A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209617FB" w14:textId="77777777" w:rsidTr="002E2AA4">
        <w:tc>
          <w:tcPr>
            <w:tcW w:w="1375" w:type="pct"/>
            <w:shd w:val="clear" w:color="auto" w:fill="auto"/>
          </w:tcPr>
          <w:p w14:paraId="75D6D5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CUP-AMUNT de Sentmenat</w:t>
            </w:r>
          </w:p>
        </w:tc>
        <w:tc>
          <w:tcPr>
            <w:tcW w:w="623" w:type="pct"/>
            <w:shd w:val="clear" w:color="auto" w:fill="auto"/>
          </w:tcPr>
          <w:p w14:paraId="4DD1AF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V67480731</w:t>
            </w:r>
          </w:p>
        </w:tc>
        <w:tc>
          <w:tcPr>
            <w:tcW w:w="650" w:type="pct"/>
            <w:shd w:val="clear" w:color="auto" w:fill="auto"/>
          </w:tcPr>
          <w:p w14:paraId="004EB80E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6F7A9E1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463D10CE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2FBA7E9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</w:tbl>
    <w:p w14:paraId="4F6F2AF0" w14:textId="2E1440CC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32059155" w14:textId="77777777" w:rsidR="009541C7" w:rsidRPr="009541C7" w:rsidRDefault="009541C7" w:rsidP="009541C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proofErr w:type="spellStart"/>
      <w:r w:rsidRPr="009541C7">
        <w:rPr>
          <w:rFonts w:cs="Arial"/>
          <w:b/>
          <w:szCs w:val="22"/>
          <w:lang w:val="ca-ES"/>
        </w:rPr>
        <w:t>Tercero</w:t>
      </w:r>
      <w:proofErr w:type="spellEnd"/>
      <w:r w:rsidRPr="009541C7">
        <w:rPr>
          <w:rFonts w:cs="Arial"/>
          <w:b/>
          <w:szCs w:val="22"/>
          <w:lang w:val="ca-ES"/>
        </w:rPr>
        <w:t xml:space="preserve">. </w:t>
      </w:r>
      <w:r w:rsidRPr="009541C7">
        <w:rPr>
          <w:rFonts w:cs="Arial"/>
          <w:szCs w:val="22"/>
          <w:lang w:val="ca-ES"/>
        </w:rPr>
        <w:t xml:space="preserve">Dar </w:t>
      </w:r>
      <w:proofErr w:type="spellStart"/>
      <w:r w:rsidRPr="009541C7">
        <w:rPr>
          <w:rFonts w:cs="Arial"/>
          <w:szCs w:val="22"/>
          <w:lang w:val="ca-ES"/>
        </w:rPr>
        <w:t>traslado</w:t>
      </w:r>
      <w:proofErr w:type="spellEnd"/>
      <w:r w:rsidRPr="009541C7">
        <w:rPr>
          <w:rFonts w:cs="Arial"/>
          <w:szCs w:val="22"/>
          <w:lang w:val="ca-ES"/>
        </w:rPr>
        <w:t xml:space="preserve"> a la </w:t>
      </w:r>
      <w:proofErr w:type="spellStart"/>
      <w:r w:rsidRPr="009541C7">
        <w:rPr>
          <w:rFonts w:cs="Arial"/>
          <w:szCs w:val="22"/>
          <w:lang w:val="ca-ES"/>
        </w:rPr>
        <w:t>Intervención</w:t>
      </w:r>
      <w:proofErr w:type="spellEnd"/>
      <w:r w:rsidRPr="009541C7">
        <w:rPr>
          <w:rFonts w:cs="Arial"/>
          <w:szCs w:val="22"/>
          <w:lang w:val="ca-ES"/>
        </w:rPr>
        <w:t xml:space="preserve"> y la </w:t>
      </w:r>
      <w:proofErr w:type="spellStart"/>
      <w:r w:rsidRPr="009541C7">
        <w:rPr>
          <w:rFonts w:cs="Arial"/>
          <w:szCs w:val="22"/>
          <w:lang w:val="ca-ES"/>
        </w:rPr>
        <w:t>Tesorería</w:t>
      </w:r>
      <w:proofErr w:type="spellEnd"/>
      <w:r w:rsidRPr="009541C7">
        <w:rPr>
          <w:rFonts w:cs="Arial"/>
          <w:szCs w:val="22"/>
          <w:lang w:val="ca-ES"/>
        </w:rPr>
        <w:t xml:space="preserve"> municipal a los </w:t>
      </w:r>
      <w:proofErr w:type="spellStart"/>
      <w:r w:rsidRPr="009541C7">
        <w:rPr>
          <w:rFonts w:cs="Arial"/>
          <w:szCs w:val="22"/>
          <w:lang w:val="ca-ES"/>
        </w:rPr>
        <w:t>efectos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oportunos</w:t>
      </w:r>
      <w:proofErr w:type="spellEnd"/>
      <w:r w:rsidRPr="009541C7">
        <w:rPr>
          <w:rFonts w:cs="Arial"/>
          <w:szCs w:val="22"/>
          <w:lang w:val="ca-ES"/>
        </w:rPr>
        <w:t>.</w:t>
      </w:r>
    </w:p>
    <w:p w14:paraId="1AA53615" w14:textId="77777777" w:rsidR="009541C7" w:rsidRPr="009541C7" w:rsidRDefault="009541C7" w:rsidP="009541C7">
      <w:pPr>
        <w:pStyle w:val="Textoindependiente"/>
        <w:contextualSpacing/>
        <w:jc w:val="both"/>
        <w:rPr>
          <w:rFonts w:cs="Arial"/>
          <w:b/>
          <w:szCs w:val="22"/>
          <w:lang w:val="ca-ES"/>
        </w:rPr>
      </w:pPr>
    </w:p>
    <w:p w14:paraId="0B65F06E" w14:textId="4F18930D" w:rsidR="00224BCA" w:rsidRPr="009541C7" w:rsidRDefault="009541C7" w:rsidP="009541C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proofErr w:type="spellStart"/>
      <w:r w:rsidRPr="009541C7">
        <w:rPr>
          <w:rFonts w:cs="Arial"/>
          <w:b/>
          <w:szCs w:val="22"/>
          <w:lang w:val="ca-ES"/>
        </w:rPr>
        <w:t>Cuarto</w:t>
      </w:r>
      <w:proofErr w:type="spellEnd"/>
      <w:r w:rsidRPr="009541C7">
        <w:rPr>
          <w:rFonts w:cs="Arial"/>
          <w:b/>
          <w:szCs w:val="22"/>
          <w:lang w:val="ca-ES"/>
        </w:rPr>
        <w:t xml:space="preserve">. </w:t>
      </w:r>
      <w:r w:rsidRPr="009541C7">
        <w:rPr>
          <w:rFonts w:cs="Arial"/>
          <w:szCs w:val="22"/>
          <w:lang w:val="ca-ES"/>
        </w:rPr>
        <w:t xml:space="preserve">Notificar el </w:t>
      </w:r>
      <w:proofErr w:type="spellStart"/>
      <w:r w:rsidRPr="009541C7">
        <w:rPr>
          <w:rFonts w:cs="Arial"/>
          <w:szCs w:val="22"/>
          <w:lang w:val="ca-ES"/>
        </w:rPr>
        <w:t>contenido</w:t>
      </w:r>
      <w:proofErr w:type="spellEnd"/>
      <w:r w:rsidRPr="009541C7">
        <w:rPr>
          <w:rFonts w:cs="Arial"/>
          <w:szCs w:val="22"/>
          <w:lang w:val="ca-ES"/>
        </w:rPr>
        <w:t xml:space="preserve"> de la </w:t>
      </w:r>
      <w:proofErr w:type="spellStart"/>
      <w:r w:rsidRPr="009541C7">
        <w:rPr>
          <w:rFonts w:cs="Arial"/>
          <w:szCs w:val="22"/>
          <w:lang w:val="ca-ES"/>
        </w:rPr>
        <w:t>presente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resolución</w:t>
      </w:r>
      <w:proofErr w:type="spellEnd"/>
      <w:r w:rsidRPr="009541C7">
        <w:rPr>
          <w:rFonts w:cs="Arial"/>
          <w:szCs w:val="22"/>
          <w:lang w:val="ca-ES"/>
        </w:rPr>
        <w:t xml:space="preserve"> a los </w:t>
      </w:r>
      <w:proofErr w:type="spellStart"/>
      <w:r w:rsidRPr="009541C7">
        <w:rPr>
          <w:rFonts w:cs="Arial"/>
          <w:szCs w:val="22"/>
          <w:lang w:val="ca-ES"/>
        </w:rPr>
        <w:t>portavoces</w:t>
      </w:r>
      <w:proofErr w:type="spellEnd"/>
      <w:r w:rsidRPr="009541C7">
        <w:rPr>
          <w:rFonts w:cs="Arial"/>
          <w:szCs w:val="22"/>
          <w:lang w:val="ca-ES"/>
        </w:rPr>
        <w:t xml:space="preserve"> de los </w:t>
      </w:r>
      <w:proofErr w:type="spellStart"/>
      <w:r w:rsidRPr="009541C7">
        <w:rPr>
          <w:rFonts w:cs="Arial"/>
          <w:szCs w:val="22"/>
          <w:lang w:val="ca-ES"/>
        </w:rPr>
        <w:t>grupos</w:t>
      </w:r>
      <w:proofErr w:type="spellEnd"/>
      <w:r w:rsidRPr="009541C7">
        <w:rPr>
          <w:rFonts w:cs="Arial"/>
          <w:szCs w:val="22"/>
          <w:lang w:val="ca-ES"/>
        </w:rPr>
        <w:t xml:space="preserve"> </w:t>
      </w:r>
      <w:proofErr w:type="spellStart"/>
      <w:r w:rsidRPr="009541C7">
        <w:rPr>
          <w:rFonts w:cs="Arial"/>
          <w:szCs w:val="22"/>
          <w:lang w:val="ca-ES"/>
        </w:rPr>
        <w:t>municipales</w:t>
      </w:r>
      <w:proofErr w:type="spellEnd"/>
      <w:r w:rsidRPr="009541C7">
        <w:rPr>
          <w:rFonts w:cs="Arial"/>
          <w:szCs w:val="22"/>
          <w:lang w:val="ca-ES"/>
        </w:rPr>
        <w:t>.</w:t>
      </w:r>
    </w:p>
    <w:p w14:paraId="1046F937" w14:textId="77777777" w:rsidR="001637BA" w:rsidRPr="002C1557" w:rsidRDefault="001637BA" w:rsidP="002C1557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1637BA" w:rsidRPr="002C1557" w:rsidSect="00490C0C">
      <w:headerReference w:type="default" r:id="rId7"/>
      <w:footerReference w:type="default" r:id="rId8"/>
      <w:pgSz w:w="11906" w:h="16838"/>
      <w:pgMar w:top="1418" w:right="1701" w:bottom="1134" w:left="1701" w:header="56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BC489" w14:textId="77777777" w:rsidR="0085127F" w:rsidRDefault="0085127F">
      <w:r>
        <w:separator/>
      </w:r>
    </w:p>
  </w:endnote>
  <w:endnote w:type="continuationSeparator" w:id="0">
    <w:p w14:paraId="5FB74F34" w14:textId="77777777" w:rsidR="0085127F" w:rsidRDefault="0085127F">
      <w:r>
        <w:continuationSeparator/>
      </w:r>
    </w:p>
  </w:endnote>
  <w:endnote w:type="continuationNotice" w:id="1">
    <w:p w14:paraId="726B0E22" w14:textId="77777777" w:rsidR="0085127F" w:rsidRDefault="008512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A5025" w14:textId="77777777" w:rsidR="00B5766D" w:rsidRDefault="00B5766D">
    <w:pPr>
      <w:pStyle w:val="Piedepgina"/>
    </w:pPr>
    <w:r>
      <w:rPr>
        <w:noProof/>
        <w:lang w:eastAsia="es-ES"/>
      </w:rPr>
      <w:drawing>
        <wp:inline distT="0" distB="0" distL="0" distR="0" wp14:anchorId="08F12F4B" wp14:editId="27B010C3">
          <wp:extent cx="5391150" cy="266700"/>
          <wp:effectExtent l="0" t="0" r="0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3CC96" w14:textId="77777777" w:rsidR="0085127F" w:rsidRDefault="0085127F">
      <w:r>
        <w:separator/>
      </w:r>
    </w:p>
  </w:footnote>
  <w:footnote w:type="continuationSeparator" w:id="0">
    <w:p w14:paraId="04962BE0" w14:textId="77777777" w:rsidR="0085127F" w:rsidRDefault="0085127F">
      <w:r>
        <w:continuationSeparator/>
      </w:r>
    </w:p>
  </w:footnote>
  <w:footnote w:type="continuationNotice" w:id="1">
    <w:p w14:paraId="660B703E" w14:textId="77777777" w:rsidR="0085127F" w:rsidRDefault="008512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2E23A" w14:textId="07A9FB6E" w:rsidR="00B5766D" w:rsidRDefault="00297B52" w:rsidP="00297B52">
    <w:pPr>
      <w:pStyle w:val="Encabezado"/>
      <w:ind w:left="-851"/>
    </w:pPr>
    <w:r>
      <w:rPr>
        <w:noProof/>
        <w:lang w:eastAsia="es-ES"/>
      </w:rPr>
      <w:drawing>
        <wp:inline distT="0" distB="0" distL="0" distR="0" wp14:anchorId="5825ACC0" wp14:editId="2D0A8556">
          <wp:extent cx="24288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5766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63C29"/>
    <w:multiLevelType w:val="hybridMultilevel"/>
    <w:tmpl w:val="AF60692E"/>
    <w:lvl w:ilvl="0" w:tplc="A9244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93D34"/>
    <w:multiLevelType w:val="hybridMultilevel"/>
    <w:tmpl w:val="9ECA3A16"/>
    <w:lvl w:ilvl="0" w:tplc="E57C6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90"/>
    <w:rsid w:val="000203E2"/>
    <w:rsid w:val="00023612"/>
    <w:rsid w:val="000267A2"/>
    <w:rsid w:val="000300D6"/>
    <w:rsid w:val="00035F3A"/>
    <w:rsid w:val="00087825"/>
    <w:rsid w:val="00115E81"/>
    <w:rsid w:val="00117FAB"/>
    <w:rsid w:val="00122E1D"/>
    <w:rsid w:val="001637BA"/>
    <w:rsid w:val="0018370E"/>
    <w:rsid w:val="001B2120"/>
    <w:rsid w:val="001B27E1"/>
    <w:rsid w:val="001E109B"/>
    <w:rsid w:val="001E16F6"/>
    <w:rsid w:val="001E4F50"/>
    <w:rsid w:val="00224BCA"/>
    <w:rsid w:val="00277E3A"/>
    <w:rsid w:val="002862B6"/>
    <w:rsid w:val="002865CE"/>
    <w:rsid w:val="00297B52"/>
    <w:rsid w:val="002A7FE0"/>
    <w:rsid w:val="002C01F2"/>
    <w:rsid w:val="002C1557"/>
    <w:rsid w:val="002E1750"/>
    <w:rsid w:val="002F4168"/>
    <w:rsid w:val="00346D7A"/>
    <w:rsid w:val="0038087C"/>
    <w:rsid w:val="0038247F"/>
    <w:rsid w:val="0043524F"/>
    <w:rsid w:val="00480F97"/>
    <w:rsid w:val="00490C0C"/>
    <w:rsid w:val="004A4E56"/>
    <w:rsid w:val="004B056F"/>
    <w:rsid w:val="004B75D4"/>
    <w:rsid w:val="004C2D85"/>
    <w:rsid w:val="00511163"/>
    <w:rsid w:val="00533415"/>
    <w:rsid w:val="005376C2"/>
    <w:rsid w:val="00544675"/>
    <w:rsid w:val="00582512"/>
    <w:rsid w:val="005826FC"/>
    <w:rsid w:val="00586951"/>
    <w:rsid w:val="005C2AE4"/>
    <w:rsid w:val="006006BB"/>
    <w:rsid w:val="0060124D"/>
    <w:rsid w:val="006373B8"/>
    <w:rsid w:val="006A0A03"/>
    <w:rsid w:val="006B04AC"/>
    <w:rsid w:val="006B3B6D"/>
    <w:rsid w:val="006B461D"/>
    <w:rsid w:val="006F2794"/>
    <w:rsid w:val="006F33FA"/>
    <w:rsid w:val="006F5DB4"/>
    <w:rsid w:val="007370D6"/>
    <w:rsid w:val="0074244F"/>
    <w:rsid w:val="00772030"/>
    <w:rsid w:val="007814E6"/>
    <w:rsid w:val="0078682E"/>
    <w:rsid w:val="00806190"/>
    <w:rsid w:val="008463C6"/>
    <w:rsid w:val="0085127F"/>
    <w:rsid w:val="008573E1"/>
    <w:rsid w:val="00874AFF"/>
    <w:rsid w:val="008B0B9F"/>
    <w:rsid w:val="008B3055"/>
    <w:rsid w:val="008C2813"/>
    <w:rsid w:val="0090274C"/>
    <w:rsid w:val="00933A15"/>
    <w:rsid w:val="009541C7"/>
    <w:rsid w:val="00957150"/>
    <w:rsid w:val="00981205"/>
    <w:rsid w:val="009B29E7"/>
    <w:rsid w:val="009C68CE"/>
    <w:rsid w:val="009D4FE6"/>
    <w:rsid w:val="009E38EE"/>
    <w:rsid w:val="00AA0BDA"/>
    <w:rsid w:val="00AB382A"/>
    <w:rsid w:val="00AE4663"/>
    <w:rsid w:val="00AF6CEB"/>
    <w:rsid w:val="00B00990"/>
    <w:rsid w:val="00B57155"/>
    <w:rsid w:val="00B5766D"/>
    <w:rsid w:val="00B60238"/>
    <w:rsid w:val="00B673F1"/>
    <w:rsid w:val="00B94531"/>
    <w:rsid w:val="00BA5E9F"/>
    <w:rsid w:val="00BE39A1"/>
    <w:rsid w:val="00BF19E9"/>
    <w:rsid w:val="00C248B8"/>
    <w:rsid w:val="00C31053"/>
    <w:rsid w:val="00C75A8D"/>
    <w:rsid w:val="00C849CA"/>
    <w:rsid w:val="00C85FBB"/>
    <w:rsid w:val="00CA4F10"/>
    <w:rsid w:val="00CE2BE4"/>
    <w:rsid w:val="00CE7577"/>
    <w:rsid w:val="00CE7B6F"/>
    <w:rsid w:val="00D06F85"/>
    <w:rsid w:val="00D07189"/>
    <w:rsid w:val="00D22CFC"/>
    <w:rsid w:val="00D35268"/>
    <w:rsid w:val="00D502F1"/>
    <w:rsid w:val="00D6761B"/>
    <w:rsid w:val="00DC47B0"/>
    <w:rsid w:val="00DD31B0"/>
    <w:rsid w:val="00DE5AAD"/>
    <w:rsid w:val="00DF0F93"/>
    <w:rsid w:val="00DF7E24"/>
    <w:rsid w:val="00E9759F"/>
    <w:rsid w:val="00F01FA8"/>
    <w:rsid w:val="00F462C9"/>
    <w:rsid w:val="00F61250"/>
    <w:rsid w:val="00F62865"/>
    <w:rsid w:val="00F65098"/>
    <w:rsid w:val="00F8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49AA071A"/>
  <w15:chartTrackingRefBased/>
  <w15:docId w15:val="{2B421C07-54A2-4A58-A8EF-E79B1A30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D0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a-celda">
    <w:name w:val="tabla-celda"/>
    <w:rsid w:val="006B04AC"/>
  </w:style>
  <w:style w:type="character" w:customStyle="1" w:styleId="apple-converted-space">
    <w:name w:val="apple-converted-space"/>
    <w:rsid w:val="006B04AC"/>
  </w:style>
  <w:style w:type="character" w:customStyle="1" w:styleId="hiddengrammarerror">
    <w:name w:val="hiddengrammarerror"/>
    <w:rsid w:val="006B04AC"/>
  </w:style>
  <w:style w:type="paragraph" w:styleId="Prrafodelista">
    <w:name w:val="List Paragraph"/>
    <w:basedOn w:val="Normal"/>
    <w:uiPriority w:val="34"/>
    <w:qFormat/>
    <w:rsid w:val="009D4FE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10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109B"/>
    <w:rPr>
      <w:rFonts w:ascii="Segoe UI" w:eastAsia="Lucida Sans Unicode" w:hAnsi="Segoe UI" w:cs="Segoe UI"/>
      <w:kern w:val="1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Ruiz Ruiz</dc:creator>
  <cp:keywords/>
  <dc:description/>
  <cp:lastModifiedBy>Albert Figueres Nuñez</cp:lastModifiedBy>
  <cp:revision>2</cp:revision>
  <cp:lastPrinted>2018-12-12T12:50:00Z</cp:lastPrinted>
  <dcterms:created xsi:type="dcterms:W3CDTF">2025-08-19T11:47:00Z</dcterms:created>
  <dcterms:modified xsi:type="dcterms:W3CDTF">2025-08-19T11:47:00Z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