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5EA62"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50DA2F9" w14:textId="77777777" w:rsidR="00FF2BD8" w:rsidRPr="00B80579" w:rsidRDefault="00931B07" w:rsidP="00B80579">
      <w:pPr>
        <w:pStyle w:val="Textindependent"/>
        <w:spacing w:line="276" w:lineRule="auto"/>
        <w:ind w:left="106"/>
        <w:jc w:val="both"/>
        <w:rPr>
          <w:rFonts w:asciiTheme="minorHAnsi" w:hAnsiTheme="minorHAnsi" w:cstheme="minorHAnsi"/>
          <w:sz w:val="22"/>
          <w:szCs w:val="22"/>
        </w:rPr>
      </w:pPr>
      <w:r w:rsidRPr="00B80579">
        <w:rPr>
          <w:rFonts w:asciiTheme="minorHAnsi" w:hAnsiTheme="minorHAnsi" w:cstheme="minorHAnsi"/>
          <w:noProof/>
          <w:sz w:val="22"/>
          <w:szCs w:val="22"/>
        </w:rPr>
        <w:drawing>
          <wp:inline distT="0" distB="0" distL="0" distR="0" wp14:anchorId="147E5099" wp14:editId="4CE6A944">
            <wp:extent cx="2972042" cy="103860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72042" cy="1038605"/>
                    </a:xfrm>
                    <a:prstGeom prst="rect">
                      <a:avLst/>
                    </a:prstGeom>
                  </pic:spPr>
                </pic:pic>
              </a:graphicData>
            </a:graphic>
          </wp:inline>
        </w:drawing>
      </w:r>
    </w:p>
    <w:p w14:paraId="4731EE1E"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7E9F512" w14:textId="77777777" w:rsidR="00FF2BD8" w:rsidRPr="00B80579" w:rsidRDefault="00931B07" w:rsidP="00B80579">
      <w:pPr>
        <w:spacing w:line="276" w:lineRule="auto"/>
        <w:ind w:left="1256"/>
        <w:jc w:val="both"/>
        <w:rPr>
          <w:rFonts w:asciiTheme="minorHAnsi" w:hAnsiTheme="minorHAnsi" w:cstheme="minorHAnsi"/>
        </w:rPr>
      </w:pPr>
      <w:proofErr w:type="spellStart"/>
      <w:r w:rsidRPr="00B80579">
        <w:rPr>
          <w:rFonts w:asciiTheme="minorHAnsi" w:hAnsiTheme="minorHAnsi" w:cstheme="minorHAnsi"/>
        </w:rPr>
        <w:t>Exp</w:t>
      </w:r>
      <w:proofErr w:type="spellEnd"/>
      <w:r w:rsidRPr="00B80579">
        <w:rPr>
          <w:rFonts w:asciiTheme="minorHAnsi" w:hAnsiTheme="minorHAnsi" w:cstheme="minorHAnsi"/>
        </w:rPr>
        <w:t>.</w:t>
      </w:r>
      <w:r w:rsidRPr="00B80579">
        <w:rPr>
          <w:rFonts w:asciiTheme="minorHAnsi" w:hAnsiTheme="minorHAnsi" w:cstheme="minorHAnsi"/>
          <w:spacing w:val="1"/>
        </w:rPr>
        <w:t xml:space="preserve"> </w:t>
      </w:r>
      <w:r w:rsidRPr="00B80579">
        <w:rPr>
          <w:rFonts w:asciiTheme="minorHAnsi" w:hAnsiTheme="minorHAnsi" w:cstheme="minorHAnsi"/>
          <w:spacing w:val="-2"/>
        </w:rPr>
        <w:t>1641/2025</w:t>
      </w:r>
    </w:p>
    <w:p w14:paraId="056B5F87"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F21FB10" w14:textId="2DCEC639" w:rsidR="00FF2BD8" w:rsidRPr="00B80579" w:rsidRDefault="00931B07" w:rsidP="00B80579">
      <w:pPr>
        <w:spacing w:line="276" w:lineRule="auto"/>
        <w:ind w:left="1256" w:right="219" w:hanging="14"/>
        <w:jc w:val="both"/>
        <w:rPr>
          <w:rFonts w:asciiTheme="minorHAnsi" w:hAnsiTheme="minorHAnsi" w:cstheme="minorHAnsi"/>
          <w:b/>
          <w:bCs/>
        </w:rPr>
      </w:pPr>
      <w:r w:rsidRPr="00B80579">
        <w:rPr>
          <w:rFonts w:asciiTheme="minorHAnsi" w:hAnsiTheme="minorHAnsi" w:cstheme="minorHAnsi"/>
          <w:b/>
          <w:bCs/>
        </w:rPr>
        <w:t>ASUNTO:</w:t>
      </w:r>
      <w:r w:rsidRPr="00B80579">
        <w:rPr>
          <w:rFonts w:asciiTheme="minorHAnsi" w:hAnsiTheme="minorHAnsi" w:cstheme="minorHAnsi"/>
          <w:b/>
          <w:bCs/>
          <w:spacing w:val="24"/>
        </w:rPr>
        <w:t xml:space="preserve"> </w:t>
      </w:r>
      <w:r w:rsidRPr="00B80579">
        <w:rPr>
          <w:rFonts w:asciiTheme="minorHAnsi" w:hAnsiTheme="minorHAnsi" w:cstheme="minorHAnsi"/>
          <w:b/>
          <w:bCs/>
        </w:rPr>
        <w:t>PROPUESTA</w:t>
      </w:r>
      <w:r w:rsidRPr="00B80579">
        <w:rPr>
          <w:rFonts w:asciiTheme="minorHAnsi" w:hAnsiTheme="minorHAnsi" w:cstheme="minorHAnsi"/>
          <w:b/>
          <w:bCs/>
          <w:spacing w:val="26"/>
        </w:rPr>
        <w:t xml:space="preserve"> </w:t>
      </w:r>
      <w:r w:rsidRPr="00B80579">
        <w:rPr>
          <w:rFonts w:asciiTheme="minorHAnsi" w:hAnsiTheme="minorHAnsi" w:cstheme="minorHAnsi"/>
          <w:b/>
          <w:bCs/>
        </w:rPr>
        <w:t>PARA</w:t>
      </w:r>
      <w:r w:rsidRPr="00B80579">
        <w:rPr>
          <w:rFonts w:asciiTheme="minorHAnsi" w:hAnsiTheme="minorHAnsi" w:cstheme="minorHAnsi"/>
          <w:b/>
          <w:bCs/>
          <w:spacing w:val="24"/>
        </w:rPr>
        <w:t xml:space="preserve"> </w:t>
      </w:r>
      <w:r w:rsidRPr="00B80579">
        <w:rPr>
          <w:rFonts w:asciiTheme="minorHAnsi" w:hAnsiTheme="minorHAnsi" w:cstheme="minorHAnsi"/>
          <w:b/>
          <w:bCs/>
        </w:rPr>
        <w:t>LA</w:t>
      </w:r>
      <w:r w:rsidRPr="00B80579">
        <w:rPr>
          <w:rFonts w:asciiTheme="minorHAnsi" w:hAnsiTheme="minorHAnsi" w:cstheme="minorHAnsi"/>
          <w:b/>
          <w:bCs/>
          <w:spacing w:val="23"/>
        </w:rPr>
        <w:t xml:space="preserve"> </w:t>
      </w:r>
      <w:r w:rsidRPr="00B80579">
        <w:rPr>
          <w:rFonts w:asciiTheme="minorHAnsi" w:hAnsiTheme="minorHAnsi" w:cstheme="minorHAnsi"/>
          <w:b/>
          <w:bCs/>
        </w:rPr>
        <w:t>APROBACIÓN</w:t>
      </w:r>
      <w:r w:rsidRPr="00B80579">
        <w:rPr>
          <w:rFonts w:asciiTheme="minorHAnsi" w:hAnsiTheme="minorHAnsi" w:cstheme="minorHAnsi"/>
          <w:b/>
          <w:bCs/>
          <w:spacing w:val="26"/>
        </w:rPr>
        <w:t xml:space="preserve"> </w:t>
      </w:r>
      <w:r w:rsidRPr="00B80579">
        <w:rPr>
          <w:rFonts w:asciiTheme="minorHAnsi" w:hAnsiTheme="minorHAnsi" w:cstheme="minorHAnsi"/>
          <w:b/>
          <w:bCs/>
        </w:rPr>
        <w:t>DE</w:t>
      </w:r>
      <w:r w:rsidRPr="00B80579">
        <w:rPr>
          <w:rFonts w:asciiTheme="minorHAnsi" w:hAnsiTheme="minorHAnsi" w:cstheme="minorHAnsi"/>
          <w:b/>
          <w:bCs/>
          <w:spacing w:val="23"/>
        </w:rPr>
        <w:t xml:space="preserve"> </w:t>
      </w:r>
      <w:r w:rsidRPr="00B80579">
        <w:rPr>
          <w:rFonts w:asciiTheme="minorHAnsi" w:hAnsiTheme="minorHAnsi" w:cstheme="minorHAnsi"/>
          <w:b/>
          <w:bCs/>
        </w:rPr>
        <w:t>LA</w:t>
      </w:r>
      <w:r w:rsidRPr="00B80579">
        <w:rPr>
          <w:rFonts w:asciiTheme="minorHAnsi" w:hAnsiTheme="minorHAnsi" w:cstheme="minorHAnsi"/>
          <w:b/>
          <w:bCs/>
          <w:spacing w:val="23"/>
        </w:rPr>
        <w:t xml:space="preserve"> </w:t>
      </w:r>
      <w:r w:rsidRPr="00B80579">
        <w:rPr>
          <w:rFonts w:asciiTheme="minorHAnsi" w:hAnsiTheme="minorHAnsi" w:cstheme="minorHAnsi"/>
          <w:b/>
          <w:bCs/>
        </w:rPr>
        <w:t>CONVOCATORIA</w:t>
      </w:r>
      <w:r w:rsidRPr="00B80579">
        <w:rPr>
          <w:rFonts w:asciiTheme="minorHAnsi" w:hAnsiTheme="minorHAnsi" w:cstheme="minorHAnsi"/>
          <w:b/>
          <w:bCs/>
          <w:spacing w:val="21"/>
        </w:rPr>
        <w:t xml:space="preserve"> </w:t>
      </w:r>
      <w:r w:rsidRPr="00B80579">
        <w:rPr>
          <w:rFonts w:asciiTheme="minorHAnsi" w:hAnsiTheme="minorHAnsi" w:cstheme="minorHAnsi"/>
          <w:b/>
          <w:bCs/>
        </w:rPr>
        <w:t>DE</w:t>
      </w:r>
      <w:r w:rsidRPr="00B80579">
        <w:rPr>
          <w:rFonts w:asciiTheme="minorHAnsi" w:hAnsiTheme="minorHAnsi" w:cstheme="minorHAnsi"/>
          <w:b/>
          <w:bCs/>
          <w:spacing w:val="23"/>
        </w:rPr>
        <w:t xml:space="preserve"> </w:t>
      </w:r>
      <w:r w:rsidRPr="00B80579">
        <w:rPr>
          <w:rFonts w:asciiTheme="minorHAnsi" w:hAnsiTheme="minorHAnsi" w:cstheme="minorHAnsi"/>
          <w:b/>
          <w:bCs/>
        </w:rPr>
        <w:t>SUBVENCIONES EN RÉGIMEN DE CONCURRENCIA COMPETITIVA EN EL MARCO DE LAS BASES ESPECÍFICAS REGULADORAS DE SUBVENCIONES PARA PROMOVER ACTIVIDADES QUE FOMENTEN</w:t>
      </w:r>
      <w:r w:rsidR="00B80579" w:rsidRPr="00B80579">
        <w:rPr>
          <w:rFonts w:asciiTheme="minorHAnsi" w:hAnsiTheme="minorHAnsi" w:cstheme="minorHAnsi"/>
          <w:b/>
          <w:bCs/>
        </w:rPr>
        <w:t xml:space="preserve"> </w:t>
      </w:r>
      <w:r w:rsidRPr="00B80579">
        <w:rPr>
          <w:rFonts w:asciiTheme="minorHAnsi" w:hAnsiTheme="minorHAnsi" w:cstheme="minorHAnsi"/>
          <w:b/>
          <w:bCs/>
        </w:rPr>
        <w:t>VALORES</w:t>
      </w:r>
      <w:r w:rsidRPr="00B80579">
        <w:rPr>
          <w:rFonts w:asciiTheme="minorHAnsi" w:hAnsiTheme="minorHAnsi" w:cstheme="minorHAnsi"/>
          <w:b/>
          <w:bCs/>
          <w:spacing w:val="2"/>
        </w:rPr>
        <w:t xml:space="preserve"> </w:t>
      </w:r>
      <w:r w:rsidRPr="00B80579">
        <w:rPr>
          <w:rFonts w:asciiTheme="minorHAnsi" w:hAnsiTheme="minorHAnsi" w:cstheme="minorHAnsi"/>
          <w:b/>
          <w:bCs/>
        </w:rPr>
        <w:t>PEDAGÓGICOS</w:t>
      </w:r>
      <w:r w:rsidRPr="00B80579">
        <w:rPr>
          <w:rFonts w:asciiTheme="minorHAnsi" w:hAnsiTheme="minorHAnsi" w:cstheme="minorHAnsi"/>
          <w:b/>
          <w:bCs/>
          <w:spacing w:val="4"/>
        </w:rPr>
        <w:t xml:space="preserve"> </w:t>
      </w:r>
      <w:r w:rsidRPr="00B80579">
        <w:rPr>
          <w:rFonts w:asciiTheme="minorHAnsi" w:hAnsiTheme="minorHAnsi" w:cstheme="minorHAnsi"/>
          <w:b/>
          <w:bCs/>
        </w:rPr>
        <w:t>Y</w:t>
      </w:r>
      <w:r w:rsidRPr="00B80579">
        <w:rPr>
          <w:rFonts w:asciiTheme="minorHAnsi" w:hAnsiTheme="minorHAnsi" w:cstheme="minorHAnsi"/>
          <w:b/>
          <w:bCs/>
          <w:spacing w:val="2"/>
        </w:rPr>
        <w:t xml:space="preserve"> </w:t>
      </w:r>
      <w:r w:rsidRPr="00B80579">
        <w:rPr>
          <w:rFonts w:asciiTheme="minorHAnsi" w:hAnsiTheme="minorHAnsi" w:cstheme="minorHAnsi"/>
          <w:b/>
          <w:bCs/>
          <w:spacing w:val="-2"/>
        </w:rPr>
        <w:t>EDUCATIVOS</w:t>
      </w:r>
    </w:p>
    <w:p w14:paraId="05A9995D"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8F15E8B"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EC4DA55" w14:textId="77777777" w:rsidR="00FF2BD8" w:rsidRPr="00B80579" w:rsidRDefault="00931B07" w:rsidP="00B80579">
      <w:pPr>
        <w:tabs>
          <w:tab w:val="left" w:pos="9781"/>
        </w:tabs>
        <w:spacing w:line="276" w:lineRule="auto"/>
        <w:ind w:left="1251" w:right="213" w:hanging="8"/>
        <w:jc w:val="both"/>
        <w:rPr>
          <w:rFonts w:asciiTheme="minorHAnsi" w:hAnsiTheme="minorHAnsi" w:cstheme="minorHAnsi"/>
        </w:rPr>
      </w:pPr>
      <w:r w:rsidRPr="00B80579">
        <w:rPr>
          <w:rFonts w:asciiTheme="minorHAnsi" w:hAnsiTheme="minorHAnsi" w:cstheme="minorHAnsi"/>
        </w:rPr>
        <w:t>Visto el marco legal por el que se rigen las subvenciones que se concreta en la Ley 38/2003, de 17 de</w:t>
      </w:r>
      <w:r w:rsidRPr="00B80579">
        <w:rPr>
          <w:rFonts w:asciiTheme="minorHAnsi" w:hAnsiTheme="minorHAnsi" w:cstheme="minorHAnsi"/>
          <w:spacing w:val="40"/>
        </w:rPr>
        <w:t xml:space="preserve"> </w:t>
      </w:r>
      <w:r w:rsidRPr="00B80579">
        <w:rPr>
          <w:rFonts w:asciiTheme="minorHAnsi" w:hAnsiTheme="minorHAnsi" w:cstheme="minorHAnsi"/>
        </w:rPr>
        <w:t>noviembre, General de Subvenciones (en adelante LGS), y su Reglamento de desarrollo, aprobado por el Real Decreto 887/2006, de 21 de julio, (en adelante RLGS) así como los artículos 118 a 129 aprobado por el Decreto 179/1995, de 13 de junio (en adelante ROAS).</w:t>
      </w:r>
    </w:p>
    <w:p w14:paraId="00F8AE92"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48779BE4" w14:textId="77777777" w:rsidR="00FF2BD8" w:rsidRPr="00B80579" w:rsidRDefault="00931B07" w:rsidP="00B80579">
      <w:pPr>
        <w:tabs>
          <w:tab w:val="left" w:pos="9781"/>
        </w:tabs>
        <w:spacing w:line="276" w:lineRule="auto"/>
        <w:ind w:left="1251" w:right="213" w:hanging="8"/>
        <w:jc w:val="both"/>
        <w:rPr>
          <w:rFonts w:asciiTheme="minorHAnsi" w:hAnsiTheme="minorHAnsi" w:cstheme="minorHAnsi"/>
        </w:rPr>
      </w:pPr>
      <w:r w:rsidRPr="00B80579">
        <w:rPr>
          <w:rFonts w:asciiTheme="minorHAnsi" w:hAnsiTheme="minorHAnsi" w:cstheme="minorHAnsi"/>
        </w:rPr>
        <w:t>Vista la Ordenanza General de Subvenciones del Ayuntamiento, que fue aprobada definitivamente por acuerdo del</w:t>
      </w:r>
      <w:r w:rsidRPr="00B80579">
        <w:rPr>
          <w:rFonts w:asciiTheme="minorHAnsi" w:hAnsiTheme="minorHAnsi" w:cstheme="minorHAnsi"/>
          <w:spacing w:val="9"/>
        </w:rPr>
        <w:t xml:space="preserve"> </w:t>
      </w:r>
      <w:r w:rsidRPr="00B80579">
        <w:rPr>
          <w:rFonts w:asciiTheme="minorHAnsi" w:hAnsiTheme="minorHAnsi" w:cstheme="minorHAnsi"/>
        </w:rPr>
        <w:t>Pleno</w:t>
      </w:r>
      <w:r w:rsidRPr="00B80579">
        <w:rPr>
          <w:rFonts w:asciiTheme="minorHAnsi" w:hAnsiTheme="minorHAnsi" w:cstheme="minorHAnsi"/>
          <w:spacing w:val="10"/>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fecha</w:t>
      </w:r>
      <w:r w:rsidRPr="00B80579">
        <w:rPr>
          <w:rFonts w:asciiTheme="minorHAnsi" w:hAnsiTheme="minorHAnsi" w:cstheme="minorHAnsi"/>
          <w:spacing w:val="10"/>
        </w:rPr>
        <w:t xml:space="preserve"> </w:t>
      </w:r>
      <w:r w:rsidRPr="00B80579">
        <w:rPr>
          <w:rFonts w:asciiTheme="minorHAnsi" w:hAnsiTheme="minorHAnsi" w:cstheme="minorHAnsi"/>
        </w:rPr>
        <w:t>18</w:t>
      </w:r>
      <w:r w:rsidRPr="00B80579">
        <w:rPr>
          <w:rFonts w:asciiTheme="minorHAnsi" w:hAnsiTheme="minorHAnsi" w:cstheme="minorHAnsi"/>
          <w:spacing w:val="9"/>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marzo</w:t>
      </w:r>
      <w:r w:rsidRPr="00B80579">
        <w:rPr>
          <w:rFonts w:asciiTheme="minorHAnsi" w:hAnsiTheme="minorHAnsi" w:cstheme="minorHAnsi"/>
          <w:spacing w:val="9"/>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2025,</w:t>
      </w:r>
      <w:r w:rsidRPr="00B80579">
        <w:rPr>
          <w:rFonts w:asciiTheme="minorHAnsi" w:hAnsiTheme="minorHAnsi" w:cstheme="minorHAnsi"/>
          <w:spacing w:val="9"/>
        </w:rPr>
        <w:t xml:space="preserve"> </w:t>
      </w:r>
      <w:r w:rsidRPr="00B80579">
        <w:rPr>
          <w:rFonts w:asciiTheme="minorHAnsi" w:hAnsiTheme="minorHAnsi" w:cstheme="minorHAnsi"/>
        </w:rPr>
        <w:t>y</w:t>
      </w:r>
      <w:r w:rsidRPr="00B80579">
        <w:rPr>
          <w:rFonts w:asciiTheme="minorHAnsi" w:hAnsiTheme="minorHAnsi" w:cstheme="minorHAnsi"/>
          <w:spacing w:val="9"/>
        </w:rPr>
        <w:t xml:space="preserve"> </w:t>
      </w:r>
      <w:r w:rsidRPr="00B80579">
        <w:rPr>
          <w:rFonts w:asciiTheme="minorHAnsi" w:hAnsiTheme="minorHAnsi" w:cstheme="minorHAnsi"/>
        </w:rPr>
        <w:t>publicada</w:t>
      </w:r>
      <w:r w:rsidRPr="00B80579">
        <w:rPr>
          <w:rFonts w:asciiTheme="minorHAnsi" w:hAnsiTheme="minorHAnsi" w:cstheme="minorHAnsi"/>
          <w:spacing w:val="9"/>
        </w:rPr>
        <w:t xml:space="preserve"> </w:t>
      </w:r>
      <w:r w:rsidRPr="00B80579">
        <w:rPr>
          <w:rFonts w:asciiTheme="minorHAnsi" w:hAnsiTheme="minorHAnsi" w:cstheme="minorHAnsi"/>
        </w:rPr>
        <w:t>en</w:t>
      </w:r>
      <w:r w:rsidRPr="00B80579">
        <w:rPr>
          <w:rFonts w:asciiTheme="minorHAnsi" w:hAnsiTheme="minorHAnsi" w:cstheme="minorHAnsi"/>
          <w:spacing w:val="9"/>
        </w:rPr>
        <w:t xml:space="preserve"> </w:t>
      </w:r>
      <w:r w:rsidRPr="00B80579">
        <w:rPr>
          <w:rFonts w:asciiTheme="minorHAnsi" w:hAnsiTheme="minorHAnsi" w:cstheme="minorHAnsi"/>
        </w:rPr>
        <w:t>el</w:t>
      </w:r>
      <w:r w:rsidRPr="00B80579">
        <w:rPr>
          <w:rFonts w:asciiTheme="minorHAnsi" w:hAnsiTheme="minorHAnsi" w:cstheme="minorHAnsi"/>
          <w:spacing w:val="9"/>
        </w:rPr>
        <w:t xml:space="preserve"> </w:t>
      </w:r>
      <w:r w:rsidRPr="00B80579">
        <w:rPr>
          <w:rFonts w:asciiTheme="minorHAnsi" w:hAnsiTheme="minorHAnsi" w:cstheme="minorHAnsi"/>
        </w:rPr>
        <w:t>Boletín</w:t>
      </w:r>
      <w:r w:rsidRPr="00B80579">
        <w:rPr>
          <w:rFonts w:asciiTheme="minorHAnsi" w:hAnsiTheme="minorHAnsi" w:cstheme="minorHAnsi"/>
          <w:spacing w:val="12"/>
        </w:rPr>
        <w:t xml:space="preserve"> </w:t>
      </w:r>
      <w:r w:rsidRPr="00B80579">
        <w:rPr>
          <w:rFonts w:asciiTheme="minorHAnsi" w:hAnsiTheme="minorHAnsi" w:cstheme="minorHAnsi"/>
        </w:rPr>
        <w:t>Oficial</w:t>
      </w:r>
      <w:r w:rsidRPr="00B80579">
        <w:rPr>
          <w:rFonts w:asciiTheme="minorHAnsi" w:hAnsiTheme="minorHAnsi" w:cstheme="minorHAnsi"/>
          <w:spacing w:val="10"/>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la</w:t>
      </w:r>
      <w:r w:rsidRPr="00B80579">
        <w:rPr>
          <w:rFonts w:asciiTheme="minorHAnsi" w:hAnsiTheme="minorHAnsi" w:cstheme="minorHAnsi"/>
          <w:spacing w:val="9"/>
        </w:rPr>
        <w:t xml:space="preserve"> </w:t>
      </w:r>
      <w:r w:rsidRPr="00B80579">
        <w:rPr>
          <w:rFonts w:asciiTheme="minorHAnsi" w:hAnsiTheme="minorHAnsi" w:cstheme="minorHAnsi"/>
        </w:rPr>
        <w:t>Provincia</w:t>
      </w:r>
      <w:r w:rsidRPr="00B80579">
        <w:rPr>
          <w:rFonts w:asciiTheme="minorHAnsi" w:hAnsiTheme="minorHAnsi" w:cstheme="minorHAnsi"/>
          <w:spacing w:val="13"/>
        </w:rPr>
        <w:t xml:space="preserve"> </w:t>
      </w:r>
      <w:r w:rsidRPr="00B80579">
        <w:rPr>
          <w:rFonts w:asciiTheme="minorHAnsi" w:hAnsiTheme="minorHAnsi" w:cstheme="minorHAnsi"/>
        </w:rPr>
        <w:t>del</w:t>
      </w:r>
      <w:r w:rsidRPr="00B80579">
        <w:rPr>
          <w:rFonts w:asciiTheme="minorHAnsi" w:hAnsiTheme="minorHAnsi" w:cstheme="minorHAnsi"/>
          <w:spacing w:val="9"/>
        </w:rPr>
        <w:t xml:space="preserve"> </w:t>
      </w:r>
      <w:r w:rsidRPr="00B80579">
        <w:rPr>
          <w:rFonts w:asciiTheme="minorHAnsi" w:hAnsiTheme="minorHAnsi" w:cstheme="minorHAnsi"/>
        </w:rPr>
        <w:t>día</w:t>
      </w:r>
      <w:r w:rsidRPr="00B80579">
        <w:rPr>
          <w:rFonts w:asciiTheme="minorHAnsi" w:hAnsiTheme="minorHAnsi" w:cstheme="minorHAnsi"/>
          <w:spacing w:val="9"/>
        </w:rPr>
        <w:t xml:space="preserve"> </w:t>
      </w:r>
      <w:r w:rsidRPr="00B80579">
        <w:rPr>
          <w:rFonts w:asciiTheme="minorHAnsi" w:hAnsiTheme="minorHAnsi" w:cstheme="minorHAnsi"/>
        </w:rPr>
        <w:t>15</w:t>
      </w:r>
      <w:r w:rsidRPr="00B80579">
        <w:rPr>
          <w:rFonts w:asciiTheme="minorHAnsi" w:hAnsiTheme="minorHAnsi" w:cstheme="minorHAnsi"/>
          <w:spacing w:val="9"/>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mayo</w:t>
      </w:r>
      <w:r w:rsidRPr="00B80579">
        <w:rPr>
          <w:rFonts w:asciiTheme="minorHAnsi" w:hAnsiTheme="minorHAnsi" w:cstheme="minorHAnsi"/>
        </w:rPr>
        <w:t xml:space="preserve"> de 2025 (en adelante la Ordenanza).</w:t>
      </w:r>
    </w:p>
    <w:p w14:paraId="2FA4655A"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50D0FA45" w14:textId="77777777" w:rsidR="00FF2BD8" w:rsidRPr="00B80579" w:rsidRDefault="00931B07" w:rsidP="00B80579">
      <w:pPr>
        <w:tabs>
          <w:tab w:val="left" w:pos="9781"/>
        </w:tabs>
        <w:spacing w:line="276" w:lineRule="auto"/>
        <w:ind w:left="1250" w:hanging="7"/>
        <w:jc w:val="both"/>
        <w:rPr>
          <w:rFonts w:asciiTheme="minorHAnsi" w:hAnsiTheme="minorHAnsi" w:cstheme="minorHAnsi"/>
        </w:rPr>
      </w:pPr>
      <w:r w:rsidRPr="00B80579">
        <w:rPr>
          <w:rFonts w:asciiTheme="minorHAnsi" w:hAnsiTheme="minorHAnsi" w:cstheme="minorHAnsi"/>
        </w:rPr>
        <w:t>Dado que en esta Ordenanza establece el artículo 9.2 que la concurrencia competitiva es la forma ordinaria de concesión de subvenciones, de conformidad con lo previsto en el artículo 22 de la LGS.</w:t>
      </w:r>
    </w:p>
    <w:p w14:paraId="2A0B65CB"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124CF564" w14:textId="77777777" w:rsidR="00FF2BD8" w:rsidRPr="00B80579" w:rsidRDefault="00931B07" w:rsidP="00B80579">
      <w:pPr>
        <w:tabs>
          <w:tab w:val="left" w:pos="9781"/>
        </w:tabs>
        <w:spacing w:line="276" w:lineRule="auto"/>
        <w:ind w:left="1251" w:right="213" w:hanging="8"/>
        <w:jc w:val="both"/>
        <w:rPr>
          <w:rFonts w:asciiTheme="minorHAnsi" w:hAnsiTheme="minorHAnsi" w:cstheme="minorHAnsi"/>
        </w:rPr>
      </w:pPr>
      <w:r w:rsidRPr="00B80579">
        <w:rPr>
          <w:rFonts w:asciiTheme="minorHAnsi" w:hAnsiTheme="minorHAnsi" w:cstheme="minorHAnsi"/>
        </w:rPr>
        <w:t xml:space="preserve">Dado que, de acuerdo con las previsiones del Plan Estratégico de Subvenciones para el período 2025­2027, aprobadas por el Pleno del Ayuntamiento de Arenys de Munt en fecha 18 de febrero de 2025, se pretende fomentar valores pedagógicos y educativos e impulsar iniciativas innovadoras en el marco educativo en el </w:t>
      </w:r>
      <w:r w:rsidRPr="00B80579">
        <w:rPr>
          <w:rFonts w:asciiTheme="minorHAnsi" w:hAnsiTheme="minorHAnsi" w:cstheme="minorHAnsi"/>
          <w:spacing w:val="-2"/>
        </w:rPr>
        <w:t>municipio.</w:t>
      </w:r>
    </w:p>
    <w:p w14:paraId="2D6EAC3C"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09D24866" w14:textId="77777777" w:rsidR="00FF2BD8" w:rsidRPr="00B80579" w:rsidRDefault="00931B07" w:rsidP="00B80579">
      <w:pPr>
        <w:tabs>
          <w:tab w:val="left" w:pos="9781"/>
        </w:tabs>
        <w:spacing w:line="276" w:lineRule="auto"/>
        <w:ind w:left="1250" w:hanging="7"/>
        <w:jc w:val="both"/>
        <w:rPr>
          <w:rFonts w:asciiTheme="minorHAnsi" w:hAnsiTheme="minorHAnsi" w:cstheme="minorHAnsi"/>
        </w:rPr>
      </w:pPr>
      <w:r w:rsidRPr="00B80579">
        <w:rPr>
          <w:rFonts w:asciiTheme="minorHAnsi" w:hAnsiTheme="minorHAnsi" w:cstheme="minorHAnsi"/>
        </w:rPr>
        <w:t>Visto que el importe total que se destinará al fomento de estas actuaciones es de 7.000,00€, con cargo a la aplicación 810.326.48002 del presupuesto del ejercicio 2025.</w:t>
      </w:r>
    </w:p>
    <w:p w14:paraId="63303949"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4C128341" w14:textId="77777777" w:rsidR="00FF2BD8" w:rsidRPr="00B80579" w:rsidRDefault="00931B07" w:rsidP="00B80579">
      <w:pPr>
        <w:tabs>
          <w:tab w:val="left" w:pos="9781"/>
        </w:tabs>
        <w:spacing w:line="276" w:lineRule="auto"/>
        <w:ind w:left="1260" w:right="284" w:hanging="17"/>
        <w:jc w:val="both"/>
        <w:rPr>
          <w:rFonts w:asciiTheme="minorHAnsi" w:hAnsiTheme="minorHAnsi" w:cstheme="minorHAnsi"/>
        </w:rPr>
      </w:pPr>
      <w:r w:rsidRPr="00B80579">
        <w:rPr>
          <w:rFonts w:asciiTheme="minorHAnsi" w:hAnsiTheme="minorHAnsi" w:cstheme="minorHAnsi"/>
        </w:rPr>
        <w:t>Visto que el artículo 19.1 de la Ordenanza, establece que conjunta o posteriormente en las Bases Reguladoras deberá aprobarse y publicarse la correspondiente convocatoria.</w:t>
      </w:r>
    </w:p>
    <w:p w14:paraId="7D42375E" w14:textId="77777777" w:rsidR="00FF2BD8" w:rsidRPr="00B80579" w:rsidRDefault="00FF2BD8" w:rsidP="00B80579">
      <w:pPr>
        <w:pStyle w:val="Textindependent"/>
        <w:tabs>
          <w:tab w:val="left" w:pos="9781"/>
        </w:tabs>
        <w:spacing w:line="276" w:lineRule="auto"/>
        <w:jc w:val="both"/>
        <w:rPr>
          <w:rFonts w:asciiTheme="minorHAnsi" w:hAnsiTheme="minorHAnsi" w:cstheme="minorHAnsi"/>
          <w:sz w:val="22"/>
          <w:szCs w:val="22"/>
        </w:rPr>
      </w:pPr>
    </w:p>
    <w:p w14:paraId="6F9A4E12" w14:textId="3E5247C0" w:rsidR="00FF2BD8" w:rsidRDefault="00931B07" w:rsidP="00B80579">
      <w:pPr>
        <w:tabs>
          <w:tab w:val="left" w:pos="9781"/>
        </w:tabs>
        <w:spacing w:line="276" w:lineRule="auto"/>
        <w:ind w:left="1260" w:right="213" w:hanging="17"/>
        <w:jc w:val="both"/>
        <w:rPr>
          <w:rFonts w:asciiTheme="minorHAnsi" w:hAnsiTheme="minorHAnsi" w:cstheme="minorHAnsi"/>
        </w:rPr>
      </w:pPr>
      <w:r w:rsidRPr="00B80579">
        <w:rPr>
          <w:rFonts w:asciiTheme="minorHAnsi" w:hAnsiTheme="minorHAnsi" w:cstheme="minorHAnsi"/>
        </w:rPr>
        <w:t>Dado que por acuerdo del Pleno de fecha 17 de junio de 2025 se aprobaron las Bases Específicas Reguladoras de estas subvenciones (</w:t>
      </w:r>
      <w:proofErr w:type="spellStart"/>
      <w:r w:rsidRPr="00B80579">
        <w:rPr>
          <w:rFonts w:asciiTheme="minorHAnsi" w:hAnsiTheme="minorHAnsi" w:cstheme="minorHAnsi"/>
        </w:rPr>
        <w:t>exp</w:t>
      </w:r>
      <w:proofErr w:type="spellEnd"/>
      <w:r w:rsidRPr="00B80579">
        <w:rPr>
          <w:rFonts w:asciiTheme="minorHAnsi" w:hAnsiTheme="minorHAnsi" w:cstheme="minorHAnsi"/>
        </w:rPr>
        <w:t>. 1060/2025) y publicadas el 31 de julio de 2025 en el BOP.</w:t>
      </w:r>
    </w:p>
    <w:p w14:paraId="4DC12A70" w14:textId="77777777" w:rsidR="00B80579" w:rsidRPr="00B80579" w:rsidRDefault="00B80579" w:rsidP="00B80579">
      <w:pPr>
        <w:tabs>
          <w:tab w:val="left" w:pos="9781"/>
        </w:tabs>
        <w:spacing w:line="276" w:lineRule="auto"/>
        <w:ind w:left="1260" w:right="213" w:hanging="17"/>
        <w:jc w:val="both"/>
        <w:rPr>
          <w:rFonts w:asciiTheme="minorHAnsi" w:hAnsiTheme="minorHAnsi" w:cstheme="minorHAnsi"/>
        </w:rPr>
      </w:pPr>
    </w:p>
    <w:p w14:paraId="0DB1FA5C" w14:textId="77777777" w:rsidR="00FF2BD8" w:rsidRPr="00B80579" w:rsidRDefault="00931B07" w:rsidP="00B80579">
      <w:pPr>
        <w:spacing w:line="276" w:lineRule="auto"/>
        <w:ind w:left="1249" w:hanging="8"/>
        <w:jc w:val="both"/>
        <w:rPr>
          <w:rFonts w:asciiTheme="minorHAnsi" w:hAnsiTheme="minorHAnsi" w:cstheme="minorHAnsi"/>
        </w:rPr>
      </w:pPr>
      <w:r w:rsidRPr="00B80579">
        <w:rPr>
          <w:rFonts w:asciiTheme="minorHAnsi" w:hAnsiTheme="minorHAnsi" w:cstheme="minorHAnsi"/>
        </w:rPr>
        <w:t>Teniendo en cuenta que en la convocatoria figuran los criterios de valoración de las solicitudes, y que éstos se corresponden con los que se establecen en las correspondientes bases reguladoras.</w:t>
      </w:r>
    </w:p>
    <w:p w14:paraId="7FDE4B99" w14:textId="77777777" w:rsidR="00FF2BD8" w:rsidRPr="00B80579" w:rsidRDefault="00FF2BD8" w:rsidP="00B80579">
      <w:pPr>
        <w:spacing w:line="276" w:lineRule="auto"/>
        <w:jc w:val="both"/>
        <w:rPr>
          <w:rFonts w:asciiTheme="minorHAnsi" w:hAnsiTheme="minorHAnsi" w:cstheme="minorHAnsi"/>
        </w:rPr>
        <w:sectPr w:rsidR="00FF2BD8" w:rsidRPr="00B80579">
          <w:headerReference w:type="even" r:id="rId8"/>
          <w:headerReference w:type="default" r:id="rId9"/>
          <w:footerReference w:type="even" r:id="rId10"/>
          <w:footerReference w:type="default" r:id="rId11"/>
          <w:headerReference w:type="first" r:id="rId12"/>
          <w:footerReference w:type="first" r:id="rId13"/>
          <w:type w:val="continuous"/>
          <w:pgSz w:w="11900" w:h="16820"/>
          <w:pgMar w:top="340" w:right="1440" w:bottom="280" w:left="460" w:header="121" w:footer="0" w:gutter="0"/>
          <w:pgNumType w:start="1"/>
          <w:cols w:space="708"/>
        </w:sectPr>
      </w:pPr>
    </w:p>
    <w:p w14:paraId="0E0724EC"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3201A6C"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1A26CEA"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0F391205"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B750876"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51DF3EC3" w14:textId="7E38763F" w:rsidR="00FF2BD8" w:rsidRPr="00B80579" w:rsidRDefault="00931B07" w:rsidP="00B80579">
      <w:pPr>
        <w:spacing w:line="276" w:lineRule="auto"/>
        <w:ind w:left="1253" w:right="219" w:hanging="10"/>
        <w:jc w:val="both"/>
        <w:rPr>
          <w:rFonts w:asciiTheme="minorHAnsi" w:hAnsiTheme="minorHAnsi" w:cstheme="minorHAnsi"/>
        </w:rPr>
      </w:pPr>
      <w:r w:rsidRPr="00B80579">
        <w:rPr>
          <w:rFonts w:asciiTheme="minorHAnsi" w:hAnsiTheme="minorHAnsi" w:cstheme="minorHAnsi"/>
        </w:rPr>
        <w:t xml:space="preserve">Dado que el contenido de la presente convocatoria se ajusta a lo que se prevé en </w:t>
      </w:r>
      <w:proofErr w:type="gramStart"/>
      <w:r w:rsidRPr="00B80579">
        <w:rPr>
          <w:rFonts w:asciiTheme="minorHAnsi" w:hAnsiTheme="minorHAnsi" w:cstheme="minorHAnsi"/>
        </w:rPr>
        <w:t xml:space="preserve">el </w:t>
      </w:r>
      <w:r w:rsidR="00B80579">
        <w:rPr>
          <w:rFonts w:asciiTheme="minorHAnsi" w:hAnsiTheme="minorHAnsi" w:cstheme="minorHAnsi"/>
        </w:rPr>
        <w:t xml:space="preserve"> a</w:t>
      </w:r>
      <w:r w:rsidRPr="00B80579">
        <w:rPr>
          <w:rFonts w:asciiTheme="minorHAnsi" w:hAnsiTheme="minorHAnsi" w:cstheme="minorHAnsi"/>
        </w:rPr>
        <w:t>rtículo</w:t>
      </w:r>
      <w:proofErr w:type="gramEnd"/>
      <w:r w:rsidRPr="00B80579">
        <w:rPr>
          <w:rFonts w:asciiTheme="minorHAnsi" w:hAnsiTheme="minorHAnsi" w:cstheme="minorHAnsi"/>
        </w:rPr>
        <w:t xml:space="preserve"> 23.2 de la LGS, así como lo previsto en el artículo 19.2 de la Ordenanza.</w:t>
      </w:r>
    </w:p>
    <w:p w14:paraId="7C779C1F"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3AD56F0" w14:textId="77777777" w:rsidR="00FF2BD8" w:rsidRPr="00B80579" w:rsidRDefault="00931B07" w:rsidP="00B80579">
      <w:pPr>
        <w:spacing w:line="276" w:lineRule="auto"/>
        <w:ind w:left="1249" w:right="213" w:hanging="6"/>
        <w:jc w:val="both"/>
        <w:rPr>
          <w:rFonts w:asciiTheme="minorHAnsi" w:hAnsiTheme="minorHAnsi" w:cstheme="minorHAnsi"/>
        </w:rPr>
      </w:pPr>
      <w:r w:rsidRPr="00B80579">
        <w:rPr>
          <w:rFonts w:asciiTheme="minorHAnsi" w:hAnsiTheme="minorHAnsi" w:cstheme="minorHAnsi"/>
        </w:rPr>
        <w:t>Dado que para dar cumplimiento al principio de publicidad que debe regir el proceso de selección, y de conformidad con lo previsto en el artículo 19.3 de la Ordenanza, y 124.2 del ROAS, procede publicar el correspondiente anuncio en el Boletín Oficial de la Provincia del contenido de esta convocatoria, en el que se determina el plazo de presentación de solicitudes.</w:t>
      </w:r>
    </w:p>
    <w:p w14:paraId="7BECEA75"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AEB9053" w14:textId="77777777" w:rsidR="00FF2BD8" w:rsidRPr="00B80579" w:rsidRDefault="00931B07" w:rsidP="00B80579">
      <w:pPr>
        <w:spacing w:line="276" w:lineRule="auto"/>
        <w:ind w:left="1250" w:right="77" w:hanging="7"/>
        <w:jc w:val="both"/>
        <w:rPr>
          <w:rFonts w:asciiTheme="minorHAnsi" w:hAnsiTheme="minorHAnsi" w:cstheme="minorHAnsi"/>
        </w:rPr>
      </w:pPr>
      <w:r w:rsidRPr="00B80579">
        <w:rPr>
          <w:rFonts w:asciiTheme="minorHAnsi" w:hAnsiTheme="minorHAnsi" w:cstheme="minorHAnsi"/>
        </w:rPr>
        <w:t>Visto que la competencia para la aprobación de convocatorias recae sobre la Junta de Gobierno Local según</w:t>
      </w:r>
      <w:r w:rsidRPr="00B80579">
        <w:rPr>
          <w:rFonts w:asciiTheme="minorHAnsi" w:hAnsiTheme="minorHAnsi" w:cstheme="minorHAnsi"/>
          <w:spacing w:val="40"/>
        </w:rPr>
        <w:t xml:space="preserve"> </w:t>
      </w:r>
      <w:r w:rsidRPr="00B80579">
        <w:rPr>
          <w:rFonts w:asciiTheme="minorHAnsi" w:hAnsiTheme="minorHAnsi" w:cstheme="minorHAnsi"/>
        </w:rPr>
        <w:t>el arte. 32 de las Bases de Ejecución del Presupuesto vigentes.</w:t>
      </w:r>
    </w:p>
    <w:p w14:paraId="4A0CA9E0"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2DDDB87" w14:textId="77777777" w:rsidR="00FF2BD8" w:rsidRPr="00B80579" w:rsidRDefault="00931B07" w:rsidP="00B80579">
      <w:pPr>
        <w:spacing w:line="276" w:lineRule="auto"/>
        <w:ind w:left="1244"/>
        <w:jc w:val="both"/>
        <w:rPr>
          <w:rFonts w:asciiTheme="minorHAnsi" w:hAnsiTheme="minorHAnsi" w:cstheme="minorHAnsi"/>
        </w:rPr>
      </w:pPr>
      <w:r w:rsidRPr="00B80579">
        <w:rPr>
          <w:rFonts w:asciiTheme="minorHAnsi" w:hAnsiTheme="minorHAnsi" w:cstheme="minorHAnsi"/>
        </w:rPr>
        <w:t>Dado</w:t>
      </w:r>
      <w:r w:rsidRPr="00B80579">
        <w:rPr>
          <w:rFonts w:asciiTheme="minorHAnsi" w:hAnsiTheme="minorHAnsi" w:cstheme="minorHAnsi"/>
          <w:spacing w:val="4"/>
        </w:rPr>
        <w:t xml:space="preserve"> </w:t>
      </w:r>
      <w:r w:rsidRPr="00B80579">
        <w:rPr>
          <w:rFonts w:asciiTheme="minorHAnsi" w:hAnsiTheme="minorHAnsi" w:cstheme="minorHAnsi"/>
        </w:rPr>
        <w:t>que</w:t>
      </w:r>
      <w:r w:rsidRPr="00B80579">
        <w:rPr>
          <w:rFonts w:asciiTheme="minorHAnsi" w:hAnsiTheme="minorHAnsi" w:cstheme="minorHAnsi"/>
          <w:spacing w:val="4"/>
        </w:rPr>
        <w:t xml:space="preserve"> </w:t>
      </w:r>
      <w:r w:rsidRPr="00B80579">
        <w:rPr>
          <w:rFonts w:asciiTheme="minorHAnsi" w:hAnsiTheme="minorHAnsi" w:cstheme="minorHAnsi"/>
        </w:rPr>
        <w:t>se</w:t>
      </w:r>
      <w:r w:rsidRPr="00B80579">
        <w:rPr>
          <w:rFonts w:asciiTheme="minorHAnsi" w:hAnsiTheme="minorHAnsi" w:cstheme="minorHAnsi"/>
          <w:spacing w:val="5"/>
        </w:rPr>
        <w:t xml:space="preserve"> </w:t>
      </w:r>
      <w:r w:rsidRPr="00B80579">
        <w:rPr>
          <w:rFonts w:asciiTheme="minorHAnsi" w:hAnsiTheme="minorHAnsi" w:cstheme="minorHAnsi"/>
        </w:rPr>
        <w:t>ha</w:t>
      </w:r>
      <w:r w:rsidRPr="00B80579">
        <w:rPr>
          <w:rFonts w:asciiTheme="minorHAnsi" w:hAnsiTheme="minorHAnsi" w:cstheme="minorHAnsi"/>
          <w:spacing w:val="4"/>
        </w:rPr>
        <w:t xml:space="preserve"> </w:t>
      </w:r>
      <w:r w:rsidRPr="00B80579">
        <w:rPr>
          <w:rFonts w:asciiTheme="minorHAnsi" w:hAnsiTheme="minorHAnsi" w:cstheme="minorHAnsi"/>
        </w:rPr>
        <w:t>abierto</w:t>
      </w:r>
      <w:r w:rsidRPr="00B80579">
        <w:rPr>
          <w:rFonts w:asciiTheme="minorHAnsi" w:hAnsiTheme="minorHAnsi" w:cstheme="minorHAnsi"/>
          <w:spacing w:val="5"/>
        </w:rPr>
        <w:t xml:space="preserve"> </w:t>
      </w:r>
      <w:r w:rsidRPr="00B80579">
        <w:rPr>
          <w:rFonts w:asciiTheme="minorHAnsi" w:hAnsiTheme="minorHAnsi" w:cstheme="minorHAnsi"/>
        </w:rPr>
        <w:t>el</w:t>
      </w:r>
      <w:r w:rsidRPr="00B80579">
        <w:rPr>
          <w:rFonts w:asciiTheme="minorHAnsi" w:hAnsiTheme="minorHAnsi" w:cstheme="minorHAnsi"/>
          <w:spacing w:val="4"/>
        </w:rPr>
        <w:t xml:space="preserve"> </w:t>
      </w:r>
      <w:r w:rsidRPr="00B80579">
        <w:rPr>
          <w:rFonts w:asciiTheme="minorHAnsi" w:hAnsiTheme="minorHAnsi" w:cstheme="minorHAnsi"/>
        </w:rPr>
        <w:t>expediente</w:t>
      </w:r>
      <w:r w:rsidRPr="00B80579">
        <w:rPr>
          <w:rFonts w:asciiTheme="minorHAnsi" w:hAnsiTheme="minorHAnsi" w:cstheme="minorHAnsi"/>
          <w:spacing w:val="4"/>
        </w:rPr>
        <w:t xml:space="preserve"> </w:t>
      </w:r>
      <w:r w:rsidRPr="00B80579">
        <w:rPr>
          <w:rFonts w:asciiTheme="minorHAnsi" w:hAnsiTheme="minorHAnsi" w:cstheme="minorHAnsi"/>
        </w:rPr>
        <w:t>electrónico</w:t>
      </w:r>
      <w:r w:rsidRPr="00B80579">
        <w:rPr>
          <w:rFonts w:asciiTheme="minorHAnsi" w:hAnsiTheme="minorHAnsi" w:cstheme="minorHAnsi"/>
          <w:spacing w:val="6"/>
        </w:rPr>
        <w:t xml:space="preserve"> </w:t>
      </w:r>
      <w:r w:rsidRPr="00B80579">
        <w:rPr>
          <w:rFonts w:asciiTheme="minorHAnsi" w:hAnsiTheme="minorHAnsi" w:cstheme="minorHAnsi"/>
          <w:spacing w:val="-2"/>
        </w:rPr>
        <w:t>1641/2025.</w:t>
      </w:r>
    </w:p>
    <w:p w14:paraId="743BAC1F"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047188D" w14:textId="77777777" w:rsidR="00FF2BD8" w:rsidRPr="00B80579" w:rsidRDefault="00931B07" w:rsidP="00B80579">
      <w:pPr>
        <w:spacing w:line="276" w:lineRule="auto"/>
        <w:ind w:left="1260"/>
        <w:jc w:val="both"/>
        <w:rPr>
          <w:rFonts w:asciiTheme="minorHAnsi" w:hAnsiTheme="minorHAnsi" w:cstheme="minorHAnsi"/>
        </w:rPr>
      </w:pPr>
      <w:r w:rsidRPr="00B80579">
        <w:rPr>
          <w:rFonts w:asciiTheme="minorHAnsi" w:hAnsiTheme="minorHAnsi" w:cstheme="minorHAnsi"/>
        </w:rPr>
        <w:t>En</w:t>
      </w:r>
      <w:r w:rsidRPr="00B80579">
        <w:rPr>
          <w:rFonts w:asciiTheme="minorHAnsi" w:hAnsiTheme="minorHAnsi" w:cstheme="minorHAnsi"/>
          <w:spacing w:val="4"/>
        </w:rPr>
        <w:t xml:space="preserve"> </w:t>
      </w:r>
      <w:r w:rsidRPr="00B80579">
        <w:rPr>
          <w:rFonts w:asciiTheme="minorHAnsi" w:hAnsiTheme="minorHAnsi" w:cstheme="minorHAnsi"/>
        </w:rPr>
        <w:t>virtud</w:t>
      </w:r>
      <w:r w:rsidRPr="00B80579">
        <w:rPr>
          <w:rFonts w:asciiTheme="minorHAnsi" w:hAnsiTheme="minorHAnsi" w:cstheme="minorHAnsi"/>
          <w:spacing w:val="5"/>
        </w:rPr>
        <w:t xml:space="preserve"> </w:t>
      </w:r>
      <w:r w:rsidRPr="00B80579">
        <w:rPr>
          <w:rFonts w:asciiTheme="minorHAnsi" w:hAnsiTheme="minorHAnsi" w:cstheme="minorHAnsi"/>
        </w:rPr>
        <w:t>de</w:t>
      </w:r>
      <w:r w:rsidRPr="00B80579">
        <w:rPr>
          <w:rFonts w:asciiTheme="minorHAnsi" w:hAnsiTheme="minorHAnsi" w:cstheme="minorHAnsi"/>
          <w:spacing w:val="5"/>
        </w:rPr>
        <w:t xml:space="preserve"> </w:t>
      </w:r>
      <w:r w:rsidRPr="00B80579">
        <w:rPr>
          <w:rFonts w:asciiTheme="minorHAnsi" w:hAnsiTheme="minorHAnsi" w:cstheme="minorHAnsi"/>
        </w:rPr>
        <w:t>todo</w:t>
      </w:r>
      <w:r w:rsidRPr="00B80579">
        <w:rPr>
          <w:rFonts w:asciiTheme="minorHAnsi" w:hAnsiTheme="minorHAnsi" w:cstheme="minorHAnsi"/>
          <w:spacing w:val="6"/>
        </w:rPr>
        <w:t xml:space="preserve"> </w:t>
      </w:r>
      <w:r w:rsidRPr="00B80579">
        <w:rPr>
          <w:rFonts w:asciiTheme="minorHAnsi" w:hAnsiTheme="minorHAnsi" w:cstheme="minorHAnsi"/>
        </w:rPr>
        <w:t>esto,</w:t>
      </w:r>
      <w:r w:rsidRPr="00B80579">
        <w:rPr>
          <w:rFonts w:asciiTheme="minorHAnsi" w:hAnsiTheme="minorHAnsi" w:cstheme="minorHAnsi"/>
          <w:spacing w:val="4"/>
        </w:rPr>
        <w:t xml:space="preserve"> </w:t>
      </w:r>
      <w:r w:rsidRPr="00B80579">
        <w:rPr>
          <w:rFonts w:asciiTheme="minorHAnsi" w:hAnsiTheme="minorHAnsi" w:cstheme="minorHAnsi"/>
        </w:rPr>
        <w:t>se</w:t>
      </w:r>
      <w:r w:rsidRPr="00B80579">
        <w:rPr>
          <w:rFonts w:asciiTheme="minorHAnsi" w:hAnsiTheme="minorHAnsi" w:cstheme="minorHAnsi"/>
          <w:spacing w:val="5"/>
        </w:rPr>
        <w:t xml:space="preserve"> </w:t>
      </w:r>
      <w:r w:rsidRPr="00B80579">
        <w:rPr>
          <w:rFonts w:asciiTheme="minorHAnsi" w:hAnsiTheme="minorHAnsi" w:cstheme="minorHAnsi"/>
        </w:rPr>
        <w:t>propone</w:t>
      </w:r>
      <w:r w:rsidRPr="00B80579">
        <w:rPr>
          <w:rFonts w:asciiTheme="minorHAnsi" w:hAnsiTheme="minorHAnsi" w:cstheme="minorHAnsi"/>
          <w:spacing w:val="5"/>
        </w:rPr>
        <w:t xml:space="preserve"> </w:t>
      </w:r>
      <w:r w:rsidRPr="00B80579">
        <w:rPr>
          <w:rFonts w:asciiTheme="minorHAnsi" w:hAnsiTheme="minorHAnsi" w:cstheme="minorHAnsi"/>
        </w:rPr>
        <w:t>a</w:t>
      </w:r>
      <w:r w:rsidRPr="00B80579">
        <w:rPr>
          <w:rFonts w:asciiTheme="minorHAnsi" w:hAnsiTheme="minorHAnsi" w:cstheme="minorHAnsi"/>
          <w:spacing w:val="5"/>
        </w:rPr>
        <w:t xml:space="preserve"> </w:t>
      </w:r>
      <w:r w:rsidRPr="00B80579">
        <w:rPr>
          <w:rFonts w:asciiTheme="minorHAnsi" w:hAnsiTheme="minorHAnsi" w:cstheme="minorHAnsi"/>
        </w:rPr>
        <w:t>la</w:t>
      </w:r>
      <w:r w:rsidRPr="00B80579">
        <w:rPr>
          <w:rFonts w:asciiTheme="minorHAnsi" w:hAnsiTheme="minorHAnsi" w:cstheme="minorHAnsi"/>
          <w:spacing w:val="4"/>
        </w:rPr>
        <w:t xml:space="preserve"> </w:t>
      </w:r>
      <w:r w:rsidRPr="00B80579">
        <w:rPr>
          <w:rFonts w:asciiTheme="minorHAnsi" w:hAnsiTheme="minorHAnsi" w:cstheme="minorHAnsi"/>
        </w:rPr>
        <w:t>Junta</w:t>
      </w:r>
      <w:r w:rsidRPr="00B80579">
        <w:rPr>
          <w:rFonts w:asciiTheme="minorHAnsi" w:hAnsiTheme="minorHAnsi" w:cstheme="minorHAnsi"/>
          <w:spacing w:val="5"/>
        </w:rPr>
        <w:t xml:space="preserve"> </w:t>
      </w:r>
      <w:r w:rsidRPr="00B80579">
        <w:rPr>
          <w:rFonts w:asciiTheme="minorHAnsi" w:hAnsiTheme="minorHAnsi" w:cstheme="minorHAnsi"/>
        </w:rPr>
        <w:t>de</w:t>
      </w:r>
      <w:r w:rsidRPr="00B80579">
        <w:rPr>
          <w:rFonts w:asciiTheme="minorHAnsi" w:hAnsiTheme="minorHAnsi" w:cstheme="minorHAnsi"/>
          <w:spacing w:val="5"/>
        </w:rPr>
        <w:t xml:space="preserve"> </w:t>
      </w:r>
      <w:r w:rsidRPr="00B80579">
        <w:rPr>
          <w:rFonts w:asciiTheme="minorHAnsi" w:hAnsiTheme="minorHAnsi" w:cstheme="minorHAnsi"/>
        </w:rPr>
        <w:t>Gobierno</w:t>
      </w:r>
      <w:r w:rsidRPr="00B80579">
        <w:rPr>
          <w:rFonts w:asciiTheme="minorHAnsi" w:hAnsiTheme="minorHAnsi" w:cstheme="minorHAnsi"/>
          <w:spacing w:val="7"/>
        </w:rPr>
        <w:t xml:space="preserve"> </w:t>
      </w:r>
      <w:r w:rsidRPr="00B80579">
        <w:rPr>
          <w:rFonts w:asciiTheme="minorHAnsi" w:hAnsiTheme="minorHAnsi" w:cstheme="minorHAnsi"/>
        </w:rPr>
        <w:t>Local</w:t>
      </w:r>
      <w:r w:rsidRPr="00B80579">
        <w:rPr>
          <w:rFonts w:asciiTheme="minorHAnsi" w:hAnsiTheme="minorHAnsi" w:cstheme="minorHAnsi"/>
          <w:spacing w:val="5"/>
        </w:rPr>
        <w:t xml:space="preserve"> </w:t>
      </w:r>
      <w:r w:rsidRPr="00B80579">
        <w:rPr>
          <w:rFonts w:asciiTheme="minorHAnsi" w:hAnsiTheme="minorHAnsi" w:cstheme="minorHAnsi"/>
        </w:rPr>
        <w:t>la</w:t>
      </w:r>
      <w:r w:rsidRPr="00B80579">
        <w:rPr>
          <w:rFonts w:asciiTheme="minorHAnsi" w:hAnsiTheme="minorHAnsi" w:cstheme="minorHAnsi"/>
          <w:spacing w:val="4"/>
        </w:rPr>
        <w:t xml:space="preserve"> </w:t>
      </w:r>
      <w:r w:rsidRPr="00B80579">
        <w:rPr>
          <w:rFonts w:asciiTheme="minorHAnsi" w:hAnsiTheme="minorHAnsi" w:cstheme="minorHAnsi"/>
        </w:rPr>
        <w:t>adopción</w:t>
      </w:r>
      <w:r w:rsidRPr="00B80579">
        <w:rPr>
          <w:rFonts w:asciiTheme="minorHAnsi" w:hAnsiTheme="minorHAnsi" w:cstheme="minorHAnsi"/>
          <w:spacing w:val="6"/>
        </w:rPr>
        <w:t xml:space="preserve"> </w:t>
      </w:r>
      <w:r w:rsidRPr="00B80579">
        <w:rPr>
          <w:rFonts w:asciiTheme="minorHAnsi" w:hAnsiTheme="minorHAnsi" w:cstheme="minorHAnsi"/>
        </w:rPr>
        <w:t>de</w:t>
      </w:r>
      <w:r w:rsidRPr="00B80579">
        <w:rPr>
          <w:rFonts w:asciiTheme="minorHAnsi" w:hAnsiTheme="minorHAnsi" w:cstheme="minorHAnsi"/>
          <w:spacing w:val="5"/>
        </w:rPr>
        <w:t xml:space="preserve"> </w:t>
      </w:r>
      <w:r w:rsidRPr="00B80579">
        <w:rPr>
          <w:rFonts w:asciiTheme="minorHAnsi" w:hAnsiTheme="minorHAnsi" w:cstheme="minorHAnsi"/>
        </w:rPr>
        <w:t>los</w:t>
      </w:r>
      <w:r w:rsidRPr="00B80579">
        <w:rPr>
          <w:rFonts w:asciiTheme="minorHAnsi" w:hAnsiTheme="minorHAnsi" w:cstheme="minorHAnsi"/>
          <w:spacing w:val="5"/>
        </w:rPr>
        <w:t xml:space="preserve"> </w:t>
      </w:r>
      <w:r w:rsidRPr="00B80579">
        <w:rPr>
          <w:rFonts w:asciiTheme="minorHAnsi" w:hAnsiTheme="minorHAnsi" w:cstheme="minorHAnsi"/>
        </w:rPr>
        <w:t>siguientes</w:t>
      </w:r>
      <w:r w:rsidRPr="00B80579">
        <w:rPr>
          <w:rFonts w:asciiTheme="minorHAnsi" w:hAnsiTheme="minorHAnsi" w:cstheme="minorHAnsi"/>
          <w:spacing w:val="4"/>
        </w:rPr>
        <w:t xml:space="preserve"> </w:t>
      </w:r>
      <w:r w:rsidRPr="00B80579">
        <w:rPr>
          <w:rFonts w:asciiTheme="minorHAnsi" w:hAnsiTheme="minorHAnsi" w:cstheme="minorHAnsi"/>
          <w:spacing w:val="-2"/>
        </w:rPr>
        <w:t>acuerdos:</w:t>
      </w:r>
    </w:p>
    <w:p w14:paraId="7A5192CB"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67964F1" w14:textId="77777777" w:rsidR="00FF2BD8" w:rsidRPr="00B80579" w:rsidRDefault="00931B07" w:rsidP="00B80579">
      <w:pPr>
        <w:spacing w:line="276" w:lineRule="auto"/>
        <w:ind w:left="1244" w:right="-65" w:firstLine="12"/>
        <w:jc w:val="both"/>
        <w:rPr>
          <w:rFonts w:asciiTheme="minorHAnsi" w:hAnsiTheme="minorHAnsi" w:cstheme="minorHAnsi"/>
        </w:rPr>
      </w:pPr>
      <w:r w:rsidRPr="00B80579">
        <w:rPr>
          <w:rFonts w:asciiTheme="minorHAnsi" w:hAnsiTheme="minorHAnsi" w:cstheme="minorHAnsi"/>
        </w:rPr>
        <w:t>Primero.­ Aprobar la convocatoria mediante el procedimiento de concurrencia competitiva, para el otorgamiento de</w:t>
      </w:r>
      <w:r w:rsidRPr="00B80579">
        <w:rPr>
          <w:rFonts w:asciiTheme="minorHAnsi" w:hAnsiTheme="minorHAnsi" w:cstheme="minorHAnsi"/>
          <w:spacing w:val="18"/>
        </w:rPr>
        <w:t xml:space="preserve"> </w:t>
      </w:r>
      <w:r w:rsidRPr="00B80579">
        <w:rPr>
          <w:rFonts w:asciiTheme="minorHAnsi" w:hAnsiTheme="minorHAnsi" w:cstheme="minorHAnsi"/>
        </w:rPr>
        <w:t>subvenciones</w:t>
      </w:r>
      <w:r w:rsidRPr="00B80579">
        <w:rPr>
          <w:rFonts w:asciiTheme="minorHAnsi" w:hAnsiTheme="minorHAnsi" w:cstheme="minorHAnsi"/>
          <w:spacing w:val="18"/>
        </w:rPr>
        <w:t xml:space="preserve"> </w:t>
      </w:r>
      <w:r w:rsidRPr="00B80579">
        <w:rPr>
          <w:rFonts w:asciiTheme="minorHAnsi" w:hAnsiTheme="minorHAnsi" w:cstheme="minorHAnsi"/>
        </w:rPr>
        <w:t>para</w:t>
      </w:r>
      <w:r w:rsidRPr="00B80579">
        <w:rPr>
          <w:rFonts w:asciiTheme="minorHAnsi" w:hAnsiTheme="minorHAnsi" w:cstheme="minorHAnsi"/>
          <w:spacing w:val="18"/>
        </w:rPr>
        <w:t xml:space="preserve"> </w:t>
      </w:r>
      <w:r w:rsidRPr="00B80579">
        <w:rPr>
          <w:rFonts w:asciiTheme="minorHAnsi" w:hAnsiTheme="minorHAnsi" w:cstheme="minorHAnsi"/>
        </w:rPr>
        <w:t>promover</w:t>
      </w:r>
      <w:r w:rsidRPr="00B80579">
        <w:rPr>
          <w:rFonts w:asciiTheme="minorHAnsi" w:hAnsiTheme="minorHAnsi" w:cstheme="minorHAnsi"/>
          <w:spacing w:val="19"/>
        </w:rPr>
        <w:t xml:space="preserve"> </w:t>
      </w:r>
      <w:r w:rsidRPr="00B80579">
        <w:rPr>
          <w:rFonts w:asciiTheme="minorHAnsi" w:hAnsiTheme="minorHAnsi" w:cstheme="minorHAnsi"/>
        </w:rPr>
        <w:t>actividades</w:t>
      </w:r>
      <w:r w:rsidRPr="00B80579">
        <w:rPr>
          <w:rFonts w:asciiTheme="minorHAnsi" w:hAnsiTheme="minorHAnsi" w:cstheme="minorHAnsi"/>
          <w:spacing w:val="19"/>
        </w:rPr>
        <w:t xml:space="preserve"> </w:t>
      </w:r>
      <w:r w:rsidRPr="00B80579">
        <w:rPr>
          <w:rFonts w:asciiTheme="minorHAnsi" w:hAnsiTheme="minorHAnsi" w:cstheme="minorHAnsi"/>
        </w:rPr>
        <w:t>que</w:t>
      </w:r>
      <w:r w:rsidRPr="00B80579">
        <w:rPr>
          <w:rFonts w:asciiTheme="minorHAnsi" w:hAnsiTheme="minorHAnsi" w:cstheme="minorHAnsi"/>
          <w:spacing w:val="18"/>
        </w:rPr>
        <w:t xml:space="preserve"> </w:t>
      </w:r>
      <w:r w:rsidRPr="00B80579">
        <w:rPr>
          <w:rFonts w:asciiTheme="minorHAnsi" w:hAnsiTheme="minorHAnsi" w:cstheme="minorHAnsi"/>
        </w:rPr>
        <w:t>fomenten</w:t>
      </w:r>
      <w:r w:rsidRPr="00B80579">
        <w:rPr>
          <w:rFonts w:asciiTheme="minorHAnsi" w:hAnsiTheme="minorHAnsi" w:cstheme="minorHAnsi"/>
          <w:spacing w:val="20"/>
        </w:rPr>
        <w:t xml:space="preserve"> </w:t>
      </w:r>
      <w:r w:rsidRPr="00B80579">
        <w:rPr>
          <w:rFonts w:asciiTheme="minorHAnsi" w:hAnsiTheme="minorHAnsi" w:cstheme="minorHAnsi"/>
        </w:rPr>
        <w:t>valores</w:t>
      </w:r>
      <w:r w:rsidRPr="00B80579">
        <w:rPr>
          <w:rFonts w:asciiTheme="minorHAnsi" w:hAnsiTheme="minorHAnsi" w:cstheme="minorHAnsi"/>
          <w:spacing w:val="18"/>
        </w:rPr>
        <w:t xml:space="preserve"> </w:t>
      </w:r>
      <w:r w:rsidRPr="00B80579">
        <w:rPr>
          <w:rFonts w:asciiTheme="minorHAnsi" w:hAnsiTheme="minorHAnsi" w:cstheme="minorHAnsi"/>
        </w:rPr>
        <w:t>pedagógicos</w:t>
      </w:r>
      <w:r w:rsidRPr="00B80579">
        <w:rPr>
          <w:rFonts w:asciiTheme="minorHAnsi" w:hAnsiTheme="minorHAnsi" w:cstheme="minorHAnsi"/>
          <w:spacing w:val="19"/>
        </w:rPr>
        <w:t xml:space="preserve"> </w:t>
      </w:r>
      <w:r w:rsidRPr="00B80579">
        <w:rPr>
          <w:rFonts w:asciiTheme="minorHAnsi" w:hAnsiTheme="minorHAnsi" w:cstheme="minorHAnsi"/>
        </w:rPr>
        <w:t>y</w:t>
      </w:r>
      <w:r w:rsidRPr="00B80579">
        <w:rPr>
          <w:rFonts w:asciiTheme="minorHAnsi" w:hAnsiTheme="minorHAnsi" w:cstheme="minorHAnsi"/>
          <w:spacing w:val="18"/>
        </w:rPr>
        <w:t xml:space="preserve"> </w:t>
      </w:r>
      <w:r w:rsidRPr="00B80579">
        <w:rPr>
          <w:rFonts w:asciiTheme="minorHAnsi" w:hAnsiTheme="minorHAnsi" w:cstheme="minorHAnsi"/>
        </w:rPr>
        <w:t>educativos,</w:t>
      </w:r>
      <w:r w:rsidRPr="00B80579">
        <w:rPr>
          <w:rFonts w:asciiTheme="minorHAnsi" w:hAnsiTheme="minorHAnsi" w:cstheme="minorHAnsi"/>
          <w:spacing w:val="18"/>
        </w:rPr>
        <w:t xml:space="preserve"> </w:t>
      </w:r>
      <w:r w:rsidRPr="00B80579">
        <w:rPr>
          <w:rFonts w:asciiTheme="minorHAnsi" w:hAnsiTheme="minorHAnsi" w:cstheme="minorHAnsi"/>
        </w:rPr>
        <w:t>en</w:t>
      </w:r>
      <w:r w:rsidRPr="00B80579">
        <w:rPr>
          <w:rFonts w:asciiTheme="minorHAnsi" w:hAnsiTheme="minorHAnsi" w:cstheme="minorHAnsi"/>
          <w:spacing w:val="18"/>
        </w:rPr>
        <w:t xml:space="preserve"> </w:t>
      </w:r>
      <w:r w:rsidRPr="00B80579">
        <w:rPr>
          <w:rFonts w:asciiTheme="minorHAnsi" w:hAnsiTheme="minorHAnsi" w:cstheme="minorHAnsi"/>
        </w:rPr>
        <w:t>el</w:t>
      </w:r>
      <w:r w:rsidRPr="00B80579">
        <w:rPr>
          <w:rFonts w:asciiTheme="minorHAnsi" w:hAnsiTheme="minorHAnsi" w:cstheme="minorHAnsi"/>
          <w:spacing w:val="18"/>
        </w:rPr>
        <w:t xml:space="preserve"> </w:t>
      </w:r>
      <w:r w:rsidRPr="00B80579">
        <w:rPr>
          <w:rFonts w:asciiTheme="minorHAnsi" w:hAnsiTheme="minorHAnsi" w:cstheme="minorHAnsi"/>
        </w:rPr>
        <w:t>marco</w:t>
      </w:r>
      <w:r w:rsidRPr="00B80579">
        <w:rPr>
          <w:rFonts w:asciiTheme="minorHAnsi" w:hAnsiTheme="minorHAnsi" w:cstheme="minorHAnsi"/>
          <w:spacing w:val="18"/>
        </w:rPr>
        <w:t xml:space="preserve"> </w:t>
      </w:r>
      <w:r w:rsidRPr="00B80579">
        <w:rPr>
          <w:rFonts w:asciiTheme="minorHAnsi" w:hAnsiTheme="minorHAnsi" w:cstheme="minorHAnsi"/>
        </w:rPr>
        <w:t>de las</w:t>
      </w:r>
      <w:r w:rsidRPr="00B80579">
        <w:rPr>
          <w:rFonts w:asciiTheme="minorHAnsi" w:hAnsiTheme="minorHAnsi" w:cstheme="minorHAnsi"/>
          <w:spacing w:val="14"/>
        </w:rPr>
        <w:t xml:space="preserve"> </w:t>
      </w:r>
      <w:r w:rsidRPr="00B80579">
        <w:rPr>
          <w:rFonts w:asciiTheme="minorHAnsi" w:hAnsiTheme="minorHAnsi" w:cstheme="minorHAnsi"/>
        </w:rPr>
        <w:t>Bases</w:t>
      </w:r>
      <w:r w:rsidRPr="00B80579">
        <w:rPr>
          <w:rFonts w:asciiTheme="minorHAnsi" w:hAnsiTheme="minorHAnsi" w:cstheme="minorHAnsi"/>
          <w:spacing w:val="15"/>
        </w:rPr>
        <w:t xml:space="preserve"> </w:t>
      </w:r>
      <w:r w:rsidRPr="00B80579">
        <w:rPr>
          <w:rFonts w:asciiTheme="minorHAnsi" w:hAnsiTheme="minorHAnsi" w:cstheme="minorHAnsi"/>
        </w:rPr>
        <w:t>Específicas</w:t>
      </w:r>
      <w:r w:rsidRPr="00B80579">
        <w:rPr>
          <w:rFonts w:asciiTheme="minorHAnsi" w:hAnsiTheme="minorHAnsi" w:cstheme="minorHAnsi"/>
          <w:spacing w:val="18"/>
        </w:rPr>
        <w:t xml:space="preserve"> </w:t>
      </w:r>
      <w:r w:rsidRPr="00B80579">
        <w:rPr>
          <w:rFonts w:asciiTheme="minorHAnsi" w:hAnsiTheme="minorHAnsi" w:cstheme="minorHAnsi"/>
        </w:rPr>
        <w:t>Reguladoras</w:t>
      </w:r>
      <w:r w:rsidRPr="00B80579">
        <w:rPr>
          <w:rFonts w:asciiTheme="minorHAnsi" w:hAnsiTheme="minorHAnsi" w:cstheme="minorHAnsi"/>
          <w:spacing w:val="15"/>
        </w:rPr>
        <w:t xml:space="preserve"> </w:t>
      </w:r>
      <w:r w:rsidRPr="00B80579">
        <w:rPr>
          <w:rFonts w:asciiTheme="minorHAnsi" w:hAnsiTheme="minorHAnsi" w:cstheme="minorHAnsi"/>
        </w:rPr>
        <w:t>que</w:t>
      </w:r>
      <w:r w:rsidRPr="00B80579">
        <w:rPr>
          <w:rFonts w:asciiTheme="minorHAnsi" w:hAnsiTheme="minorHAnsi" w:cstheme="minorHAnsi"/>
          <w:spacing w:val="14"/>
        </w:rPr>
        <w:t xml:space="preserve"> </w:t>
      </w:r>
      <w:r w:rsidRPr="00B80579">
        <w:rPr>
          <w:rFonts w:asciiTheme="minorHAnsi" w:hAnsiTheme="minorHAnsi" w:cstheme="minorHAnsi"/>
        </w:rPr>
        <w:t>obran</w:t>
      </w:r>
      <w:r w:rsidRPr="00B80579">
        <w:rPr>
          <w:rFonts w:asciiTheme="minorHAnsi" w:hAnsiTheme="minorHAnsi" w:cstheme="minorHAnsi"/>
          <w:spacing w:val="14"/>
        </w:rPr>
        <w:t xml:space="preserve"> </w:t>
      </w:r>
      <w:r w:rsidRPr="00B80579">
        <w:rPr>
          <w:rFonts w:asciiTheme="minorHAnsi" w:hAnsiTheme="minorHAnsi" w:cstheme="minorHAnsi"/>
        </w:rPr>
        <w:t>en</w:t>
      </w:r>
      <w:r w:rsidRPr="00B80579">
        <w:rPr>
          <w:rFonts w:asciiTheme="minorHAnsi" w:hAnsiTheme="minorHAnsi" w:cstheme="minorHAnsi"/>
          <w:spacing w:val="14"/>
        </w:rPr>
        <w:t xml:space="preserve"> </w:t>
      </w:r>
      <w:r w:rsidRPr="00B80579">
        <w:rPr>
          <w:rFonts w:asciiTheme="minorHAnsi" w:hAnsiTheme="minorHAnsi" w:cstheme="minorHAnsi"/>
        </w:rPr>
        <w:t>el</w:t>
      </w:r>
      <w:r w:rsidRPr="00B80579">
        <w:rPr>
          <w:rFonts w:asciiTheme="minorHAnsi" w:hAnsiTheme="minorHAnsi" w:cstheme="minorHAnsi"/>
          <w:spacing w:val="14"/>
        </w:rPr>
        <w:t xml:space="preserve"> </w:t>
      </w:r>
      <w:r w:rsidRPr="00B80579">
        <w:rPr>
          <w:rFonts w:asciiTheme="minorHAnsi" w:hAnsiTheme="minorHAnsi" w:cstheme="minorHAnsi"/>
        </w:rPr>
        <w:t>expediente</w:t>
      </w:r>
      <w:r w:rsidRPr="00B80579">
        <w:rPr>
          <w:rFonts w:asciiTheme="minorHAnsi" w:hAnsiTheme="minorHAnsi" w:cstheme="minorHAnsi"/>
          <w:spacing w:val="14"/>
        </w:rPr>
        <w:t xml:space="preserve"> </w:t>
      </w:r>
      <w:r w:rsidRPr="00B80579">
        <w:rPr>
          <w:rFonts w:asciiTheme="minorHAnsi" w:hAnsiTheme="minorHAnsi" w:cstheme="minorHAnsi"/>
        </w:rPr>
        <w:t>y</w:t>
      </w:r>
      <w:r w:rsidRPr="00B80579">
        <w:rPr>
          <w:rFonts w:asciiTheme="minorHAnsi" w:hAnsiTheme="minorHAnsi" w:cstheme="minorHAnsi"/>
          <w:spacing w:val="14"/>
        </w:rPr>
        <w:t xml:space="preserve"> </w:t>
      </w:r>
      <w:r w:rsidRPr="00B80579">
        <w:rPr>
          <w:rFonts w:asciiTheme="minorHAnsi" w:hAnsiTheme="minorHAnsi" w:cstheme="minorHAnsi"/>
        </w:rPr>
        <w:t>que</w:t>
      </w:r>
      <w:r w:rsidRPr="00B80579">
        <w:rPr>
          <w:rFonts w:asciiTheme="minorHAnsi" w:hAnsiTheme="minorHAnsi" w:cstheme="minorHAnsi"/>
          <w:spacing w:val="14"/>
        </w:rPr>
        <w:t xml:space="preserve"> </w:t>
      </w:r>
      <w:r w:rsidRPr="00B80579">
        <w:rPr>
          <w:rFonts w:asciiTheme="minorHAnsi" w:hAnsiTheme="minorHAnsi" w:cstheme="minorHAnsi"/>
        </w:rPr>
        <w:t>han</w:t>
      </w:r>
      <w:r w:rsidRPr="00B80579">
        <w:rPr>
          <w:rFonts w:asciiTheme="minorHAnsi" w:hAnsiTheme="minorHAnsi" w:cstheme="minorHAnsi"/>
          <w:spacing w:val="14"/>
        </w:rPr>
        <w:t xml:space="preserve"> </w:t>
      </w:r>
      <w:r w:rsidRPr="00B80579">
        <w:rPr>
          <w:rFonts w:asciiTheme="minorHAnsi" w:hAnsiTheme="minorHAnsi" w:cstheme="minorHAnsi"/>
        </w:rPr>
        <w:t>sido</w:t>
      </w:r>
      <w:r w:rsidRPr="00B80579">
        <w:rPr>
          <w:rFonts w:asciiTheme="minorHAnsi" w:hAnsiTheme="minorHAnsi" w:cstheme="minorHAnsi"/>
          <w:spacing w:val="14"/>
        </w:rPr>
        <w:t xml:space="preserve"> </w:t>
      </w:r>
      <w:r w:rsidRPr="00B80579">
        <w:rPr>
          <w:rFonts w:asciiTheme="minorHAnsi" w:hAnsiTheme="minorHAnsi" w:cstheme="minorHAnsi"/>
        </w:rPr>
        <w:t>aprobadas</w:t>
      </w:r>
      <w:r w:rsidRPr="00B80579">
        <w:rPr>
          <w:rFonts w:asciiTheme="minorHAnsi" w:hAnsiTheme="minorHAnsi" w:cstheme="minorHAnsi"/>
          <w:spacing w:val="15"/>
        </w:rPr>
        <w:t xml:space="preserve"> </w:t>
      </w:r>
      <w:r w:rsidRPr="00B80579">
        <w:rPr>
          <w:rFonts w:asciiTheme="minorHAnsi" w:hAnsiTheme="minorHAnsi" w:cstheme="minorHAnsi"/>
        </w:rPr>
        <w:t>por</w:t>
      </w:r>
      <w:r w:rsidRPr="00B80579">
        <w:rPr>
          <w:rFonts w:asciiTheme="minorHAnsi" w:hAnsiTheme="minorHAnsi" w:cstheme="minorHAnsi"/>
          <w:spacing w:val="14"/>
        </w:rPr>
        <w:t xml:space="preserve"> </w:t>
      </w:r>
      <w:r w:rsidRPr="00B80579">
        <w:rPr>
          <w:rFonts w:asciiTheme="minorHAnsi" w:hAnsiTheme="minorHAnsi" w:cstheme="minorHAnsi"/>
        </w:rPr>
        <w:t>el</w:t>
      </w:r>
      <w:r w:rsidRPr="00B80579">
        <w:rPr>
          <w:rFonts w:asciiTheme="minorHAnsi" w:hAnsiTheme="minorHAnsi" w:cstheme="minorHAnsi"/>
          <w:spacing w:val="14"/>
        </w:rPr>
        <w:t xml:space="preserve"> </w:t>
      </w:r>
      <w:r w:rsidRPr="00B80579">
        <w:rPr>
          <w:rFonts w:asciiTheme="minorHAnsi" w:hAnsiTheme="minorHAnsi" w:cstheme="minorHAnsi"/>
        </w:rPr>
        <w:t>Pleno Municipal de 17 de junio de 2025.</w:t>
      </w:r>
    </w:p>
    <w:p w14:paraId="29504352" w14:textId="15BFC7EC" w:rsidR="00FF2BD8" w:rsidRPr="00B80579" w:rsidRDefault="00931B07" w:rsidP="00B80579">
      <w:pPr>
        <w:spacing w:line="276" w:lineRule="auto"/>
        <w:ind w:left="1260" w:right="-65"/>
        <w:jc w:val="both"/>
        <w:rPr>
          <w:rFonts w:asciiTheme="minorHAnsi" w:hAnsiTheme="minorHAnsi" w:cstheme="minorHAnsi"/>
        </w:rPr>
      </w:pPr>
      <w:r w:rsidRPr="00B80579">
        <w:rPr>
          <w:rFonts w:asciiTheme="minorHAnsi" w:hAnsiTheme="minorHAnsi" w:cstheme="minorHAnsi"/>
        </w:rPr>
        <w:t>El</w:t>
      </w:r>
      <w:r w:rsidRPr="00B80579">
        <w:rPr>
          <w:rFonts w:asciiTheme="minorHAnsi" w:hAnsiTheme="minorHAnsi" w:cstheme="minorHAnsi"/>
          <w:spacing w:val="2"/>
        </w:rPr>
        <w:t xml:space="preserve"> </w:t>
      </w:r>
      <w:r w:rsidRPr="00B80579">
        <w:rPr>
          <w:rFonts w:asciiTheme="minorHAnsi" w:hAnsiTheme="minorHAnsi" w:cstheme="minorHAnsi"/>
        </w:rPr>
        <w:t>texto</w:t>
      </w:r>
      <w:r w:rsidRPr="00B80579">
        <w:rPr>
          <w:rFonts w:asciiTheme="minorHAnsi" w:hAnsiTheme="minorHAnsi" w:cstheme="minorHAnsi"/>
          <w:spacing w:val="4"/>
        </w:rPr>
        <w:t xml:space="preserve"> </w:t>
      </w:r>
      <w:r w:rsidRPr="00B80579">
        <w:rPr>
          <w:rFonts w:asciiTheme="minorHAnsi" w:hAnsiTheme="minorHAnsi" w:cstheme="minorHAnsi"/>
        </w:rPr>
        <w:t>íntegro</w:t>
      </w:r>
      <w:r w:rsidRPr="00B80579">
        <w:rPr>
          <w:rFonts w:asciiTheme="minorHAnsi" w:hAnsiTheme="minorHAnsi" w:cstheme="minorHAnsi"/>
          <w:spacing w:val="5"/>
        </w:rPr>
        <w:t xml:space="preserve"> </w:t>
      </w:r>
      <w:r w:rsidRPr="00B80579">
        <w:rPr>
          <w:rFonts w:asciiTheme="minorHAnsi" w:hAnsiTheme="minorHAnsi" w:cstheme="minorHAnsi"/>
        </w:rPr>
        <w:t>de</w:t>
      </w:r>
      <w:r w:rsidRPr="00B80579">
        <w:rPr>
          <w:rFonts w:asciiTheme="minorHAnsi" w:hAnsiTheme="minorHAnsi" w:cstheme="minorHAnsi"/>
          <w:spacing w:val="3"/>
        </w:rPr>
        <w:t xml:space="preserve"> </w:t>
      </w:r>
      <w:r w:rsidRPr="00B80579">
        <w:rPr>
          <w:rFonts w:asciiTheme="minorHAnsi" w:hAnsiTheme="minorHAnsi" w:cstheme="minorHAnsi"/>
        </w:rPr>
        <w:t>la</w:t>
      </w:r>
      <w:r w:rsidRPr="00B80579">
        <w:rPr>
          <w:rFonts w:asciiTheme="minorHAnsi" w:hAnsiTheme="minorHAnsi" w:cstheme="minorHAnsi"/>
          <w:spacing w:val="3"/>
        </w:rPr>
        <w:t xml:space="preserve"> </w:t>
      </w:r>
      <w:r w:rsidRPr="00B80579">
        <w:rPr>
          <w:rFonts w:asciiTheme="minorHAnsi" w:hAnsiTheme="minorHAnsi" w:cstheme="minorHAnsi"/>
        </w:rPr>
        <w:t>que</w:t>
      </w:r>
      <w:r w:rsidRPr="00B80579">
        <w:rPr>
          <w:rFonts w:asciiTheme="minorHAnsi" w:hAnsiTheme="minorHAnsi" w:cstheme="minorHAnsi"/>
          <w:spacing w:val="2"/>
        </w:rPr>
        <w:t xml:space="preserve"> </w:t>
      </w:r>
      <w:r w:rsidRPr="00B80579">
        <w:rPr>
          <w:rFonts w:asciiTheme="minorHAnsi" w:hAnsiTheme="minorHAnsi" w:cstheme="minorHAnsi"/>
        </w:rPr>
        <w:t>es</w:t>
      </w:r>
      <w:r w:rsidRPr="00B80579">
        <w:rPr>
          <w:rFonts w:asciiTheme="minorHAnsi" w:hAnsiTheme="minorHAnsi" w:cstheme="minorHAnsi"/>
          <w:spacing w:val="3"/>
        </w:rPr>
        <w:t xml:space="preserve"> </w:t>
      </w:r>
      <w:r w:rsidRPr="00B80579">
        <w:rPr>
          <w:rFonts w:asciiTheme="minorHAnsi" w:hAnsiTheme="minorHAnsi" w:cstheme="minorHAnsi"/>
        </w:rPr>
        <w:t>el</w:t>
      </w:r>
      <w:r w:rsidRPr="00B80579">
        <w:rPr>
          <w:rFonts w:asciiTheme="minorHAnsi" w:hAnsiTheme="minorHAnsi" w:cstheme="minorHAnsi"/>
          <w:spacing w:val="3"/>
        </w:rPr>
        <w:t xml:space="preserve"> </w:t>
      </w:r>
      <w:r w:rsidRPr="00B80579">
        <w:rPr>
          <w:rFonts w:asciiTheme="minorHAnsi" w:hAnsiTheme="minorHAnsi" w:cstheme="minorHAnsi"/>
          <w:spacing w:val="-2"/>
        </w:rPr>
        <w:t>siguiente:</w:t>
      </w:r>
    </w:p>
    <w:p w14:paraId="07336654"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55D99EA" w14:textId="42D9BAE8" w:rsidR="00FF2BD8" w:rsidRPr="00B80579" w:rsidRDefault="00931B07" w:rsidP="00B80579">
      <w:pPr>
        <w:pStyle w:val="Textindependent"/>
        <w:spacing w:line="276" w:lineRule="auto"/>
        <w:ind w:left="1276" w:right="-65"/>
        <w:jc w:val="both"/>
        <w:rPr>
          <w:rFonts w:asciiTheme="minorHAnsi" w:hAnsiTheme="minorHAnsi" w:cstheme="minorHAnsi"/>
          <w:b/>
          <w:bCs/>
          <w:sz w:val="22"/>
          <w:szCs w:val="22"/>
        </w:rPr>
      </w:pPr>
      <w:r w:rsidRPr="00B80579">
        <w:rPr>
          <w:rFonts w:asciiTheme="minorHAnsi" w:hAnsiTheme="minorHAnsi" w:cstheme="minorHAnsi"/>
          <w:b/>
          <w:bCs/>
          <w:spacing w:val="-2"/>
          <w:w w:val="105"/>
          <w:sz w:val="22"/>
          <w:szCs w:val="22"/>
        </w:rPr>
        <w:t>CONVOCATORIA</w:t>
      </w:r>
      <w:r w:rsidRPr="00B80579">
        <w:rPr>
          <w:rFonts w:asciiTheme="minorHAnsi" w:hAnsiTheme="minorHAnsi" w:cstheme="minorHAnsi"/>
          <w:b/>
          <w:bCs/>
          <w:spacing w:val="-7"/>
          <w:w w:val="105"/>
          <w:sz w:val="22"/>
          <w:szCs w:val="22"/>
        </w:rPr>
        <w:t xml:space="preserve"> </w:t>
      </w:r>
      <w:r w:rsidRPr="00B80579">
        <w:rPr>
          <w:rFonts w:asciiTheme="minorHAnsi" w:hAnsiTheme="minorHAnsi" w:cstheme="minorHAnsi"/>
          <w:b/>
          <w:bCs/>
          <w:spacing w:val="-2"/>
          <w:w w:val="105"/>
          <w:sz w:val="22"/>
          <w:szCs w:val="22"/>
        </w:rPr>
        <w:t>DE</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SUBVENCIONES</w:t>
      </w:r>
      <w:r w:rsidRPr="00B80579">
        <w:rPr>
          <w:rFonts w:asciiTheme="minorHAnsi" w:hAnsiTheme="minorHAnsi" w:cstheme="minorHAnsi"/>
          <w:b/>
          <w:bCs/>
          <w:spacing w:val="-4"/>
          <w:w w:val="105"/>
          <w:sz w:val="22"/>
          <w:szCs w:val="22"/>
        </w:rPr>
        <w:t xml:space="preserve"> </w:t>
      </w:r>
      <w:r w:rsidRPr="00B80579">
        <w:rPr>
          <w:rFonts w:asciiTheme="minorHAnsi" w:hAnsiTheme="minorHAnsi" w:cstheme="minorHAnsi"/>
          <w:b/>
          <w:bCs/>
          <w:spacing w:val="-2"/>
          <w:w w:val="105"/>
          <w:sz w:val="22"/>
          <w:szCs w:val="22"/>
        </w:rPr>
        <w:t>EN</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RÉGIMEN</w:t>
      </w:r>
      <w:r w:rsidRPr="00B80579">
        <w:rPr>
          <w:rFonts w:asciiTheme="minorHAnsi" w:hAnsiTheme="minorHAnsi" w:cstheme="minorHAnsi"/>
          <w:b/>
          <w:bCs/>
          <w:spacing w:val="-7"/>
          <w:w w:val="105"/>
          <w:sz w:val="22"/>
          <w:szCs w:val="22"/>
        </w:rPr>
        <w:t xml:space="preserve"> </w:t>
      </w:r>
      <w:r w:rsidRPr="00B80579">
        <w:rPr>
          <w:rFonts w:asciiTheme="minorHAnsi" w:hAnsiTheme="minorHAnsi" w:cstheme="minorHAnsi"/>
          <w:b/>
          <w:bCs/>
          <w:spacing w:val="-2"/>
          <w:w w:val="105"/>
          <w:sz w:val="22"/>
          <w:szCs w:val="22"/>
        </w:rPr>
        <w:t>DE</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CONCURRENCIA</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COMPETITIVA</w:t>
      </w:r>
      <w:r w:rsidRPr="00B80579">
        <w:rPr>
          <w:rFonts w:asciiTheme="minorHAnsi" w:hAnsiTheme="minorHAnsi" w:cstheme="minorHAnsi"/>
          <w:b/>
          <w:bCs/>
          <w:spacing w:val="-7"/>
          <w:w w:val="105"/>
          <w:sz w:val="22"/>
          <w:szCs w:val="22"/>
        </w:rPr>
        <w:t xml:space="preserve"> </w:t>
      </w:r>
      <w:r w:rsidRPr="00B80579">
        <w:rPr>
          <w:rFonts w:asciiTheme="minorHAnsi" w:hAnsiTheme="minorHAnsi" w:cstheme="minorHAnsi"/>
          <w:b/>
          <w:bCs/>
          <w:spacing w:val="-2"/>
          <w:w w:val="105"/>
          <w:sz w:val="22"/>
          <w:szCs w:val="22"/>
        </w:rPr>
        <w:t>EN</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EL</w:t>
      </w:r>
      <w:r w:rsidRPr="00B80579">
        <w:rPr>
          <w:rFonts w:asciiTheme="minorHAnsi" w:hAnsiTheme="minorHAnsi" w:cstheme="minorHAnsi"/>
          <w:b/>
          <w:bCs/>
          <w:spacing w:val="-6"/>
          <w:w w:val="105"/>
          <w:sz w:val="22"/>
          <w:szCs w:val="22"/>
        </w:rPr>
        <w:t xml:space="preserve"> </w:t>
      </w:r>
      <w:r w:rsidRPr="00B80579">
        <w:rPr>
          <w:rFonts w:asciiTheme="minorHAnsi" w:hAnsiTheme="minorHAnsi" w:cstheme="minorHAnsi"/>
          <w:b/>
          <w:bCs/>
          <w:spacing w:val="-2"/>
          <w:w w:val="105"/>
          <w:sz w:val="22"/>
          <w:szCs w:val="22"/>
        </w:rPr>
        <w:t xml:space="preserve">MARCO </w:t>
      </w:r>
      <w:r w:rsidRPr="00B80579">
        <w:rPr>
          <w:rFonts w:asciiTheme="minorHAnsi" w:hAnsiTheme="minorHAnsi" w:cstheme="minorHAnsi"/>
          <w:b/>
          <w:bCs/>
          <w:w w:val="105"/>
          <w:sz w:val="22"/>
          <w:szCs w:val="22"/>
        </w:rPr>
        <w:t>DE</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LAS</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BASES</w:t>
      </w:r>
      <w:r w:rsidRPr="00B80579">
        <w:rPr>
          <w:rFonts w:asciiTheme="minorHAnsi" w:hAnsiTheme="minorHAnsi" w:cstheme="minorHAnsi"/>
          <w:b/>
          <w:bCs/>
          <w:spacing w:val="-11"/>
          <w:w w:val="105"/>
          <w:sz w:val="22"/>
          <w:szCs w:val="22"/>
        </w:rPr>
        <w:t xml:space="preserve"> </w:t>
      </w:r>
      <w:r w:rsidRPr="00B80579">
        <w:rPr>
          <w:rFonts w:asciiTheme="minorHAnsi" w:hAnsiTheme="minorHAnsi" w:cstheme="minorHAnsi"/>
          <w:b/>
          <w:bCs/>
          <w:w w:val="105"/>
          <w:sz w:val="22"/>
          <w:szCs w:val="22"/>
        </w:rPr>
        <w:t>ESPECÍFICAS</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REGULADORAS</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DE</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SUBVENCIONES</w:t>
      </w:r>
      <w:r w:rsidRPr="00B80579">
        <w:rPr>
          <w:rFonts w:asciiTheme="minorHAnsi" w:hAnsiTheme="minorHAnsi" w:cstheme="minorHAnsi"/>
          <w:b/>
          <w:bCs/>
          <w:spacing w:val="-11"/>
          <w:w w:val="105"/>
          <w:sz w:val="22"/>
          <w:szCs w:val="22"/>
        </w:rPr>
        <w:t xml:space="preserve"> </w:t>
      </w:r>
      <w:r w:rsidRPr="00B80579">
        <w:rPr>
          <w:rFonts w:asciiTheme="minorHAnsi" w:hAnsiTheme="minorHAnsi" w:cstheme="minorHAnsi"/>
          <w:b/>
          <w:bCs/>
          <w:w w:val="105"/>
          <w:sz w:val="22"/>
          <w:szCs w:val="22"/>
        </w:rPr>
        <w:t>PARA</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PROMOVER</w:t>
      </w:r>
      <w:r w:rsidRPr="00B80579">
        <w:rPr>
          <w:rFonts w:asciiTheme="minorHAnsi" w:hAnsiTheme="minorHAnsi" w:cstheme="minorHAnsi"/>
          <w:b/>
          <w:bCs/>
          <w:spacing w:val="-12"/>
          <w:w w:val="105"/>
          <w:sz w:val="22"/>
          <w:szCs w:val="22"/>
        </w:rPr>
        <w:t xml:space="preserve"> </w:t>
      </w:r>
      <w:r w:rsidRPr="00B80579">
        <w:rPr>
          <w:rFonts w:asciiTheme="minorHAnsi" w:hAnsiTheme="minorHAnsi" w:cstheme="minorHAnsi"/>
          <w:b/>
          <w:bCs/>
          <w:w w:val="105"/>
          <w:sz w:val="22"/>
          <w:szCs w:val="22"/>
        </w:rPr>
        <w:t>ACTIVIDADES</w:t>
      </w:r>
      <w:r w:rsidR="00B80579" w:rsidRPr="00B80579">
        <w:rPr>
          <w:rFonts w:asciiTheme="minorHAnsi" w:hAnsiTheme="minorHAnsi" w:cstheme="minorHAnsi"/>
          <w:b/>
          <w:bCs/>
          <w:w w:val="105"/>
          <w:sz w:val="22"/>
          <w:szCs w:val="22"/>
        </w:rPr>
        <w:t xml:space="preserve"> </w:t>
      </w:r>
      <w:r w:rsidRPr="00B80579">
        <w:rPr>
          <w:rFonts w:asciiTheme="minorHAnsi" w:hAnsiTheme="minorHAnsi" w:cstheme="minorHAnsi"/>
          <w:b/>
          <w:bCs/>
          <w:sz w:val="22"/>
          <w:szCs w:val="22"/>
        </w:rPr>
        <w:t>QUE</w:t>
      </w:r>
      <w:r w:rsidRPr="00B80579">
        <w:rPr>
          <w:rFonts w:asciiTheme="minorHAnsi" w:hAnsiTheme="minorHAnsi" w:cstheme="minorHAnsi"/>
          <w:b/>
          <w:bCs/>
          <w:spacing w:val="15"/>
          <w:sz w:val="22"/>
          <w:szCs w:val="22"/>
        </w:rPr>
        <w:t xml:space="preserve"> </w:t>
      </w:r>
      <w:r w:rsidRPr="00B80579">
        <w:rPr>
          <w:rFonts w:asciiTheme="minorHAnsi" w:hAnsiTheme="minorHAnsi" w:cstheme="minorHAnsi"/>
          <w:b/>
          <w:bCs/>
          <w:sz w:val="22"/>
          <w:szCs w:val="22"/>
        </w:rPr>
        <w:t>FOMENTEN</w:t>
      </w:r>
      <w:r w:rsidRPr="00B80579">
        <w:rPr>
          <w:rFonts w:asciiTheme="minorHAnsi" w:hAnsiTheme="minorHAnsi" w:cstheme="minorHAnsi"/>
          <w:b/>
          <w:bCs/>
          <w:spacing w:val="17"/>
          <w:sz w:val="22"/>
          <w:szCs w:val="22"/>
        </w:rPr>
        <w:t xml:space="preserve"> </w:t>
      </w:r>
      <w:r w:rsidRPr="00B80579">
        <w:rPr>
          <w:rFonts w:asciiTheme="minorHAnsi" w:hAnsiTheme="minorHAnsi" w:cstheme="minorHAnsi"/>
          <w:b/>
          <w:bCs/>
          <w:sz w:val="22"/>
          <w:szCs w:val="22"/>
        </w:rPr>
        <w:t>VALORES</w:t>
      </w:r>
      <w:r w:rsidRPr="00B80579">
        <w:rPr>
          <w:rFonts w:asciiTheme="minorHAnsi" w:hAnsiTheme="minorHAnsi" w:cstheme="minorHAnsi"/>
          <w:b/>
          <w:bCs/>
          <w:spacing w:val="17"/>
          <w:sz w:val="22"/>
          <w:szCs w:val="22"/>
        </w:rPr>
        <w:t xml:space="preserve"> </w:t>
      </w:r>
      <w:r w:rsidRPr="00B80579">
        <w:rPr>
          <w:rFonts w:asciiTheme="minorHAnsi" w:hAnsiTheme="minorHAnsi" w:cstheme="minorHAnsi"/>
          <w:b/>
          <w:bCs/>
          <w:sz w:val="22"/>
          <w:szCs w:val="22"/>
        </w:rPr>
        <w:t>PEDAGÓGICOS</w:t>
      </w:r>
      <w:r w:rsidRPr="00B80579">
        <w:rPr>
          <w:rFonts w:asciiTheme="minorHAnsi" w:hAnsiTheme="minorHAnsi" w:cstheme="minorHAnsi"/>
          <w:b/>
          <w:bCs/>
          <w:spacing w:val="18"/>
          <w:sz w:val="22"/>
          <w:szCs w:val="22"/>
        </w:rPr>
        <w:t xml:space="preserve"> </w:t>
      </w:r>
      <w:r w:rsidRPr="00B80579">
        <w:rPr>
          <w:rFonts w:asciiTheme="minorHAnsi" w:hAnsiTheme="minorHAnsi" w:cstheme="minorHAnsi"/>
          <w:b/>
          <w:bCs/>
          <w:sz w:val="22"/>
          <w:szCs w:val="22"/>
        </w:rPr>
        <w:t>Y</w:t>
      </w:r>
      <w:r w:rsidRPr="00B80579">
        <w:rPr>
          <w:rFonts w:asciiTheme="minorHAnsi" w:hAnsiTheme="minorHAnsi" w:cstheme="minorHAnsi"/>
          <w:b/>
          <w:bCs/>
          <w:spacing w:val="16"/>
          <w:sz w:val="22"/>
          <w:szCs w:val="22"/>
        </w:rPr>
        <w:t xml:space="preserve"> </w:t>
      </w:r>
      <w:r w:rsidRPr="00B80579">
        <w:rPr>
          <w:rFonts w:asciiTheme="minorHAnsi" w:hAnsiTheme="minorHAnsi" w:cstheme="minorHAnsi"/>
          <w:b/>
          <w:bCs/>
          <w:spacing w:val="-2"/>
          <w:sz w:val="22"/>
          <w:szCs w:val="22"/>
        </w:rPr>
        <w:t>EDUCATIVOS</w:t>
      </w:r>
    </w:p>
    <w:p w14:paraId="52E681CB"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9CDC23B" w14:textId="4304D0BE" w:rsidR="00FF2BD8" w:rsidRPr="00B80579" w:rsidRDefault="00931B07" w:rsidP="00B80579">
      <w:pPr>
        <w:pStyle w:val="Pargrafdellista"/>
        <w:numPr>
          <w:ilvl w:val="0"/>
          <w:numId w:val="1"/>
        </w:numPr>
        <w:tabs>
          <w:tab w:val="left" w:pos="1440"/>
        </w:tabs>
        <w:spacing w:line="276" w:lineRule="auto"/>
        <w:ind w:hanging="185"/>
        <w:jc w:val="both"/>
        <w:rPr>
          <w:rFonts w:asciiTheme="minorHAnsi" w:hAnsiTheme="minorHAnsi" w:cstheme="minorHAnsi"/>
        </w:rPr>
      </w:pPr>
      <w:r w:rsidRPr="00B80579">
        <w:rPr>
          <w:rFonts w:asciiTheme="minorHAnsi" w:hAnsiTheme="minorHAnsi" w:cstheme="minorHAnsi"/>
          <w:w w:val="105"/>
          <w:u w:val="single"/>
        </w:rPr>
        <w:t>Bases</w:t>
      </w:r>
      <w:r w:rsidRPr="00B80579">
        <w:rPr>
          <w:rFonts w:asciiTheme="minorHAnsi" w:hAnsiTheme="minorHAnsi" w:cstheme="minorHAnsi"/>
          <w:spacing w:val="-9"/>
          <w:w w:val="105"/>
          <w:u w:val="single"/>
        </w:rPr>
        <w:t xml:space="preserve"> </w:t>
      </w:r>
      <w:r w:rsidRPr="00B80579">
        <w:rPr>
          <w:rFonts w:asciiTheme="minorHAnsi" w:hAnsiTheme="minorHAnsi" w:cstheme="minorHAnsi"/>
          <w:w w:val="105"/>
          <w:u w:val="single"/>
        </w:rPr>
        <w:t>que</w:t>
      </w:r>
      <w:r w:rsidRPr="00B80579">
        <w:rPr>
          <w:rFonts w:asciiTheme="minorHAnsi" w:hAnsiTheme="minorHAnsi" w:cstheme="minorHAnsi"/>
          <w:spacing w:val="-8"/>
          <w:w w:val="105"/>
          <w:u w:val="single"/>
        </w:rPr>
        <w:t xml:space="preserve"> </w:t>
      </w:r>
      <w:r w:rsidRPr="00B80579">
        <w:rPr>
          <w:rFonts w:asciiTheme="minorHAnsi" w:hAnsiTheme="minorHAnsi" w:cstheme="minorHAnsi"/>
          <w:w w:val="105"/>
          <w:u w:val="single"/>
        </w:rPr>
        <w:t>rigen</w:t>
      </w:r>
      <w:r w:rsidRPr="00B80579">
        <w:rPr>
          <w:rFonts w:asciiTheme="minorHAnsi" w:hAnsiTheme="minorHAnsi" w:cstheme="minorHAnsi"/>
          <w:spacing w:val="-9"/>
          <w:w w:val="105"/>
          <w:u w:val="single"/>
        </w:rPr>
        <w:t xml:space="preserve"> </w:t>
      </w:r>
      <w:r w:rsidRPr="00B80579">
        <w:rPr>
          <w:rFonts w:asciiTheme="minorHAnsi" w:hAnsiTheme="minorHAnsi" w:cstheme="minorHAnsi"/>
          <w:w w:val="105"/>
          <w:u w:val="single"/>
        </w:rPr>
        <w:t>la</w:t>
      </w:r>
      <w:r w:rsidRPr="00B80579">
        <w:rPr>
          <w:rFonts w:asciiTheme="minorHAnsi" w:hAnsiTheme="minorHAnsi" w:cstheme="minorHAnsi"/>
          <w:spacing w:val="-9"/>
          <w:w w:val="105"/>
          <w:u w:val="single"/>
        </w:rPr>
        <w:t xml:space="preserve"> </w:t>
      </w:r>
      <w:r w:rsidRPr="00B80579">
        <w:rPr>
          <w:rFonts w:asciiTheme="minorHAnsi" w:hAnsiTheme="minorHAnsi" w:cstheme="minorHAnsi"/>
          <w:spacing w:val="-2"/>
          <w:w w:val="105"/>
          <w:u w:val="single"/>
        </w:rPr>
        <w:t>convocatoria</w:t>
      </w:r>
    </w:p>
    <w:p w14:paraId="55A112B2" w14:textId="77777777" w:rsidR="00FF2BD8" w:rsidRPr="00B80579" w:rsidRDefault="00931B07" w:rsidP="00B80579">
      <w:pPr>
        <w:pStyle w:val="Textindependent"/>
        <w:spacing w:line="276" w:lineRule="auto"/>
        <w:ind w:left="1250" w:firstLine="8"/>
        <w:jc w:val="both"/>
        <w:rPr>
          <w:rFonts w:asciiTheme="minorHAnsi" w:hAnsiTheme="minorHAnsi" w:cstheme="minorHAnsi"/>
          <w:sz w:val="22"/>
          <w:szCs w:val="22"/>
        </w:rPr>
      </w:pPr>
      <w:r w:rsidRPr="00B80579">
        <w:rPr>
          <w:rFonts w:asciiTheme="minorHAnsi" w:hAnsiTheme="minorHAnsi" w:cstheme="minorHAnsi"/>
          <w:w w:val="105"/>
          <w:sz w:val="22"/>
          <w:szCs w:val="22"/>
        </w:rPr>
        <w:t>Por</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acuerdo</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del</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Pleno</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fecha</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17</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junio</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2025,</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fueron</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aprobadas</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las</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Bases</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Específicas</w:t>
      </w:r>
      <w:r w:rsidRPr="00B80579">
        <w:rPr>
          <w:rFonts w:asciiTheme="minorHAnsi" w:hAnsiTheme="minorHAnsi" w:cstheme="minorHAnsi"/>
          <w:spacing w:val="-10"/>
          <w:w w:val="105"/>
          <w:sz w:val="22"/>
          <w:szCs w:val="22"/>
        </w:rPr>
        <w:t xml:space="preserve"> </w:t>
      </w:r>
      <w:r w:rsidRPr="00B80579">
        <w:rPr>
          <w:rFonts w:asciiTheme="minorHAnsi" w:hAnsiTheme="minorHAnsi" w:cstheme="minorHAnsi"/>
          <w:w w:val="105"/>
          <w:sz w:val="22"/>
          <w:szCs w:val="22"/>
        </w:rPr>
        <w:t>Reguladoras</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 subvenciones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para</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promover</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actividades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que</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fomenten</w:t>
      </w:r>
      <w:r w:rsidRPr="00B80579">
        <w:rPr>
          <w:rFonts w:asciiTheme="minorHAnsi" w:hAnsiTheme="minorHAnsi" w:cstheme="minorHAnsi"/>
          <w:spacing w:val="-5"/>
          <w:w w:val="105"/>
          <w:sz w:val="22"/>
          <w:szCs w:val="22"/>
        </w:rPr>
        <w:t xml:space="preserve"> </w:t>
      </w:r>
      <w:r w:rsidRPr="00B80579">
        <w:rPr>
          <w:rFonts w:asciiTheme="minorHAnsi" w:hAnsiTheme="minorHAnsi" w:cstheme="minorHAnsi"/>
          <w:w w:val="105"/>
          <w:sz w:val="22"/>
          <w:szCs w:val="22"/>
        </w:rPr>
        <w:t>valores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pedagógicos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y</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educativos,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las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cuales</w:t>
      </w:r>
      <w:r w:rsidRPr="00B80579">
        <w:rPr>
          <w:rFonts w:asciiTheme="minorHAnsi" w:hAnsiTheme="minorHAnsi" w:cstheme="minorHAnsi"/>
          <w:spacing w:val="-6"/>
          <w:w w:val="105"/>
          <w:sz w:val="22"/>
          <w:szCs w:val="22"/>
        </w:rPr>
        <w:t xml:space="preserve"> </w:t>
      </w:r>
      <w:r w:rsidRPr="00B80579">
        <w:rPr>
          <w:rFonts w:asciiTheme="minorHAnsi" w:hAnsiTheme="minorHAnsi" w:cstheme="minorHAnsi"/>
          <w:w w:val="105"/>
          <w:sz w:val="22"/>
          <w:szCs w:val="22"/>
        </w:rPr>
        <w:t>fueron publicadas</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en</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el</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Boletín</w:t>
      </w:r>
      <w:r w:rsidRPr="00B80579">
        <w:rPr>
          <w:rFonts w:asciiTheme="minorHAnsi" w:hAnsiTheme="minorHAnsi" w:cstheme="minorHAnsi"/>
          <w:spacing w:val="-2"/>
          <w:w w:val="105"/>
          <w:sz w:val="22"/>
          <w:szCs w:val="22"/>
        </w:rPr>
        <w:t xml:space="preserve"> </w:t>
      </w:r>
      <w:r w:rsidRPr="00B80579">
        <w:rPr>
          <w:rFonts w:asciiTheme="minorHAnsi" w:hAnsiTheme="minorHAnsi" w:cstheme="minorHAnsi"/>
          <w:w w:val="105"/>
          <w:sz w:val="22"/>
          <w:szCs w:val="22"/>
        </w:rPr>
        <w:t>Oficial</w:t>
      </w:r>
      <w:r w:rsidRPr="00B80579">
        <w:rPr>
          <w:rFonts w:asciiTheme="minorHAnsi" w:hAnsiTheme="minorHAnsi" w:cstheme="minorHAnsi"/>
          <w:spacing w:val="-2"/>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la</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Provincia</w:t>
      </w:r>
      <w:r w:rsidRPr="00B80579">
        <w:rPr>
          <w:rFonts w:asciiTheme="minorHAnsi" w:hAnsiTheme="minorHAnsi" w:cstheme="minorHAnsi"/>
          <w:spacing w:val="-1"/>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Barcelona</w:t>
      </w:r>
      <w:r w:rsidRPr="00B80579">
        <w:rPr>
          <w:rFonts w:asciiTheme="minorHAnsi" w:hAnsiTheme="minorHAnsi" w:cstheme="minorHAnsi"/>
          <w:spacing w:val="-1"/>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fecha</w:t>
      </w:r>
      <w:r w:rsidRPr="00B80579">
        <w:rPr>
          <w:rFonts w:asciiTheme="minorHAnsi" w:hAnsiTheme="minorHAnsi" w:cstheme="minorHAnsi"/>
          <w:spacing w:val="-2"/>
          <w:w w:val="105"/>
          <w:sz w:val="22"/>
          <w:szCs w:val="22"/>
        </w:rPr>
        <w:t xml:space="preserve"> </w:t>
      </w:r>
      <w:r w:rsidRPr="00B80579">
        <w:rPr>
          <w:rFonts w:asciiTheme="minorHAnsi" w:hAnsiTheme="minorHAnsi" w:cstheme="minorHAnsi"/>
          <w:w w:val="105"/>
          <w:sz w:val="22"/>
          <w:szCs w:val="22"/>
        </w:rPr>
        <w:t>31</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julio</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3"/>
          <w:w w:val="105"/>
          <w:sz w:val="22"/>
          <w:szCs w:val="22"/>
        </w:rPr>
        <w:t xml:space="preserve"> </w:t>
      </w:r>
      <w:r w:rsidRPr="00B80579">
        <w:rPr>
          <w:rFonts w:asciiTheme="minorHAnsi" w:hAnsiTheme="minorHAnsi" w:cstheme="minorHAnsi"/>
          <w:w w:val="105"/>
          <w:sz w:val="22"/>
          <w:szCs w:val="22"/>
        </w:rPr>
        <w:t>2025.</w:t>
      </w:r>
    </w:p>
    <w:p w14:paraId="1F571886"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7EFDDBD0" w14:textId="7C42518C" w:rsidR="00FF2BD8" w:rsidRPr="00B80579" w:rsidRDefault="00931B07" w:rsidP="00B80579">
      <w:pPr>
        <w:pStyle w:val="Pargrafdellista"/>
        <w:numPr>
          <w:ilvl w:val="0"/>
          <w:numId w:val="1"/>
        </w:numPr>
        <w:tabs>
          <w:tab w:val="left" w:pos="1433"/>
        </w:tabs>
        <w:spacing w:line="276" w:lineRule="auto"/>
        <w:ind w:left="1432"/>
        <w:jc w:val="both"/>
        <w:rPr>
          <w:rFonts w:asciiTheme="minorHAnsi" w:hAnsiTheme="minorHAnsi" w:cstheme="minorHAnsi"/>
        </w:rPr>
      </w:pPr>
      <w:r w:rsidRPr="00B80579">
        <w:rPr>
          <w:rFonts w:asciiTheme="minorHAnsi" w:hAnsiTheme="minorHAnsi" w:cstheme="minorHAnsi"/>
          <w:spacing w:val="-2"/>
          <w:w w:val="105"/>
          <w:u w:val="single"/>
        </w:rPr>
        <w:t>Objeto,</w:t>
      </w:r>
      <w:r w:rsidRPr="00B80579">
        <w:rPr>
          <w:rFonts w:asciiTheme="minorHAnsi" w:hAnsiTheme="minorHAnsi" w:cstheme="minorHAnsi"/>
          <w:w w:val="105"/>
          <w:u w:val="single"/>
        </w:rPr>
        <w:t xml:space="preserve"> </w:t>
      </w:r>
      <w:r w:rsidRPr="00B80579">
        <w:rPr>
          <w:rFonts w:asciiTheme="minorHAnsi" w:hAnsiTheme="minorHAnsi" w:cstheme="minorHAnsi"/>
          <w:spacing w:val="-2"/>
          <w:w w:val="105"/>
          <w:u w:val="single"/>
        </w:rPr>
        <w:t>condiciones</w:t>
      </w:r>
      <w:r w:rsidRPr="00B80579">
        <w:rPr>
          <w:rFonts w:asciiTheme="minorHAnsi" w:hAnsiTheme="minorHAnsi" w:cstheme="minorHAnsi"/>
          <w:w w:val="105"/>
          <w:u w:val="single"/>
        </w:rPr>
        <w:t xml:space="preserve"> </w:t>
      </w:r>
      <w:r w:rsidRPr="00B80579">
        <w:rPr>
          <w:rFonts w:asciiTheme="minorHAnsi" w:hAnsiTheme="minorHAnsi" w:cstheme="minorHAnsi"/>
          <w:spacing w:val="-2"/>
          <w:w w:val="105"/>
          <w:u w:val="single"/>
        </w:rPr>
        <w:t>y</w:t>
      </w:r>
      <w:r w:rsidRPr="00B80579">
        <w:rPr>
          <w:rFonts w:asciiTheme="minorHAnsi" w:hAnsiTheme="minorHAnsi" w:cstheme="minorHAnsi"/>
          <w:w w:val="105"/>
          <w:u w:val="single"/>
        </w:rPr>
        <w:t xml:space="preserve"> </w:t>
      </w:r>
      <w:r w:rsidRPr="00B80579">
        <w:rPr>
          <w:rFonts w:asciiTheme="minorHAnsi" w:hAnsiTheme="minorHAnsi" w:cstheme="minorHAnsi"/>
          <w:spacing w:val="-2"/>
          <w:w w:val="105"/>
          <w:u w:val="single"/>
        </w:rPr>
        <w:t>finalidad</w:t>
      </w:r>
    </w:p>
    <w:p w14:paraId="6BE6B37F" w14:textId="77777777" w:rsidR="00FF2BD8" w:rsidRPr="00B80579" w:rsidRDefault="00931B07" w:rsidP="00B80579">
      <w:pPr>
        <w:pStyle w:val="Textindependent"/>
        <w:spacing w:line="276" w:lineRule="auto"/>
        <w:ind w:left="1256" w:right="-65" w:hanging="13"/>
        <w:jc w:val="both"/>
        <w:rPr>
          <w:rFonts w:asciiTheme="minorHAnsi" w:hAnsiTheme="minorHAnsi" w:cstheme="minorHAnsi"/>
          <w:sz w:val="22"/>
          <w:szCs w:val="22"/>
        </w:rPr>
      </w:pPr>
      <w:bookmarkStart w:id="0" w:name="_Hlk205290606"/>
      <w:r w:rsidRPr="00B80579">
        <w:rPr>
          <w:rFonts w:asciiTheme="minorHAnsi" w:hAnsiTheme="minorHAnsi" w:cstheme="minorHAnsi"/>
          <w:spacing w:val="-2"/>
          <w:w w:val="105"/>
          <w:sz w:val="22"/>
          <w:szCs w:val="22"/>
        </w:rPr>
        <w:t xml:space="preserve">Esta convocatoria tiene por objeto financiar proyectos/actividades que fomenten valores pedagógicos y educativos </w:t>
      </w:r>
      <w:r w:rsidRPr="00B80579">
        <w:rPr>
          <w:rFonts w:asciiTheme="minorHAnsi" w:hAnsiTheme="minorHAnsi" w:cstheme="minorHAnsi"/>
          <w:w w:val="105"/>
          <w:sz w:val="22"/>
          <w:szCs w:val="22"/>
        </w:rPr>
        <w:t>e impulsen iniciativas innovadas en el marco educativo en el municipio.</w:t>
      </w:r>
    </w:p>
    <w:bookmarkEnd w:id="0"/>
    <w:p w14:paraId="0C80EF93" w14:textId="77777777" w:rsidR="00FF2BD8" w:rsidRPr="00B80579" w:rsidRDefault="00FF2BD8" w:rsidP="00B80579">
      <w:pPr>
        <w:pStyle w:val="Textindependent"/>
        <w:spacing w:line="276" w:lineRule="auto"/>
        <w:ind w:right="-65"/>
        <w:jc w:val="both"/>
        <w:rPr>
          <w:rFonts w:asciiTheme="minorHAnsi" w:hAnsiTheme="minorHAnsi" w:cstheme="minorHAnsi"/>
          <w:sz w:val="22"/>
          <w:szCs w:val="22"/>
        </w:rPr>
      </w:pPr>
    </w:p>
    <w:p w14:paraId="49738530" w14:textId="77777777" w:rsidR="00FF2BD8" w:rsidRPr="00B80579" w:rsidRDefault="00931B07" w:rsidP="00B80579">
      <w:pPr>
        <w:pStyle w:val="Textindependent"/>
        <w:spacing w:line="276" w:lineRule="auto"/>
        <w:ind w:left="1245" w:right="-65" w:firstLine="12"/>
        <w:jc w:val="both"/>
        <w:rPr>
          <w:rFonts w:asciiTheme="minorHAnsi" w:hAnsiTheme="minorHAnsi" w:cstheme="minorHAnsi"/>
          <w:sz w:val="22"/>
          <w:szCs w:val="22"/>
        </w:rPr>
      </w:pPr>
      <w:bookmarkStart w:id="1" w:name="_Hlk205290632"/>
      <w:r w:rsidRPr="00B80579">
        <w:rPr>
          <w:rFonts w:asciiTheme="minorHAnsi" w:hAnsiTheme="minorHAnsi" w:cstheme="minorHAnsi"/>
          <w:w w:val="105"/>
          <w:sz w:val="22"/>
          <w:szCs w:val="22"/>
        </w:rPr>
        <w:t>Los</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proyectos/actividades</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que</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se</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subvencionen</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deberán</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haberse</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desarrollado</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del</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período</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1</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enero</w:t>
      </w:r>
      <w:r w:rsidRPr="00B80579">
        <w:rPr>
          <w:rFonts w:asciiTheme="minorHAnsi" w:hAnsiTheme="minorHAnsi" w:cstheme="minorHAnsi"/>
          <w:spacing w:val="-11"/>
          <w:w w:val="105"/>
          <w:sz w:val="22"/>
          <w:szCs w:val="22"/>
        </w:rPr>
        <w:t xml:space="preserve"> </w:t>
      </w:r>
      <w:r w:rsidRPr="00B80579">
        <w:rPr>
          <w:rFonts w:asciiTheme="minorHAnsi" w:hAnsiTheme="minorHAnsi" w:cstheme="minorHAnsi"/>
          <w:w w:val="105"/>
          <w:sz w:val="22"/>
          <w:szCs w:val="22"/>
        </w:rPr>
        <w:t>de</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2025</w:t>
      </w:r>
      <w:r w:rsidRPr="00B80579">
        <w:rPr>
          <w:rFonts w:asciiTheme="minorHAnsi" w:hAnsiTheme="minorHAnsi" w:cstheme="minorHAnsi"/>
          <w:spacing w:val="-12"/>
          <w:w w:val="105"/>
          <w:sz w:val="22"/>
          <w:szCs w:val="22"/>
        </w:rPr>
        <w:t xml:space="preserve"> </w:t>
      </w:r>
      <w:r w:rsidRPr="00B80579">
        <w:rPr>
          <w:rFonts w:asciiTheme="minorHAnsi" w:hAnsiTheme="minorHAnsi" w:cstheme="minorHAnsi"/>
          <w:w w:val="105"/>
          <w:sz w:val="22"/>
          <w:szCs w:val="22"/>
        </w:rPr>
        <w:t>al 31 de diciembre de 2025.</w:t>
      </w:r>
    </w:p>
    <w:bookmarkEnd w:id="1"/>
    <w:p w14:paraId="6FC95169" w14:textId="77777777" w:rsidR="00FF2BD8" w:rsidRPr="00B80579" w:rsidRDefault="00FF2BD8" w:rsidP="00B80579">
      <w:pPr>
        <w:spacing w:line="276" w:lineRule="auto"/>
        <w:jc w:val="both"/>
        <w:rPr>
          <w:rFonts w:asciiTheme="minorHAnsi" w:hAnsiTheme="minorHAnsi" w:cstheme="minorHAnsi"/>
        </w:rPr>
        <w:sectPr w:rsidR="00FF2BD8" w:rsidRPr="00B80579">
          <w:pgSz w:w="11900" w:h="16820"/>
          <w:pgMar w:top="340" w:right="1440" w:bottom="280" w:left="460" w:header="121" w:footer="0" w:gutter="0"/>
          <w:cols w:space="708"/>
        </w:sectPr>
      </w:pPr>
    </w:p>
    <w:p w14:paraId="19451438"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0A25718D"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DA5CA8C"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1C583D12" w14:textId="59BD77E4" w:rsidR="00FF2BD8" w:rsidRPr="00B80579" w:rsidRDefault="00931B07" w:rsidP="00B80579">
      <w:pPr>
        <w:pStyle w:val="Textindependent"/>
        <w:spacing w:line="276" w:lineRule="auto"/>
        <w:ind w:left="1247" w:firstLine="10"/>
        <w:jc w:val="both"/>
        <w:rPr>
          <w:rFonts w:asciiTheme="minorHAnsi" w:hAnsiTheme="minorHAnsi" w:cstheme="minorHAnsi"/>
          <w:sz w:val="22"/>
          <w:szCs w:val="22"/>
        </w:rPr>
      </w:pPr>
      <w:bookmarkStart w:id="2" w:name="_Hlk205290664"/>
      <w:r w:rsidRPr="00B80579">
        <w:rPr>
          <w:rFonts w:asciiTheme="minorHAnsi" w:hAnsiTheme="minorHAnsi" w:cstheme="minorHAnsi"/>
          <w:sz w:val="22"/>
          <w:szCs w:val="22"/>
        </w:rPr>
        <w:t>Los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proyectos/actividades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tendrán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dar</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cumplimiento</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objetivos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definidos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Plan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Estratégico 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Subvenciones para el presente año, de acuerdo con lo establecido en las Bases.</w:t>
      </w:r>
    </w:p>
    <w:p w14:paraId="002B97B6"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bookmarkEnd w:id="2"/>
    <w:p w14:paraId="6081C655" w14:textId="402DE615" w:rsidR="00FF2BD8" w:rsidRPr="00B80579" w:rsidRDefault="00931B07" w:rsidP="00B80579">
      <w:pPr>
        <w:pStyle w:val="Pargrafdellista"/>
        <w:numPr>
          <w:ilvl w:val="0"/>
          <w:numId w:val="1"/>
        </w:numPr>
        <w:tabs>
          <w:tab w:val="left" w:pos="1428"/>
        </w:tabs>
        <w:spacing w:line="276" w:lineRule="auto"/>
        <w:ind w:left="1427" w:hanging="179"/>
        <w:jc w:val="both"/>
        <w:rPr>
          <w:rFonts w:asciiTheme="minorHAnsi" w:hAnsiTheme="minorHAnsi" w:cstheme="minorHAnsi"/>
        </w:rPr>
      </w:pPr>
      <w:r w:rsidRPr="00B80579">
        <w:rPr>
          <w:rFonts w:asciiTheme="minorHAnsi" w:hAnsiTheme="minorHAnsi" w:cstheme="minorHAnsi"/>
          <w:u w:val="single"/>
        </w:rPr>
        <w:t>Importe</w:t>
      </w:r>
      <w:r w:rsidRPr="00B80579">
        <w:rPr>
          <w:rFonts w:asciiTheme="minorHAnsi" w:hAnsiTheme="minorHAnsi" w:cstheme="minorHAnsi"/>
          <w:spacing w:val="-4"/>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3"/>
          <w:u w:val="single"/>
        </w:rPr>
        <w:t xml:space="preserve"> </w:t>
      </w:r>
      <w:r w:rsidRPr="00B80579">
        <w:rPr>
          <w:rFonts w:asciiTheme="minorHAnsi" w:hAnsiTheme="minorHAnsi" w:cstheme="minorHAnsi"/>
          <w:u w:val="single"/>
        </w:rPr>
        <w:t>las</w:t>
      </w:r>
      <w:r w:rsidRPr="00B80579">
        <w:rPr>
          <w:rFonts w:asciiTheme="minorHAnsi" w:hAnsiTheme="minorHAnsi" w:cstheme="minorHAnsi"/>
          <w:spacing w:val="-2"/>
          <w:u w:val="single"/>
        </w:rPr>
        <w:t xml:space="preserve"> </w:t>
      </w:r>
      <w:r w:rsidRPr="00B80579">
        <w:rPr>
          <w:rFonts w:asciiTheme="minorHAnsi" w:hAnsiTheme="minorHAnsi" w:cstheme="minorHAnsi"/>
          <w:u w:val="single"/>
        </w:rPr>
        <w:t>subvenciones</w:t>
      </w:r>
      <w:r w:rsidRPr="00B80579">
        <w:rPr>
          <w:rFonts w:asciiTheme="minorHAnsi" w:hAnsiTheme="minorHAnsi" w:cstheme="minorHAnsi"/>
          <w:spacing w:val="-4"/>
          <w:u w:val="single"/>
        </w:rPr>
        <w:t xml:space="preserve"> </w:t>
      </w:r>
      <w:r w:rsidRPr="00B80579">
        <w:rPr>
          <w:rFonts w:asciiTheme="minorHAnsi" w:hAnsiTheme="minorHAnsi" w:cstheme="minorHAnsi"/>
          <w:u w:val="single"/>
        </w:rPr>
        <w:t>e</w:t>
      </w:r>
      <w:r w:rsidRPr="00B80579">
        <w:rPr>
          <w:rFonts w:asciiTheme="minorHAnsi" w:hAnsiTheme="minorHAnsi" w:cstheme="minorHAnsi"/>
          <w:spacing w:val="-3"/>
          <w:u w:val="single"/>
        </w:rPr>
        <w:t xml:space="preserve"> </w:t>
      </w:r>
      <w:r w:rsidRPr="00B80579">
        <w:rPr>
          <w:rFonts w:asciiTheme="minorHAnsi" w:hAnsiTheme="minorHAnsi" w:cstheme="minorHAnsi"/>
          <w:u w:val="single"/>
        </w:rPr>
        <w:t>imputación</w:t>
      </w:r>
      <w:r w:rsidRPr="00B80579">
        <w:rPr>
          <w:rFonts w:asciiTheme="minorHAnsi" w:hAnsiTheme="minorHAnsi" w:cstheme="minorHAnsi"/>
          <w:spacing w:val="-2"/>
          <w:u w:val="single"/>
        </w:rPr>
        <w:t xml:space="preserve"> </w:t>
      </w:r>
      <w:r w:rsidRPr="00B80579">
        <w:rPr>
          <w:rFonts w:asciiTheme="minorHAnsi" w:hAnsiTheme="minorHAnsi" w:cstheme="minorHAnsi"/>
          <w:u w:val="single"/>
        </w:rPr>
        <w:t>en</w:t>
      </w:r>
      <w:r w:rsidRPr="00B80579">
        <w:rPr>
          <w:rFonts w:asciiTheme="minorHAnsi" w:hAnsiTheme="minorHAnsi" w:cstheme="minorHAnsi"/>
          <w:spacing w:val="-3"/>
          <w:u w:val="single"/>
        </w:rPr>
        <w:t xml:space="preserve"> </w:t>
      </w:r>
      <w:r w:rsidRPr="00B80579">
        <w:rPr>
          <w:rFonts w:asciiTheme="minorHAnsi" w:hAnsiTheme="minorHAnsi" w:cstheme="minorHAnsi"/>
          <w:u w:val="single"/>
        </w:rPr>
        <w:t>el</w:t>
      </w:r>
      <w:r w:rsidRPr="00B80579">
        <w:rPr>
          <w:rFonts w:asciiTheme="minorHAnsi" w:hAnsiTheme="minorHAnsi" w:cstheme="minorHAnsi"/>
          <w:spacing w:val="-2"/>
          <w:u w:val="single"/>
        </w:rPr>
        <w:t xml:space="preserve"> presupuesto</w:t>
      </w:r>
    </w:p>
    <w:p w14:paraId="6DA28C95" w14:textId="77777777" w:rsidR="00FF2BD8" w:rsidRPr="00B80579" w:rsidRDefault="00931B07" w:rsidP="00B80579">
      <w:pPr>
        <w:pStyle w:val="Textindependent"/>
        <w:spacing w:line="276" w:lineRule="auto"/>
        <w:ind w:left="1249" w:firstLine="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importe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máximo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destina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esta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convocatoria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7.000,00</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cuales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imputan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con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cargo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siguiente aplicación del presupuesto municipal: 810.326.48002.</w:t>
      </w:r>
    </w:p>
    <w:p w14:paraId="0FF82AF1"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E9407F0" w14:textId="77777777" w:rsidR="00FF2BD8" w:rsidRPr="00B80579" w:rsidRDefault="00931B07" w:rsidP="00B80579">
      <w:pPr>
        <w:pStyle w:val="Textindependent"/>
        <w:spacing w:line="276" w:lineRule="auto"/>
        <w:ind w:left="1258"/>
        <w:jc w:val="both"/>
        <w:rPr>
          <w:rFonts w:asciiTheme="minorHAnsi" w:hAnsiTheme="minorHAnsi" w:cstheme="minorHAnsi"/>
          <w:sz w:val="22"/>
          <w:szCs w:val="22"/>
        </w:rPr>
      </w:pPr>
      <w:r w:rsidRPr="00B80579">
        <w:rPr>
          <w:rFonts w:asciiTheme="minorHAnsi" w:hAnsiTheme="minorHAnsi" w:cstheme="minorHAnsi"/>
          <w:sz w:val="22"/>
          <w:szCs w:val="22"/>
        </w:rPr>
        <w:t>No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podrán</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otorgarse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subvenciones</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por</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importe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superior</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al</w:t>
      </w:r>
      <w:r w:rsidRPr="00B80579">
        <w:rPr>
          <w:rFonts w:asciiTheme="minorHAnsi" w:hAnsiTheme="minorHAnsi" w:cstheme="minorHAnsi"/>
          <w:spacing w:val="-2"/>
          <w:sz w:val="22"/>
          <w:szCs w:val="22"/>
        </w:rPr>
        <w:t xml:space="preserve"> citado.</w:t>
      </w:r>
    </w:p>
    <w:p w14:paraId="5001585B"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5895B4BA" w14:textId="6DE2178D" w:rsidR="00FF2BD8" w:rsidRPr="00B80579" w:rsidRDefault="00931B07" w:rsidP="00B80579">
      <w:pPr>
        <w:pStyle w:val="Pargrafdellista"/>
        <w:numPr>
          <w:ilvl w:val="0"/>
          <w:numId w:val="1"/>
        </w:numPr>
        <w:tabs>
          <w:tab w:val="left" w:pos="1423"/>
        </w:tabs>
        <w:spacing w:line="276" w:lineRule="auto"/>
        <w:ind w:left="1422" w:hanging="179"/>
        <w:jc w:val="both"/>
        <w:rPr>
          <w:rFonts w:asciiTheme="minorHAnsi" w:hAnsiTheme="minorHAnsi" w:cstheme="minorHAnsi"/>
        </w:rPr>
      </w:pPr>
      <w:r w:rsidRPr="00B80579">
        <w:rPr>
          <w:rFonts w:asciiTheme="minorHAnsi" w:hAnsiTheme="minorHAnsi" w:cstheme="minorHAnsi"/>
          <w:u w:val="single"/>
        </w:rPr>
        <w:t>Procedimiento</w:t>
      </w:r>
      <w:r w:rsidRPr="00B80579">
        <w:rPr>
          <w:rFonts w:asciiTheme="minorHAnsi" w:hAnsiTheme="minorHAnsi" w:cstheme="minorHAnsi"/>
          <w:spacing w:val="-4"/>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6"/>
          <w:u w:val="single"/>
        </w:rPr>
        <w:t xml:space="preserve"> </w:t>
      </w:r>
      <w:r w:rsidRPr="00B80579">
        <w:rPr>
          <w:rFonts w:asciiTheme="minorHAnsi" w:hAnsiTheme="minorHAnsi" w:cstheme="minorHAnsi"/>
          <w:spacing w:val="-2"/>
          <w:u w:val="single"/>
        </w:rPr>
        <w:t>concesión</w:t>
      </w:r>
    </w:p>
    <w:p w14:paraId="024325CE" w14:textId="77777777" w:rsidR="00FF2BD8" w:rsidRPr="00B80579" w:rsidRDefault="00931B07" w:rsidP="00B80579">
      <w:pPr>
        <w:pStyle w:val="Textindependent"/>
        <w:spacing w:line="276" w:lineRule="auto"/>
        <w:ind w:left="125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procedimiento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concesión</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subvenciones</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objeto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esta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convocatoria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será</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concurrencia</w:t>
      </w:r>
      <w:r w:rsidRPr="00B80579">
        <w:rPr>
          <w:rFonts w:asciiTheme="minorHAnsi" w:hAnsiTheme="minorHAnsi" w:cstheme="minorHAnsi"/>
          <w:spacing w:val="-2"/>
          <w:sz w:val="22"/>
          <w:szCs w:val="22"/>
        </w:rPr>
        <w:t xml:space="preserve"> competitiva.</w:t>
      </w:r>
    </w:p>
    <w:p w14:paraId="6B65045D"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50A38D51" w14:textId="1B096772" w:rsidR="00FF2BD8" w:rsidRPr="00B80579" w:rsidRDefault="00931B07" w:rsidP="00B80579">
      <w:pPr>
        <w:pStyle w:val="Pargrafdellista"/>
        <w:numPr>
          <w:ilvl w:val="0"/>
          <w:numId w:val="1"/>
        </w:numPr>
        <w:tabs>
          <w:tab w:val="left" w:pos="1429"/>
        </w:tabs>
        <w:spacing w:line="276" w:lineRule="auto"/>
        <w:ind w:left="1428" w:hanging="179"/>
        <w:jc w:val="both"/>
        <w:rPr>
          <w:rFonts w:asciiTheme="minorHAnsi" w:hAnsiTheme="minorHAnsi" w:cstheme="minorHAnsi"/>
        </w:rPr>
      </w:pPr>
      <w:r w:rsidRPr="00B80579">
        <w:rPr>
          <w:rFonts w:asciiTheme="minorHAnsi" w:hAnsiTheme="minorHAnsi" w:cstheme="minorHAnsi"/>
          <w:u w:val="single"/>
        </w:rPr>
        <w:t>Requisitos</w:t>
      </w:r>
      <w:r w:rsidRPr="00B80579">
        <w:rPr>
          <w:rFonts w:asciiTheme="minorHAnsi" w:hAnsiTheme="minorHAnsi" w:cstheme="minorHAnsi"/>
          <w:spacing w:val="-5"/>
          <w:u w:val="single"/>
        </w:rPr>
        <w:t xml:space="preserve"> </w:t>
      </w:r>
      <w:r w:rsidRPr="00B80579">
        <w:rPr>
          <w:rFonts w:asciiTheme="minorHAnsi" w:hAnsiTheme="minorHAnsi" w:cstheme="minorHAnsi"/>
          <w:u w:val="single"/>
        </w:rPr>
        <w:t>para</w:t>
      </w:r>
      <w:r w:rsidRPr="00B80579">
        <w:rPr>
          <w:rFonts w:asciiTheme="minorHAnsi" w:hAnsiTheme="minorHAnsi" w:cstheme="minorHAnsi"/>
          <w:spacing w:val="-4"/>
          <w:u w:val="single"/>
        </w:rPr>
        <w:t xml:space="preserve"> </w:t>
      </w:r>
      <w:r w:rsidRPr="00B80579">
        <w:rPr>
          <w:rFonts w:asciiTheme="minorHAnsi" w:hAnsiTheme="minorHAnsi" w:cstheme="minorHAnsi"/>
          <w:u w:val="single"/>
        </w:rPr>
        <w:t>la</w:t>
      </w:r>
      <w:r w:rsidRPr="00B80579">
        <w:rPr>
          <w:rFonts w:asciiTheme="minorHAnsi" w:hAnsiTheme="minorHAnsi" w:cstheme="minorHAnsi"/>
          <w:spacing w:val="-4"/>
          <w:u w:val="single"/>
        </w:rPr>
        <w:t xml:space="preserve"> </w:t>
      </w:r>
      <w:r w:rsidRPr="00B80579">
        <w:rPr>
          <w:rFonts w:asciiTheme="minorHAnsi" w:hAnsiTheme="minorHAnsi" w:cstheme="minorHAnsi"/>
          <w:spacing w:val="-2"/>
          <w:u w:val="single"/>
        </w:rPr>
        <w:t>solicitud</w:t>
      </w:r>
    </w:p>
    <w:p w14:paraId="2D7136CA" w14:textId="77777777" w:rsidR="00FF2BD8" w:rsidRPr="00B80579" w:rsidRDefault="00931B07" w:rsidP="00B80579">
      <w:pPr>
        <w:pStyle w:val="Textindependent"/>
        <w:spacing w:line="276" w:lineRule="auto"/>
        <w:ind w:left="1248" w:right="405" w:firstLine="9"/>
        <w:jc w:val="both"/>
        <w:rPr>
          <w:rFonts w:asciiTheme="minorHAnsi" w:hAnsiTheme="minorHAnsi" w:cstheme="minorHAnsi"/>
          <w:sz w:val="22"/>
          <w:szCs w:val="22"/>
        </w:rPr>
      </w:pPr>
      <w:bookmarkStart w:id="3" w:name="_Hlk205290796"/>
      <w:r w:rsidRPr="00B80579">
        <w:rPr>
          <w:rFonts w:asciiTheme="minorHAnsi" w:hAnsiTheme="minorHAnsi" w:cstheme="minorHAnsi"/>
          <w:sz w:val="22"/>
          <w:szCs w:val="22"/>
        </w:rPr>
        <w:t>De acuerdo con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 artículo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4</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 las Bases Específicas deberá reunirse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 condición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 beneficiario en el momento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 presentación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solicitud,</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condición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acreditará</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términos que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establecen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siguiente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 esta convocatoria.</w:t>
      </w:r>
    </w:p>
    <w:p w14:paraId="6B4FBF78"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D71417F" w14:textId="77777777" w:rsidR="00FF2BD8" w:rsidRPr="00B80579" w:rsidRDefault="00931B07" w:rsidP="00B80579">
      <w:pPr>
        <w:pStyle w:val="Textindependent"/>
        <w:spacing w:line="276" w:lineRule="auto"/>
        <w:ind w:left="1248" w:right="273" w:firstLine="9"/>
        <w:jc w:val="both"/>
        <w:rPr>
          <w:rFonts w:asciiTheme="minorHAnsi" w:hAnsiTheme="minorHAnsi" w:cstheme="minorHAnsi"/>
          <w:sz w:val="22"/>
          <w:szCs w:val="22"/>
        </w:rPr>
      </w:pPr>
      <w:r w:rsidRPr="00B80579">
        <w:rPr>
          <w:rFonts w:asciiTheme="minorHAnsi" w:hAnsiTheme="minorHAnsi" w:cstheme="minorHAnsi"/>
          <w:sz w:val="22"/>
          <w:szCs w:val="22"/>
        </w:rPr>
        <w:t>No podrán optar a recibir subvención aquellos que estén afectados por alguna de las prohibiciones contenidas en el</w:t>
      </w:r>
      <w:r w:rsidRPr="00B80579">
        <w:rPr>
          <w:rFonts w:asciiTheme="minorHAnsi" w:hAnsiTheme="minorHAnsi" w:cstheme="minorHAnsi"/>
          <w:spacing w:val="40"/>
          <w:sz w:val="22"/>
          <w:szCs w:val="22"/>
        </w:rPr>
        <w:t xml:space="preserve"> </w:t>
      </w:r>
      <w:r w:rsidRPr="00B80579">
        <w:rPr>
          <w:rFonts w:asciiTheme="minorHAnsi" w:hAnsiTheme="minorHAnsi" w:cstheme="minorHAnsi"/>
          <w:sz w:val="22"/>
          <w:szCs w:val="22"/>
        </w:rPr>
        <w:t>art. 13 de la Ley 38/2003, de 17 de noviembre, General de Subvenciones. Tampoco podrán obtener la condición de beneficiario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aquellos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mismo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año,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sean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beneficiarios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una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subvención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directa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otorgada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por</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Ayuntamiento de Arenys de Munt por el mismo proyecto/actividad.</w:t>
      </w:r>
    </w:p>
    <w:bookmarkEnd w:id="3"/>
    <w:p w14:paraId="2CEA9C59"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F7CDBDF" w14:textId="77777777" w:rsidR="00FF2BD8" w:rsidRPr="00B80579" w:rsidRDefault="00931B07" w:rsidP="00B80579">
      <w:pPr>
        <w:pStyle w:val="Pargrafdellista"/>
        <w:numPr>
          <w:ilvl w:val="0"/>
          <w:numId w:val="1"/>
        </w:numPr>
        <w:tabs>
          <w:tab w:val="left" w:pos="1428"/>
        </w:tabs>
        <w:spacing w:line="276" w:lineRule="auto"/>
        <w:ind w:left="1427" w:hanging="179"/>
        <w:jc w:val="both"/>
        <w:rPr>
          <w:rFonts w:asciiTheme="minorHAnsi" w:hAnsiTheme="minorHAnsi" w:cstheme="minorHAnsi"/>
          <w:u w:val="single"/>
        </w:rPr>
      </w:pPr>
      <w:r w:rsidRPr="00B80579">
        <w:rPr>
          <w:rFonts w:asciiTheme="minorHAnsi" w:hAnsiTheme="minorHAnsi" w:cstheme="minorHAnsi"/>
          <w:u w:val="single"/>
        </w:rPr>
        <w:t>Plazo,</w:t>
      </w:r>
      <w:r w:rsidRPr="00B80579">
        <w:rPr>
          <w:rFonts w:asciiTheme="minorHAnsi" w:hAnsiTheme="minorHAnsi" w:cstheme="minorHAnsi"/>
          <w:spacing w:val="-4"/>
          <w:u w:val="single"/>
        </w:rPr>
        <w:t xml:space="preserve"> </w:t>
      </w:r>
      <w:r w:rsidRPr="00B80579">
        <w:rPr>
          <w:rFonts w:asciiTheme="minorHAnsi" w:hAnsiTheme="minorHAnsi" w:cstheme="minorHAnsi"/>
          <w:u w:val="single"/>
        </w:rPr>
        <w:t>documentación</w:t>
      </w:r>
      <w:r w:rsidRPr="00B80579">
        <w:rPr>
          <w:rFonts w:asciiTheme="minorHAnsi" w:hAnsiTheme="minorHAnsi" w:cstheme="minorHAnsi"/>
          <w:spacing w:val="-4"/>
          <w:u w:val="single"/>
        </w:rPr>
        <w:t xml:space="preserve"> </w:t>
      </w:r>
      <w:r w:rsidRPr="00B80579">
        <w:rPr>
          <w:rFonts w:asciiTheme="minorHAnsi" w:hAnsiTheme="minorHAnsi" w:cstheme="minorHAnsi"/>
          <w:u w:val="single"/>
        </w:rPr>
        <w:t>y</w:t>
      </w:r>
      <w:r w:rsidRPr="00B80579">
        <w:rPr>
          <w:rFonts w:asciiTheme="minorHAnsi" w:hAnsiTheme="minorHAnsi" w:cstheme="minorHAnsi"/>
          <w:spacing w:val="-5"/>
          <w:u w:val="single"/>
        </w:rPr>
        <w:t xml:space="preserve"> </w:t>
      </w:r>
      <w:r w:rsidRPr="00B80579">
        <w:rPr>
          <w:rFonts w:asciiTheme="minorHAnsi" w:hAnsiTheme="minorHAnsi" w:cstheme="minorHAnsi"/>
          <w:u w:val="single"/>
        </w:rPr>
        <w:t>forma</w:t>
      </w:r>
      <w:r w:rsidRPr="00B80579">
        <w:rPr>
          <w:rFonts w:asciiTheme="minorHAnsi" w:hAnsiTheme="minorHAnsi" w:cstheme="minorHAnsi"/>
          <w:spacing w:val="-4"/>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4"/>
          <w:u w:val="single"/>
        </w:rPr>
        <w:t xml:space="preserve"> </w:t>
      </w:r>
      <w:r w:rsidRPr="00B80579">
        <w:rPr>
          <w:rFonts w:asciiTheme="minorHAnsi" w:hAnsiTheme="minorHAnsi" w:cstheme="minorHAnsi"/>
          <w:u w:val="single"/>
        </w:rPr>
        <w:t>presentación</w:t>
      </w:r>
      <w:r w:rsidRPr="00B80579">
        <w:rPr>
          <w:rFonts w:asciiTheme="minorHAnsi" w:hAnsiTheme="minorHAnsi" w:cstheme="minorHAnsi"/>
          <w:spacing w:val="-5"/>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4"/>
          <w:u w:val="single"/>
        </w:rPr>
        <w:t xml:space="preserve"> </w:t>
      </w:r>
      <w:r w:rsidRPr="00B80579">
        <w:rPr>
          <w:rFonts w:asciiTheme="minorHAnsi" w:hAnsiTheme="minorHAnsi" w:cstheme="minorHAnsi"/>
          <w:u w:val="single"/>
        </w:rPr>
        <w:t>la</w:t>
      </w:r>
      <w:r w:rsidRPr="00B80579">
        <w:rPr>
          <w:rFonts w:asciiTheme="minorHAnsi" w:hAnsiTheme="minorHAnsi" w:cstheme="minorHAnsi"/>
          <w:spacing w:val="-4"/>
          <w:u w:val="single"/>
        </w:rPr>
        <w:t xml:space="preserve"> </w:t>
      </w:r>
      <w:r w:rsidRPr="00B80579">
        <w:rPr>
          <w:rFonts w:asciiTheme="minorHAnsi" w:hAnsiTheme="minorHAnsi" w:cstheme="minorHAnsi"/>
          <w:spacing w:val="-2"/>
          <w:u w:val="single"/>
        </w:rPr>
        <w:t>solicitud</w:t>
      </w:r>
    </w:p>
    <w:p w14:paraId="340BD62D"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5243FDC" w14:textId="77777777" w:rsidR="00FF2BD8" w:rsidRPr="00B80579" w:rsidRDefault="00931B07" w:rsidP="00B80579">
      <w:pPr>
        <w:pStyle w:val="Textindependent"/>
        <w:spacing w:line="276" w:lineRule="auto"/>
        <w:ind w:left="1249" w:firstLine="8"/>
        <w:jc w:val="both"/>
        <w:rPr>
          <w:rFonts w:asciiTheme="minorHAnsi" w:hAnsiTheme="minorHAnsi" w:cstheme="minorHAnsi"/>
          <w:sz w:val="22"/>
          <w:szCs w:val="22"/>
        </w:rPr>
      </w:pPr>
      <w:bookmarkStart w:id="4" w:name="_Hlk205290951"/>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plazo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presentación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solicitudes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será</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hasta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30</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septiembre,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incluido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y</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empezará</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contar</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partir</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día siguiente de la publicación de la convocatoria en el Boletín Oficial de la Provincia de Barcelona.</w:t>
      </w:r>
    </w:p>
    <w:bookmarkEnd w:id="4"/>
    <w:p w14:paraId="52D66525"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05F30E1E" w14:textId="77777777" w:rsidR="00FF2BD8" w:rsidRPr="00B80579" w:rsidRDefault="00931B07" w:rsidP="00B80579">
      <w:pPr>
        <w:pStyle w:val="Textindependent"/>
        <w:spacing w:line="276" w:lineRule="auto"/>
        <w:ind w:left="1256" w:right="213" w:firstLine="1"/>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modelo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normalizado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solicitud,</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así</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como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todos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documentos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exigidos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9</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 xml:space="preserve">Bases </w:t>
      </w:r>
      <w:hyperlink r:id="rId14">
        <w:r w:rsidRPr="00B80579">
          <w:rPr>
            <w:rFonts w:asciiTheme="minorHAnsi" w:hAnsiTheme="minorHAnsi" w:cstheme="minorHAnsi"/>
            <w:sz w:val="22"/>
            <w:szCs w:val="22"/>
          </w:rPr>
          <w:t>Específicas, podrán encontrarse en la web municipal: https:// arenysdemunt.cat/transparencia/</w:t>
        </w:r>
        <w:proofErr w:type="spellStart"/>
        <w:r w:rsidRPr="00B80579">
          <w:rPr>
            <w:rFonts w:asciiTheme="minorHAnsi" w:hAnsiTheme="minorHAnsi" w:cstheme="minorHAnsi"/>
            <w:sz w:val="22"/>
            <w:szCs w:val="22"/>
          </w:rPr>
          <w:t>informacio­</w:t>
        </w:r>
        <w:r w:rsidRPr="00B80579">
          <w:rPr>
            <w:rFonts w:asciiTheme="minorHAnsi" w:hAnsiTheme="minorHAnsi" w:cstheme="minorHAnsi"/>
            <w:spacing w:val="-2"/>
            <w:sz w:val="22"/>
            <w:szCs w:val="22"/>
          </w:rPr>
          <w:t>oficial</w:t>
        </w:r>
        <w:proofErr w:type="spellEnd"/>
        <w:r w:rsidRPr="00B80579">
          <w:rPr>
            <w:rFonts w:asciiTheme="minorHAnsi" w:hAnsiTheme="minorHAnsi" w:cstheme="minorHAnsi"/>
            <w:spacing w:val="-2"/>
            <w:sz w:val="22"/>
            <w:szCs w:val="22"/>
          </w:rPr>
          <w:t>/</w:t>
        </w:r>
        <w:proofErr w:type="spellStart"/>
        <w:r w:rsidRPr="00B80579">
          <w:rPr>
            <w:rFonts w:asciiTheme="minorHAnsi" w:hAnsiTheme="minorHAnsi" w:cstheme="minorHAnsi"/>
            <w:spacing w:val="-2"/>
            <w:sz w:val="22"/>
            <w:szCs w:val="22"/>
          </w:rPr>
          <w:t>subvencions</w:t>
        </w:r>
        <w:proofErr w:type="spellEnd"/>
      </w:hyperlink>
    </w:p>
    <w:p w14:paraId="587147EC"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0CE11D54" w14:textId="229FB4E3" w:rsidR="00FF2BD8" w:rsidRPr="00B80579" w:rsidRDefault="00931B07" w:rsidP="00B80579">
      <w:pPr>
        <w:pStyle w:val="Textindependent"/>
        <w:spacing w:line="276" w:lineRule="auto"/>
        <w:ind w:left="1258" w:right="77"/>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uso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modelos</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no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ajusten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normalizados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será</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causa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no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admisión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00B80579" w:rsidRPr="00B80579">
        <w:rPr>
          <w:rFonts w:asciiTheme="minorHAnsi" w:hAnsiTheme="minorHAnsi" w:cstheme="minorHAnsi"/>
          <w:sz w:val="22"/>
          <w:szCs w:val="22"/>
        </w:rPr>
        <w:t>estos</w:t>
      </w:r>
      <w:r w:rsidRPr="00B80579">
        <w:rPr>
          <w:rFonts w:asciiTheme="minorHAnsi" w:hAnsiTheme="minorHAnsi" w:cstheme="minorHAnsi"/>
          <w:spacing w:val="-2"/>
          <w:sz w:val="22"/>
          <w:szCs w:val="22"/>
        </w:rPr>
        <w:t>.</w:t>
      </w:r>
    </w:p>
    <w:p w14:paraId="332EC4E8" w14:textId="77777777" w:rsidR="00FF2BD8" w:rsidRPr="00B80579" w:rsidRDefault="00FF2BD8" w:rsidP="00B80579">
      <w:pPr>
        <w:pStyle w:val="Textindependent"/>
        <w:spacing w:line="276" w:lineRule="auto"/>
        <w:ind w:right="77"/>
        <w:jc w:val="both"/>
        <w:rPr>
          <w:rFonts w:asciiTheme="minorHAnsi" w:hAnsiTheme="minorHAnsi" w:cstheme="minorHAnsi"/>
          <w:sz w:val="22"/>
          <w:szCs w:val="22"/>
        </w:rPr>
      </w:pPr>
    </w:p>
    <w:p w14:paraId="2444C443" w14:textId="409D8BB9" w:rsidR="00FF2BD8" w:rsidRPr="00B80579" w:rsidRDefault="00931B07" w:rsidP="00B80579">
      <w:pPr>
        <w:pStyle w:val="Textindependent"/>
        <w:spacing w:line="276" w:lineRule="auto"/>
        <w:ind w:left="1250" w:right="77" w:firstLine="8"/>
        <w:jc w:val="both"/>
        <w:rPr>
          <w:rFonts w:asciiTheme="minorHAnsi" w:hAnsiTheme="minorHAnsi" w:cstheme="minorHAnsi"/>
          <w:sz w:val="22"/>
          <w:szCs w:val="22"/>
        </w:rPr>
      </w:pPr>
      <w:r w:rsidRPr="00B80579">
        <w:rPr>
          <w:rFonts w:asciiTheme="minorHAnsi" w:hAnsiTheme="minorHAnsi" w:cstheme="minorHAnsi"/>
          <w:sz w:val="22"/>
          <w:szCs w:val="22"/>
        </w:rPr>
        <w:t>Las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solicitudes,</w:t>
      </w:r>
      <w:r w:rsidRPr="00B80579">
        <w:rPr>
          <w:rFonts w:asciiTheme="minorHAnsi" w:hAnsiTheme="minorHAnsi" w:cstheme="minorHAnsi"/>
          <w:spacing w:val="-2"/>
          <w:sz w:val="22"/>
          <w:szCs w:val="22"/>
        </w:rPr>
        <w:t xml:space="preserve"> </w:t>
      </w:r>
      <w:r w:rsidR="00B80579" w:rsidRPr="00B80579">
        <w:rPr>
          <w:rFonts w:asciiTheme="minorHAnsi" w:hAnsiTheme="minorHAnsi" w:cstheme="minorHAnsi"/>
          <w:sz w:val="22"/>
          <w:szCs w:val="22"/>
        </w:rPr>
        <w:t>juntamente con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documentación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exigida,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tendrán que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presentar</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Registro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Entrada del Ayuntamiento de Arenys de Munt, mediante la Sede Electrónica del Ayuntamiento.</w:t>
      </w:r>
    </w:p>
    <w:p w14:paraId="7D29F8DB" w14:textId="77777777" w:rsidR="00FF2BD8" w:rsidRPr="00B80579" w:rsidRDefault="00931B07" w:rsidP="00B80579">
      <w:pPr>
        <w:pStyle w:val="Textindependent"/>
        <w:spacing w:line="276" w:lineRule="auto"/>
        <w:ind w:left="1250" w:right="77" w:hanging="9"/>
        <w:jc w:val="both"/>
        <w:rPr>
          <w:rFonts w:asciiTheme="minorHAnsi" w:hAnsiTheme="minorHAnsi" w:cstheme="minorHAnsi"/>
          <w:sz w:val="22"/>
          <w:szCs w:val="22"/>
        </w:rPr>
      </w:pPr>
      <w:r w:rsidRPr="00B80579">
        <w:rPr>
          <w:rFonts w:asciiTheme="minorHAnsi" w:hAnsiTheme="minorHAnsi" w:cstheme="minorHAnsi"/>
          <w:sz w:val="22"/>
          <w:szCs w:val="22"/>
        </w:rPr>
        <w:t>También se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podrán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presentar</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cualquiera</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lugares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previstos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16</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Ley</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39/2015,</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1</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 octubre, de Procedimiento Administrativo Común de las Administraciones Públicas.</w:t>
      </w:r>
    </w:p>
    <w:p w14:paraId="4E3CE471" w14:textId="77777777" w:rsidR="00FF2BD8" w:rsidRPr="00B80579" w:rsidRDefault="00FF2BD8" w:rsidP="00B80579">
      <w:pPr>
        <w:pStyle w:val="Textindependent"/>
        <w:spacing w:line="276" w:lineRule="auto"/>
        <w:ind w:right="77"/>
        <w:jc w:val="both"/>
        <w:rPr>
          <w:rFonts w:asciiTheme="minorHAnsi" w:hAnsiTheme="minorHAnsi" w:cstheme="minorHAnsi"/>
          <w:sz w:val="22"/>
          <w:szCs w:val="22"/>
        </w:rPr>
      </w:pPr>
    </w:p>
    <w:p w14:paraId="111498B2" w14:textId="77777777" w:rsidR="00FF2BD8" w:rsidRPr="00B80579" w:rsidRDefault="00931B07" w:rsidP="00B80579">
      <w:pPr>
        <w:pStyle w:val="Textindependent"/>
        <w:spacing w:line="276" w:lineRule="auto"/>
        <w:ind w:left="1258" w:right="77"/>
        <w:jc w:val="both"/>
        <w:rPr>
          <w:rFonts w:asciiTheme="minorHAnsi" w:hAnsiTheme="minorHAnsi" w:cstheme="minorHAnsi"/>
          <w:sz w:val="22"/>
          <w:szCs w:val="22"/>
        </w:rPr>
      </w:pPr>
      <w:r w:rsidRPr="00B80579">
        <w:rPr>
          <w:rFonts w:asciiTheme="minorHAnsi" w:hAnsiTheme="minorHAnsi" w:cstheme="minorHAnsi"/>
          <w:sz w:val="22"/>
          <w:szCs w:val="22"/>
        </w:rPr>
        <w:t>La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presentación</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solicitud</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subvención</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presupone</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conocimiento</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y</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aceptación</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normas</w:t>
      </w:r>
      <w:r w:rsidRPr="00B80579">
        <w:rPr>
          <w:rFonts w:asciiTheme="minorHAnsi" w:hAnsiTheme="minorHAnsi" w:cstheme="minorHAnsi"/>
          <w:spacing w:val="-2"/>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2"/>
          <w:sz w:val="22"/>
          <w:szCs w:val="22"/>
        </w:rPr>
        <w:t xml:space="preserve"> regulan.</w:t>
      </w:r>
    </w:p>
    <w:p w14:paraId="5E32AFBE" w14:textId="77777777" w:rsidR="00FF2BD8" w:rsidRPr="00B80579" w:rsidRDefault="00FF2BD8" w:rsidP="00B80579">
      <w:pPr>
        <w:spacing w:line="276" w:lineRule="auto"/>
        <w:jc w:val="both"/>
        <w:rPr>
          <w:rFonts w:asciiTheme="minorHAnsi" w:hAnsiTheme="minorHAnsi" w:cstheme="minorHAnsi"/>
        </w:rPr>
        <w:sectPr w:rsidR="00FF2BD8" w:rsidRPr="00B80579">
          <w:pgSz w:w="11900" w:h="16820"/>
          <w:pgMar w:top="340" w:right="1440" w:bottom="280" w:left="460" w:header="121" w:footer="0" w:gutter="0"/>
          <w:cols w:space="708"/>
        </w:sectPr>
      </w:pPr>
    </w:p>
    <w:p w14:paraId="598CE603"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79D946B" w14:textId="1DA8E69B" w:rsidR="00FF2BD8" w:rsidRPr="00B80579" w:rsidRDefault="00931B07" w:rsidP="00B80579">
      <w:pPr>
        <w:pStyle w:val="Pargrafdellista"/>
        <w:numPr>
          <w:ilvl w:val="0"/>
          <w:numId w:val="1"/>
        </w:numPr>
        <w:tabs>
          <w:tab w:val="left" w:pos="1426"/>
        </w:tabs>
        <w:spacing w:line="276" w:lineRule="auto"/>
        <w:ind w:left="1425" w:right="361" w:hanging="178"/>
        <w:jc w:val="both"/>
        <w:rPr>
          <w:rFonts w:asciiTheme="minorHAnsi" w:hAnsiTheme="minorHAnsi" w:cstheme="minorHAnsi"/>
        </w:rPr>
      </w:pPr>
      <w:r w:rsidRPr="00B80579">
        <w:rPr>
          <w:rFonts w:asciiTheme="minorHAnsi" w:hAnsiTheme="minorHAnsi" w:cstheme="minorHAnsi"/>
          <w:u w:val="single"/>
        </w:rPr>
        <w:t>Criterios</w:t>
      </w:r>
      <w:r w:rsidRPr="00B80579">
        <w:rPr>
          <w:rFonts w:asciiTheme="minorHAnsi" w:hAnsiTheme="minorHAnsi" w:cstheme="minorHAnsi"/>
          <w:spacing w:val="-11"/>
          <w:u w:val="single"/>
        </w:rPr>
        <w:t xml:space="preserve"> </w:t>
      </w:r>
      <w:r w:rsidRPr="00B80579">
        <w:rPr>
          <w:rFonts w:asciiTheme="minorHAnsi" w:hAnsiTheme="minorHAnsi" w:cstheme="minorHAnsi"/>
          <w:u w:val="single"/>
        </w:rPr>
        <w:t>objetivos</w:t>
      </w:r>
      <w:r w:rsidRPr="00B80579">
        <w:rPr>
          <w:rFonts w:asciiTheme="minorHAnsi" w:hAnsiTheme="minorHAnsi" w:cstheme="minorHAnsi"/>
          <w:spacing w:val="-10"/>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11"/>
          <w:u w:val="single"/>
        </w:rPr>
        <w:t xml:space="preserve"> </w:t>
      </w:r>
      <w:r w:rsidRPr="00B80579">
        <w:rPr>
          <w:rFonts w:asciiTheme="minorHAnsi" w:hAnsiTheme="minorHAnsi" w:cstheme="minorHAnsi"/>
          <w:u w:val="single"/>
        </w:rPr>
        <w:t>otorgamiento</w:t>
      </w:r>
      <w:r w:rsidRPr="00B80579">
        <w:rPr>
          <w:rFonts w:asciiTheme="minorHAnsi" w:hAnsiTheme="minorHAnsi" w:cstheme="minorHAnsi"/>
          <w:spacing w:val="-10"/>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11"/>
          <w:u w:val="single"/>
        </w:rPr>
        <w:t xml:space="preserve"> </w:t>
      </w:r>
      <w:r w:rsidRPr="00B80579">
        <w:rPr>
          <w:rFonts w:asciiTheme="minorHAnsi" w:hAnsiTheme="minorHAnsi" w:cstheme="minorHAnsi"/>
          <w:u w:val="single"/>
        </w:rPr>
        <w:t>la</w:t>
      </w:r>
      <w:r w:rsidRPr="00B80579">
        <w:rPr>
          <w:rFonts w:asciiTheme="minorHAnsi" w:hAnsiTheme="minorHAnsi" w:cstheme="minorHAnsi"/>
          <w:spacing w:val="-10"/>
          <w:u w:val="single"/>
        </w:rPr>
        <w:t xml:space="preserve"> </w:t>
      </w:r>
      <w:r w:rsidRPr="00B80579">
        <w:rPr>
          <w:rFonts w:asciiTheme="minorHAnsi" w:hAnsiTheme="minorHAnsi" w:cstheme="minorHAnsi"/>
          <w:spacing w:val="-2"/>
          <w:u w:val="single"/>
        </w:rPr>
        <w:t>solicitud</w:t>
      </w:r>
    </w:p>
    <w:p w14:paraId="18C56199" w14:textId="65013BEF" w:rsidR="00FF2BD8" w:rsidRPr="00B80579" w:rsidRDefault="00931B07" w:rsidP="00B80579">
      <w:pPr>
        <w:pStyle w:val="Textindependent"/>
        <w:spacing w:line="276" w:lineRule="auto"/>
        <w:ind w:left="1256" w:right="361" w:firstLine="1"/>
        <w:jc w:val="both"/>
        <w:rPr>
          <w:rFonts w:asciiTheme="minorHAnsi" w:hAnsiTheme="minorHAnsi" w:cstheme="minorHAnsi"/>
          <w:sz w:val="22"/>
          <w:szCs w:val="22"/>
        </w:rPr>
      </w:pPr>
      <w:r w:rsidRPr="00B80579">
        <w:rPr>
          <w:rFonts w:asciiTheme="minorHAnsi" w:hAnsiTheme="minorHAnsi" w:cstheme="minorHAnsi"/>
          <w:sz w:val="22"/>
          <w:szCs w:val="22"/>
        </w:rPr>
        <w:t>Para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valoración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solicitudes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recibidas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serán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aplicación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criterios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objetivos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establecidos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10</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 las Bases Reguladoras, aplicados de acuerdo con</w:t>
      </w:r>
      <w:r w:rsidRPr="00B80579">
        <w:rPr>
          <w:rFonts w:asciiTheme="minorHAnsi" w:hAnsiTheme="minorHAnsi" w:cstheme="minorHAnsi"/>
          <w:sz w:val="22"/>
          <w:szCs w:val="22"/>
        </w:rPr>
        <w:t xml:space="preserve"> la ponderación indicada en el artículo 11 de las mismas bases.</w:t>
      </w:r>
    </w:p>
    <w:p w14:paraId="673DE147"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4BF8518F" w14:textId="77777777" w:rsidR="00FF2BD8" w:rsidRPr="00B80579" w:rsidRDefault="00931B07" w:rsidP="00B80579">
      <w:pPr>
        <w:pStyle w:val="Pargrafdellista"/>
        <w:numPr>
          <w:ilvl w:val="0"/>
          <w:numId w:val="1"/>
        </w:numPr>
        <w:tabs>
          <w:tab w:val="left" w:pos="1424"/>
        </w:tabs>
        <w:spacing w:line="276" w:lineRule="auto"/>
        <w:ind w:left="1423" w:right="361" w:hanging="178"/>
        <w:jc w:val="both"/>
        <w:rPr>
          <w:rFonts w:asciiTheme="minorHAnsi" w:hAnsiTheme="minorHAnsi" w:cstheme="minorHAnsi"/>
          <w:u w:val="single"/>
        </w:rPr>
      </w:pPr>
      <w:r w:rsidRPr="00B80579">
        <w:rPr>
          <w:rFonts w:asciiTheme="minorHAnsi" w:hAnsiTheme="minorHAnsi" w:cstheme="minorHAnsi"/>
          <w:u w:val="single"/>
        </w:rPr>
        <w:t>Órganos</w:t>
      </w:r>
      <w:r w:rsidRPr="00B80579">
        <w:rPr>
          <w:rFonts w:asciiTheme="minorHAnsi" w:hAnsiTheme="minorHAnsi" w:cstheme="minorHAnsi"/>
          <w:spacing w:val="-8"/>
          <w:u w:val="single"/>
        </w:rPr>
        <w:t xml:space="preserve"> </w:t>
      </w:r>
      <w:r w:rsidRPr="00B80579">
        <w:rPr>
          <w:rFonts w:asciiTheme="minorHAnsi" w:hAnsiTheme="minorHAnsi" w:cstheme="minorHAnsi"/>
          <w:u w:val="single"/>
        </w:rPr>
        <w:t>competentes</w:t>
      </w:r>
      <w:r w:rsidRPr="00B80579">
        <w:rPr>
          <w:rFonts w:asciiTheme="minorHAnsi" w:hAnsiTheme="minorHAnsi" w:cstheme="minorHAnsi"/>
          <w:spacing w:val="-8"/>
          <w:u w:val="single"/>
        </w:rPr>
        <w:t xml:space="preserve"> </w:t>
      </w:r>
      <w:r w:rsidRPr="00B80579">
        <w:rPr>
          <w:rFonts w:asciiTheme="minorHAnsi" w:hAnsiTheme="minorHAnsi" w:cstheme="minorHAnsi"/>
          <w:u w:val="single"/>
        </w:rPr>
        <w:t>por</w:t>
      </w:r>
      <w:r w:rsidRPr="00B80579">
        <w:rPr>
          <w:rFonts w:asciiTheme="minorHAnsi" w:hAnsiTheme="minorHAnsi" w:cstheme="minorHAnsi"/>
          <w:spacing w:val="-8"/>
          <w:u w:val="single"/>
        </w:rPr>
        <w:t xml:space="preserve"> </w:t>
      </w:r>
      <w:r w:rsidRPr="00B80579">
        <w:rPr>
          <w:rFonts w:asciiTheme="minorHAnsi" w:hAnsiTheme="minorHAnsi" w:cstheme="minorHAnsi"/>
          <w:u w:val="single"/>
        </w:rPr>
        <w:t>la</w:t>
      </w:r>
      <w:r w:rsidRPr="00B80579">
        <w:rPr>
          <w:rFonts w:asciiTheme="minorHAnsi" w:hAnsiTheme="minorHAnsi" w:cstheme="minorHAnsi"/>
          <w:spacing w:val="-8"/>
          <w:u w:val="single"/>
        </w:rPr>
        <w:t xml:space="preserve"> </w:t>
      </w:r>
      <w:r w:rsidRPr="00B80579">
        <w:rPr>
          <w:rFonts w:asciiTheme="minorHAnsi" w:hAnsiTheme="minorHAnsi" w:cstheme="minorHAnsi"/>
          <w:u w:val="single"/>
        </w:rPr>
        <w:t>instrucción</w:t>
      </w:r>
      <w:r w:rsidRPr="00B80579">
        <w:rPr>
          <w:rFonts w:asciiTheme="minorHAnsi" w:hAnsiTheme="minorHAnsi" w:cstheme="minorHAnsi"/>
          <w:spacing w:val="-9"/>
          <w:u w:val="single"/>
        </w:rPr>
        <w:t xml:space="preserve"> </w:t>
      </w:r>
      <w:r w:rsidRPr="00B80579">
        <w:rPr>
          <w:rFonts w:asciiTheme="minorHAnsi" w:hAnsiTheme="minorHAnsi" w:cstheme="minorHAnsi"/>
          <w:u w:val="single"/>
        </w:rPr>
        <w:t>y</w:t>
      </w:r>
      <w:r w:rsidRPr="00B80579">
        <w:rPr>
          <w:rFonts w:asciiTheme="minorHAnsi" w:hAnsiTheme="minorHAnsi" w:cstheme="minorHAnsi"/>
          <w:spacing w:val="-8"/>
          <w:u w:val="single"/>
        </w:rPr>
        <w:t xml:space="preserve"> </w:t>
      </w:r>
      <w:r w:rsidRPr="00B80579">
        <w:rPr>
          <w:rFonts w:asciiTheme="minorHAnsi" w:hAnsiTheme="minorHAnsi" w:cstheme="minorHAnsi"/>
          <w:u w:val="single"/>
        </w:rPr>
        <w:t>resolución</w:t>
      </w:r>
      <w:r w:rsidRPr="00B80579">
        <w:rPr>
          <w:rFonts w:asciiTheme="minorHAnsi" w:hAnsiTheme="minorHAnsi" w:cstheme="minorHAnsi"/>
          <w:spacing w:val="-8"/>
          <w:u w:val="single"/>
        </w:rPr>
        <w:t xml:space="preserve"> </w:t>
      </w:r>
      <w:r w:rsidRPr="00B80579">
        <w:rPr>
          <w:rFonts w:asciiTheme="minorHAnsi" w:hAnsiTheme="minorHAnsi" w:cstheme="minorHAnsi"/>
          <w:u w:val="single"/>
        </w:rPr>
        <w:t>del</w:t>
      </w:r>
      <w:r w:rsidRPr="00B80579">
        <w:rPr>
          <w:rFonts w:asciiTheme="minorHAnsi" w:hAnsiTheme="minorHAnsi" w:cstheme="minorHAnsi"/>
          <w:spacing w:val="-8"/>
          <w:u w:val="single"/>
        </w:rPr>
        <w:t xml:space="preserve"> </w:t>
      </w:r>
      <w:r w:rsidRPr="00B80579">
        <w:rPr>
          <w:rFonts w:asciiTheme="minorHAnsi" w:hAnsiTheme="minorHAnsi" w:cstheme="minorHAnsi"/>
          <w:spacing w:val="-2"/>
          <w:u w:val="single"/>
        </w:rPr>
        <w:t>procedimiento</w:t>
      </w:r>
    </w:p>
    <w:p w14:paraId="105DC2F4"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780CC29C" w14:textId="6D681C83" w:rsidR="00FF2BD8" w:rsidRPr="00B80579" w:rsidRDefault="00931B07" w:rsidP="00B80579">
      <w:pPr>
        <w:pStyle w:val="Textindependent"/>
        <w:spacing w:line="276" w:lineRule="auto"/>
        <w:ind w:left="1249" w:right="361" w:firstLine="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órgano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responsable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instrucción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del</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procedimiento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para</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otorgamiento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subvenciones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objeto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 xml:space="preserve">la presente convocatoria es el técnico/a de la </w:t>
      </w:r>
      <w:r w:rsidR="00B80579" w:rsidRPr="00B80579">
        <w:rPr>
          <w:rFonts w:asciiTheme="minorHAnsi" w:hAnsiTheme="minorHAnsi" w:cstheme="minorHAnsi"/>
          <w:sz w:val="22"/>
          <w:szCs w:val="22"/>
        </w:rPr>
        <w:t>concejalía</w:t>
      </w:r>
      <w:r w:rsidRPr="00B80579">
        <w:rPr>
          <w:rFonts w:asciiTheme="minorHAnsi" w:hAnsiTheme="minorHAnsi" w:cstheme="minorHAnsi"/>
          <w:sz w:val="22"/>
          <w:szCs w:val="22"/>
        </w:rPr>
        <w:t xml:space="preserve"> de Educación.</w:t>
      </w:r>
    </w:p>
    <w:p w14:paraId="1C92CED0"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4714CA05" w14:textId="474D3D90" w:rsidR="00FF2BD8" w:rsidRPr="00B80579" w:rsidRDefault="00931B07" w:rsidP="00B80579">
      <w:pPr>
        <w:pStyle w:val="Textindependent"/>
        <w:spacing w:line="276" w:lineRule="auto"/>
        <w:ind w:left="1250" w:right="361" w:firstLine="8"/>
        <w:jc w:val="both"/>
        <w:rPr>
          <w:rFonts w:asciiTheme="minorHAnsi" w:hAnsiTheme="minorHAnsi" w:cstheme="minorHAnsi"/>
          <w:sz w:val="22"/>
          <w:szCs w:val="22"/>
        </w:rPr>
      </w:pPr>
      <w:r w:rsidRPr="00B80579">
        <w:rPr>
          <w:rFonts w:asciiTheme="minorHAnsi" w:hAnsiTheme="minorHAnsi" w:cstheme="minorHAnsi"/>
          <w:sz w:val="22"/>
          <w:szCs w:val="22"/>
        </w:rPr>
        <w:t>La propuesta de concesión de las subvenciones será elaborada por un órgano colegiado constituido de acuerdo con lo que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prevé</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12</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Bases</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Reguladoras,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estará</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formado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por</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3</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funcionarios</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misma</w:t>
      </w:r>
      <w:r w:rsidRPr="00B80579">
        <w:rPr>
          <w:rFonts w:asciiTheme="minorHAnsi" w:hAnsiTheme="minorHAnsi" w:cstheme="minorHAnsi"/>
          <w:spacing w:val="-6"/>
          <w:sz w:val="22"/>
          <w:szCs w:val="22"/>
        </w:rPr>
        <w:t xml:space="preserve"> </w:t>
      </w:r>
      <w:r w:rsidR="00B80579" w:rsidRPr="00B80579">
        <w:rPr>
          <w:rFonts w:asciiTheme="minorHAnsi" w:hAnsiTheme="minorHAnsi" w:cstheme="minorHAnsi"/>
          <w:sz w:val="22"/>
          <w:szCs w:val="22"/>
        </w:rPr>
        <w:t>concejalía</w:t>
      </w:r>
      <w:r w:rsidRPr="00B80579">
        <w:rPr>
          <w:rFonts w:asciiTheme="minorHAnsi" w:hAnsiTheme="minorHAnsi" w:cstheme="minorHAnsi"/>
          <w:sz w:val="22"/>
          <w:szCs w:val="22"/>
        </w:rPr>
        <w:t>.</w:t>
      </w:r>
    </w:p>
    <w:p w14:paraId="0396EE19"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31BA4D92" w14:textId="77777777" w:rsidR="00FF2BD8" w:rsidRPr="00B80579" w:rsidRDefault="00931B07" w:rsidP="00B80579">
      <w:pPr>
        <w:pStyle w:val="Textindependent"/>
        <w:spacing w:line="276" w:lineRule="auto"/>
        <w:ind w:left="1250" w:right="402" w:firstLine="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órgano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competente</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para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resolución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del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procedimiento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es</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Junta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Gobierno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Local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quien,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discrecionalmente, podrá dejar desierta la convocatoria o no agotar el crédito total previsto.</w:t>
      </w:r>
    </w:p>
    <w:p w14:paraId="533EB12E"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7201511" w14:textId="77777777" w:rsidR="00FF2BD8" w:rsidRPr="00B80579" w:rsidRDefault="00931B07" w:rsidP="00B80579">
      <w:pPr>
        <w:pStyle w:val="Pargrafdellista"/>
        <w:numPr>
          <w:ilvl w:val="0"/>
          <w:numId w:val="1"/>
        </w:numPr>
        <w:tabs>
          <w:tab w:val="left" w:pos="1424"/>
        </w:tabs>
        <w:spacing w:line="276" w:lineRule="auto"/>
        <w:ind w:left="1423" w:hanging="177"/>
        <w:jc w:val="both"/>
        <w:rPr>
          <w:rFonts w:asciiTheme="minorHAnsi" w:hAnsiTheme="minorHAnsi" w:cstheme="minorHAnsi"/>
          <w:u w:val="single"/>
        </w:rPr>
      </w:pPr>
      <w:r w:rsidRPr="00B80579">
        <w:rPr>
          <w:rFonts w:asciiTheme="minorHAnsi" w:hAnsiTheme="minorHAnsi" w:cstheme="minorHAnsi"/>
          <w:u w:val="single"/>
        </w:rPr>
        <w:t>Plazo</w:t>
      </w:r>
      <w:r w:rsidRPr="00B80579">
        <w:rPr>
          <w:rFonts w:asciiTheme="minorHAnsi" w:hAnsiTheme="minorHAnsi" w:cstheme="minorHAnsi"/>
          <w:spacing w:val="-5"/>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6"/>
          <w:u w:val="single"/>
        </w:rPr>
        <w:t xml:space="preserve"> </w:t>
      </w:r>
      <w:r w:rsidRPr="00B80579">
        <w:rPr>
          <w:rFonts w:asciiTheme="minorHAnsi" w:hAnsiTheme="minorHAnsi" w:cstheme="minorHAnsi"/>
          <w:u w:val="single"/>
        </w:rPr>
        <w:t>resolución</w:t>
      </w:r>
      <w:r w:rsidRPr="00B80579">
        <w:rPr>
          <w:rFonts w:asciiTheme="minorHAnsi" w:hAnsiTheme="minorHAnsi" w:cstheme="minorHAnsi"/>
          <w:spacing w:val="-6"/>
          <w:u w:val="single"/>
        </w:rPr>
        <w:t xml:space="preserve"> </w:t>
      </w:r>
      <w:r w:rsidRPr="00B80579">
        <w:rPr>
          <w:rFonts w:asciiTheme="minorHAnsi" w:hAnsiTheme="minorHAnsi" w:cstheme="minorHAnsi"/>
          <w:u w:val="single"/>
        </w:rPr>
        <w:t>y</w:t>
      </w:r>
      <w:r w:rsidRPr="00B80579">
        <w:rPr>
          <w:rFonts w:asciiTheme="minorHAnsi" w:hAnsiTheme="minorHAnsi" w:cstheme="minorHAnsi"/>
          <w:spacing w:val="-5"/>
          <w:u w:val="single"/>
        </w:rPr>
        <w:t xml:space="preserve"> </w:t>
      </w:r>
      <w:r w:rsidRPr="00B80579">
        <w:rPr>
          <w:rFonts w:asciiTheme="minorHAnsi" w:hAnsiTheme="minorHAnsi" w:cstheme="minorHAnsi"/>
          <w:spacing w:val="-2"/>
          <w:u w:val="single"/>
        </w:rPr>
        <w:t>notificación</w:t>
      </w:r>
    </w:p>
    <w:p w14:paraId="14D50179"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AA63FB2" w14:textId="77777777" w:rsidR="00FF2BD8" w:rsidRPr="00B80579" w:rsidRDefault="00931B07" w:rsidP="00B80579">
      <w:pPr>
        <w:pStyle w:val="Textindependent"/>
        <w:spacing w:line="276" w:lineRule="auto"/>
        <w:ind w:left="1243" w:firstLine="4"/>
        <w:jc w:val="both"/>
        <w:rPr>
          <w:rFonts w:asciiTheme="minorHAnsi" w:hAnsiTheme="minorHAnsi" w:cstheme="minorHAnsi"/>
          <w:sz w:val="22"/>
          <w:szCs w:val="22"/>
        </w:rPr>
      </w:pPr>
      <w:r w:rsidRPr="00B80579">
        <w:rPr>
          <w:rFonts w:asciiTheme="minorHAnsi" w:hAnsiTheme="minorHAnsi" w:cstheme="minorHAnsi"/>
          <w:sz w:val="22"/>
          <w:szCs w:val="22"/>
        </w:rPr>
        <w:t>Se</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examinarán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conjuntamente,</w:t>
      </w:r>
      <w:r w:rsidRPr="00B80579">
        <w:rPr>
          <w:rFonts w:asciiTheme="minorHAnsi" w:hAnsiTheme="minorHAnsi" w:cstheme="minorHAnsi"/>
          <w:spacing w:val="-8"/>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un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solo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procedimiento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todas</w:t>
      </w:r>
      <w:r w:rsidRPr="00B80579">
        <w:rPr>
          <w:rFonts w:asciiTheme="minorHAnsi" w:hAnsiTheme="minorHAnsi" w:cstheme="minorHAnsi"/>
          <w:spacing w:val="-6"/>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solicitudes</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presentadas</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dentro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del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plazo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establecido, resolviéndose en un único acto administrativo.</w:t>
      </w:r>
    </w:p>
    <w:p w14:paraId="66E6671A"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00E4FAD" w14:textId="77777777" w:rsidR="00FF2BD8" w:rsidRPr="00B80579" w:rsidRDefault="00931B07" w:rsidP="00B80579">
      <w:pPr>
        <w:pStyle w:val="Textindependent"/>
        <w:spacing w:line="276" w:lineRule="auto"/>
        <w:ind w:left="1250" w:right="402" w:firstLine="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plazo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para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otorgamiento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subvenciones</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será,</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como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máximo,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3</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meses</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contar</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desde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fecha</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cierre del período de presentación de solicitudes.</w:t>
      </w:r>
    </w:p>
    <w:p w14:paraId="301363A9"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72E30CA1" w14:textId="77777777" w:rsidR="00FF2BD8" w:rsidRPr="00B80579" w:rsidRDefault="00931B07" w:rsidP="00B80579">
      <w:pPr>
        <w:pStyle w:val="Textindependent"/>
        <w:spacing w:line="276" w:lineRule="auto"/>
        <w:ind w:left="1243" w:right="284" w:firstLine="14"/>
        <w:jc w:val="both"/>
        <w:rPr>
          <w:rFonts w:asciiTheme="minorHAnsi" w:hAnsiTheme="minorHAnsi" w:cstheme="minorHAnsi"/>
          <w:sz w:val="22"/>
          <w:szCs w:val="22"/>
        </w:rPr>
      </w:pPr>
      <w:r w:rsidRPr="00B80579">
        <w:rPr>
          <w:rFonts w:asciiTheme="minorHAnsi" w:hAnsiTheme="minorHAnsi" w:cstheme="minorHAnsi"/>
          <w:sz w:val="22"/>
          <w:szCs w:val="22"/>
        </w:rPr>
        <w:t>Una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vez</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acordada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concesión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subvenciones,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éstas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serán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notificadas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los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interesados</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un</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plazo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máximo</w:t>
      </w:r>
      <w:r w:rsidRPr="00B80579">
        <w:rPr>
          <w:rFonts w:asciiTheme="minorHAnsi" w:hAnsiTheme="minorHAnsi" w:cstheme="minorHAnsi"/>
          <w:spacing w:val="-1"/>
          <w:sz w:val="22"/>
          <w:szCs w:val="22"/>
        </w:rPr>
        <w:t xml:space="preserve"> </w:t>
      </w:r>
      <w:r w:rsidRPr="00B80579">
        <w:rPr>
          <w:rFonts w:asciiTheme="minorHAnsi" w:hAnsiTheme="minorHAnsi" w:cstheme="minorHAnsi"/>
          <w:sz w:val="22"/>
          <w:szCs w:val="22"/>
        </w:rPr>
        <w:t>de 10</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días</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desde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fecha</w:t>
      </w:r>
      <w:r w:rsidRPr="00B80579">
        <w:rPr>
          <w:rFonts w:asciiTheme="minorHAnsi" w:hAnsiTheme="minorHAnsi" w:cstheme="minorHAnsi"/>
          <w:spacing w:val="-3"/>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aprobación</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resolución,</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acuerdo</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con</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lo</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prevé</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el</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artículo</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40</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Ley</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39/2015,</w:t>
      </w:r>
      <w:r w:rsidRPr="00B80579">
        <w:rPr>
          <w:rFonts w:asciiTheme="minorHAnsi" w:hAnsiTheme="minorHAnsi" w:cstheme="minorHAnsi"/>
          <w:spacing w:val="-4"/>
          <w:sz w:val="22"/>
          <w:szCs w:val="22"/>
        </w:rPr>
        <w:t xml:space="preserve"> </w:t>
      </w:r>
      <w:r w:rsidRPr="00B80579">
        <w:rPr>
          <w:rFonts w:asciiTheme="minorHAnsi" w:hAnsiTheme="minorHAnsi" w:cstheme="minorHAnsi"/>
          <w:sz w:val="22"/>
          <w:szCs w:val="22"/>
        </w:rPr>
        <w:t>de 1 de octubre, de Procedimiento Administrativo Común de las Administraciones Públicas. La falta de resolución en el plazo indicado tendrá efectos desestimatorios.</w:t>
      </w:r>
    </w:p>
    <w:p w14:paraId="400C0080"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77C00C6" w14:textId="77777777" w:rsidR="00FF2BD8" w:rsidRPr="00B80579" w:rsidRDefault="00931B07" w:rsidP="00B80579">
      <w:pPr>
        <w:pStyle w:val="Textindependent"/>
        <w:spacing w:line="276" w:lineRule="auto"/>
        <w:ind w:left="1250" w:right="402" w:firstLine="8"/>
        <w:jc w:val="both"/>
        <w:rPr>
          <w:rFonts w:asciiTheme="minorHAnsi" w:hAnsiTheme="minorHAnsi" w:cstheme="minorHAnsi"/>
          <w:sz w:val="22"/>
          <w:szCs w:val="22"/>
        </w:rPr>
      </w:pPr>
      <w:r w:rsidRPr="00B80579">
        <w:rPr>
          <w:rFonts w:asciiTheme="minorHAnsi" w:hAnsiTheme="minorHAnsi" w:cstheme="minorHAnsi"/>
          <w:sz w:val="22"/>
          <w:szCs w:val="22"/>
        </w:rPr>
        <w:t>El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órgano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instructor</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podrá,</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cuando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lo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estime</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oportuno,</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elevar</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una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propuesta</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provisional</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concesión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con</w:t>
      </w:r>
      <w:r w:rsidRPr="00B80579">
        <w:rPr>
          <w:rFonts w:asciiTheme="minorHAnsi" w:hAnsiTheme="minorHAnsi" w:cstheme="minorHAnsi"/>
          <w:spacing w:val="-7"/>
          <w:sz w:val="22"/>
          <w:szCs w:val="22"/>
        </w:rPr>
        <w:t xml:space="preserve"> </w:t>
      </w:r>
      <w:r w:rsidRPr="00B80579">
        <w:rPr>
          <w:rFonts w:asciiTheme="minorHAnsi" w:hAnsiTheme="minorHAnsi" w:cstheme="minorHAnsi"/>
          <w:sz w:val="22"/>
          <w:szCs w:val="22"/>
        </w:rPr>
        <w:t>carácter previo a la concesión definitiva y conceder un plazo de 10 días por alegaciones.</w:t>
      </w:r>
    </w:p>
    <w:p w14:paraId="5B367056"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28B6B8D2" w14:textId="24B3975C" w:rsidR="00FF2BD8" w:rsidRPr="00B80579" w:rsidRDefault="00931B07" w:rsidP="00B80579">
      <w:pPr>
        <w:pStyle w:val="Pargrafdellista"/>
        <w:numPr>
          <w:ilvl w:val="0"/>
          <w:numId w:val="1"/>
        </w:numPr>
        <w:spacing w:line="276" w:lineRule="auto"/>
        <w:ind w:left="1276" w:hanging="164"/>
        <w:jc w:val="both"/>
        <w:rPr>
          <w:rFonts w:asciiTheme="minorHAnsi" w:hAnsiTheme="minorHAnsi" w:cstheme="minorHAnsi"/>
        </w:rPr>
      </w:pPr>
      <w:r w:rsidRPr="00B80579">
        <w:rPr>
          <w:rFonts w:asciiTheme="minorHAnsi" w:hAnsiTheme="minorHAnsi" w:cstheme="minorHAnsi"/>
          <w:u w:val="single"/>
        </w:rPr>
        <w:t>Rectificación</w:t>
      </w:r>
      <w:r w:rsidRPr="00B80579">
        <w:rPr>
          <w:rFonts w:asciiTheme="minorHAnsi" w:hAnsiTheme="minorHAnsi" w:cstheme="minorHAnsi"/>
          <w:spacing w:val="-10"/>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9"/>
          <w:u w:val="single"/>
        </w:rPr>
        <w:t xml:space="preserve"> </w:t>
      </w:r>
      <w:r w:rsidRPr="00B80579">
        <w:rPr>
          <w:rFonts w:asciiTheme="minorHAnsi" w:hAnsiTheme="minorHAnsi" w:cstheme="minorHAnsi"/>
          <w:u w:val="single"/>
        </w:rPr>
        <w:t>defectos</w:t>
      </w:r>
      <w:r w:rsidRPr="00B80579">
        <w:rPr>
          <w:rFonts w:asciiTheme="minorHAnsi" w:hAnsiTheme="minorHAnsi" w:cstheme="minorHAnsi"/>
          <w:spacing w:val="-9"/>
          <w:u w:val="single"/>
        </w:rPr>
        <w:t xml:space="preserve"> </w:t>
      </w:r>
      <w:r w:rsidRPr="00B80579">
        <w:rPr>
          <w:rFonts w:asciiTheme="minorHAnsi" w:hAnsiTheme="minorHAnsi" w:cstheme="minorHAnsi"/>
          <w:u w:val="single"/>
        </w:rPr>
        <w:t>u</w:t>
      </w:r>
      <w:r w:rsidRPr="00B80579">
        <w:rPr>
          <w:rFonts w:asciiTheme="minorHAnsi" w:hAnsiTheme="minorHAnsi" w:cstheme="minorHAnsi"/>
          <w:spacing w:val="-10"/>
          <w:u w:val="single"/>
        </w:rPr>
        <w:t xml:space="preserve"> </w:t>
      </w:r>
      <w:r w:rsidRPr="00B80579">
        <w:rPr>
          <w:rFonts w:asciiTheme="minorHAnsi" w:hAnsiTheme="minorHAnsi" w:cstheme="minorHAnsi"/>
          <w:u w:val="single"/>
        </w:rPr>
        <w:t>omisiones</w:t>
      </w:r>
      <w:r w:rsidRPr="00B80579">
        <w:rPr>
          <w:rFonts w:asciiTheme="minorHAnsi" w:hAnsiTheme="minorHAnsi" w:cstheme="minorHAnsi"/>
          <w:spacing w:val="-9"/>
          <w:u w:val="single"/>
        </w:rPr>
        <w:t xml:space="preserve"> </w:t>
      </w:r>
      <w:r w:rsidRPr="00B80579">
        <w:rPr>
          <w:rFonts w:asciiTheme="minorHAnsi" w:hAnsiTheme="minorHAnsi" w:cstheme="minorHAnsi"/>
          <w:u w:val="single"/>
        </w:rPr>
        <w:t>en</w:t>
      </w:r>
      <w:r w:rsidRPr="00B80579">
        <w:rPr>
          <w:rFonts w:asciiTheme="minorHAnsi" w:hAnsiTheme="minorHAnsi" w:cstheme="minorHAnsi"/>
          <w:spacing w:val="-9"/>
          <w:u w:val="single"/>
        </w:rPr>
        <w:t xml:space="preserve"> </w:t>
      </w:r>
      <w:r w:rsidRPr="00B80579">
        <w:rPr>
          <w:rFonts w:asciiTheme="minorHAnsi" w:hAnsiTheme="minorHAnsi" w:cstheme="minorHAnsi"/>
          <w:u w:val="single"/>
        </w:rPr>
        <w:t>la</w:t>
      </w:r>
      <w:r w:rsidRPr="00B80579">
        <w:rPr>
          <w:rFonts w:asciiTheme="minorHAnsi" w:hAnsiTheme="minorHAnsi" w:cstheme="minorHAnsi"/>
          <w:spacing w:val="-10"/>
          <w:u w:val="single"/>
        </w:rPr>
        <w:t xml:space="preserve"> </w:t>
      </w:r>
      <w:r w:rsidRPr="00B80579">
        <w:rPr>
          <w:rFonts w:asciiTheme="minorHAnsi" w:hAnsiTheme="minorHAnsi" w:cstheme="minorHAnsi"/>
          <w:spacing w:val="-2"/>
          <w:u w:val="single"/>
        </w:rPr>
        <w:t>documentación</w:t>
      </w:r>
    </w:p>
    <w:p w14:paraId="04DD2676" w14:textId="0B4DFB0A" w:rsidR="00FF2BD8" w:rsidRPr="00B80579" w:rsidRDefault="00931B07" w:rsidP="00B80579">
      <w:pPr>
        <w:pStyle w:val="Textindependent"/>
        <w:spacing w:line="276" w:lineRule="auto"/>
        <w:ind w:left="1248" w:right="213" w:firstLine="9"/>
        <w:jc w:val="both"/>
        <w:rPr>
          <w:rFonts w:asciiTheme="minorHAnsi" w:hAnsiTheme="minorHAnsi" w:cstheme="minorHAnsi"/>
          <w:sz w:val="22"/>
          <w:szCs w:val="22"/>
        </w:rPr>
      </w:pPr>
      <w:r w:rsidRPr="00B80579">
        <w:rPr>
          <w:rFonts w:asciiTheme="minorHAnsi" w:hAnsiTheme="minorHAnsi" w:cstheme="minorHAnsi"/>
          <w:sz w:val="22"/>
          <w:szCs w:val="22"/>
        </w:rPr>
        <w:t>En</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caso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que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la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documentación</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presentada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sea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incorrecta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incompleta,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se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requerirá</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al</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beneficiario</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a</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fin</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de</w:t>
      </w:r>
      <w:r w:rsidRPr="00B80579">
        <w:rPr>
          <w:rFonts w:asciiTheme="minorHAnsi" w:hAnsiTheme="minorHAnsi" w:cstheme="minorHAnsi"/>
          <w:spacing w:val="-5"/>
          <w:sz w:val="22"/>
          <w:szCs w:val="22"/>
        </w:rPr>
        <w:t xml:space="preserve"> </w:t>
      </w:r>
      <w:r w:rsidR="00B80579" w:rsidRPr="00B80579">
        <w:rPr>
          <w:rFonts w:asciiTheme="minorHAnsi" w:hAnsiTheme="minorHAnsi" w:cstheme="minorHAnsi"/>
          <w:sz w:val="22"/>
          <w:szCs w:val="22"/>
        </w:rPr>
        <w:t>que,</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en</w:t>
      </w:r>
      <w:r w:rsidRPr="00B80579">
        <w:rPr>
          <w:rFonts w:asciiTheme="minorHAnsi" w:hAnsiTheme="minorHAnsi" w:cstheme="minorHAnsi"/>
          <w:spacing w:val="-5"/>
          <w:sz w:val="22"/>
          <w:szCs w:val="22"/>
        </w:rPr>
        <w:t xml:space="preserve"> </w:t>
      </w:r>
      <w:r w:rsidRPr="00B80579">
        <w:rPr>
          <w:rFonts w:asciiTheme="minorHAnsi" w:hAnsiTheme="minorHAnsi" w:cstheme="minorHAnsi"/>
          <w:sz w:val="22"/>
          <w:szCs w:val="22"/>
        </w:rPr>
        <w:t>el plazo de 10 días hábiles a partir del día siguiente a la notificación, proceda a su rectificación o</w:t>
      </w:r>
      <w:r w:rsidR="00B80579">
        <w:rPr>
          <w:rFonts w:asciiTheme="minorHAnsi" w:hAnsiTheme="minorHAnsi" w:cstheme="minorHAnsi"/>
          <w:sz w:val="22"/>
          <w:szCs w:val="22"/>
        </w:rPr>
        <w:t>/</w:t>
      </w:r>
      <w:r w:rsidRPr="00B80579">
        <w:rPr>
          <w:rFonts w:asciiTheme="minorHAnsi" w:hAnsiTheme="minorHAnsi" w:cstheme="minorHAnsi"/>
          <w:sz w:val="22"/>
          <w:szCs w:val="22"/>
        </w:rPr>
        <w:t xml:space="preserve">a las enmiendas necesarias, con la indicación de </w:t>
      </w:r>
      <w:proofErr w:type="gramStart"/>
      <w:r w:rsidRPr="00B80579">
        <w:rPr>
          <w:rFonts w:asciiTheme="minorHAnsi" w:hAnsiTheme="minorHAnsi" w:cstheme="minorHAnsi"/>
          <w:sz w:val="22"/>
          <w:szCs w:val="22"/>
        </w:rPr>
        <w:t>que</w:t>
      </w:r>
      <w:proofErr w:type="gramEnd"/>
      <w:r w:rsidRPr="00B80579">
        <w:rPr>
          <w:rFonts w:asciiTheme="minorHAnsi" w:hAnsiTheme="minorHAnsi" w:cstheme="minorHAnsi"/>
          <w:sz w:val="22"/>
          <w:szCs w:val="22"/>
        </w:rPr>
        <w:t xml:space="preserve"> si no lo hace así, se entenderá por desistido de su solicitud.</w:t>
      </w:r>
    </w:p>
    <w:p w14:paraId="33192C00"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7B9B924" w14:textId="77777777" w:rsidR="00FF2BD8" w:rsidRDefault="00FF2BD8" w:rsidP="00B80579">
      <w:pPr>
        <w:pStyle w:val="Textindependent"/>
        <w:spacing w:line="276" w:lineRule="auto"/>
        <w:jc w:val="both"/>
        <w:rPr>
          <w:rFonts w:asciiTheme="minorHAnsi" w:hAnsiTheme="minorHAnsi" w:cstheme="minorHAnsi"/>
          <w:sz w:val="22"/>
          <w:szCs w:val="22"/>
        </w:rPr>
      </w:pPr>
    </w:p>
    <w:p w14:paraId="4B81D242" w14:textId="77777777" w:rsidR="00392100" w:rsidRDefault="00392100" w:rsidP="00B80579">
      <w:pPr>
        <w:pStyle w:val="Textindependent"/>
        <w:spacing w:line="276" w:lineRule="auto"/>
        <w:jc w:val="both"/>
        <w:rPr>
          <w:rFonts w:asciiTheme="minorHAnsi" w:hAnsiTheme="minorHAnsi" w:cstheme="minorHAnsi"/>
          <w:sz w:val="22"/>
          <w:szCs w:val="22"/>
        </w:rPr>
      </w:pPr>
    </w:p>
    <w:p w14:paraId="20581B67" w14:textId="77777777" w:rsidR="00392100" w:rsidRDefault="00392100" w:rsidP="00B80579">
      <w:pPr>
        <w:pStyle w:val="Textindependent"/>
        <w:spacing w:line="276" w:lineRule="auto"/>
        <w:jc w:val="both"/>
        <w:rPr>
          <w:rFonts w:asciiTheme="minorHAnsi" w:hAnsiTheme="minorHAnsi" w:cstheme="minorHAnsi"/>
          <w:sz w:val="22"/>
          <w:szCs w:val="22"/>
        </w:rPr>
      </w:pPr>
    </w:p>
    <w:p w14:paraId="3B24A69C" w14:textId="77777777" w:rsidR="00392100" w:rsidRDefault="00392100" w:rsidP="00B80579">
      <w:pPr>
        <w:pStyle w:val="Textindependent"/>
        <w:spacing w:line="276" w:lineRule="auto"/>
        <w:jc w:val="both"/>
        <w:rPr>
          <w:rFonts w:asciiTheme="minorHAnsi" w:hAnsiTheme="minorHAnsi" w:cstheme="minorHAnsi"/>
          <w:sz w:val="22"/>
          <w:szCs w:val="22"/>
        </w:rPr>
      </w:pPr>
    </w:p>
    <w:p w14:paraId="2EA1ADA1" w14:textId="77777777" w:rsidR="00392100" w:rsidRPr="00B80579" w:rsidRDefault="00392100" w:rsidP="00B80579">
      <w:pPr>
        <w:pStyle w:val="Textindependent"/>
        <w:spacing w:line="276" w:lineRule="auto"/>
        <w:jc w:val="both"/>
        <w:rPr>
          <w:rFonts w:asciiTheme="minorHAnsi" w:hAnsiTheme="minorHAnsi" w:cstheme="minorHAnsi"/>
          <w:sz w:val="22"/>
          <w:szCs w:val="22"/>
        </w:rPr>
      </w:pPr>
    </w:p>
    <w:p w14:paraId="5B007C4F"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3CADC18F" w14:textId="77777777" w:rsidR="00FF2BD8" w:rsidRPr="00B80579" w:rsidRDefault="00931B07" w:rsidP="00B80579">
      <w:pPr>
        <w:pStyle w:val="Pargrafdellista"/>
        <w:numPr>
          <w:ilvl w:val="0"/>
          <w:numId w:val="1"/>
        </w:numPr>
        <w:spacing w:line="276" w:lineRule="auto"/>
        <w:ind w:left="1418" w:hanging="266"/>
        <w:jc w:val="both"/>
        <w:rPr>
          <w:rFonts w:asciiTheme="minorHAnsi" w:hAnsiTheme="minorHAnsi" w:cstheme="minorHAnsi"/>
          <w:u w:val="single"/>
        </w:rPr>
      </w:pPr>
      <w:r w:rsidRPr="00B80579">
        <w:rPr>
          <w:rFonts w:asciiTheme="minorHAnsi" w:hAnsiTheme="minorHAnsi" w:cstheme="minorHAnsi"/>
          <w:u w:val="single"/>
        </w:rPr>
        <w:t>Régimen</w:t>
      </w:r>
      <w:r w:rsidRPr="00B80579">
        <w:rPr>
          <w:rFonts w:asciiTheme="minorHAnsi" w:hAnsiTheme="minorHAnsi" w:cstheme="minorHAnsi"/>
          <w:spacing w:val="-9"/>
          <w:u w:val="single"/>
        </w:rPr>
        <w:t xml:space="preserve"> </w:t>
      </w:r>
      <w:r w:rsidRPr="00B80579">
        <w:rPr>
          <w:rFonts w:asciiTheme="minorHAnsi" w:hAnsiTheme="minorHAnsi" w:cstheme="minorHAnsi"/>
          <w:u w:val="single"/>
        </w:rPr>
        <w:t>de</w:t>
      </w:r>
      <w:r w:rsidRPr="00B80579">
        <w:rPr>
          <w:rFonts w:asciiTheme="minorHAnsi" w:hAnsiTheme="minorHAnsi" w:cstheme="minorHAnsi"/>
          <w:spacing w:val="-9"/>
          <w:u w:val="single"/>
        </w:rPr>
        <w:t xml:space="preserve"> </w:t>
      </w:r>
      <w:r w:rsidRPr="00B80579">
        <w:rPr>
          <w:rFonts w:asciiTheme="minorHAnsi" w:hAnsiTheme="minorHAnsi" w:cstheme="minorHAnsi"/>
          <w:spacing w:val="-2"/>
          <w:u w:val="single"/>
        </w:rPr>
        <w:t>recursos</w:t>
      </w:r>
    </w:p>
    <w:p w14:paraId="135F1F2A" w14:textId="77777777" w:rsidR="00FF2BD8" w:rsidRPr="00B80579" w:rsidRDefault="00931B07" w:rsidP="00B80579">
      <w:pPr>
        <w:spacing w:line="276" w:lineRule="auto"/>
        <w:ind w:left="1248" w:right="361" w:firstLine="9"/>
        <w:jc w:val="both"/>
        <w:rPr>
          <w:rFonts w:asciiTheme="minorHAnsi" w:hAnsiTheme="minorHAnsi" w:cstheme="minorHAnsi"/>
        </w:rPr>
      </w:pPr>
      <w:r w:rsidRPr="00B80579">
        <w:rPr>
          <w:rFonts w:asciiTheme="minorHAnsi" w:hAnsiTheme="minorHAnsi" w:cstheme="minorHAnsi"/>
        </w:rPr>
        <w:t>La resolución del procedimiento pone fin a la vía</w:t>
      </w:r>
      <w:r w:rsidRPr="00B80579">
        <w:rPr>
          <w:rFonts w:asciiTheme="minorHAnsi" w:hAnsiTheme="minorHAnsi" w:cstheme="minorHAnsi"/>
          <w:spacing w:val="-1"/>
        </w:rPr>
        <w:t xml:space="preserve"> </w:t>
      </w:r>
      <w:r w:rsidRPr="00B80579">
        <w:rPr>
          <w:rFonts w:asciiTheme="minorHAnsi" w:hAnsiTheme="minorHAnsi" w:cstheme="minorHAnsi"/>
        </w:rPr>
        <w:t>administrativa, y contra</w:t>
      </w:r>
      <w:r w:rsidRPr="00B80579">
        <w:rPr>
          <w:rFonts w:asciiTheme="minorHAnsi" w:hAnsiTheme="minorHAnsi" w:cstheme="minorHAnsi"/>
          <w:spacing w:val="-1"/>
        </w:rPr>
        <w:t xml:space="preserve"> </w:t>
      </w:r>
      <w:r w:rsidRPr="00B80579">
        <w:rPr>
          <w:rFonts w:asciiTheme="minorHAnsi" w:hAnsiTheme="minorHAnsi" w:cstheme="minorHAnsi"/>
        </w:rPr>
        <w:t xml:space="preserve">la misma podrá interponerse recurso contencioso administrativo en el plazo de 2 meses a contar desde el día siguiente a su </w:t>
      </w:r>
      <w:r w:rsidRPr="00B80579">
        <w:rPr>
          <w:rFonts w:asciiTheme="minorHAnsi" w:hAnsiTheme="minorHAnsi" w:cstheme="minorHAnsi"/>
          <w:spacing w:val="-2"/>
        </w:rPr>
        <w:t>notificación.</w:t>
      </w:r>
    </w:p>
    <w:p w14:paraId="433B3B71"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526425D5" w14:textId="77777777" w:rsidR="00FF2BD8" w:rsidRPr="00B80579" w:rsidRDefault="00931B07" w:rsidP="00B80579">
      <w:pPr>
        <w:spacing w:line="276" w:lineRule="auto"/>
        <w:ind w:left="1249" w:right="361" w:hanging="6"/>
        <w:jc w:val="both"/>
        <w:rPr>
          <w:rFonts w:asciiTheme="minorHAnsi" w:hAnsiTheme="minorHAnsi" w:cstheme="minorHAnsi"/>
        </w:rPr>
      </w:pPr>
      <w:r w:rsidRPr="00B80579">
        <w:rPr>
          <w:rFonts w:asciiTheme="minorHAnsi" w:hAnsiTheme="minorHAnsi" w:cstheme="minorHAnsi"/>
        </w:rPr>
        <w:t>Alternativamente y de forma potestativa, se podrá interponer recurso de reposición ante el mismo órgano que lo ha dictado en el plazo de 1 mes a contar desde el día siguiente a su notificación.</w:t>
      </w:r>
    </w:p>
    <w:p w14:paraId="670C36AA"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3E0F22F" w14:textId="4FE5BCAB" w:rsidR="00FF2BD8" w:rsidRPr="00B80579" w:rsidRDefault="00931B07" w:rsidP="00B80579">
      <w:pPr>
        <w:pStyle w:val="Pargrafdellista"/>
        <w:numPr>
          <w:ilvl w:val="0"/>
          <w:numId w:val="1"/>
        </w:numPr>
        <w:tabs>
          <w:tab w:val="left" w:pos="1575"/>
        </w:tabs>
        <w:spacing w:line="276" w:lineRule="auto"/>
        <w:ind w:left="1574" w:hanging="320"/>
        <w:jc w:val="both"/>
        <w:rPr>
          <w:rFonts w:asciiTheme="minorHAnsi" w:hAnsiTheme="minorHAnsi" w:cstheme="minorHAnsi"/>
          <w:u w:val="single"/>
        </w:rPr>
      </w:pPr>
      <w:r w:rsidRPr="00B80579">
        <w:rPr>
          <w:rFonts w:asciiTheme="minorHAnsi" w:hAnsiTheme="minorHAnsi" w:cstheme="minorHAnsi"/>
          <w:spacing w:val="-2"/>
          <w:u w:val="single"/>
        </w:rPr>
        <w:t>Publicación</w:t>
      </w:r>
    </w:p>
    <w:p w14:paraId="47B7EBE9" w14:textId="4497BCC8" w:rsidR="00FF2BD8" w:rsidRPr="00B80579" w:rsidRDefault="00931B07" w:rsidP="00B80579">
      <w:pPr>
        <w:spacing w:line="276" w:lineRule="auto"/>
        <w:ind w:left="1258" w:right="361" w:hanging="15"/>
        <w:jc w:val="both"/>
        <w:rPr>
          <w:rFonts w:asciiTheme="minorHAnsi" w:hAnsiTheme="minorHAnsi" w:cstheme="minorHAnsi"/>
        </w:rPr>
      </w:pPr>
      <w:r w:rsidRPr="00B80579">
        <w:rPr>
          <w:rFonts w:asciiTheme="minorHAnsi" w:hAnsiTheme="minorHAnsi" w:cstheme="minorHAnsi"/>
        </w:rPr>
        <w:t xml:space="preserve">Esta </w:t>
      </w:r>
      <w:r w:rsidR="00B80579" w:rsidRPr="00B80579">
        <w:rPr>
          <w:rFonts w:asciiTheme="minorHAnsi" w:hAnsiTheme="minorHAnsi" w:cstheme="minorHAnsi"/>
        </w:rPr>
        <w:t>convocatoria,</w:t>
      </w:r>
      <w:r w:rsidRPr="00B80579">
        <w:rPr>
          <w:rFonts w:asciiTheme="minorHAnsi" w:hAnsiTheme="minorHAnsi" w:cstheme="minorHAnsi"/>
          <w:spacing w:val="-1"/>
        </w:rPr>
        <w:t xml:space="preserve"> </w:t>
      </w:r>
      <w:r w:rsidRPr="00B80579">
        <w:rPr>
          <w:rFonts w:asciiTheme="minorHAnsi" w:hAnsiTheme="minorHAnsi" w:cstheme="minorHAnsi"/>
        </w:rPr>
        <w:t>así como la resolución del procedimiento se publicará en la Base de Datos Nacional de Subvenciones y en la web municipal del Ayuntamiento de Arenys de Munt.</w:t>
      </w:r>
    </w:p>
    <w:p w14:paraId="75E226A1"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6909F59C" w14:textId="77777777" w:rsidR="00FF2BD8" w:rsidRPr="00B80579" w:rsidRDefault="00931B07" w:rsidP="00B80579">
      <w:pPr>
        <w:spacing w:line="276" w:lineRule="auto"/>
        <w:ind w:left="1247" w:right="361"/>
        <w:jc w:val="both"/>
        <w:rPr>
          <w:rFonts w:asciiTheme="minorHAnsi" w:hAnsiTheme="minorHAnsi" w:cstheme="minorHAnsi"/>
        </w:rPr>
      </w:pPr>
      <w:r w:rsidRPr="00B80579">
        <w:rPr>
          <w:rFonts w:asciiTheme="minorHAnsi" w:hAnsiTheme="minorHAnsi" w:cstheme="minorHAnsi"/>
        </w:rPr>
        <w:t>Segundo.­</w:t>
      </w:r>
      <w:r w:rsidRPr="00B80579">
        <w:rPr>
          <w:rFonts w:asciiTheme="minorHAnsi" w:hAnsiTheme="minorHAnsi" w:cstheme="minorHAnsi"/>
          <w:spacing w:val="8"/>
        </w:rPr>
        <w:t xml:space="preserve"> </w:t>
      </w:r>
      <w:r w:rsidRPr="00B80579">
        <w:rPr>
          <w:rFonts w:asciiTheme="minorHAnsi" w:hAnsiTheme="minorHAnsi" w:cstheme="minorHAnsi"/>
        </w:rPr>
        <w:t>Establecer</w:t>
      </w:r>
      <w:r w:rsidRPr="00B80579">
        <w:rPr>
          <w:rFonts w:asciiTheme="minorHAnsi" w:hAnsiTheme="minorHAnsi" w:cstheme="minorHAnsi"/>
          <w:spacing w:val="9"/>
        </w:rPr>
        <w:t xml:space="preserve"> </w:t>
      </w:r>
      <w:r w:rsidRPr="00B80579">
        <w:rPr>
          <w:rFonts w:asciiTheme="minorHAnsi" w:hAnsiTheme="minorHAnsi" w:cstheme="minorHAnsi"/>
        </w:rPr>
        <w:t>que</w:t>
      </w:r>
      <w:r w:rsidRPr="00B80579">
        <w:rPr>
          <w:rFonts w:asciiTheme="minorHAnsi" w:hAnsiTheme="minorHAnsi" w:cstheme="minorHAnsi"/>
          <w:spacing w:val="7"/>
        </w:rPr>
        <w:t xml:space="preserve"> </w:t>
      </w:r>
      <w:r w:rsidRPr="00B80579">
        <w:rPr>
          <w:rFonts w:asciiTheme="minorHAnsi" w:hAnsiTheme="minorHAnsi" w:cstheme="minorHAnsi"/>
        </w:rPr>
        <w:t>el</w:t>
      </w:r>
      <w:r w:rsidRPr="00B80579">
        <w:rPr>
          <w:rFonts w:asciiTheme="minorHAnsi" w:hAnsiTheme="minorHAnsi" w:cstheme="minorHAnsi"/>
          <w:spacing w:val="6"/>
        </w:rPr>
        <w:t xml:space="preserve"> </w:t>
      </w:r>
      <w:r w:rsidRPr="00B80579">
        <w:rPr>
          <w:rFonts w:asciiTheme="minorHAnsi" w:hAnsiTheme="minorHAnsi" w:cstheme="minorHAnsi"/>
        </w:rPr>
        <w:t>plazo</w:t>
      </w:r>
      <w:r w:rsidRPr="00B80579">
        <w:rPr>
          <w:rFonts w:asciiTheme="minorHAnsi" w:hAnsiTheme="minorHAnsi" w:cstheme="minorHAnsi"/>
          <w:spacing w:val="7"/>
        </w:rPr>
        <w:t xml:space="preserve"> </w:t>
      </w:r>
      <w:r w:rsidRPr="00B80579">
        <w:rPr>
          <w:rFonts w:asciiTheme="minorHAnsi" w:hAnsiTheme="minorHAnsi" w:cstheme="minorHAnsi"/>
        </w:rPr>
        <w:t>para</w:t>
      </w:r>
      <w:r w:rsidRPr="00B80579">
        <w:rPr>
          <w:rFonts w:asciiTheme="minorHAnsi" w:hAnsiTheme="minorHAnsi" w:cstheme="minorHAnsi"/>
          <w:spacing w:val="6"/>
        </w:rPr>
        <w:t xml:space="preserve"> </w:t>
      </w:r>
      <w:r w:rsidRPr="00B80579">
        <w:rPr>
          <w:rFonts w:asciiTheme="minorHAnsi" w:hAnsiTheme="minorHAnsi" w:cstheme="minorHAnsi"/>
        </w:rPr>
        <w:t>la</w:t>
      </w:r>
      <w:r w:rsidRPr="00B80579">
        <w:rPr>
          <w:rFonts w:asciiTheme="minorHAnsi" w:hAnsiTheme="minorHAnsi" w:cstheme="minorHAnsi"/>
          <w:spacing w:val="7"/>
        </w:rPr>
        <w:t xml:space="preserve"> </w:t>
      </w:r>
      <w:r w:rsidRPr="00B80579">
        <w:rPr>
          <w:rFonts w:asciiTheme="minorHAnsi" w:hAnsiTheme="minorHAnsi" w:cstheme="minorHAnsi"/>
        </w:rPr>
        <w:t>presentación</w:t>
      </w:r>
      <w:r w:rsidRPr="00B80579">
        <w:rPr>
          <w:rFonts w:asciiTheme="minorHAnsi" w:hAnsiTheme="minorHAnsi" w:cstheme="minorHAnsi"/>
          <w:spacing w:val="6"/>
        </w:rPr>
        <w:t xml:space="preserve"> </w:t>
      </w:r>
      <w:r w:rsidRPr="00B80579">
        <w:rPr>
          <w:rFonts w:asciiTheme="minorHAnsi" w:hAnsiTheme="minorHAnsi" w:cstheme="minorHAnsi"/>
        </w:rPr>
        <w:t>de</w:t>
      </w:r>
      <w:r w:rsidRPr="00B80579">
        <w:rPr>
          <w:rFonts w:asciiTheme="minorHAnsi" w:hAnsiTheme="minorHAnsi" w:cstheme="minorHAnsi"/>
          <w:spacing w:val="7"/>
        </w:rPr>
        <w:t xml:space="preserve"> </w:t>
      </w:r>
      <w:r w:rsidRPr="00B80579">
        <w:rPr>
          <w:rFonts w:asciiTheme="minorHAnsi" w:hAnsiTheme="minorHAnsi" w:cstheme="minorHAnsi"/>
        </w:rPr>
        <w:t>solicitudes</w:t>
      </w:r>
      <w:r w:rsidRPr="00B80579">
        <w:rPr>
          <w:rFonts w:asciiTheme="minorHAnsi" w:hAnsiTheme="minorHAnsi" w:cstheme="minorHAnsi"/>
          <w:spacing w:val="5"/>
        </w:rPr>
        <w:t xml:space="preserve"> </w:t>
      </w:r>
      <w:r w:rsidRPr="00B80579">
        <w:rPr>
          <w:rFonts w:asciiTheme="minorHAnsi" w:hAnsiTheme="minorHAnsi" w:cstheme="minorHAnsi"/>
        </w:rPr>
        <w:t>empezará</w:t>
      </w:r>
      <w:r w:rsidRPr="00B80579">
        <w:rPr>
          <w:rFonts w:asciiTheme="minorHAnsi" w:hAnsiTheme="minorHAnsi" w:cstheme="minorHAnsi"/>
          <w:spacing w:val="6"/>
        </w:rPr>
        <w:t xml:space="preserve"> </w:t>
      </w:r>
      <w:r w:rsidRPr="00B80579">
        <w:rPr>
          <w:rFonts w:asciiTheme="minorHAnsi" w:hAnsiTheme="minorHAnsi" w:cstheme="minorHAnsi"/>
        </w:rPr>
        <w:t>a</w:t>
      </w:r>
      <w:r w:rsidRPr="00B80579">
        <w:rPr>
          <w:rFonts w:asciiTheme="minorHAnsi" w:hAnsiTheme="minorHAnsi" w:cstheme="minorHAnsi"/>
          <w:spacing w:val="7"/>
        </w:rPr>
        <w:t xml:space="preserve"> </w:t>
      </w:r>
      <w:r w:rsidRPr="00B80579">
        <w:rPr>
          <w:rFonts w:asciiTheme="minorHAnsi" w:hAnsiTheme="minorHAnsi" w:cstheme="minorHAnsi"/>
        </w:rPr>
        <w:t>partir</w:t>
      </w:r>
      <w:r w:rsidRPr="00B80579">
        <w:rPr>
          <w:rFonts w:asciiTheme="minorHAnsi" w:hAnsiTheme="minorHAnsi" w:cstheme="minorHAnsi"/>
          <w:spacing w:val="6"/>
        </w:rPr>
        <w:t xml:space="preserve"> </w:t>
      </w:r>
      <w:r w:rsidRPr="00B80579">
        <w:rPr>
          <w:rFonts w:asciiTheme="minorHAnsi" w:hAnsiTheme="minorHAnsi" w:cstheme="minorHAnsi"/>
        </w:rPr>
        <w:t>del</w:t>
      </w:r>
      <w:r w:rsidRPr="00B80579">
        <w:rPr>
          <w:rFonts w:asciiTheme="minorHAnsi" w:hAnsiTheme="minorHAnsi" w:cstheme="minorHAnsi"/>
          <w:spacing w:val="7"/>
        </w:rPr>
        <w:t xml:space="preserve"> </w:t>
      </w:r>
      <w:r w:rsidRPr="00B80579">
        <w:rPr>
          <w:rFonts w:asciiTheme="minorHAnsi" w:hAnsiTheme="minorHAnsi" w:cstheme="minorHAnsi"/>
        </w:rPr>
        <w:t>día</w:t>
      </w:r>
      <w:r w:rsidRPr="00B80579">
        <w:rPr>
          <w:rFonts w:asciiTheme="minorHAnsi" w:hAnsiTheme="minorHAnsi" w:cstheme="minorHAnsi"/>
          <w:spacing w:val="7"/>
        </w:rPr>
        <w:t xml:space="preserve"> </w:t>
      </w:r>
      <w:r w:rsidRPr="00B80579">
        <w:rPr>
          <w:rFonts w:asciiTheme="minorHAnsi" w:hAnsiTheme="minorHAnsi" w:cstheme="minorHAnsi"/>
        </w:rPr>
        <w:t>siguiente</w:t>
      </w:r>
      <w:r w:rsidRPr="00B80579">
        <w:rPr>
          <w:rFonts w:asciiTheme="minorHAnsi" w:hAnsiTheme="minorHAnsi" w:cstheme="minorHAnsi"/>
          <w:spacing w:val="5"/>
        </w:rPr>
        <w:t xml:space="preserve"> </w:t>
      </w:r>
      <w:r w:rsidRPr="00B80579">
        <w:rPr>
          <w:rFonts w:asciiTheme="minorHAnsi" w:hAnsiTheme="minorHAnsi" w:cstheme="minorHAnsi"/>
          <w:spacing w:val="-5"/>
        </w:rPr>
        <w:t>de</w:t>
      </w:r>
    </w:p>
    <w:p w14:paraId="3E20604D" w14:textId="77777777" w:rsidR="00FF2BD8" w:rsidRPr="00B80579" w:rsidRDefault="00931B07" w:rsidP="00B80579">
      <w:pPr>
        <w:spacing w:line="276" w:lineRule="auto"/>
        <w:ind w:left="1260" w:right="361" w:hanging="3"/>
        <w:jc w:val="both"/>
        <w:rPr>
          <w:rFonts w:asciiTheme="minorHAnsi" w:hAnsiTheme="minorHAnsi" w:cstheme="minorHAnsi"/>
        </w:rPr>
      </w:pPr>
      <w:r w:rsidRPr="00B80579">
        <w:rPr>
          <w:rFonts w:asciiTheme="minorHAnsi" w:hAnsiTheme="minorHAnsi" w:cstheme="minorHAnsi"/>
        </w:rPr>
        <w:t>la publicación de la convocatoria en el Boletín Oficial de la Provincia de Barcelona y finalizará el 30 de septiembre de 2025.</w:t>
      </w:r>
    </w:p>
    <w:p w14:paraId="7B1B42C2"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5FDD160B" w14:textId="77777777" w:rsidR="00FF2BD8" w:rsidRPr="00B80579" w:rsidRDefault="00931B07" w:rsidP="00B80579">
      <w:pPr>
        <w:spacing w:line="276" w:lineRule="auto"/>
        <w:ind w:left="1251" w:right="361" w:hanging="11"/>
        <w:jc w:val="both"/>
        <w:rPr>
          <w:rFonts w:asciiTheme="minorHAnsi" w:hAnsiTheme="minorHAnsi" w:cstheme="minorHAnsi"/>
        </w:rPr>
      </w:pPr>
      <w:r w:rsidRPr="00B80579">
        <w:rPr>
          <w:rFonts w:asciiTheme="minorHAnsi" w:hAnsiTheme="minorHAnsi" w:cstheme="minorHAnsi"/>
        </w:rPr>
        <w:t>Tercero.­</w:t>
      </w:r>
      <w:r w:rsidRPr="00B80579">
        <w:rPr>
          <w:rFonts w:asciiTheme="minorHAnsi" w:hAnsiTheme="minorHAnsi" w:cstheme="minorHAnsi"/>
          <w:spacing w:val="13"/>
        </w:rPr>
        <w:t xml:space="preserve"> </w:t>
      </w:r>
      <w:r w:rsidRPr="00B80579">
        <w:rPr>
          <w:rFonts w:asciiTheme="minorHAnsi" w:hAnsiTheme="minorHAnsi" w:cstheme="minorHAnsi"/>
        </w:rPr>
        <w:t>Autorizar</w:t>
      </w:r>
      <w:r w:rsidRPr="00B80579">
        <w:rPr>
          <w:rFonts w:asciiTheme="minorHAnsi" w:hAnsiTheme="minorHAnsi" w:cstheme="minorHAnsi"/>
          <w:spacing w:val="13"/>
        </w:rPr>
        <w:t xml:space="preserve"> </w:t>
      </w:r>
      <w:r w:rsidRPr="00B80579">
        <w:rPr>
          <w:rFonts w:asciiTheme="minorHAnsi" w:hAnsiTheme="minorHAnsi" w:cstheme="minorHAnsi"/>
        </w:rPr>
        <w:t>el</w:t>
      </w:r>
      <w:r w:rsidRPr="00B80579">
        <w:rPr>
          <w:rFonts w:asciiTheme="minorHAnsi" w:hAnsiTheme="minorHAnsi" w:cstheme="minorHAnsi"/>
          <w:spacing w:val="11"/>
        </w:rPr>
        <w:t xml:space="preserve"> </w:t>
      </w:r>
      <w:r w:rsidRPr="00B80579">
        <w:rPr>
          <w:rFonts w:asciiTheme="minorHAnsi" w:hAnsiTheme="minorHAnsi" w:cstheme="minorHAnsi"/>
        </w:rPr>
        <w:t>gasto</w:t>
      </w:r>
      <w:r w:rsidRPr="00B80579">
        <w:rPr>
          <w:rFonts w:asciiTheme="minorHAnsi" w:hAnsiTheme="minorHAnsi" w:cstheme="minorHAnsi"/>
          <w:spacing w:val="11"/>
        </w:rPr>
        <w:t xml:space="preserve"> </w:t>
      </w:r>
      <w:r w:rsidRPr="00B80579">
        <w:rPr>
          <w:rFonts w:asciiTheme="minorHAnsi" w:hAnsiTheme="minorHAnsi" w:cstheme="minorHAnsi"/>
        </w:rPr>
        <w:t>que</w:t>
      </w:r>
      <w:r w:rsidRPr="00B80579">
        <w:rPr>
          <w:rFonts w:asciiTheme="minorHAnsi" w:hAnsiTheme="minorHAnsi" w:cstheme="minorHAnsi"/>
          <w:spacing w:val="11"/>
        </w:rPr>
        <w:t xml:space="preserve"> </w:t>
      </w:r>
      <w:r w:rsidRPr="00B80579">
        <w:rPr>
          <w:rFonts w:asciiTheme="minorHAnsi" w:hAnsiTheme="minorHAnsi" w:cstheme="minorHAnsi"/>
        </w:rPr>
        <w:t>se</w:t>
      </w:r>
      <w:r w:rsidRPr="00B80579">
        <w:rPr>
          <w:rFonts w:asciiTheme="minorHAnsi" w:hAnsiTheme="minorHAnsi" w:cstheme="minorHAnsi"/>
          <w:spacing w:val="11"/>
        </w:rPr>
        <w:t xml:space="preserve"> </w:t>
      </w:r>
      <w:r w:rsidRPr="00B80579">
        <w:rPr>
          <w:rFonts w:asciiTheme="minorHAnsi" w:hAnsiTheme="minorHAnsi" w:cstheme="minorHAnsi"/>
        </w:rPr>
        <w:t>destinará</w:t>
      </w:r>
      <w:r w:rsidRPr="00B80579">
        <w:rPr>
          <w:rFonts w:asciiTheme="minorHAnsi" w:hAnsiTheme="minorHAnsi" w:cstheme="minorHAnsi"/>
          <w:spacing w:val="11"/>
        </w:rPr>
        <w:t xml:space="preserve"> </w:t>
      </w:r>
      <w:r w:rsidRPr="00B80579">
        <w:rPr>
          <w:rFonts w:asciiTheme="minorHAnsi" w:hAnsiTheme="minorHAnsi" w:cstheme="minorHAnsi"/>
        </w:rPr>
        <w:t>a</w:t>
      </w:r>
      <w:r w:rsidRPr="00B80579">
        <w:rPr>
          <w:rFonts w:asciiTheme="minorHAnsi" w:hAnsiTheme="minorHAnsi" w:cstheme="minorHAnsi"/>
          <w:spacing w:val="11"/>
        </w:rPr>
        <w:t xml:space="preserve"> </w:t>
      </w:r>
      <w:r w:rsidRPr="00B80579">
        <w:rPr>
          <w:rFonts w:asciiTheme="minorHAnsi" w:hAnsiTheme="minorHAnsi" w:cstheme="minorHAnsi"/>
        </w:rPr>
        <w:t>estas</w:t>
      </w:r>
      <w:r w:rsidRPr="00B80579">
        <w:rPr>
          <w:rFonts w:asciiTheme="minorHAnsi" w:hAnsiTheme="minorHAnsi" w:cstheme="minorHAnsi"/>
          <w:spacing w:val="11"/>
        </w:rPr>
        <w:t xml:space="preserve"> </w:t>
      </w:r>
      <w:r w:rsidRPr="00B80579">
        <w:rPr>
          <w:rFonts w:asciiTheme="minorHAnsi" w:hAnsiTheme="minorHAnsi" w:cstheme="minorHAnsi"/>
        </w:rPr>
        <w:t>actuaciones</w:t>
      </w:r>
      <w:r w:rsidRPr="00B80579">
        <w:rPr>
          <w:rFonts w:asciiTheme="minorHAnsi" w:hAnsiTheme="minorHAnsi" w:cstheme="minorHAnsi"/>
          <w:spacing w:val="11"/>
        </w:rPr>
        <w:t xml:space="preserve"> </w:t>
      </w:r>
      <w:r w:rsidRPr="00B80579">
        <w:rPr>
          <w:rFonts w:asciiTheme="minorHAnsi" w:hAnsiTheme="minorHAnsi" w:cstheme="minorHAnsi"/>
        </w:rPr>
        <w:t>por</w:t>
      </w:r>
      <w:r w:rsidRPr="00B80579">
        <w:rPr>
          <w:rFonts w:asciiTheme="minorHAnsi" w:hAnsiTheme="minorHAnsi" w:cstheme="minorHAnsi"/>
          <w:spacing w:val="11"/>
        </w:rPr>
        <w:t xml:space="preserve"> </w:t>
      </w:r>
      <w:r w:rsidRPr="00B80579">
        <w:rPr>
          <w:rFonts w:asciiTheme="minorHAnsi" w:hAnsiTheme="minorHAnsi" w:cstheme="minorHAnsi"/>
        </w:rPr>
        <w:t>un</w:t>
      </w:r>
      <w:r w:rsidRPr="00B80579">
        <w:rPr>
          <w:rFonts w:asciiTheme="minorHAnsi" w:hAnsiTheme="minorHAnsi" w:cstheme="minorHAnsi"/>
          <w:spacing w:val="11"/>
        </w:rPr>
        <w:t xml:space="preserve"> </w:t>
      </w:r>
      <w:r w:rsidRPr="00B80579">
        <w:rPr>
          <w:rFonts w:asciiTheme="minorHAnsi" w:hAnsiTheme="minorHAnsi" w:cstheme="minorHAnsi"/>
        </w:rPr>
        <w:t>importe</w:t>
      </w:r>
      <w:r w:rsidRPr="00B80579">
        <w:rPr>
          <w:rFonts w:asciiTheme="minorHAnsi" w:hAnsiTheme="minorHAnsi" w:cstheme="minorHAnsi"/>
          <w:spacing w:val="11"/>
        </w:rPr>
        <w:t xml:space="preserve"> </w:t>
      </w:r>
      <w:r w:rsidRPr="00B80579">
        <w:rPr>
          <w:rFonts w:asciiTheme="minorHAnsi" w:hAnsiTheme="minorHAnsi" w:cstheme="minorHAnsi"/>
        </w:rPr>
        <w:t>de</w:t>
      </w:r>
      <w:r w:rsidRPr="00B80579">
        <w:rPr>
          <w:rFonts w:asciiTheme="minorHAnsi" w:hAnsiTheme="minorHAnsi" w:cstheme="minorHAnsi"/>
          <w:spacing w:val="11"/>
        </w:rPr>
        <w:t xml:space="preserve"> </w:t>
      </w:r>
      <w:r w:rsidRPr="00B80579">
        <w:rPr>
          <w:rFonts w:asciiTheme="minorHAnsi" w:hAnsiTheme="minorHAnsi" w:cstheme="minorHAnsi"/>
        </w:rPr>
        <w:t>7.000,00€,</w:t>
      </w:r>
      <w:r w:rsidRPr="00B80579">
        <w:rPr>
          <w:rFonts w:asciiTheme="minorHAnsi" w:hAnsiTheme="minorHAnsi" w:cstheme="minorHAnsi"/>
          <w:spacing w:val="11"/>
        </w:rPr>
        <w:t xml:space="preserve"> </w:t>
      </w:r>
      <w:r w:rsidRPr="00B80579">
        <w:rPr>
          <w:rFonts w:asciiTheme="minorHAnsi" w:hAnsiTheme="minorHAnsi" w:cstheme="minorHAnsi"/>
        </w:rPr>
        <w:t>con</w:t>
      </w:r>
      <w:r w:rsidRPr="00B80579">
        <w:rPr>
          <w:rFonts w:asciiTheme="minorHAnsi" w:hAnsiTheme="minorHAnsi" w:cstheme="minorHAnsi"/>
          <w:spacing w:val="11"/>
        </w:rPr>
        <w:t xml:space="preserve"> </w:t>
      </w:r>
      <w:r w:rsidRPr="00B80579">
        <w:rPr>
          <w:rFonts w:asciiTheme="minorHAnsi" w:hAnsiTheme="minorHAnsi" w:cstheme="minorHAnsi"/>
        </w:rPr>
        <w:t>cargo</w:t>
      </w:r>
      <w:r w:rsidRPr="00B80579">
        <w:rPr>
          <w:rFonts w:asciiTheme="minorHAnsi" w:hAnsiTheme="minorHAnsi" w:cstheme="minorHAnsi"/>
          <w:spacing w:val="11"/>
        </w:rPr>
        <w:t xml:space="preserve"> </w:t>
      </w:r>
      <w:r w:rsidRPr="00B80579">
        <w:rPr>
          <w:rFonts w:asciiTheme="minorHAnsi" w:hAnsiTheme="minorHAnsi" w:cstheme="minorHAnsi"/>
        </w:rPr>
        <w:t>a la aplicación 810.326.48002 del presupuesto del ejercicio 2025.</w:t>
      </w:r>
    </w:p>
    <w:p w14:paraId="3FA390B8" w14:textId="77777777" w:rsidR="00FF2BD8" w:rsidRPr="00B80579" w:rsidRDefault="00FF2BD8" w:rsidP="00B80579">
      <w:pPr>
        <w:pStyle w:val="Textindependent"/>
        <w:spacing w:line="276" w:lineRule="auto"/>
        <w:ind w:right="361"/>
        <w:jc w:val="both"/>
        <w:rPr>
          <w:rFonts w:asciiTheme="minorHAnsi" w:hAnsiTheme="minorHAnsi" w:cstheme="minorHAnsi"/>
          <w:sz w:val="22"/>
          <w:szCs w:val="22"/>
        </w:rPr>
      </w:pPr>
    </w:p>
    <w:p w14:paraId="188330E6" w14:textId="226D2F9F" w:rsidR="00FF2BD8" w:rsidRPr="00B80579" w:rsidRDefault="00931B07" w:rsidP="00B80579">
      <w:pPr>
        <w:spacing w:line="276" w:lineRule="auto"/>
        <w:ind w:left="1250" w:right="213" w:hanging="2"/>
        <w:jc w:val="both"/>
        <w:rPr>
          <w:rFonts w:asciiTheme="minorHAnsi" w:hAnsiTheme="minorHAnsi" w:cstheme="minorHAnsi"/>
        </w:rPr>
      </w:pPr>
      <w:r w:rsidRPr="00B80579">
        <w:rPr>
          <w:rFonts w:asciiTheme="minorHAnsi" w:hAnsiTheme="minorHAnsi" w:cstheme="minorHAnsi"/>
        </w:rPr>
        <w:t>Cuarto.­</w:t>
      </w:r>
      <w:r w:rsidRPr="00B80579">
        <w:rPr>
          <w:rFonts w:asciiTheme="minorHAnsi" w:hAnsiTheme="minorHAnsi" w:cstheme="minorHAnsi"/>
          <w:spacing w:val="20"/>
        </w:rPr>
        <w:t xml:space="preserve"> </w:t>
      </w:r>
      <w:r w:rsidRPr="00B80579">
        <w:rPr>
          <w:rFonts w:asciiTheme="minorHAnsi" w:hAnsiTheme="minorHAnsi" w:cstheme="minorHAnsi"/>
        </w:rPr>
        <w:t>Publicar</w:t>
      </w:r>
      <w:r w:rsidRPr="00B80579">
        <w:rPr>
          <w:rFonts w:asciiTheme="minorHAnsi" w:hAnsiTheme="minorHAnsi" w:cstheme="minorHAnsi"/>
          <w:spacing w:val="23"/>
        </w:rPr>
        <w:t xml:space="preserve"> </w:t>
      </w:r>
      <w:r w:rsidRPr="00B80579">
        <w:rPr>
          <w:rFonts w:asciiTheme="minorHAnsi" w:hAnsiTheme="minorHAnsi" w:cstheme="minorHAnsi"/>
        </w:rPr>
        <w:t>en</w:t>
      </w:r>
      <w:r w:rsidRPr="00B80579">
        <w:rPr>
          <w:rFonts w:asciiTheme="minorHAnsi" w:hAnsiTheme="minorHAnsi" w:cstheme="minorHAnsi"/>
          <w:spacing w:val="20"/>
        </w:rPr>
        <w:t xml:space="preserve"> </w:t>
      </w:r>
      <w:r w:rsidRPr="00B80579">
        <w:rPr>
          <w:rFonts w:asciiTheme="minorHAnsi" w:hAnsiTheme="minorHAnsi" w:cstheme="minorHAnsi"/>
        </w:rPr>
        <w:t>el</w:t>
      </w:r>
      <w:r w:rsidRPr="00B80579">
        <w:rPr>
          <w:rFonts w:asciiTheme="minorHAnsi" w:hAnsiTheme="minorHAnsi" w:cstheme="minorHAnsi"/>
          <w:spacing w:val="20"/>
        </w:rPr>
        <w:t xml:space="preserve"> </w:t>
      </w:r>
      <w:r w:rsidRPr="00B80579">
        <w:rPr>
          <w:rFonts w:asciiTheme="minorHAnsi" w:hAnsiTheme="minorHAnsi" w:cstheme="minorHAnsi"/>
        </w:rPr>
        <w:t>Boletín</w:t>
      </w:r>
      <w:r w:rsidRPr="00B80579">
        <w:rPr>
          <w:rFonts w:asciiTheme="minorHAnsi" w:hAnsiTheme="minorHAnsi" w:cstheme="minorHAnsi"/>
          <w:spacing w:val="22"/>
        </w:rPr>
        <w:t xml:space="preserve"> </w:t>
      </w:r>
      <w:r w:rsidRPr="00B80579">
        <w:rPr>
          <w:rFonts w:asciiTheme="minorHAnsi" w:hAnsiTheme="minorHAnsi" w:cstheme="minorHAnsi"/>
        </w:rPr>
        <w:t>Oficial</w:t>
      </w:r>
      <w:r w:rsidRPr="00B80579">
        <w:rPr>
          <w:rFonts w:asciiTheme="minorHAnsi" w:hAnsiTheme="minorHAnsi" w:cstheme="minorHAnsi"/>
          <w:spacing w:val="22"/>
        </w:rPr>
        <w:t xml:space="preserve"> </w:t>
      </w:r>
      <w:r w:rsidRPr="00B80579">
        <w:rPr>
          <w:rFonts w:asciiTheme="minorHAnsi" w:hAnsiTheme="minorHAnsi" w:cstheme="minorHAnsi"/>
        </w:rPr>
        <w:t>de</w:t>
      </w:r>
      <w:r w:rsidRPr="00B80579">
        <w:rPr>
          <w:rFonts w:asciiTheme="minorHAnsi" w:hAnsiTheme="minorHAnsi" w:cstheme="minorHAnsi"/>
          <w:spacing w:val="20"/>
        </w:rPr>
        <w:t xml:space="preserve"> </w:t>
      </w:r>
      <w:r w:rsidRPr="00B80579">
        <w:rPr>
          <w:rFonts w:asciiTheme="minorHAnsi" w:hAnsiTheme="minorHAnsi" w:cstheme="minorHAnsi"/>
        </w:rPr>
        <w:t>la</w:t>
      </w:r>
      <w:r w:rsidRPr="00B80579">
        <w:rPr>
          <w:rFonts w:asciiTheme="minorHAnsi" w:hAnsiTheme="minorHAnsi" w:cstheme="minorHAnsi"/>
          <w:spacing w:val="20"/>
        </w:rPr>
        <w:t xml:space="preserve"> </w:t>
      </w:r>
      <w:r w:rsidRPr="00B80579">
        <w:rPr>
          <w:rFonts w:asciiTheme="minorHAnsi" w:hAnsiTheme="minorHAnsi" w:cstheme="minorHAnsi"/>
        </w:rPr>
        <w:t>Provincia</w:t>
      </w:r>
      <w:r w:rsidRPr="00B80579">
        <w:rPr>
          <w:rFonts w:asciiTheme="minorHAnsi" w:hAnsiTheme="minorHAnsi" w:cstheme="minorHAnsi"/>
          <w:spacing w:val="23"/>
        </w:rPr>
        <w:t xml:space="preserve"> </w:t>
      </w:r>
      <w:r w:rsidRPr="00B80579">
        <w:rPr>
          <w:rFonts w:asciiTheme="minorHAnsi" w:hAnsiTheme="minorHAnsi" w:cstheme="minorHAnsi"/>
        </w:rPr>
        <w:t>el</w:t>
      </w:r>
      <w:r w:rsidRPr="00B80579">
        <w:rPr>
          <w:rFonts w:asciiTheme="minorHAnsi" w:hAnsiTheme="minorHAnsi" w:cstheme="minorHAnsi"/>
          <w:spacing w:val="20"/>
        </w:rPr>
        <w:t xml:space="preserve"> </w:t>
      </w:r>
      <w:r w:rsidRPr="00B80579">
        <w:rPr>
          <w:rFonts w:asciiTheme="minorHAnsi" w:hAnsiTheme="minorHAnsi" w:cstheme="minorHAnsi"/>
        </w:rPr>
        <w:t>anuncio</w:t>
      </w:r>
      <w:r w:rsidRPr="00B80579">
        <w:rPr>
          <w:rFonts w:asciiTheme="minorHAnsi" w:hAnsiTheme="minorHAnsi" w:cstheme="minorHAnsi"/>
          <w:spacing w:val="20"/>
        </w:rPr>
        <w:t xml:space="preserve"> </w:t>
      </w:r>
      <w:r w:rsidRPr="00B80579">
        <w:rPr>
          <w:rFonts w:asciiTheme="minorHAnsi" w:hAnsiTheme="minorHAnsi" w:cstheme="minorHAnsi"/>
        </w:rPr>
        <w:t>de</w:t>
      </w:r>
      <w:r w:rsidRPr="00B80579">
        <w:rPr>
          <w:rFonts w:asciiTheme="minorHAnsi" w:hAnsiTheme="minorHAnsi" w:cstheme="minorHAnsi"/>
          <w:spacing w:val="20"/>
        </w:rPr>
        <w:t xml:space="preserve"> </w:t>
      </w:r>
      <w:r w:rsidRPr="00B80579">
        <w:rPr>
          <w:rFonts w:asciiTheme="minorHAnsi" w:hAnsiTheme="minorHAnsi" w:cstheme="minorHAnsi"/>
        </w:rPr>
        <w:t>la</w:t>
      </w:r>
      <w:r w:rsidRPr="00B80579">
        <w:rPr>
          <w:rFonts w:asciiTheme="minorHAnsi" w:hAnsiTheme="minorHAnsi" w:cstheme="minorHAnsi"/>
          <w:spacing w:val="20"/>
        </w:rPr>
        <w:t xml:space="preserve"> </w:t>
      </w:r>
      <w:r w:rsidRPr="00B80579">
        <w:rPr>
          <w:rFonts w:asciiTheme="minorHAnsi" w:hAnsiTheme="minorHAnsi" w:cstheme="minorHAnsi"/>
        </w:rPr>
        <w:t>presente</w:t>
      </w:r>
      <w:r w:rsidRPr="00B80579">
        <w:rPr>
          <w:rFonts w:asciiTheme="minorHAnsi" w:hAnsiTheme="minorHAnsi" w:cstheme="minorHAnsi"/>
          <w:spacing w:val="20"/>
        </w:rPr>
        <w:t xml:space="preserve"> </w:t>
      </w:r>
      <w:r w:rsidRPr="00B80579">
        <w:rPr>
          <w:rFonts w:asciiTheme="minorHAnsi" w:hAnsiTheme="minorHAnsi" w:cstheme="minorHAnsi"/>
        </w:rPr>
        <w:t>convocatoria, de</w:t>
      </w:r>
      <w:r w:rsidRPr="00B80579">
        <w:rPr>
          <w:rFonts w:asciiTheme="minorHAnsi" w:hAnsiTheme="minorHAnsi" w:cstheme="minorHAnsi"/>
          <w:spacing w:val="20"/>
        </w:rPr>
        <w:t xml:space="preserve"> </w:t>
      </w:r>
      <w:r w:rsidRPr="00B80579">
        <w:rPr>
          <w:rFonts w:asciiTheme="minorHAnsi" w:hAnsiTheme="minorHAnsi" w:cstheme="minorHAnsi"/>
        </w:rPr>
        <w:t>conformidad con lo que establece el artículo 19.3 de la Ordenanza</w:t>
      </w:r>
      <w:r w:rsidRPr="00B80579">
        <w:rPr>
          <w:rFonts w:asciiTheme="minorHAnsi" w:hAnsiTheme="minorHAnsi" w:cstheme="minorHAnsi"/>
          <w:spacing w:val="13"/>
        </w:rPr>
        <w:t xml:space="preserve"> </w:t>
      </w:r>
      <w:r w:rsidRPr="00B80579">
        <w:rPr>
          <w:rFonts w:asciiTheme="minorHAnsi" w:hAnsiTheme="minorHAnsi" w:cstheme="minorHAnsi"/>
        </w:rPr>
        <w:t>General de Subvenciones</w:t>
      </w:r>
      <w:r w:rsidRPr="00B80579">
        <w:rPr>
          <w:rFonts w:asciiTheme="minorHAnsi" w:hAnsiTheme="minorHAnsi" w:cstheme="minorHAnsi"/>
          <w:spacing w:val="15"/>
        </w:rPr>
        <w:t xml:space="preserve"> </w:t>
      </w:r>
      <w:r w:rsidRPr="00B80579">
        <w:rPr>
          <w:rFonts w:asciiTheme="minorHAnsi" w:hAnsiTheme="minorHAnsi" w:cstheme="minorHAnsi"/>
        </w:rPr>
        <w:t>del Ayuntamiento</w:t>
      </w:r>
      <w:r w:rsidRPr="00B80579">
        <w:rPr>
          <w:rFonts w:asciiTheme="minorHAnsi" w:hAnsiTheme="minorHAnsi" w:cstheme="minorHAnsi"/>
          <w:spacing w:val="15"/>
        </w:rPr>
        <w:t xml:space="preserve"> </w:t>
      </w:r>
      <w:r w:rsidRPr="00B80579">
        <w:rPr>
          <w:rFonts w:asciiTheme="minorHAnsi" w:hAnsiTheme="minorHAnsi" w:cstheme="minorHAnsi"/>
        </w:rPr>
        <w:t>y el artículo</w:t>
      </w:r>
      <w:r w:rsidR="00B80579">
        <w:rPr>
          <w:rFonts w:asciiTheme="minorHAnsi" w:hAnsiTheme="minorHAnsi" w:cstheme="minorHAnsi"/>
        </w:rPr>
        <w:t xml:space="preserve"> </w:t>
      </w:r>
      <w:r w:rsidRPr="00B80579">
        <w:rPr>
          <w:rFonts w:asciiTheme="minorHAnsi" w:hAnsiTheme="minorHAnsi" w:cstheme="minorHAnsi"/>
        </w:rPr>
        <w:t>124.2</w:t>
      </w:r>
      <w:r w:rsidRPr="00B80579">
        <w:rPr>
          <w:rFonts w:asciiTheme="minorHAnsi" w:hAnsiTheme="minorHAnsi" w:cstheme="minorHAnsi"/>
          <w:spacing w:val="5"/>
        </w:rPr>
        <w:t xml:space="preserve"> </w:t>
      </w:r>
      <w:r w:rsidRPr="00B80579">
        <w:rPr>
          <w:rFonts w:asciiTheme="minorHAnsi" w:hAnsiTheme="minorHAnsi" w:cstheme="minorHAnsi"/>
        </w:rPr>
        <w:t>del</w:t>
      </w:r>
      <w:r w:rsidRPr="00B80579">
        <w:rPr>
          <w:rFonts w:asciiTheme="minorHAnsi" w:hAnsiTheme="minorHAnsi" w:cstheme="minorHAnsi"/>
          <w:spacing w:val="6"/>
        </w:rPr>
        <w:t xml:space="preserve"> </w:t>
      </w:r>
      <w:r w:rsidRPr="00B80579">
        <w:rPr>
          <w:rFonts w:asciiTheme="minorHAnsi" w:hAnsiTheme="minorHAnsi" w:cstheme="minorHAnsi"/>
        </w:rPr>
        <w:t>ROAS,</w:t>
      </w:r>
      <w:r w:rsidRPr="00B80579">
        <w:rPr>
          <w:rFonts w:asciiTheme="minorHAnsi" w:hAnsiTheme="minorHAnsi" w:cstheme="minorHAnsi"/>
          <w:spacing w:val="5"/>
        </w:rPr>
        <w:t xml:space="preserve"> </w:t>
      </w:r>
      <w:r w:rsidRPr="00B80579">
        <w:rPr>
          <w:rFonts w:asciiTheme="minorHAnsi" w:hAnsiTheme="minorHAnsi" w:cstheme="minorHAnsi"/>
        </w:rPr>
        <w:t>así</w:t>
      </w:r>
      <w:r w:rsidRPr="00B80579">
        <w:rPr>
          <w:rFonts w:asciiTheme="minorHAnsi" w:hAnsiTheme="minorHAnsi" w:cstheme="minorHAnsi"/>
          <w:spacing w:val="6"/>
        </w:rPr>
        <w:t xml:space="preserve"> </w:t>
      </w:r>
      <w:r w:rsidRPr="00B80579">
        <w:rPr>
          <w:rFonts w:asciiTheme="minorHAnsi" w:hAnsiTheme="minorHAnsi" w:cstheme="minorHAnsi"/>
        </w:rPr>
        <w:t>como</w:t>
      </w:r>
      <w:r w:rsidRPr="00B80579">
        <w:rPr>
          <w:rFonts w:asciiTheme="minorHAnsi" w:hAnsiTheme="minorHAnsi" w:cstheme="minorHAnsi"/>
          <w:spacing w:val="6"/>
        </w:rPr>
        <w:t xml:space="preserve"> </w:t>
      </w:r>
      <w:r w:rsidRPr="00B80579">
        <w:rPr>
          <w:rFonts w:asciiTheme="minorHAnsi" w:hAnsiTheme="minorHAnsi" w:cstheme="minorHAnsi"/>
        </w:rPr>
        <w:t>en</w:t>
      </w:r>
      <w:r w:rsidRPr="00B80579">
        <w:rPr>
          <w:rFonts w:asciiTheme="minorHAnsi" w:hAnsiTheme="minorHAnsi" w:cstheme="minorHAnsi"/>
          <w:spacing w:val="6"/>
        </w:rPr>
        <w:t xml:space="preserve"> </w:t>
      </w:r>
      <w:r w:rsidRPr="00B80579">
        <w:rPr>
          <w:rFonts w:asciiTheme="minorHAnsi" w:hAnsiTheme="minorHAnsi" w:cstheme="minorHAnsi"/>
        </w:rPr>
        <w:t>la</w:t>
      </w:r>
      <w:r w:rsidRPr="00B80579">
        <w:rPr>
          <w:rFonts w:asciiTheme="minorHAnsi" w:hAnsiTheme="minorHAnsi" w:cstheme="minorHAnsi"/>
          <w:spacing w:val="6"/>
        </w:rPr>
        <w:t xml:space="preserve"> </w:t>
      </w:r>
      <w:r w:rsidRPr="00B80579">
        <w:rPr>
          <w:rFonts w:asciiTheme="minorHAnsi" w:hAnsiTheme="minorHAnsi" w:cstheme="minorHAnsi"/>
        </w:rPr>
        <w:t>BDNS.</w:t>
      </w:r>
      <w:r w:rsidRPr="00B80579">
        <w:rPr>
          <w:rFonts w:asciiTheme="minorHAnsi" w:hAnsiTheme="minorHAnsi" w:cstheme="minorHAnsi"/>
          <w:spacing w:val="7"/>
        </w:rPr>
        <w:t xml:space="preserve"> </w:t>
      </w:r>
      <w:r w:rsidRPr="00B80579">
        <w:rPr>
          <w:rFonts w:asciiTheme="minorHAnsi" w:hAnsiTheme="minorHAnsi" w:cstheme="minorHAnsi"/>
        </w:rPr>
        <w:t>Asimismo,</w:t>
      </w:r>
      <w:r w:rsidRPr="00B80579">
        <w:rPr>
          <w:rFonts w:asciiTheme="minorHAnsi" w:hAnsiTheme="minorHAnsi" w:cstheme="minorHAnsi"/>
          <w:spacing w:val="8"/>
        </w:rPr>
        <w:t xml:space="preserve"> </w:t>
      </w:r>
      <w:r w:rsidRPr="00B80579">
        <w:rPr>
          <w:rFonts w:asciiTheme="minorHAnsi" w:hAnsiTheme="minorHAnsi" w:cstheme="minorHAnsi"/>
        </w:rPr>
        <w:t>dar</w:t>
      </w:r>
      <w:r w:rsidRPr="00B80579">
        <w:rPr>
          <w:rFonts w:asciiTheme="minorHAnsi" w:hAnsiTheme="minorHAnsi" w:cstheme="minorHAnsi"/>
          <w:spacing w:val="6"/>
        </w:rPr>
        <w:t xml:space="preserve"> </w:t>
      </w:r>
      <w:r w:rsidRPr="00B80579">
        <w:rPr>
          <w:rFonts w:asciiTheme="minorHAnsi" w:hAnsiTheme="minorHAnsi" w:cstheme="minorHAnsi"/>
        </w:rPr>
        <w:t>publicidad</w:t>
      </w:r>
      <w:r w:rsidRPr="00B80579">
        <w:rPr>
          <w:rFonts w:asciiTheme="minorHAnsi" w:hAnsiTheme="minorHAnsi" w:cstheme="minorHAnsi"/>
          <w:spacing w:val="6"/>
        </w:rPr>
        <w:t xml:space="preserve"> </w:t>
      </w:r>
      <w:r w:rsidRPr="00B80579">
        <w:rPr>
          <w:rFonts w:asciiTheme="minorHAnsi" w:hAnsiTheme="minorHAnsi" w:cstheme="minorHAnsi"/>
        </w:rPr>
        <w:t>de</w:t>
      </w:r>
      <w:r w:rsidRPr="00B80579">
        <w:rPr>
          <w:rFonts w:asciiTheme="minorHAnsi" w:hAnsiTheme="minorHAnsi" w:cstheme="minorHAnsi"/>
          <w:spacing w:val="6"/>
        </w:rPr>
        <w:t xml:space="preserve"> </w:t>
      </w:r>
      <w:r w:rsidRPr="00B80579">
        <w:rPr>
          <w:rFonts w:asciiTheme="minorHAnsi" w:hAnsiTheme="minorHAnsi" w:cstheme="minorHAnsi"/>
        </w:rPr>
        <w:t>la</w:t>
      </w:r>
      <w:r w:rsidRPr="00B80579">
        <w:rPr>
          <w:rFonts w:asciiTheme="minorHAnsi" w:hAnsiTheme="minorHAnsi" w:cstheme="minorHAnsi"/>
          <w:spacing w:val="6"/>
        </w:rPr>
        <w:t xml:space="preserve"> </w:t>
      </w:r>
      <w:r w:rsidRPr="00B80579">
        <w:rPr>
          <w:rFonts w:asciiTheme="minorHAnsi" w:hAnsiTheme="minorHAnsi" w:cstheme="minorHAnsi"/>
        </w:rPr>
        <w:t>convocatoria</w:t>
      </w:r>
      <w:r w:rsidRPr="00B80579">
        <w:rPr>
          <w:rFonts w:asciiTheme="minorHAnsi" w:hAnsiTheme="minorHAnsi" w:cstheme="minorHAnsi"/>
          <w:spacing w:val="4"/>
        </w:rPr>
        <w:t xml:space="preserve"> </w:t>
      </w:r>
      <w:r w:rsidRPr="00B80579">
        <w:rPr>
          <w:rFonts w:asciiTheme="minorHAnsi" w:hAnsiTheme="minorHAnsi" w:cstheme="minorHAnsi"/>
        </w:rPr>
        <w:t>a</w:t>
      </w:r>
      <w:r w:rsidRPr="00B80579">
        <w:rPr>
          <w:rFonts w:asciiTheme="minorHAnsi" w:hAnsiTheme="minorHAnsi" w:cstheme="minorHAnsi"/>
          <w:spacing w:val="6"/>
        </w:rPr>
        <w:t xml:space="preserve"> </w:t>
      </w:r>
      <w:r w:rsidRPr="00B80579">
        <w:rPr>
          <w:rFonts w:asciiTheme="minorHAnsi" w:hAnsiTheme="minorHAnsi" w:cstheme="minorHAnsi"/>
        </w:rPr>
        <w:t>la</w:t>
      </w:r>
      <w:r w:rsidRPr="00B80579">
        <w:rPr>
          <w:rFonts w:asciiTheme="minorHAnsi" w:hAnsiTheme="minorHAnsi" w:cstheme="minorHAnsi"/>
          <w:spacing w:val="6"/>
        </w:rPr>
        <w:t xml:space="preserve"> </w:t>
      </w:r>
      <w:r w:rsidRPr="00B80579">
        <w:rPr>
          <w:rFonts w:asciiTheme="minorHAnsi" w:hAnsiTheme="minorHAnsi" w:cstheme="minorHAnsi"/>
        </w:rPr>
        <w:t>web</w:t>
      </w:r>
      <w:r w:rsidRPr="00B80579">
        <w:rPr>
          <w:rFonts w:asciiTheme="minorHAnsi" w:hAnsiTheme="minorHAnsi" w:cstheme="minorHAnsi"/>
          <w:spacing w:val="6"/>
        </w:rPr>
        <w:t xml:space="preserve"> </w:t>
      </w:r>
      <w:r w:rsidRPr="00B80579">
        <w:rPr>
          <w:rFonts w:asciiTheme="minorHAnsi" w:hAnsiTheme="minorHAnsi" w:cstheme="minorHAnsi"/>
          <w:spacing w:val="-2"/>
        </w:rPr>
        <w:t>municipal.</w:t>
      </w:r>
    </w:p>
    <w:p w14:paraId="7BF7B4BA"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68DD4738" w14:textId="77777777" w:rsidR="00FF2BD8" w:rsidRPr="00B80579" w:rsidRDefault="00931B07" w:rsidP="00B80579">
      <w:pPr>
        <w:spacing w:line="276" w:lineRule="auto"/>
        <w:ind w:left="1250" w:hanging="2"/>
        <w:jc w:val="both"/>
        <w:rPr>
          <w:rFonts w:asciiTheme="minorHAnsi" w:hAnsiTheme="minorHAnsi" w:cstheme="minorHAnsi"/>
        </w:rPr>
      </w:pPr>
      <w:r w:rsidRPr="00B80579">
        <w:rPr>
          <w:rFonts w:asciiTheme="minorHAnsi" w:hAnsiTheme="minorHAnsi" w:cstheme="minorHAnsi"/>
        </w:rPr>
        <w:t xml:space="preserve">Quinto.­ Comunicar este acuerdo al Área de Servicios Personales y la Intervención Municipal a los efectos </w:t>
      </w:r>
      <w:r w:rsidRPr="00B80579">
        <w:rPr>
          <w:rFonts w:asciiTheme="minorHAnsi" w:hAnsiTheme="minorHAnsi" w:cstheme="minorHAnsi"/>
          <w:spacing w:val="-2"/>
        </w:rPr>
        <w:t>oportunos.</w:t>
      </w:r>
    </w:p>
    <w:p w14:paraId="0C020EBB"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p w14:paraId="45FBD82D" w14:textId="77777777" w:rsidR="00FF2BD8" w:rsidRPr="00B80579" w:rsidRDefault="00931B07" w:rsidP="00B80579">
      <w:pPr>
        <w:spacing w:line="276" w:lineRule="auto"/>
        <w:ind w:left="1244"/>
        <w:jc w:val="both"/>
        <w:rPr>
          <w:rFonts w:asciiTheme="minorHAnsi" w:hAnsiTheme="minorHAnsi" w:cstheme="minorHAnsi"/>
        </w:rPr>
      </w:pPr>
      <w:r w:rsidRPr="00B80579">
        <w:rPr>
          <w:rFonts w:asciiTheme="minorHAnsi" w:hAnsiTheme="minorHAnsi" w:cstheme="minorHAnsi"/>
        </w:rPr>
        <w:t>Arenys</w:t>
      </w:r>
      <w:r w:rsidRPr="00B80579">
        <w:rPr>
          <w:rFonts w:asciiTheme="minorHAnsi" w:hAnsiTheme="minorHAnsi" w:cstheme="minorHAnsi"/>
          <w:spacing w:val="9"/>
        </w:rPr>
        <w:t xml:space="preserve"> </w:t>
      </w:r>
      <w:r w:rsidRPr="00B80579">
        <w:rPr>
          <w:rFonts w:asciiTheme="minorHAnsi" w:hAnsiTheme="minorHAnsi" w:cstheme="minorHAnsi"/>
        </w:rPr>
        <w:t>de</w:t>
      </w:r>
      <w:r w:rsidRPr="00B80579">
        <w:rPr>
          <w:rFonts w:asciiTheme="minorHAnsi" w:hAnsiTheme="minorHAnsi" w:cstheme="minorHAnsi"/>
          <w:spacing w:val="9"/>
        </w:rPr>
        <w:t xml:space="preserve"> </w:t>
      </w:r>
      <w:r w:rsidRPr="00B80579">
        <w:rPr>
          <w:rFonts w:asciiTheme="minorHAnsi" w:hAnsiTheme="minorHAnsi" w:cstheme="minorHAnsi"/>
        </w:rPr>
        <w:t>Munt</w:t>
      </w:r>
      <w:r w:rsidRPr="00B80579">
        <w:rPr>
          <w:rFonts w:asciiTheme="minorHAnsi" w:hAnsiTheme="minorHAnsi" w:cstheme="minorHAnsi"/>
          <w:spacing w:val="9"/>
        </w:rPr>
        <w:t xml:space="preserve"> </w:t>
      </w:r>
      <w:r w:rsidRPr="00B80579">
        <w:rPr>
          <w:rFonts w:asciiTheme="minorHAnsi" w:hAnsiTheme="minorHAnsi" w:cstheme="minorHAnsi"/>
        </w:rPr>
        <w:t>(documento</w:t>
      </w:r>
      <w:r w:rsidRPr="00B80579">
        <w:rPr>
          <w:rFonts w:asciiTheme="minorHAnsi" w:hAnsiTheme="minorHAnsi" w:cstheme="minorHAnsi"/>
          <w:spacing w:val="8"/>
        </w:rPr>
        <w:t xml:space="preserve"> </w:t>
      </w:r>
      <w:r w:rsidRPr="00B80579">
        <w:rPr>
          <w:rFonts w:asciiTheme="minorHAnsi" w:hAnsiTheme="minorHAnsi" w:cstheme="minorHAnsi"/>
        </w:rPr>
        <w:t>firmado</w:t>
      </w:r>
      <w:r w:rsidRPr="00B80579">
        <w:rPr>
          <w:rFonts w:asciiTheme="minorHAnsi" w:hAnsiTheme="minorHAnsi" w:cstheme="minorHAnsi"/>
          <w:spacing w:val="10"/>
        </w:rPr>
        <w:t xml:space="preserve"> </w:t>
      </w:r>
      <w:r w:rsidRPr="00B80579">
        <w:rPr>
          <w:rFonts w:asciiTheme="minorHAnsi" w:hAnsiTheme="minorHAnsi" w:cstheme="minorHAnsi"/>
          <w:spacing w:val="-2"/>
        </w:rPr>
        <w:t>electrónicamente)</w:t>
      </w:r>
    </w:p>
    <w:p w14:paraId="69A111AF" w14:textId="77777777" w:rsidR="00FF2BD8" w:rsidRPr="00B80579" w:rsidRDefault="00FF2BD8" w:rsidP="00B80579">
      <w:pPr>
        <w:pStyle w:val="Textindependent"/>
        <w:spacing w:line="276" w:lineRule="auto"/>
        <w:jc w:val="both"/>
        <w:rPr>
          <w:rFonts w:asciiTheme="minorHAnsi" w:hAnsiTheme="minorHAnsi" w:cstheme="minorHAnsi"/>
          <w:sz w:val="22"/>
          <w:szCs w:val="22"/>
        </w:rPr>
      </w:pPr>
    </w:p>
    <w:sectPr w:rsidR="00FF2BD8" w:rsidRPr="00B80579">
      <w:headerReference w:type="default" r:id="rId15"/>
      <w:pgSz w:w="11900" w:h="16820"/>
      <w:pgMar w:top="2200" w:right="1440" w:bottom="280" w:left="460" w:header="121"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EFE59" w14:textId="77777777" w:rsidR="00931B07" w:rsidRDefault="00931B07">
      <w:r>
        <w:separator/>
      </w:r>
    </w:p>
  </w:endnote>
  <w:endnote w:type="continuationSeparator" w:id="0">
    <w:p w14:paraId="06787DA1" w14:textId="77777777" w:rsidR="00931B07" w:rsidRDefault="0093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FB06" w14:textId="77777777" w:rsidR="00B80579" w:rsidRDefault="00B80579">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0BEAC" w14:textId="77777777" w:rsidR="00B80579" w:rsidRDefault="00B80579">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1AB6D" w14:textId="77777777" w:rsidR="00B80579" w:rsidRDefault="00B8057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372A6" w14:textId="77777777" w:rsidR="00931B07" w:rsidRDefault="00931B07">
      <w:r>
        <w:separator/>
      </w:r>
    </w:p>
  </w:footnote>
  <w:footnote w:type="continuationSeparator" w:id="0">
    <w:p w14:paraId="69FE6BE2" w14:textId="77777777" w:rsidR="00931B07" w:rsidRDefault="0093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7BC5C" w14:textId="77777777" w:rsidR="00B80579" w:rsidRDefault="00B80579">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9C55" w14:textId="333B467F" w:rsidR="00FF2BD8" w:rsidRDefault="00B80579">
    <w:pPr>
      <w:pStyle w:val="Textindependent"/>
      <w:spacing w:line="14" w:lineRule="auto"/>
      <w:rPr>
        <w:sz w:val="20"/>
      </w:rPr>
    </w:pPr>
    <w:r>
      <w:rPr>
        <w:noProof/>
      </w:rPr>
      <mc:AlternateContent>
        <mc:Choice Requires="wps">
          <w:drawing>
            <wp:anchor distT="0" distB="0" distL="114300" distR="114300" simplePos="0" relativeHeight="487463424" behindDoc="1" locked="0" layoutInCell="1" allowOverlap="1" wp14:anchorId="1C17C015" wp14:editId="1EE43112">
              <wp:simplePos x="0" y="0"/>
              <wp:positionH relativeFrom="page">
                <wp:posOffset>186055</wp:posOffset>
              </wp:positionH>
              <wp:positionV relativeFrom="page">
                <wp:posOffset>64135</wp:posOffset>
              </wp:positionV>
              <wp:extent cx="1862455" cy="176530"/>
              <wp:effectExtent l="0" t="0" r="0" b="0"/>
              <wp:wrapNone/>
              <wp:docPr id="142020447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65472" w14:textId="77777777" w:rsidR="00FF2BD8" w:rsidRDefault="00931B07">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17C015" id="_x0000_t202" coordsize="21600,21600" o:spt="202" path="m,l,21600r21600,l21600,xe">
              <v:stroke joinstyle="miter"/>
              <v:path gradientshapeok="t" o:connecttype="rect"/>
            </v:shapetype>
            <v:shape id="docshape1" o:spid="_x0000_s1026" type="#_x0000_t202" style="position:absolute;margin-left:14.65pt;margin-top:5.05pt;width:146.65pt;height:13.9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38F65472" w14:textId="77777777" w:rsidR="00FF2BD8" w:rsidRDefault="00931B07">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FE7D3" w14:textId="77777777" w:rsidR="00B80579" w:rsidRDefault="00B80579">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B95B" w14:textId="07A470BF" w:rsidR="00FF2BD8" w:rsidRDefault="00931B07">
    <w:pPr>
      <w:pStyle w:val="Textindependent"/>
      <w:spacing w:line="14" w:lineRule="auto"/>
      <w:rPr>
        <w:sz w:val="20"/>
      </w:rPr>
    </w:pPr>
    <w:r>
      <w:rPr>
        <w:noProof/>
      </w:rPr>
      <w:drawing>
        <wp:anchor distT="0" distB="0" distL="0" distR="0" simplePos="0" relativeHeight="251660800" behindDoc="1" locked="0" layoutInCell="1" allowOverlap="1" wp14:anchorId="5630B1FB" wp14:editId="2528C78C">
          <wp:simplePos x="0" y="0"/>
          <wp:positionH relativeFrom="page">
            <wp:posOffset>359405</wp:posOffset>
          </wp:positionH>
          <wp:positionV relativeFrom="page">
            <wp:posOffset>359468</wp:posOffset>
          </wp:positionV>
          <wp:extent cx="2983065" cy="1042457"/>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2983065" cy="1042457"/>
                  </a:xfrm>
                  <a:prstGeom prst="rect">
                    <a:avLst/>
                  </a:prstGeom>
                </pic:spPr>
              </pic:pic>
            </a:graphicData>
          </a:graphic>
        </wp:anchor>
      </w:drawing>
    </w:r>
    <w:r w:rsidR="00B80579">
      <w:rPr>
        <w:noProof/>
      </w:rPr>
      <mc:AlternateContent>
        <mc:Choice Requires="wps">
          <w:drawing>
            <wp:anchor distT="0" distB="0" distL="114300" distR="114300" simplePos="0" relativeHeight="487464448" behindDoc="1" locked="0" layoutInCell="1" allowOverlap="1" wp14:anchorId="287C05C6" wp14:editId="08B0F49A">
              <wp:simplePos x="0" y="0"/>
              <wp:positionH relativeFrom="page">
                <wp:posOffset>186055</wp:posOffset>
              </wp:positionH>
              <wp:positionV relativeFrom="page">
                <wp:posOffset>64135</wp:posOffset>
              </wp:positionV>
              <wp:extent cx="1862455" cy="176530"/>
              <wp:effectExtent l="0" t="0" r="0" b="0"/>
              <wp:wrapNone/>
              <wp:docPr id="607562139"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24BF1" w14:textId="77777777" w:rsidR="00FF2BD8" w:rsidRDefault="00931B07">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7C05C6" id="_x0000_t202" coordsize="21600,21600" o:spt="202" path="m,l,21600r21600,l21600,xe">
              <v:stroke joinstyle="miter"/>
              <v:path gradientshapeok="t" o:connecttype="rect"/>
            </v:shapetype>
            <v:shape id="docshape2" o:spid="_x0000_s1027" type="#_x0000_t202" style="position:absolute;margin-left:14.65pt;margin-top:5.05pt;width:146.65pt;height:13.9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" filled="f" stroked="f">
              <v:textbox inset="0,0,0,0">
                <w:txbxContent>
                  <w:p w14:paraId="28C24BF1" w14:textId="77777777" w:rsidR="00FF2BD8" w:rsidRDefault="00931B07">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892BC4"/>
    <w:multiLevelType w:val="hybridMultilevel"/>
    <w:tmpl w:val="EFA05082"/>
    <w:lvl w:ilvl="0" w:tplc="E1ECDD8A">
      <w:start w:val="1"/>
      <w:numFmt w:val="decimal"/>
      <w:lvlText w:val="%1."/>
      <w:lvlJc w:val="left"/>
      <w:pPr>
        <w:ind w:left="1461" w:hanging="184"/>
      </w:pPr>
      <w:rPr>
        <w:rFonts w:hint="default"/>
        <w:spacing w:val="-1"/>
        <w:w w:val="103"/>
        <w:lang w:val="es-ES" w:eastAsia="en-US" w:bidi="ar-SA"/>
      </w:rPr>
    </w:lvl>
    <w:lvl w:ilvl="1" w:tplc="A79A598C">
      <w:numFmt w:val="bullet"/>
      <w:lvlText w:val="•"/>
      <w:lvlJc w:val="left"/>
      <w:pPr>
        <w:ind w:left="2296" w:hanging="184"/>
      </w:pPr>
      <w:rPr>
        <w:rFonts w:hint="default"/>
        <w:lang w:val="es-ES" w:eastAsia="en-US" w:bidi="ar-SA"/>
      </w:rPr>
    </w:lvl>
    <w:lvl w:ilvl="2" w:tplc="B30A27C0">
      <w:numFmt w:val="bullet"/>
      <w:lvlText w:val="•"/>
      <w:lvlJc w:val="left"/>
      <w:pPr>
        <w:ind w:left="3152" w:hanging="184"/>
      </w:pPr>
      <w:rPr>
        <w:rFonts w:hint="default"/>
        <w:lang w:val="es-ES" w:eastAsia="en-US" w:bidi="ar-SA"/>
      </w:rPr>
    </w:lvl>
    <w:lvl w:ilvl="3" w:tplc="67189878">
      <w:numFmt w:val="bullet"/>
      <w:lvlText w:val="•"/>
      <w:lvlJc w:val="left"/>
      <w:pPr>
        <w:ind w:left="4008" w:hanging="184"/>
      </w:pPr>
      <w:rPr>
        <w:rFonts w:hint="default"/>
        <w:lang w:val="es-ES" w:eastAsia="en-US" w:bidi="ar-SA"/>
      </w:rPr>
    </w:lvl>
    <w:lvl w:ilvl="4" w:tplc="B658CD5A">
      <w:numFmt w:val="bullet"/>
      <w:lvlText w:val="•"/>
      <w:lvlJc w:val="left"/>
      <w:pPr>
        <w:ind w:left="4864" w:hanging="184"/>
      </w:pPr>
      <w:rPr>
        <w:rFonts w:hint="default"/>
        <w:lang w:val="es-ES" w:eastAsia="en-US" w:bidi="ar-SA"/>
      </w:rPr>
    </w:lvl>
    <w:lvl w:ilvl="5" w:tplc="934E8302">
      <w:numFmt w:val="bullet"/>
      <w:lvlText w:val="•"/>
      <w:lvlJc w:val="left"/>
      <w:pPr>
        <w:ind w:left="5720" w:hanging="184"/>
      </w:pPr>
      <w:rPr>
        <w:rFonts w:hint="default"/>
        <w:lang w:val="es-ES" w:eastAsia="en-US" w:bidi="ar-SA"/>
      </w:rPr>
    </w:lvl>
    <w:lvl w:ilvl="6" w:tplc="459E192A">
      <w:numFmt w:val="bullet"/>
      <w:lvlText w:val="•"/>
      <w:lvlJc w:val="left"/>
      <w:pPr>
        <w:ind w:left="6576" w:hanging="184"/>
      </w:pPr>
      <w:rPr>
        <w:rFonts w:hint="default"/>
        <w:lang w:val="es-ES" w:eastAsia="en-US" w:bidi="ar-SA"/>
      </w:rPr>
    </w:lvl>
    <w:lvl w:ilvl="7" w:tplc="A66AAC14">
      <w:numFmt w:val="bullet"/>
      <w:lvlText w:val="•"/>
      <w:lvlJc w:val="left"/>
      <w:pPr>
        <w:ind w:left="7432" w:hanging="184"/>
      </w:pPr>
      <w:rPr>
        <w:rFonts w:hint="default"/>
        <w:lang w:val="es-ES" w:eastAsia="en-US" w:bidi="ar-SA"/>
      </w:rPr>
    </w:lvl>
    <w:lvl w:ilvl="8" w:tplc="24CC264E">
      <w:numFmt w:val="bullet"/>
      <w:lvlText w:val="•"/>
      <w:lvlJc w:val="left"/>
      <w:pPr>
        <w:ind w:left="8288" w:hanging="184"/>
      </w:pPr>
      <w:rPr>
        <w:rFonts w:hint="default"/>
        <w:lang w:val="es-ES" w:eastAsia="en-US" w:bidi="ar-SA"/>
      </w:rPr>
    </w:lvl>
  </w:abstractNum>
  <w:num w:numId="1" w16cid:durableId="2127188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D8"/>
    <w:rsid w:val="00392100"/>
    <w:rsid w:val="00931B07"/>
    <w:rsid w:val="00B80579"/>
    <w:rsid w:val="00D57651"/>
    <w:rsid w:val="00FF2B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74CB3"/>
  <w15:docId w15:val="{BBBC5D1B-C9E1-4CD6-8533-352955EE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6"/>
      <w:szCs w:val="16"/>
    </w:rPr>
  </w:style>
  <w:style w:type="paragraph" w:styleId="Pargrafdellista">
    <w:name w:val="List Paragraph"/>
    <w:basedOn w:val="Normal"/>
    <w:uiPriority w:val="1"/>
    <w:qFormat/>
    <w:pPr>
      <w:ind w:left="1423" w:hanging="1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B80579"/>
    <w:pPr>
      <w:tabs>
        <w:tab w:val="center" w:pos="4252"/>
        <w:tab w:val="right" w:pos="8504"/>
      </w:tabs>
    </w:pPr>
  </w:style>
  <w:style w:type="character" w:customStyle="1" w:styleId="CapaleraCar">
    <w:name w:val="Capçalera Car"/>
    <w:basedOn w:val="Lletraperdefectedelpargraf"/>
    <w:link w:val="Capalera"/>
    <w:uiPriority w:val="99"/>
    <w:rsid w:val="00B80579"/>
    <w:rPr>
      <w:rFonts w:ascii="Arial" w:eastAsia="Arial" w:hAnsi="Arial" w:cs="Arial"/>
      <w:lang w:val="es-ES"/>
    </w:rPr>
  </w:style>
  <w:style w:type="paragraph" w:styleId="Peu">
    <w:name w:val="footer"/>
    <w:basedOn w:val="Normal"/>
    <w:link w:val="PeuCar"/>
    <w:uiPriority w:val="99"/>
    <w:unhideWhenUsed/>
    <w:rsid w:val="00B80579"/>
    <w:pPr>
      <w:tabs>
        <w:tab w:val="center" w:pos="4252"/>
        <w:tab w:val="right" w:pos="8504"/>
      </w:tabs>
    </w:pPr>
  </w:style>
  <w:style w:type="character" w:customStyle="1" w:styleId="PeuCar">
    <w:name w:val="Peu Car"/>
    <w:basedOn w:val="Lletraperdefectedelpargraf"/>
    <w:link w:val="Peu"/>
    <w:uiPriority w:val="99"/>
    <w:rsid w:val="00B8057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arenysdemunt.cat/transparencia/informacio-oficial/subvencions"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1591</Words>
  <Characters>9075</Characters>
  <Application>Microsoft Office Word</Application>
  <DocSecurity>0</DocSecurity>
  <Lines>75</Lines>
  <Paragraphs>21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2025-08-05T10:48:00Z</dcterms:created>
  <dcterms:modified xsi:type="dcterms:W3CDTF">2025-08-05T10:57:00Z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