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38FF6B5" w14:textId="271DE8AF"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PROPUESTA DE</w:t>
      </w:r>
      <w:r w:rsidR="00686D4B">
        <w:rPr>
          <w:rFonts w:ascii="AytoRoquetas Light Condensed" w:hAnsi="AytoRoquetas Light Condensed"/>
          <w:b/>
          <w:color w:val="000000"/>
          <w:sz w:val="24"/>
          <w:szCs w:val="24"/>
        </w:rPr>
        <w:t xml:space="preserve"> </w:t>
      </w:r>
      <w:r w:rsidR="007F3EA5" w:rsidRPr="005234B3">
        <w:rPr>
          <w:rFonts w:ascii="AytoRoquetas Light Condensed" w:hAnsi="AytoRoquetas Light Condensed"/>
          <w:b/>
          <w:color w:val="000000"/>
          <w:sz w:val="24"/>
          <w:szCs w:val="24"/>
        </w:rPr>
        <w:t>L</w:t>
      </w:r>
      <w:r w:rsidR="00686D4B">
        <w:rPr>
          <w:rFonts w:ascii="AytoRoquetas Light Condensed" w:hAnsi="AytoRoquetas Light Condensed"/>
          <w:b/>
          <w:color w:val="000000"/>
          <w:sz w:val="24"/>
          <w:szCs w:val="24"/>
        </w:rPr>
        <w:t>A</w:t>
      </w:r>
      <w:r w:rsidR="00BF6CC5" w:rsidRPr="005234B3">
        <w:rPr>
          <w:rFonts w:ascii="AytoRoquetas Light Condensed" w:hAnsi="AytoRoquetas Light Condensed"/>
          <w:b/>
          <w:color w:val="000000"/>
          <w:sz w:val="24"/>
          <w:szCs w:val="24"/>
        </w:rPr>
        <w:t xml:space="preserve"> </w:t>
      </w:r>
      <w:r w:rsidRPr="005234B3">
        <w:rPr>
          <w:rFonts w:ascii="AytoRoquetas Light Condensed" w:hAnsi="AytoRoquetas Light Condensed"/>
          <w:b/>
          <w:color w:val="000000"/>
          <w:sz w:val="24"/>
          <w:szCs w:val="24"/>
        </w:rPr>
        <w:t>CONCEJAL DELEGAD</w:t>
      </w:r>
      <w:r w:rsidR="00686D4B">
        <w:rPr>
          <w:rFonts w:ascii="AytoRoquetas Light Condensed" w:hAnsi="AytoRoquetas Light Condensed"/>
          <w:b/>
          <w:color w:val="000000"/>
          <w:sz w:val="24"/>
          <w:szCs w:val="24"/>
        </w:rPr>
        <w:t>A</w:t>
      </w:r>
    </w:p>
    <w:p w14:paraId="54F86E38" w14:textId="772B61E5" w:rsidR="00A85DAE" w:rsidRPr="005234B3" w:rsidRDefault="00A85DAE" w:rsidP="006711BC">
      <w:pPr>
        <w:spacing w:line="276" w:lineRule="auto"/>
        <w:ind w:left="227" w:right="284" w:firstLine="454"/>
        <w:jc w:val="center"/>
        <w:rPr>
          <w:rFonts w:ascii="AytoRoquetas Light Condensed" w:hAnsi="AytoRoquetas Light Condensed"/>
          <w:b/>
          <w:color w:val="000000"/>
          <w:sz w:val="24"/>
          <w:szCs w:val="24"/>
        </w:rPr>
      </w:pPr>
      <w:r w:rsidRPr="005234B3">
        <w:rPr>
          <w:rFonts w:ascii="AytoRoquetas Light Condensed" w:hAnsi="AytoRoquetas Light Condensed"/>
          <w:b/>
          <w:color w:val="000000"/>
          <w:sz w:val="24"/>
          <w:szCs w:val="24"/>
        </w:rPr>
        <w:t xml:space="preserve">DE </w:t>
      </w:r>
      <w:r w:rsidR="00686D4B">
        <w:rPr>
          <w:rFonts w:ascii="AytoRoquetas Light Condensed" w:hAnsi="AytoRoquetas Light Condensed"/>
          <w:b/>
          <w:color w:val="000000"/>
          <w:sz w:val="24"/>
          <w:szCs w:val="24"/>
        </w:rPr>
        <w:t>PRESIDENCIA</w:t>
      </w:r>
      <w:r w:rsidR="009F0CD5" w:rsidRPr="005234B3">
        <w:rPr>
          <w:rFonts w:ascii="AytoRoquetas Light Condensed" w:hAnsi="AytoRoquetas Light Condensed"/>
          <w:b/>
          <w:color w:val="000000"/>
          <w:sz w:val="24"/>
          <w:szCs w:val="24"/>
        </w:rPr>
        <w:t xml:space="preserve"> </w:t>
      </w:r>
      <w:r w:rsidR="006711BC" w:rsidRPr="005234B3">
        <w:rPr>
          <w:rFonts w:ascii="AytoRoquetas Light Condensed" w:hAnsi="AytoRoquetas Light Condensed"/>
          <w:b/>
          <w:color w:val="000000"/>
          <w:sz w:val="24"/>
          <w:szCs w:val="24"/>
        </w:rPr>
        <w:t xml:space="preserve">FERENTE A SUBVENCIÓN NOMINATIVA A </w:t>
      </w:r>
      <w:r w:rsidR="00B16C0F" w:rsidRPr="005234B3">
        <w:rPr>
          <w:rFonts w:ascii="AytoRoquetas Light Condensed" w:hAnsi="AytoRoquetas Light Condensed"/>
          <w:b/>
          <w:color w:val="000000"/>
          <w:sz w:val="24"/>
          <w:szCs w:val="24"/>
        </w:rPr>
        <w:t xml:space="preserve">FAVOR DE </w:t>
      </w:r>
      <w:r w:rsidR="006711BC" w:rsidRPr="005234B3">
        <w:rPr>
          <w:rFonts w:ascii="AytoRoquetas Light Condensed" w:hAnsi="AytoRoquetas Light Condensed"/>
          <w:b/>
          <w:color w:val="000000"/>
          <w:sz w:val="24"/>
          <w:szCs w:val="24"/>
        </w:rPr>
        <w:t xml:space="preserve">LA </w:t>
      </w:r>
      <w:r w:rsidR="007F3EA5" w:rsidRPr="005234B3">
        <w:rPr>
          <w:rFonts w:ascii="AytoRoquetas Light Condensed" w:hAnsi="AytoRoquetas Light Condensed"/>
          <w:b/>
          <w:color w:val="000000"/>
          <w:sz w:val="24"/>
          <w:szCs w:val="24"/>
        </w:rPr>
        <w:t>COFRADÍA NTRA. SRA. DE LOS DOLORES</w:t>
      </w:r>
      <w:r w:rsidR="00B16C0F" w:rsidRPr="005234B3">
        <w:rPr>
          <w:rFonts w:ascii="AytoRoquetas Light Condensed" w:hAnsi="AytoRoquetas Light Condensed"/>
          <w:b/>
          <w:color w:val="000000"/>
          <w:sz w:val="24"/>
          <w:szCs w:val="24"/>
        </w:rPr>
        <w:t>.</w:t>
      </w:r>
    </w:p>
    <w:p w14:paraId="59A94CD5" w14:textId="77777777" w:rsidR="00A85DAE" w:rsidRPr="005234B3"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5234B3" w:rsidRDefault="00A85DAE" w:rsidP="006711BC">
      <w:pPr>
        <w:spacing w:line="360" w:lineRule="auto"/>
        <w:ind w:right="284" w:firstLine="681"/>
        <w:jc w:val="both"/>
        <w:rPr>
          <w:rFonts w:ascii="AytoRoquetas Light Condensed" w:hAnsi="AytoRoquetas Light Condensed"/>
          <w:color w:val="000000"/>
          <w:sz w:val="24"/>
          <w:szCs w:val="24"/>
        </w:rPr>
      </w:pPr>
      <w:r w:rsidRPr="005234B3">
        <w:rPr>
          <w:rFonts w:ascii="AytoRoquetas Light Condensed" w:hAnsi="AytoRoquetas Light Condensed"/>
          <w:color w:val="000000"/>
          <w:sz w:val="24"/>
          <w:szCs w:val="24"/>
        </w:rPr>
        <w:t>I.- ANTECEDENTES</w:t>
      </w:r>
    </w:p>
    <w:p w14:paraId="73F9E6B9" w14:textId="381C2195" w:rsidR="00F77B1B" w:rsidRPr="00435DF1" w:rsidRDefault="006B0653" w:rsidP="00435DF1">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435DF1">
        <w:rPr>
          <w:rFonts w:ascii="AytoRoquetas Light Condensed" w:hAnsi="AytoRoquetas Light Condensed"/>
          <w:sz w:val="24"/>
          <w:szCs w:val="24"/>
        </w:rPr>
        <w:t>1.-</w:t>
      </w:r>
      <w:r w:rsidR="00686D4B" w:rsidRPr="00435DF1">
        <w:rPr>
          <w:rFonts w:ascii="AytoRoquetas Light Condensed" w:hAnsi="AytoRoquetas Light Condensed"/>
          <w:sz w:val="24"/>
          <w:szCs w:val="24"/>
        </w:rPr>
        <w:t xml:space="preserve"> </w:t>
      </w:r>
      <w:r w:rsidR="00435DF1" w:rsidRPr="00435DF1">
        <w:rPr>
          <w:rFonts w:ascii="AytoRoquetas Light Condensed" w:hAnsi="AytoRoquetas Light Condensed"/>
          <w:sz w:val="24"/>
          <w:szCs w:val="24"/>
        </w:rPr>
        <w:t xml:space="preserve">Con fecha 21 de febrero de 2025 (registro de entrada n.º 2025/6785), Dª. </w:t>
      </w:r>
      <w:proofErr w:type="spellStart"/>
      <w:r w:rsidR="00435DF1" w:rsidRPr="00435DF1">
        <w:rPr>
          <w:rFonts w:ascii="AytoRoquetas Light Condensed" w:hAnsi="AytoRoquetas Light Condensed"/>
          <w:sz w:val="24"/>
          <w:szCs w:val="24"/>
        </w:rPr>
        <w:t>Mª</w:t>
      </w:r>
      <w:proofErr w:type="spellEnd"/>
      <w:r w:rsidR="00435DF1" w:rsidRPr="00435DF1">
        <w:rPr>
          <w:rFonts w:ascii="AytoRoquetas Light Condensed" w:hAnsi="AytoRoquetas Light Condensed"/>
          <w:sz w:val="24"/>
          <w:szCs w:val="24"/>
        </w:rPr>
        <w:t>. Josefa Fernández Cano, con DNI n.º ***263***-S, en nombre y representación de la</w:t>
      </w:r>
      <w:r w:rsidR="00435DF1" w:rsidRPr="00435DF1">
        <w:rPr>
          <w:rFonts w:ascii="AytoRoquetas Light Condensed" w:hAnsi="AytoRoquetas Light Condensed"/>
          <w:bCs/>
          <w:sz w:val="24"/>
          <w:szCs w:val="24"/>
        </w:rPr>
        <w:t xml:space="preserve"> COFRADÍA NTRA. SRA. DE LOS DOLORES con CIF </w:t>
      </w:r>
      <w:proofErr w:type="spellStart"/>
      <w:r w:rsidR="00435DF1" w:rsidRPr="00435DF1">
        <w:rPr>
          <w:rFonts w:ascii="AytoRoquetas Light Condensed" w:hAnsi="AytoRoquetas Light Condensed"/>
          <w:bCs/>
          <w:sz w:val="24"/>
          <w:szCs w:val="24"/>
        </w:rPr>
        <w:t>nº</w:t>
      </w:r>
      <w:proofErr w:type="spellEnd"/>
      <w:r w:rsidR="00435DF1" w:rsidRPr="00435DF1">
        <w:rPr>
          <w:rFonts w:ascii="AytoRoquetas Light Condensed" w:hAnsi="AytoRoquetas Light Condensed"/>
          <w:bCs/>
          <w:sz w:val="24"/>
          <w:szCs w:val="24"/>
        </w:rPr>
        <w:t xml:space="preserve"> R0400479B</w:t>
      </w:r>
      <w:r w:rsidR="00435DF1" w:rsidRPr="00435DF1">
        <w:rPr>
          <w:rFonts w:ascii="AytoRoquetas Light Condensed" w:hAnsi="AytoRoquetas Light Condensed"/>
          <w:sz w:val="24"/>
          <w:szCs w:val="24"/>
        </w:rPr>
        <w:t xml:space="preserve">, presenta solicitud de subvención por importe de Diez Mil Euros (10.000 Euros) </w:t>
      </w:r>
      <w:r w:rsidR="00435DF1" w:rsidRPr="00435DF1">
        <w:rPr>
          <w:rFonts w:ascii="AytoRoquetas Light Condensed" w:hAnsi="AytoRoquetas Light Condensed" w:cs="FrutigerLTStd-LightCn"/>
          <w:sz w:val="24"/>
          <w:szCs w:val="24"/>
        </w:rPr>
        <w:t xml:space="preserve">para cubrir </w:t>
      </w:r>
      <w:r w:rsidR="00435DF1" w:rsidRPr="00435DF1">
        <w:rPr>
          <w:rFonts w:ascii="AytoRoquetas Light Condensed" w:hAnsi="AytoRoquetas Light Condensed"/>
          <w:sz w:val="24"/>
          <w:szCs w:val="24"/>
        </w:rPr>
        <w:t>los gastos de</w:t>
      </w:r>
      <w:r w:rsidR="00435DF1" w:rsidRPr="00435DF1">
        <w:rPr>
          <w:rFonts w:ascii="AytoRoquetas Light Condensed" w:hAnsi="AytoRoquetas Light Condensed"/>
          <w:color w:val="333333"/>
          <w:sz w:val="24"/>
          <w:szCs w:val="24"/>
          <w:shd w:val="clear" w:color="auto" w:fill="FFFFFF"/>
        </w:rPr>
        <w:t xml:space="preserve"> continuación de realización del paso de trono de Ntro. Señor Jesucristo Crucificado en su Divina Misericordia.</w:t>
      </w:r>
    </w:p>
    <w:p w14:paraId="6600B67D" w14:textId="1BDF8D35" w:rsidR="009F0CD5" w:rsidRPr="005234B3" w:rsidRDefault="009F0CD5" w:rsidP="003A021F">
      <w:pPr>
        <w:spacing w:after="0" w:line="288" w:lineRule="auto"/>
        <w:ind w:firstLine="708"/>
        <w:jc w:val="both"/>
        <w:rPr>
          <w:rFonts w:ascii="AytoRoquetas Light Condensed" w:hAnsi="AytoRoquetas Light Condensed" w:cstheme="minorHAnsi"/>
          <w:color w:val="000000" w:themeColor="text1"/>
          <w:sz w:val="24"/>
          <w:szCs w:val="24"/>
        </w:rPr>
      </w:pPr>
    </w:p>
    <w:p w14:paraId="5704179D" w14:textId="3D3DB7E9" w:rsidR="009F0CD5" w:rsidRPr="005234B3" w:rsidRDefault="00F77B1B" w:rsidP="007F3EA5">
      <w:pPr>
        <w:spacing w:after="0" w:line="288" w:lineRule="auto"/>
        <w:ind w:firstLine="708"/>
        <w:jc w:val="both"/>
        <w:rPr>
          <w:rFonts w:ascii="AytoRoquetas Light Condensed" w:hAnsi="AytoRoquetas Light Condensed" w:cstheme="minorHAnsi"/>
          <w:color w:val="000000" w:themeColor="text1"/>
          <w:sz w:val="24"/>
          <w:szCs w:val="24"/>
        </w:rPr>
      </w:pPr>
      <w:r w:rsidRPr="005234B3">
        <w:rPr>
          <w:rFonts w:ascii="AytoRoquetas Light Condensed" w:hAnsi="AytoRoquetas Light Condensed" w:cs="FrutigerLTStd-LightCn"/>
          <w:sz w:val="24"/>
          <w:szCs w:val="24"/>
        </w:rPr>
        <w:t xml:space="preserve">2.- </w:t>
      </w:r>
      <w:r w:rsidR="009F0CD5" w:rsidRPr="005234B3">
        <w:rPr>
          <w:rFonts w:ascii="AytoRoquetas Light Condensed" w:hAnsi="AytoRoquetas Light Condensed" w:cs="Calibri"/>
          <w:color w:val="000000"/>
          <w:sz w:val="24"/>
          <w:szCs w:val="24"/>
        </w:rPr>
        <w:t xml:space="preserve">Que el Ayuntamiento de Roquetas de Mar, conforme a lo previsto en la </w:t>
      </w:r>
      <w:r w:rsidR="009F0CD5" w:rsidRPr="005234B3">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00686D4B">
        <w:rPr>
          <w:rFonts w:ascii="AytoRoquetas Light Condensed" w:hAnsi="AytoRoquetas Light Condensed" w:cs="Calibri-Italic"/>
          <w:iCs/>
          <w:color w:val="000000"/>
          <w:sz w:val="24"/>
          <w:szCs w:val="24"/>
        </w:rPr>
        <w:t>,</w:t>
      </w:r>
      <w:r w:rsidR="009F0CD5" w:rsidRPr="005234B3">
        <w:rPr>
          <w:rFonts w:ascii="AytoRoquetas Light Condensed" w:hAnsi="AytoRoquetas Light Condensed" w:cs="Calibri"/>
          <w:color w:val="000000"/>
          <w:sz w:val="24"/>
          <w:szCs w:val="24"/>
        </w:rPr>
        <w:t xml:space="preserve"> en su artículo 10,1,a), referido al “</w:t>
      </w:r>
      <w:r w:rsidR="009F0CD5" w:rsidRPr="005234B3">
        <w:rPr>
          <w:rFonts w:ascii="AytoRoquetas Light Condensed" w:hAnsi="AytoRoquetas Light Condensed" w:cs="Calibri-Italic"/>
          <w:iCs/>
          <w:color w:val="000000"/>
          <w:sz w:val="24"/>
          <w:szCs w:val="24"/>
        </w:rPr>
        <w:t>Procedimiento de concesión directa</w:t>
      </w:r>
      <w:r w:rsidR="009F0CD5" w:rsidRPr="005234B3">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530AC8D6" w14:textId="77777777" w:rsidR="009F0CD5" w:rsidRPr="005234B3" w:rsidRDefault="009F0CD5" w:rsidP="009F0CD5">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5FC79BAC" w14:textId="5356CD45"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3</w:t>
      </w:r>
      <w:r w:rsidR="009F0CD5" w:rsidRPr="005234B3">
        <w:rPr>
          <w:rFonts w:ascii="AytoRoquetas Light Condensed" w:hAnsi="AytoRoquetas Light Condensed" w:cs="Calibri"/>
          <w:color w:val="000000"/>
          <w:sz w:val="24"/>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07ABFED6"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C5C1A0D" w14:textId="77777777" w:rsidR="009F0CD5" w:rsidRPr="005234B3"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234B3">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64B9726F" w14:textId="5CEEB122" w:rsidR="00F77B1B" w:rsidRPr="005234B3" w:rsidRDefault="009F0CD5" w:rsidP="00F55C95">
      <w:pPr>
        <w:spacing w:after="0" w:line="288" w:lineRule="auto"/>
        <w:ind w:firstLine="708"/>
        <w:jc w:val="both"/>
        <w:rPr>
          <w:rFonts w:ascii="AytoRoquetas Light Condensed" w:hAnsi="AytoRoquetas Light Condensed"/>
          <w:sz w:val="24"/>
          <w:szCs w:val="24"/>
        </w:rPr>
      </w:pPr>
      <w:r w:rsidRPr="005234B3">
        <w:rPr>
          <w:rFonts w:ascii="AytoRoquetas Light Condensed" w:hAnsi="AytoRoquetas Light Condensed" w:cs="Frutiger-LightCn,Italic"/>
          <w:sz w:val="24"/>
          <w:szCs w:val="24"/>
        </w:rPr>
        <w:t xml:space="preserve">En el borrador de Convenio se vienen a regular todas las actuaciones pretendidas para </w:t>
      </w:r>
      <w:r w:rsidRPr="005234B3">
        <w:rPr>
          <w:rFonts w:ascii="AytoRoquetas Light Condensed" w:hAnsi="AytoRoquetas Light Condensed" w:cs="FrutigerLTStd-LightCn"/>
          <w:sz w:val="24"/>
          <w:szCs w:val="24"/>
        </w:rPr>
        <w:t xml:space="preserve">cubrir </w:t>
      </w:r>
      <w:r w:rsidR="00930460" w:rsidRPr="005234B3">
        <w:rPr>
          <w:rFonts w:ascii="AytoRoquetas Light Condensed" w:hAnsi="AytoRoquetas Light Condensed" w:cs="FrutigerLTStd-LightCn"/>
          <w:sz w:val="24"/>
          <w:szCs w:val="24"/>
        </w:rPr>
        <w:t>los gastos de</w:t>
      </w:r>
      <w:r w:rsidR="005234B3">
        <w:rPr>
          <w:rFonts w:ascii="AytoRoquetas Light Condensed" w:hAnsi="AytoRoquetas Light Condensed" w:cs="FrutigerLTStd-LightCn"/>
          <w:sz w:val="24"/>
          <w:szCs w:val="24"/>
        </w:rPr>
        <w:t xml:space="preserve"> </w:t>
      </w:r>
      <w:r w:rsidR="005234B3" w:rsidRPr="005234B3">
        <w:rPr>
          <w:rFonts w:ascii="AytoRoquetas Light Condensed" w:hAnsi="AytoRoquetas Light Condensed"/>
          <w:color w:val="333333"/>
          <w:sz w:val="24"/>
          <w:szCs w:val="24"/>
          <w:shd w:val="clear" w:color="auto" w:fill="FFFFFF"/>
        </w:rPr>
        <w:t>continuación de realización del paso de trono de Ntro. Señor Jesucristo Crucificado en su Divina Misericordia</w:t>
      </w:r>
      <w:r w:rsidR="00740ED6" w:rsidRPr="005234B3">
        <w:rPr>
          <w:rFonts w:ascii="AytoRoquetas Light Condensed" w:hAnsi="AytoRoquetas Light Condensed"/>
          <w:sz w:val="24"/>
          <w:szCs w:val="24"/>
        </w:rPr>
        <w:t>.</w:t>
      </w:r>
    </w:p>
    <w:p w14:paraId="1F9F9A32" w14:textId="4795FB4D" w:rsidR="009F0CD5" w:rsidRPr="005234B3" w:rsidRDefault="009F0CD5" w:rsidP="00F77B1B">
      <w:pPr>
        <w:spacing w:after="0" w:line="288" w:lineRule="auto"/>
        <w:ind w:firstLine="708"/>
        <w:jc w:val="both"/>
        <w:rPr>
          <w:rFonts w:ascii="AytoRoquetas Light Condensed" w:hAnsi="AytoRoquetas Light Condensed" w:cstheme="minorHAnsi"/>
          <w:color w:val="000000" w:themeColor="text1"/>
          <w:sz w:val="24"/>
          <w:szCs w:val="24"/>
        </w:rPr>
      </w:pPr>
    </w:p>
    <w:p w14:paraId="48EB3BD7" w14:textId="5E86350F" w:rsidR="009F0CD5" w:rsidRPr="005234B3" w:rsidRDefault="007F3EA5"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5234B3">
        <w:rPr>
          <w:rFonts w:ascii="AytoRoquetas Light Condensed" w:hAnsi="AytoRoquetas Light Condensed" w:cs="Calibri-Bold"/>
          <w:color w:val="000000"/>
          <w:sz w:val="24"/>
          <w:szCs w:val="24"/>
        </w:rPr>
        <w:lastRenderedPageBreak/>
        <w:t>4</w:t>
      </w:r>
      <w:r w:rsidR="009F0CD5" w:rsidRPr="005234B3">
        <w:rPr>
          <w:rFonts w:ascii="AytoRoquetas Light Condensed" w:hAnsi="AytoRoquetas Light Condensed" w:cs="Calibri-Bold"/>
          <w:b/>
          <w:bCs/>
          <w:color w:val="000000"/>
          <w:sz w:val="24"/>
          <w:szCs w:val="24"/>
        </w:rPr>
        <w:t xml:space="preserve">.- </w:t>
      </w:r>
      <w:r w:rsidR="009F0CD5" w:rsidRPr="005234B3">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009F0CD5" w:rsidRPr="005234B3">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EB10A5F" w14:textId="08E7AB3E" w:rsidR="0023232A" w:rsidRPr="005234B3"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5234B3"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II. LEGISLACIÓN APLICABLE</w:t>
      </w:r>
    </w:p>
    <w:p w14:paraId="7A6AAE9C" w14:textId="77777777" w:rsidR="00CF5E1E" w:rsidRPr="005234B3"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6659661E" w:rsidR="009A4605" w:rsidRPr="005234B3" w:rsidRDefault="009A4605" w:rsidP="00D549C1">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45095617"/>
      <w:r w:rsidRPr="005234B3">
        <w:rPr>
          <w:rFonts w:ascii="AytoRoquetas Light Condensed" w:hAnsi="AytoRoquetas Light Condensed" w:cs="FrutigerLTStd-BoldCn"/>
          <w:bCs/>
          <w:sz w:val="24"/>
          <w:szCs w:val="24"/>
        </w:rPr>
        <w:t>Ley 38/2003, de 17 de noviembre, general de Subvenciones.</w:t>
      </w:r>
    </w:p>
    <w:p w14:paraId="774EB63A"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1B1B8A5" w14:textId="10EA0A42"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D9846F0" w14:textId="30FCC0E4" w:rsidR="00F55C95" w:rsidRPr="005234B3" w:rsidRDefault="005234B3" w:rsidP="00F55C9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435DF1">
        <w:rPr>
          <w:rFonts w:ascii="AytoRoquetas Light Condensed" w:hAnsi="AytoRoquetas Light Condensed" w:cs="FrutigerLTStd-BoldCn"/>
          <w:bCs/>
          <w:sz w:val="24"/>
          <w:szCs w:val="24"/>
        </w:rPr>
        <w:t>5</w:t>
      </w:r>
      <w:r>
        <w:rPr>
          <w:rFonts w:ascii="AytoRoquetas Light Condensed" w:hAnsi="AytoRoquetas Light Condensed" w:cs="FrutigerLTStd-BoldCn"/>
          <w:bCs/>
          <w:sz w:val="24"/>
          <w:szCs w:val="24"/>
        </w:rPr>
        <w:t xml:space="preserve"> y </w:t>
      </w:r>
      <w:r w:rsidR="00F55C95" w:rsidRPr="005234B3">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D560C2" w:rsidRPr="005234B3">
        <w:rPr>
          <w:rFonts w:ascii="AytoRoquetas Light Condensed" w:hAnsi="AytoRoquetas Light Condensed"/>
          <w:sz w:val="24"/>
          <w:szCs w:val="24"/>
        </w:rPr>
        <w:t>D</w:t>
      </w:r>
      <w:r w:rsidR="00435DF1">
        <w:rPr>
          <w:rFonts w:ascii="AytoRoquetas Light Condensed" w:hAnsi="AytoRoquetas Light Condensed"/>
          <w:sz w:val="24"/>
          <w:szCs w:val="24"/>
        </w:rPr>
        <w:t>iez</w:t>
      </w:r>
      <w:r w:rsidR="00740ED6" w:rsidRPr="005234B3">
        <w:rPr>
          <w:rFonts w:ascii="AytoRoquetas Light Condensed" w:hAnsi="AytoRoquetas Light Condensed"/>
          <w:sz w:val="24"/>
          <w:szCs w:val="24"/>
        </w:rPr>
        <w:t xml:space="preserve"> Mil Euros (</w:t>
      </w:r>
      <w:r w:rsidR="00D560C2" w:rsidRPr="005234B3">
        <w:rPr>
          <w:rFonts w:ascii="AytoRoquetas Light Condensed" w:hAnsi="AytoRoquetas Light Condensed"/>
          <w:sz w:val="24"/>
          <w:szCs w:val="24"/>
        </w:rPr>
        <w:t>1</w:t>
      </w:r>
      <w:r w:rsidR="00435DF1">
        <w:rPr>
          <w:rFonts w:ascii="AytoRoquetas Light Condensed" w:hAnsi="AytoRoquetas Light Condensed"/>
          <w:sz w:val="24"/>
          <w:szCs w:val="24"/>
        </w:rPr>
        <w:t>0</w:t>
      </w:r>
      <w:r w:rsidR="00740ED6" w:rsidRPr="005234B3">
        <w:rPr>
          <w:rFonts w:ascii="AytoRoquetas Light Condensed" w:hAnsi="AytoRoquetas Light Condensed"/>
          <w:sz w:val="24"/>
          <w:szCs w:val="24"/>
        </w:rPr>
        <w:t xml:space="preserve">.000 Euros) a la </w:t>
      </w:r>
      <w:r w:rsidR="007F3EA5" w:rsidRPr="005234B3">
        <w:rPr>
          <w:rFonts w:ascii="AytoRoquetas Light Condensed" w:hAnsi="AytoRoquetas Light Condensed"/>
          <w:bCs/>
          <w:sz w:val="24"/>
          <w:szCs w:val="24"/>
        </w:rPr>
        <w:t xml:space="preserve">COFRADÍA NTRA. SRA. DE LOS DOLORES con CIF </w:t>
      </w:r>
      <w:proofErr w:type="spellStart"/>
      <w:r w:rsidR="007F3EA5" w:rsidRPr="005234B3">
        <w:rPr>
          <w:rFonts w:ascii="AytoRoquetas Light Condensed" w:hAnsi="AytoRoquetas Light Condensed"/>
          <w:bCs/>
          <w:sz w:val="24"/>
          <w:szCs w:val="24"/>
        </w:rPr>
        <w:t>nº</w:t>
      </w:r>
      <w:proofErr w:type="spellEnd"/>
      <w:r w:rsidR="007F3EA5" w:rsidRPr="005234B3">
        <w:rPr>
          <w:rFonts w:ascii="AytoRoquetas Light Condensed" w:hAnsi="AytoRoquetas Light Condensed"/>
          <w:bCs/>
          <w:sz w:val="24"/>
          <w:szCs w:val="24"/>
        </w:rPr>
        <w:t>.</w:t>
      </w:r>
      <w:r w:rsidR="00435DF1">
        <w:rPr>
          <w:rFonts w:ascii="AytoRoquetas Light Condensed" w:hAnsi="AytoRoquetas Light Condensed"/>
          <w:bCs/>
          <w:sz w:val="24"/>
          <w:szCs w:val="24"/>
        </w:rPr>
        <w:t xml:space="preserve"> </w:t>
      </w:r>
      <w:r w:rsidR="00435DF1" w:rsidRPr="00435DF1">
        <w:rPr>
          <w:rFonts w:ascii="AytoRoquetas Light Condensed" w:hAnsi="AytoRoquetas Light Condensed"/>
          <w:bCs/>
          <w:sz w:val="24"/>
          <w:szCs w:val="24"/>
        </w:rPr>
        <w:t>R0400479B</w:t>
      </w:r>
      <w:r w:rsidR="00435DF1">
        <w:rPr>
          <w:rFonts w:ascii="AytoRoquetas Light Condensed" w:hAnsi="AytoRoquetas Light Condensed"/>
          <w:bCs/>
          <w:sz w:val="24"/>
          <w:szCs w:val="24"/>
        </w:rPr>
        <w:t>.</w:t>
      </w:r>
    </w:p>
    <w:p w14:paraId="7CA2EDB9" w14:textId="095FB9EF"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5234B3"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234B3">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7A31EFAF" w14:textId="77777777" w:rsidR="009F54A1" w:rsidRPr="005234B3" w:rsidRDefault="009F54A1"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8C50A4D"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71D637C2" w14:textId="77777777" w:rsidR="00435DF1" w:rsidRPr="00E16B5E" w:rsidRDefault="00435DF1" w:rsidP="00435DF1">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5234B3"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181273A8"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bCs/>
          <w:sz w:val="24"/>
          <w:szCs w:val="24"/>
        </w:rPr>
      </w:pPr>
      <w:bookmarkStart w:id="1" w:name="_Hlk45095639"/>
      <w:r w:rsidRPr="005234B3">
        <w:rPr>
          <w:rFonts w:ascii="AytoRoquetas Light Condensed" w:hAnsi="AytoRoquetas Light Condensed" w:cs="Frutiger-LightCn,Italic"/>
          <w:sz w:val="24"/>
          <w:szCs w:val="24"/>
        </w:rPr>
        <w:t>1º.</w:t>
      </w:r>
      <w:r w:rsidR="00866D48"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Aprobación del Convenio de colaboración</w:t>
      </w:r>
      <w:r w:rsidR="009A4605" w:rsidRPr="005234B3">
        <w:rPr>
          <w:rFonts w:ascii="AytoRoquetas Light Condensed" w:hAnsi="AytoRoquetas Light Condensed" w:cs="Frutiger-LightCn,Italic"/>
          <w:sz w:val="24"/>
          <w:szCs w:val="24"/>
        </w:rPr>
        <w:t xml:space="preserve"> </w:t>
      </w:r>
      <w:r w:rsidR="009A4605" w:rsidRPr="005234B3">
        <w:rPr>
          <w:rFonts w:ascii="AytoRoquetas Light Condensed" w:hAnsi="AytoRoquetas Light Condensed"/>
          <w:bCs/>
          <w:sz w:val="24"/>
          <w:szCs w:val="24"/>
        </w:rPr>
        <w:t>para el otorgamiento de subvención nominativa recogida en el presupuesto 20</w:t>
      </w:r>
      <w:r w:rsidR="00866D48" w:rsidRPr="005234B3">
        <w:rPr>
          <w:rFonts w:ascii="AytoRoquetas Light Condensed" w:hAnsi="AytoRoquetas Light Condensed"/>
          <w:bCs/>
          <w:sz w:val="24"/>
          <w:szCs w:val="24"/>
        </w:rPr>
        <w:t>2</w:t>
      </w:r>
      <w:r w:rsidR="00435DF1">
        <w:rPr>
          <w:rFonts w:ascii="AytoRoquetas Light Condensed" w:hAnsi="AytoRoquetas Light Condensed"/>
          <w:bCs/>
          <w:sz w:val="24"/>
          <w:szCs w:val="24"/>
        </w:rPr>
        <w:t>5</w:t>
      </w:r>
      <w:r w:rsidR="009A4605" w:rsidRPr="005234B3">
        <w:rPr>
          <w:rFonts w:ascii="AytoRoquetas Light Condensed" w:hAnsi="AytoRoquetas Light Condensed"/>
          <w:bCs/>
          <w:sz w:val="24"/>
          <w:szCs w:val="24"/>
        </w:rPr>
        <w:t xml:space="preserve"> entre el </w:t>
      </w:r>
      <w:r w:rsidR="00FD4B90" w:rsidRPr="005234B3">
        <w:rPr>
          <w:rFonts w:ascii="AytoRoquetas Light Condensed" w:hAnsi="AytoRoquetas Light Condensed"/>
          <w:bCs/>
          <w:sz w:val="24"/>
          <w:szCs w:val="24"/>
        </w:rPr>
        <w:t>A</w:t>
      </w:r>
      <w:r w:rsidR="009A4605" w:rsidRPr="005234B3">
        <w:rPr>
          <w:rFonts w:ascii="AytoRoquetas Light Condensed" w:hAnsi="AytoRoquetas Light Condensed"/>
          <w:bCs/>
          <w:sz w:val="24"/>
          <w:szCs w:val="24"/>
        </w:rPr>
        <w:t xml:space="preserve">yuntamiento de </w:t>
      </w:r>
      <w:r w:rsidR="00FD4B90" w:rsidRPr="005234B3">
        <w:rPr>
          <w:rFonts w:ascii="AytoRoquetas Light Condensed" w:hAnsi="AytoRoquetas Light Condensed"/>
          <w:bCs/>
          <w:sz w:val="24"/>
          <w:szCs w:val="24"/>
        </w:rPr>
        <w:t>R</w:t>
      </w:r>
      <w:r w:rsidR="009A4605" w:rsidRPr="005234B3">
        <w:rPr>
          <w:rFonts w:ascii="AytoRoquetas Light Condensed" w:hAnsi="AytoRoquetas Light Condensed"/>
          <w:bCs/>
          <w:sz w:val="24"/>
          <w:szCs w:val="24"/>
        </w:rPr>
        <w:t xml:space="preserve">oquetas de </w:t>
      </w:r>
      <w:r w:rsidR="00FD4B90" w:rsidRPr="005234B3">
        <w:rPr>
          <w:rFonts w:ascii="AytoRoquetas Light Condensed" w:hAnsi="AytoRoquetas Light Condensed"/>
          <w:bCs/>
          <w:sz w:val="24"/>
          <w:szCs w:val="24"/>
        </w:rPr>
        <w:t>M</w:t>
      </w:r>
      <w:r w:rsidR="009A4605" w:rsidRPr="005234B3">
        <w:rPr>
          <w:rFonts w:ascii="AytoRoquetas Light Condensed" w:hAnsi="AytoRoquetas Light Condensed"/>
          <w:bCs/>
          <w:sz w:val="24"/>
          <w:szCs w:val="24"/>
        </w:rPr>
        <w:t>ar y</w:t>
      </w:r>
      <w:r w:rsidR="003A021F" w:rsidRPr="005234B3">
        <w:rPr>
          <w:rFonts w:ascii="AytoRoquetas Light Condensed" w:hAnsi="AytoRoquetas Light Condensed"/>
          <w:sz w:val="24"/>
          <w:szCs w:val="24"/>
        </w:rPr>
        <w:t xml:space="preserve"> la</w:t>
      </w:r>
      <w:r w:rsidR="00740ED6" w:rsidRPr="005234B3">
        <w:rPr>
          <w:rFonts w:ascii="AytoRoquetas Light Condensed" w:hAnsi="AytoRoquetas Light Condensed"/>
          <w:sz w:val="24"/>
          <w:szCs w:val="24"/>
        </w:rPr>
        <w:t xml:space="preserve"> </w:t>
      </w:r>
      <w:r w:rsidR="007F3EA5" w:rsidRPr="005234B3">
        <w:rPr>
          <w:rFonts w:ascii="AytoRoquetas Light Condensed" w:hAnsi="AytoRoquetas Light Condensed"/>
          <w:bCs/>
          <w:sz w:val="24"/>
          <w:szCs w:val="24"/>
        </w:rPr>
        <w:t xml:space="preserve">COFRADÍA NTRA. SRA. DE LOS DOLORES con CIF </w:t>
      </w:r>
      <w:proofErr w:type="spellStart"/>
      <w:r w:rsidR="007F3EA5" w:rsidRPr="005234B3">
        <w:rPr>
          <w:rFonts w:ascii="AytoRoquetas Light Condensed" w:hAnsi="AytoRoquetas Light Condensed"/>
          <w:bCs/>
          <w:sz w:val="24"/>
          <w:szCs w:val="24"/>
        </w:rPr>
        <w:t>nº</w:t>
      </w:r>
      <w:proofErr w:type="spellEnd"/>
      <w:r w:rsidR="00435DF1">
        <w:rPr>
          <w:rFonts w:ascii="AytoRoquetas Light Condensed" w:hAnsi="AytoRoquetas Light Condensed"/>
          <w:bCs/>
          <w:sz w:val="24"/>
          <w:szCs w:val="24"/>
        </w:rPr>
        <w:t xml:space="preserve">. </w:t>
      </w:r>
      <w:r w:rsidR="00435DF1" w:rsidRPr="00435DF1">
        <w:rPr>
          <w:rFonts w:ascii="AytoRoquetas Light Condensed" w:hAnsi="AytoRoquetas Light Condensed"/>
          <w:bCs/>
          <w:sz w:val="24"/>
          <w:szCs w:val="24"/>
        </w:rPr>
        <w:t>R0400479B</w:t>
      </w:r>
      <w:r w:rsidR="00435DF1">
        <w:rPr>
          <w:rFonts w:ascii="AytoRoquetas Light Condensed" w:hAnsi="AytoRoquetas Light Condensed"/>
          <w:bCs/>
          <w:sz w:val="24"/>
          <w:szCs w:val="24"/>
        </w:rPr>
        <w:t>.</w:t>
      </w:r>
    </w:p>
    <w:p w14:paraId="6B85A0E0" w14:textId="77777777" w:rsidR="00435DF1" w:rsidRPr="005234B3" w:rsidRDefault="00435DF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Pr="005234B3"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t>2º. En caso de dictaminar favorablemente la aprobación de dicho borrador, proceder a la</w:t>
      </w:r>
      <w:r w:rsidR="00A85DAE" w:rsidRPr="005234B3">
        <w:rPr>
          <w:rFonts w:ascii="AytoRoquetas Light Condensed" w:hAnsi="AytoRoquetas Light Condensed" w:cs="Frutiger-LightCn,Italic"/>
          <w:sz w:val="24"/>
          <w:szCs w:val="24"/>
        </w:rPr>
        <w:t xml:space="preserve"> </w:t>
      </w:r>
      <w:r w:rsidRPr="005234B3">
        <w:rPr>
          <w:rFonts w:ascii="AytoRoquetas Light Condensed" w:hAnsi="AytoRoquetas Light Condensed" w:cs="Frutiger-LightCn,Italic"/>
          <w:sz w:val="24"/>
          <w:szCs w:val="24"/>
        </w:rPr>
        <w:t>correspondiente suscripción del mismo.</w:t>
      </w:r>
    </w:p>
    <w:p w14:paraId="4CAFD8BA" w14:textId="3B996BF2" w:rsidR="009F54A1" w:rsidRPr="005234B3"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5234B3">
        <w:rPr>
          <w:rFonts w:ascii="AytoRoquetas Light Condensed" w:hAnsi="AytoRoquetas Light Condensed" w:cs="Frutiger-LightCn,Italic"/>
          <w:sz w:val="24"/>
          <w:szCs w:val="24"/>
        </w:rPr>
        <w:lastRenderedPageBreak/>
        <w:t>3</w:t>
      </w:r>
      <w:r w:rsidR="009F54A1" w:rsidRPr="005234B3">
        <w:rPr>
          <w:rFonts w:ascii="AytoRoquetas Light Condensed" w:hAnsi="AytoRoquetas Light Condensed" w:cs="Frutiger-LightCn,Italic"/>
          <w:sz w:val="24"/>
          <w:szCs w:val="24"/>
        </w:rPr>
        <w:t>º. Dar traslado y notificación del acuerdo que se adopte a Secretaría General, la Delegación de</w:t>
      </w:r>
      <w:r w:rsidR="00C7651B" w:rsidRPr="005234B3">
        <w:rPr>
          <w:rFonts w:ascii="AytoRoquetas Light Condensed" w:hAnsi="AytoRoquetas Light Condensed" w:cs="Frutiger-LightCn,Italic"/>
          <w:sz w:val="24"/>
          <w:szCs w:val="24"/>
        </w:rPr>
        <w:t xml:space="preserve"> </w:t>
      </w:r>
      <w:r w:rsidR="00686D4B">
        <w:rPr>
          <w:rFonts w:ascii="AytoRoquetas Light Condensed" w:hAnsi="AytoRoquetas Light Condensed" w:cs="Frutiger-LightCn,Italic"/>
          <w:sz w:val="24"/>
          <w:szCs w:val="24"/>
        </w:rPr>
        <w:t>Presidencia</w:t>
      </w:r>
      <w:r w:rsidR="009F54A1" w:rsidRPr="005234B3">
        <w:rPr>
          <w:rFonts w:ascii="AytoRoquetas Light Condensed" w:hAnsi="AytoRoquetas Light Condensed" w:cs="Frutiger-LightCn,Italic"/>
          <w:sz w:val="24"/>
          <w:szCs w:val="24"/>
        </w:rPr>
        <w:t xml:space="preserve"> y </w:t>
      </w:r>
      <w:r w:rsidR="009A4605" w:rsidRPr="005234B3">
        <w:rPr>
          <w:rFonts w:ascii="AytoRoquetas Light Condensed" w:hAnsi="AytoRoquetas Light Condensed" w:cs="Frutiger-LightCn,Italic"/>
          <w:sz w:val="24"/>
          <w:szCs w:val="24"/>
        </w:rPr>
        <w:t>l</w:t>
      </w:r>
      <w:r w:rsidR="009F54A1" w:rsidRPr="005234B3">
        <w:rPr>
          <w:rFonts w:ascii="AytoRoquetas Light Condensed" w:hAnsi="AytoRoquetas Light Condensed" w:cs="Frutiger-LightCn,Italic"/>
          <w:sz w:val="24"/>
          <w:szCs w:val="24"/>
        </w:rPr>
        <w:t>a interesada, a los oportunos efectos.</w:t>
      </w:r>
    </w:p>
    <w:p w14:paraId="111A2FEA" w14:textId="77777777" w:rsidR="009A4605" w:rsidRPr="005234B3"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5234B3"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5234B3">
        <w:rPr>
          <w:rFonts w:ascii="AytoRoquetas Light Condensed" w:hAnsi="AytoRoquetas Light Condensed" w:cs="Arial"/>
          <w:color w:val="000000"/>
          <w:sz w:val="24"/>
          <w:szCs w:val="24"/>
        </w:rPr>
        <w:t>No obstante, la Junta Local de Gobierno, con su superior criterio decidirá.</w:t>
      </w:r>
      <w:bookmarkEnd w:id="1"/>
    </w:p>
    <w:sectPr w:rsidR="009A4605" w:rsidRPr="005234B3" w:rsidSect="00BB31B8">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88240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67121"/>
    <w:rsid w:val="00175CA4"/>
    <w:rsid w:val="001F2504"/>
    <w:rsid w:val="00205D2D"/>
    <w:rsid w:val="0023232A"/>
    <w:rsid w:val="00244DF0"/>
    <w:rsid w:val="002619E8"/>
    <w:rsid w:val="00385C9C"/>
    <w:rsid w:val="003A021F"/>
    <w:rsid w:val="003E0F9F"/>
    <w:rsid w:val="003E748C"/>
    <w:rsid w:val="00435DF1"/>
    <w:rsid w:val="004377E2"/>
    <w:rsid w:val="00513BD5"/>
    <w:rsid w:val="005234B3"/>
    <w:rsid w:val="00536591"/>
    <w:rsid w:val="00650F3E"/>
    <w:rsid w:val="006711BC"/>
    <w:rsid w:val="00686D4B"/>
    <w:rsid w:val="00692789"/>
    <w:rsid w:val="006955A4"/>
    <w:rsid w:val="00697A33"/>
    <w:rsid w:val="006B0653"/>
    <w:rsid w:val="00740ED6"/>
    <w:rsid w:val="0074614A"/>
    <w:rsid w:val="007702AA"/>
    <w:rsid w:val="007B17DB"/>
    <w:rsid w:val="007B3891"/>
    <w:rsid w:val="007F3EA5"/>
    <w:rsid w:val="00855138"/>
    <w:rsid w:val="00861C42"/>
    <w:rsid w:val="00866D48"/>
    <w:rsid w:val="0087512C"/>
    <w:rsid w:val="008B4440"/>
    <w:rsid w:val="008C2C14"/>
    <w:rsid w:val="008E519E"/>
    <w:rsid w:val="00914D24"/>
    <w:rsid w:val="00930460"/>
    <w:rsid w:val="00970CEE"/>
    <w:rsid w:val="009A4605"/>
    <w:rsid w:val="009F0CD5"/>
    <w:rsid w:val="009F54A1"/>
    <w:rsid w:val="00A221FE"/>
    <w:rsid w:val="00A24284"/>
    <w:rsid w:val="00A85DAE"/>
    <w:rsid w:val="00AC50CE"/>
    <w:rsid w:val="00B16C0F"/>
    <w:rsid w:val="00B25269"/>
    <w:rsid w:val="00B5088D"/>
    <w:rsid w:val="00B52DBD"/>
    <w:rsid w:val="00B92B28"/>
    <w:rsid w:val="00BA23BE"/>
    <w:rsid w:val="00BB31B8"/>
    <w:rsid w:val="00BC18B9"/>
    <w:rsid w:val="00BF6CC5"/>
    <w:rsid w:val="00C01443"/>
    <w:rsid w:val="00C7651B"/>
    <w:rsid w:val="00CB53BC"/>
    <w:rsid w:val="00CF5E1E"/>
    <w:rsid w:val="00CF6BB7"/>
    <w:rsid w:val="00D549C1"/>
    <w:rsid w:val="00D560C2"/>
    <w:rsid w:val="00E22ED6"/>
    <w:rsid w:val="00E81F85"/>
    <w:rsid w:val="00ED7948"/>
    <w:rsid w:val="00EF6A05"/>
    <w:rsid w:val="00F55C95"/>
    <w:rsid w:val="00F56A4F"/>
    <w:rsid w:val="00F77B1B"/>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761</Words>
  <Characters>4190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2025-03-12T10:13:00Z</dcterms:created>
  <dcterms:modified xsi:type="dcterms:W3CDTF">2025-03-12T10:16:00Z</dcterms:modified>
</cp:coreProperties>
</file>