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D09B4" w14:textId="77777777" w:rsidR="00200253" w:rsidRPr="00596781" w:rsidRDefault="00200253" w:rsidP="00200253">
      <w:pPr>
        <w:pStyle w:val="paragraph"/>
        <w:spacing w:before="0" w:beforeAutospacing="0" w:after="0" w:afterAutospacing="0"/>
        <w:textAlignment w:val="baseline"/>
        <w:rPr>
          <w:rFonts w:ascii="Arial" w:hAnsi="Arial" w:cs="Arial"/>
          <w:b/>
          <w:bCs/>
          <w:sz w:val="22"/>
          <w:szCs w:val="22"/>
        </w:rPr>
      </w:pPr>
      <w:r w:rsidRPr="00596781">
        <w:rPr>
          <w:rStyle w:val="eop"/>
          <w:rFonts w:ascii="Arial" w:hAnsi="Arial" w:cs="Arial"/>
          <w:b/>
          <w:bCs/>
          <w:sz w:val="22"/>
          <w:szCs w:val="22"/>
        </w:rPr>
        <w:t> </w:t>
      </w:r>
    </w:p>
    <w:p w14:paraId="5BA3E41A" w14:textId="5AEB6A1C" w:rsidR="00200253" w:rsidRPr="00596781" w:rsidRDefault="00200253" w:rsidP="00200253">
      <w:pPr>
        <w:pStyle w:val="paragraph"/>
        <w:spacing w:before="0" w:beforeAutospacing="0" w:after="0" w:afterAutospacing="0"/>
        <w:textAlignment w:val="baseline"/>
        <w:rPr>
          <w:rStyle w:val="normaltextrun"/>
          <w:rFonts w:ascii="Arial" w:hAnsi="Arial" w:cs="Arial"/>
          <w:b/>
          <w:bCs/>
          <w:sz w:val="22"/>
          <w:szCs w:val="22"/>
        </w:rPr>
      </w:pPr>
      <w:r w:rsidRPr="00DF5DF4">
        <w:rPr>
          <w:rStyle w:val="normaltextrun"/>
          <w:rFonts w:ascii="Arial" w:hAnsi="Arial" w:cs="Arial"/>
          <w:b/>
          <w:bCs/>
          <w:sz w:val="22"/>
          <w:szCs w:val="22"/>
        </w:rPr>
        <w:t>RESOLUCIÓN ECF/</w:t>
      </w:r>
      <w:proofErr w:type="spellStart"/>
      <w:r w:rsidRPr="00DF5DF4">
        <w:rPr>
          <w:rStyle w:val="normaltextrun"/>
          <w:rFonts w:ascii="Arial" w:hAnsi="Arial" w:cs="Arial"/>
          <w:b/>
          <w:bCs/>
          <w:sz w:val="22"/>
          <w:szCs w:val="22"/>
        </w:rPr>
        <w:t>yyy</w:t>
      </w:r>
      <w:proofErr w:type="spellEnd"/>
      <w:r w:rsidRPr="00DF5DF4">
        <w:rPr>
          <w:rStyle w:val="normaltextrun"/>
          <w:rFonts w:ascii="Arial" w:hAnsi="Arial" w:cs="Arial"/>
          <w:b/>
          <w:bCs/>
          <w:sz w:val="22"/>
          <w:szCs w:val="22"/>
        </w:rPr>
        <w:t xml:space="preserve">/2025, de _ </w:t>
      </w:r>
      <w:proofErr w:type="spellStart"/>
      <w:r w:rsidRPr="00DF5DF4">
        <w:rPr>
          <w:rStyle w:val="normaltextrun"/>
          <w:rFonts w:ascii="Arial" w:hAnsi="Arial" w:cs="Arial"/>
          <w:b/>
          <w:bCs/>
          <w:sz w:val="22"/>
          <w:szCs w:val="22"/>
        </w:rPr>
        <w:t>de</w:t>
      </w:r>
      <w:proofErr w:type="spellEnd"/>
      <w:r w:rsidRPr="00DF5DF4">
        <w:rPr>
          <w:rStyle w:val="normaltextrun"/>
          <w:rFonts w:ascii="Arial" w:hAnsi="Arial" w:cs="Arial"/>
          <w:b/>
          <w:bCs/>
          <w:sz w:val="22"/>
          <w:szCs w:val="22"/>
        </w:rPr>
        <w:t xml:space="preserve"> ___, por la q</w:t>
      </w:r>
      <w:r w:rsidRPr="00596781">
        <w:rPr>
          <w:rStyle w:val="normaltextrun"/>
          <w:rFonts w:ascii="Arial" w:hAnsi="Arial" w:cs="Arial"/>
          <w:b/>
          <w:bCs/>
          <w:sz w:val="22"/>
          <w:szCs w:val="22"/>
        </w:rPr>
        <w:t>ue se aprueba la convocatoria derivada de las bases reguladoras del Premio Investigación Fiscal y Estudios Tributarios a los mejores trabajos universitarios de final de grado y de final de máster</w:t>
      </w:r>
    </w:p>
    <w:p w14:paraId="2055CBBB" w14:textId="72344E11" w:rsidR="00200253" w:rsidRPr="00596781" w:rsidRDefault="00200253" w:rsidP="00200253">
      <w:pPr>
        <w:pStyle w:val="paragraph"/>
        <w:spacing w:before="0" w:beforeAutospacing="0" w:after="0" w:afterAutospacing="0"/>
        <w:textAlignment w:val="baseline"/>
        <w:rPr>
          <w:rFonts w:ascii="Arial" w:hAnsi="Arial" w:cs="Arial"/>
          <w:sz w:val="22"/>
          <w:szCs w:val="22"/>
        </w:rPr>
      </w:pPr>
      <w:r w:rsidRPr="00596781">
        <w:rPr>
          <w:rStyle w:val="eop"/>
          <w:rFonts w:ascii="Arial" w:hAnsi="Arial" w:cs="Arial"/>
          <w:sz w:val="22"/>
          <w:szCs w:val="22"/>
        </w:rPr>
        <w:t> </w:t>
      </w:r>
    </w:p>
    <w:p w14:paraId="1675774A" w14:textId="40F8F9EA" w:rsidR="00200253" w:rsidRPr="00596781" w:rsidRDefault="00CF414D" w:rsidP="00200253">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Vista</w:t>
      </w:r>
      <w:r w:rsidRPr="00596781">
        <w:rPr>
          <w:rStyle w:val="normaltextrun"/>
          <w:rFonts w:ascii="Arial" w:hAnsi="Arial" w:cs="Arial"/>
          <w:sz w:val="22"/>
          <w:szCs w:val="22"/>
        </w:rPr>
        <w:t xml:space="preserve"> </w:t>
      </w:r>
      <w:r w:rsidR="00200253" w:rsidRPr="00596781">
        <w:rPr>
          <w:rStyle w:val="normaltextrun"/>
          <w:rFonts w:ascii="Arial" w:hAnsi="Arial" w:cs="Arial"/>
          <w:sz w:val="22"/>
          <w:szCs w:val="22"/>
        </w:rPr>
        <w:t>la Orden ECF/114/2025, de 3 de julio, por la que se aprueban las bases reguladoras del Premio Investigación Fiscal y Estudios Tributarios a los mejores trabajos universitarios de final de grado y de final de máster</w:t>
      </w:r>
      <w:r>
        <w:rPr>
          <w:rStyle w:val="normaltextrun"/>
          <w:rFonts w:ascii="Arial" w:hAnsi="Arial" w:cs="Arial"/>
          <w:sz w:val="22"/>
          <w:szCs w:val="22"/>
        </w:rPr>
        <w:t>;</w:t>
      </w:r>
    </w:p>
    <w:p w14:paraId="336E07C2" w14:textId="77777777" w:rsidR="00200253" w:rsidRPr="00596781" w:rsidRDefault="00200253" w:rsidP="00200253">
      <w:pPr>
        <w:pStyle w:val="paragraph"/>
        <w:spacing w:before="0" w:beforeAutospacing="0" w:after="0" w:afterAutospacing="0"/>
        <w:textAlignment w:val="baseline"/>
        <w:rPr>
          <w:rStyle w:val="normaltextrun"/>
          <w:rFonts w:ascii="Arial" w:hAnsi="Arial" w:cs="Arial"/>
          <w:sz w:val="22"/>
          <w:szCs w:val="22"/>
        </w:rPr>
      </w:pPr>
    </w:p>
    <w:p w14:paraId="1F2C67F5" w14:textId="0C5323E0" w:rsidR="00200253" w:rsidRPr="00596781" w:rsidRDefault="00CF414D" w:rsidP="00200253">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Vistos</w:t>
      </w:r>
      <w:r w:rsidRPr="00596781">
        <w:rPr>
          <w:rStyle w:val="normaltextrun"/>
          <w:rFonts w:ascii="Arial" w:hAnsi="Arial" w:cs="Arial"/>
          <w:sz w:val="22"/>
          <w:szCs w:val="22"/>
        </w:rPr>
        <w:t xml:space="preserve"> </w:t>
      </w:r>
      <w:r w:rsidR="00200253" w:rsidRPr="00596781">
        <w:rPr>
          <w:rStyle w:val="normaltextrun"/>
          <w:rFonts w:ascii="Arial" w:hAnsi="Arial" w:cs="Arial"/>
          <w:sz w:val="22"/>
          <w:szCs w:val="22"/>
        </w:rPr>
        <w:t xml:space="preserve">el Decreto legislativo 3/2002, de 24 de diciembre, por el que se aprueba el </w:t>
      </w:r>
      <w:r>
        <w:rPr>
          <w:rStyle w:val="normaltextrun"/>
          <w:rFonts w:ascii="Arial" w:hAnsi="Arial" w:cs="Arial"/>
          <w:sz w:val="22"/>
          <w:szCs w:val="22"/>
        </w:rPr>
        <w:t>t</w:t>
      </w:r>
      <w:r w:rsidRPr="00596781">
        <w:rPr>
          <w:rStyle w:val="normaltextrun"/>
          <w:rFonts w:ascii="Arial" w:hAnsi="Arial" w:cs="Arial"/>
          <w:sz w:val="22"/>
          <w:szCs w:val="22"/>
        </w:rPr>
        <w:t xml:space="preserve">exto </w:t>
      </w:r>
      <w:r w:rsidR="00200253" w:rsidRPr="00596781">
        <w:rPr>
          <w:rStyle w:val="normaltextrun"/>
          <w:rFonts w:ascii="Arial" w:hAnsi="Arial" w:cs="Arial"/>
          <w:sz w:val="22"/>
          <w:szCs w:val="22"/>
        </w:rPr>
        <w:t xml:space="preserve">refundido de la Ley de finanzas públicas de Cataluña y, en lo que tenga la consideración de normativa básica, la Ley 38/2003, de 17 de noviembre, general de subvenciones y el Reglamento que la desarrolla, aprobado por el Real </w:t>
      </w:r>
      <w:r>
        <w:rPr>
          <w:rStyle w:val="normaltextrun"/>
          <w:rFonts w:ascii="Arial" w:hAnsi="Arial" w:cs="Arial"/>
          <w:sz w:val="22"/>
          <w:szCs w:val="22"/>
        </w:rPr>
        <w:t>d</w:t>
      </w:r>
      <w:r w:rsidRPr="00596781">
        <w:rPr>
          <w:rStyle w:val="normaltextrun"/>
          <w:rFonts w:ascii="Arial" w:hAnsi="Arial" w:cs="Arial"/>
          <w:sz w:val="22"/>
          <w:szCs w:val="22"/>
        </w:rPr>
        <w:t xml:space="preserve">ecreto </w:t>
      </w:r>
      <w:r w:rsidR="00200253" w:rsidRPr="00596781">
        <w:rPr>
          <w:rStyle w:val="normaltextrun"/>
          <w:rFonts w:ascii="Arial" w:hAnsi="Arial" w:cs="Arial"/>
          <w:sz w:val="22"/>
          <w:szCs w:val="22"/>
        </w:rPr>
        <w:t>887/2006, de 21 de julio;</w:t>
      </w:r>
      <w:r w:rsidR="00200253" w:rsidRPr="00596781">
        <w:rPr>
          <w:rStyle w:val="eop"/>
          <w:rFonts w:ascii="Arial" w:hAnsi="Arial" w:cs="Arial"/>
          <w:sz w:val="22"/>
          <w:szCs w:val="22"/>
        </w:rPr>
        <w:t> </w:t>
      </w:r>
    </w:p>
    <w:p w14:paraId="059CEA9D" w14:textId="6C940404" w:rsidR="00200253" w:rsidRPr="00596781" w:rsidRDefault="00200253" w:rsidP="00200253">
      <w:pPr>
        <w:pStyle w:val="paragraph"/>
        <w:textAlignment w:val="baseline"/>
        <w:rPr>
          <w:rFonts w:ascii="Arial" w:hAnsi="Arial" w:cs="Arial"/>
          <w:sz w:val="22"/>
          <w:szCs w:val="22"/>
        </w:rPr>
      </w:pPr>
      <w:r w:rsidRPr="00596781">
        <w:rPr>
          <w:rFonts w:ascii="Arial" w:hAnsi="Arial" w:cs="Arial"/>
          <w:sz w:val="22"/>
          <w:szCs w:val="22"/>
        </w:rPr>
        <w:t xml:space="preserve">Por todo </w:t>
      </w:r>
      <w:r w:rsidR="00CF414D" w:rsidRPr="00596781">
        <w:rPr>
          <w:rFonts w:ascii="Arial" w:hAnsi="Arial" w:cs="Arial"/>
          <w:sz w:val="22"/>
          <w:szCs w:val="22"/>
        </w:rPr>
        <w:t>e</w:t>
      </w:r>
      <w:r w:rsidR="00CF414D">
        <w:rPr>
          <w:rFonts w:ascii="Arial" w:hAnsi="Arial" w:cs="Arial"/>
          <w:sz w:val="22"/>
          <w:szCs w:val="22"/>
        </w:rPr>
        <w:t>ll</w:t>
      </w:r>
      <w:r w:rsidR="00CF414D" w:rsidRPr="00596781">
        <w:rPr>
          <w:rFonts w:ascii="Arial" w:hAnsi="Arial" w:cs="Arial"/>
          <w:sz w:val="22"/>
          <w:szCs w:val="22"/>
        </w:rPr>
        <w:t>o</w:t>
      </w:r>
      <w:r w:rsidRPr="00596781">
        <w:rPr>
          <w:rFonts w:ascii="Arial" w:hAnsi="Arial" w:cs="Arial"/>
          <w:sz w:val="22"/>
          <w:szCs w:val="22"/>
        </w:rPr>
        <w:t xml:space="preserve">, </w:t>
      </w:r>
    </w:p>
    <w:p w14:paraId="6FE13CE2" w14:textId="0B5CC024" w:rsidR="00200253" w:rsidRPr="00596781" w:rsidRDefault="00200253" w:rsidP="00200253">
      <w:pPr>
        <w:pStyle w:val="paragraph"/>
        <w:textAlignment w:val="baseline"/>
        <w:rPr>
          <w:rFonts w:ascii="Arial" w:hAnsi="Arial" w:cs="Arial"/>
          <w:b/>
          <w:bCs/>
          <w:sz w:val="22"/>
          <w:szCs w:val="22"/>
        </w:rPr>
      </w:pPr>
      <w:r w:rsidRPr="00596781">
        <w:rPr>
          <w:rFonts w:ascii="Arial" w:hAnsi="Arial" w:cs="Arial"/>
          <w:sz w:val="22"/>
          <w:szCs w:val="22"/>
        </w:rPr>
        <w:t>Resuelvo:</w:t>
      </w:r>
    </w:p>
    <w:p w14:paraId="2EE99E9E" w14:textId="056AFDC6" w:rsidR="00200253" w:rsidRPr="00596781" w:rsidRDefault="00200253" w:rsidP="00200253">
      <w:pPr>
        <w:pStyle w:val="paragraph"/>
        <w:textAlignment w:val="baseline"/>
        <w:rPr>
          <w:rFonts w:ascii="Arial" w:hAnsi="Arial" w:cs="Arial"/>
          <w:sz w:val="22"/>
          <w:szCs w:val="22"/>
        </w:rPr>
      </w:pPr>
      <w:r w:rsidRPr="00596781">
        <w:rPr>
          <w:rFonts w:ascii="Arial" w:hAnsi="Arial" w:cs="Arial"/>
          <w:sz w:val="22"/>
          <w:szCs w:val="22"/>
        </w:rPr>
        <w:t xml:space="preserve">1. Aprobar y publicar la convocatoria del Premio Investigación Fiscal y Estudios Tributarios a los mejores trabajos universitarios que figura en el </w:t>
      </w:r>
      <w:r w:rsidR="00CF414D">
        <w:rPr>
          <w:rFonts w:ascii="Arial" w:hAnsi="Arial" w:cs="Arial"/>
          <w:sz w:val="22"/>
          <w:szCs w:val="22"/>
        </w:rPr>
        <w:t>a</w:t>
      </w:r>
      <w:r w:rsidR="00CF414D" w:rsidRPr="00596781">
        <w:rPr>
          <w:rFonts w:ascii="Arial" w:hAnsi="Arial" w:cs="Arial"/>
          <w:sz w:val="22"/>
          <w:szCs w:val="22"/>
        </w:rPr>
        <w:t xml:space="preserve">nexo </w:t>
      </w:r>
      <w:r w:rsidRPr="00596781">
        <w:rPr>
          <w:rFonts w:ascii="Arial" w:hAnsi="Arial" w:cs="Arial"/>
          <w:sz w:val="22"/>
          <w:szCs w:val="22"/>
        </w:rPr>
        <w:t>de esta Resolución.</w:t>
      </w:r>
    </w:p>
    <w:p w14:paraId="5376D842" w14:textId="38AE4534" w:rsidR="00200253" w:rsidRPr="00596781" w:rsidRDefault="00200253" w:rsidP="00200253">
      <w:pPr>
        <w:pStyle w:val="paragraph"/>
        <w:textAlignment w:val="baseline"/>
        <w:rPr>
          <w:rFonts w:ascii="Arial" w:hAnsi="Arial" w:cs="Arial"/>
          <w:sz w:val="22"/>
          <w:szCs w:val="22"/>
        </w:rPr>
      </w:pPr>
      <w:r w:rsidRPr="00596781">
        <w:rPr>
          <w:rFonts w:ascii="Arial" w:hAnsi="Arial" w:cs="Arial"/>
          <w:sz w:val="22"/>
          <w:szCs w:val="22"/>
        </w:rPr>
        <w:t>2. Plazo y forma de presentación de solicitudes</w:t>
      </w:r>
    </w:p>
    <w:p w14:paraId="2EBA23BF" w14:textId="3BACB33C" w:rsidR="00200253" w:rsidRPr="00596781" w:rsidRDefault="00200253" w:rsidP="00200253">
      <w:pPr>
        <w:pStyle w:val="paragraph"/>
        <w:rPr>
          <w:rFonts w:ascii="Arial" w:hAnsi="Arial" w:cs="Arial"/>
          <w:sz w:val="22"/>
          <w:szCs w:val="22"/>
        </w:rPr>
      </w:pPr>
      <w:r w:rsidRPr="00596781">
        <w:rPr>
          <w:rFonts w:ascii="Arial" w:hAnsi="Arial" w:cs="Arial"/>
          <w:sz w:val="22"/>
          <w:szCs w:val="22"/>
        </w:rPr>
        <w:t>Disponer que el plazo de presentación de solicitudes se inicia a las 08:00 horas del día siguiente a</w:t>
      </w:r>
      <w:r w:rsidR="00CF414D">
        <w:rPr>
          <w:rFonts w:ascii="Arial" w:hAnsi="Arial" w:cs="Arial"/>
          <w:sz w:val="22"/>
          <w:szCs w:val="22"/>
        </w:rPr>
        <w:t>l de</w:t>
      </w:r>
      <w:r w:rsidRPr="00596781">
        <w:rPr>
          <w:rFonts w:ascii="Arial" w:hAnsi="Arial" w:cs="Arial"/>
          <w:sz w:val="22"/>
          <w:szCs w:val="22"/>
        </w:rPr>
        <w:t xml:space="preserve"> la publicación de esta Resolución en el </w:t>
      </w:r>
      <w:proofErr w:type="spellStart"/>
      <w:r w:rsidR="00C1324E" w:rsidRPr="00596781">
        <w:rPr>
          <w:rFonts w:ascii="Arial" w:hAnsi="Arial" w:cs="Arial"/>
          <w:i/>
          <w:iCs/>
          <w:sz w:val="22"/>
          <w:szCs w:val="22"/>
        </w:rPr>
        <w:t>Diari</w:t>
      </w:r>
      <w:proofErr w:type="spellEnd"/>
      <w:r w:rsidR="00C1324E" w:rsidRPr="00596781">
        <w:rPr>
          <w:rFonts w:ascii="Arial" w:hAnsi="Arial" w:cs="Arial"/>
          <w:i/>
          <w:iCs/>
          <w:sz w:val="22"/>
          <w:szCs w:val="22"/>
        </w:rPr>
        <w:t xml:space="preserve"> Oficial de la Generalitat de Catalunya</w:t>
      </w:r>
      <w:r w:rsidR="00C1324E" w:rsidRPr="00596781">
        <w:rPr>
          <w:rFonts w:ascii="Arial" w:hAnsi="Arial" w:cs="Arial"/>
          <w:sz w:val="22"/>
          <w:szCs w:val="22"/>
        </w:rPr>
        <w:t xml:space="preserve"> </w:t>
      </w:r>
      <w:r w:rsidRPr="00596781">
        <w:rPr>
          <w:rFonts w:ascii="Arial" w:hAnsi="Arial" w:cs="Arial"/>
          <w:sz w:val="22"/>
          <w:szCs w:val="22"/>
        </w:rPr>
        <w:t xml:space="preserve">y finaliza a las 21:59:00 horas del día 30/09/2025. </w:t>
      </w:r>
    </w:p>
    <w:p w14:paraId="3FDA0962" w14:textId="74965331" w:rsidR="00200253" w:rsidRPr="00596781" w:rsidRDefault="00200253" w:rsidP="00200253">
      <w:pPr>
        <w:pStyle w:val="paragraph"/>
        <w:rPr>
          <w:rFonts w:ascii="Arial" w:hAnsi="Arial" w:cs="Arial"/>
          <w:sz w:val="22"/>
          <w:szCs w:val="22"/>
        </w:rPr>
      </w:pPr>
      <w:r w:rsidRPr="00596781">
        <w:rPr>
          <w:rFonts w:ascii="Arial" w:hAnsi="Arial" w:cs="Arial"/>
          <w:sz w:val="22"/>
          <w:szCs w:val="22"/>
        </w:rPr>
        <w:t xml:space="preserve">Las solicitudes de subvención deberán presentarse de forma telemática y se formalizarán según los modelos que figuran en la web </w:t>
      </w:r>
      <w:hyperlink r:id="rId5" w:history="1">
        <w:r w:rsidRPr="00CF414D">
          <w:rPr>
            <w:rStyle w:val="Enlla"/>
            <w:rFonts w:ascii="Arial" w:hAnsi="Arial" w:cs="Arial"/>
            <w:sz w:val="22"/>
            <w:szCs w:val="22"/>
          </w:rPr>
          <w:t xml:space="preserve">Trámites </w:t>
        </w:r>
        <w:proofErr w:type="spellStart"/>
        <w:r w:rsidR="00F112D9">
          <w:rPr>
            <w:rStyle w:val="Enlla"/>
            <w:rFonts w:ascii="Arial" w:hAnsi="Arial" w:cs="Arial"/>
            <w:sz w:val="22"/>
            <w:szCs w:val="22"/>
          </w:rPr>
          <w:t>g</w:t>
        </w:r>
        <w:r w:rsidRPr="00CF414D">
          <w:rPr>
            <w:rStyle w:val="Enlla"/>
            <w:rFonts w:ascii="Arial" w:hAnsi="Arial" w:cs="Arial"/>
            <w:sz w:val="22"/>
            <w:szCs w:val="22"/>
          </w:rPr>
          <w:t>encat</w:t>
        </w:r>
        <w:proofErr w:type="spellEnd"/>
      </w:hyperlink>
      <w:r w:rsidRPr="00596781">
        <w:rPr>
          <w:rFonts w:ascii="Arial" w:hAnsi="Arial" w:cs="Arial"/>
          <w:sz w:val="22"/>
          <w:szCs w:val="22"/>
        </w:rPr>
        <w:t>.</w:t>
      </w:r>
    </w:p>
    <w:p w14:paraId="2AA6CD05" w14:textId="66C76861" w:rsidR="00200253" w:rsidRPr="00596781" w:rsidRDefault="00200253" w:rsidP="00200253">
      <w:pPr>
        <w:pStyle w:val="paragraph"/>
        <w:textAlignment w:val="baseline"/>
        <w:rPr>
          <w:rFonts w:ascii="Arial" w:hAnsi="Arial" w:cs="Arial"/>
          <w:sz w:val="22"/>
          <w:szCs w:val="22"/>
        </w:rPr>
      </w:pPr>
      <w:r w:rsidRPr="00596781">
        <w:rPr>
          <w:rFonts w:ascii="Arial" w:hAnsi="Arial" w:cs="Arial"/>
          <w:sz w:val="22"/>
          <w:szCs w:val="22"/>
        </w:rPr>
        <w:t xml:space="preserve">3. </w:t>
      </w:r>
      <w:r w:rsidR="00C1324E" w:rsidRPr="00596781">
        <w:rPr>
          <w:rFonts w:ascii="Arial" w:hAnsi="Arial" w:cs="Arial"/>
          <w:sz w:val="22"/>
          <w:szCs w:val="22"/>
        </w:rPr>
        <w:t>Reintegro</w:t>
      </w:r>
      <w:r w:rsidRPr="00596781">
        <w:rPr>
          <w:rFonts w:ascii="Arial" w:hAnsi="Arial" w:cs="Arial"/>
          <w:sz w:val="22"/>
          <w:szCs w:val="22"/>
        </w:rPr>
        <w:t xml:space="preserve"> </w:t>
      </w:r>
    </w:p>
    <w:p w14:paraId="4C44A127" w14:textId="46027CD5" w:rsidR="00C1324E" w:rsidRPr="00596781" w:rsidRDefault="00C1324E" w:rsidP="00200253">
      <w:pPr>
        <w:pStyle w:val="paragraph"/>
        <w:rPr>
          <w:rFonts w:ascii="Arial" w:hAnsi="Arial" w:cs="Arial"/>
          <w:sz w:val="22"/>
          <w:szCs w:val="22"/>
        </w:rPr>
      </w:pPr>
      <w:r w:rsidRPr="00596781">
        <w:rPr>
          <w:rFonts w:ascii="Arial" w:hAnsi="Arial" w:cs="Arial"/>
          <w:sz w:val="22"/>
          <w:szCs w:val="22"/>
        </w:rPr>
        <w:t xml:space="preserve">Disponer que, en el supuesto de que la persona beneficiaria de la subvención desee realizar la devolución voluntaria de las cantidades percibidas sin requerimiento previo de la </w:t>
      </w:r>
      <w:r w:rsidR="00FF1D45">
        <w:rPr>
          <w:rFonts w:ascii="Arial" w:hAnsi="Arial" w:cs="Arial"/>
          <w:sz w:val="22"/>
          <w:szCs w:val="22"/>
        </w:rPr>
        <w:t>A</w:t>
      </w:r>
      <w:r w:rsidR="00FF1D45" w:rsidRPr="00596781">
        <w:rPr>
          <w:rFonts w:ascii="Arial" w:hAnsi="Arial" w:cs="Arial"/>
          <w:sz w:val="22"/>
          <w:szCs w:val="22"/>
        </w:rPr>
        <w:t>dministración</w:t>
      </w:r>
      <w:r w:rsidRPr="00596781">
        <w:rPr>
          <w:rFonts w:ascii="Arial" w:hAnsi="Arial" w:cs="Arial"/>
          <w:sz w:val="22"/>
          <w:szCs w:val="22"/>
        </w:rPr>
        <w:t>, deberá solicitar la renuncia a la subvención al órgano competente, que emitirá y notificará la resolución correspondiente, así como la carta de pago con la cuantía que deberá reintegrar.</w:t>
      </w:r>
    </w:p>
    <w:p w14:paraId="1188B610" w14:textId="5CA0BCB9" w:rsidR="00C1324E" w:rsidRPr="00596781" w:rsidRDefault="00C1324E" w:rsidP="00200253">
      <w:pPr>
        <w:pStyle w:val="paragraph"/>
        <w:rPr>
          <w:rFonts w:ascii="Arial" w:hAnsi="Arial" w:cs="Arial"/>
          <w:sz w:val="22"/>
          <w:szCs w:val="22"/>
        </w:rPr>
      </w:pPr>
      <w:r w:rsidRPr="00596781">
        <w:rPr>
          <w:rFonts w:ascii="Arial" w:hAnsi="Arial" w:cs="Arial"/>
          <w:sz w:val="22"/>
          <w:szCs w:val="22"/>
        </w:rPr>
        <w:t>Los intereses de demora se calcularán desde la fecha en que se efectuó el pago hasta el momento en que se produzca la devolución efectiva por parte del beneficiario.</w:t>
      </w:r>
    </w:p>
    <w:p w14:paraId="7C11772F" w14:textId="687BBEEF" w:rsidR="00C1324E" w:rsidRPr="00596781" w:rsidRDefault="00C1324E" w:rsidP="00C1324E">
      <w:pPr>
        <w:rPr>
          <w:rFonts w:ascii="Arial" w:eastAsia="Times New Roman" w:hAnsi="Arial" w:cs="Arial"/>
          <w:kern w:val="0"/>
          <w:lang w:eastAsia="es-ES"/>
        </w:rPr>
      </w:pPr>
      <w:r w:rsidRPr="00596781">
        <w:rPr>
          <w:rFonts w:ascii="Arial" w:eastAsia="Times New Roman" w:hAnsi="Arial" w:cs="Arial"/>
          <w:kern w:val="0"/>
          <w:lang w:eastAsia="es-ES"/>
        </w:rPr>
        <w:t xml:space="preserve">En los casos en que el reintegro se efectúe a instancia del órgano competente, se notificará la cuantía </w:t>
      </w:r>
      <w:r w:rsidR="0003327B">
        <w:rPr>
          <w:rFonts w:ascii="Arial" w:eastAsia="Times New Roman" w:hAnsi="Arial" w:cs="Arial"/>
          <w:kern w:val="0"/>
          <w:lang w:eastAsia="es-ES"/>
        </w:rPr>
        <w:t>que se deba</w:t>
      </w:r>
      <w:r w:rsidR="00FF1D45" w:rsidRPr="00596781">
        <w:rPr>
          <w:rFonts w:ascii="Arial" w:eastAsia="Times New Roman" w:hAnsi="Arial" w:cs="Arial"/>
          <w:kern w:val="0"/>
          <w:lang w:eastAsia="es-ES"/>
        </w:rPr>
        <w:t xml:space="preserve"> </w:t>
      </w:r>
      <w:r w:rsidRPr="00596781">
        <w:rPr>
          <w:rFonts w:ascii="Arial" w:eastAsia="Times New Roman" w:hAnsi="Arial" w:cs="Arial"/>
          <w:kern w:val="0"/>
          <w:lang w:eastAsia="es-ES"/>
        </w:rPr>
        <w:t>reintegrar en la correspondiente carta de pago.</w:t>
      </w:r>
    </w:p>
    <w:p w14:paraId="304253F1" w14:textId="146796F8" w:rsidR="00200253" w:rsidRPr="00596781" w:rsidRDefault="00200253" w:rsidP="00200253">
      <w:pPr>
        <w:pStyle w:val="paragraph"/>
        <w:textAlignment w:val="baseline"/>
        <w:rPr>
          <w:rFonts w:ascii="Arial" w:hAnsi="Arial" w:cs="Arial"/>
          <w:sz w:val="22"/>
          <w:szCs w:val="22"/>
        </w:rPr>
      </w:pPr>
      <w:r w:rsidRPr="00596781">
        <w:rPr>
          <w:rFonts w:ascii="Arial" w:hAnsi="Arial" w:cs="Arial"/>
          <w:sz w:val="22"/>
          <w:szCs w:val="22"/>
        </w:rPr>
        <w:t xml:space="preserve">4. </w:t>
      </w:r>
      <w:r w:rsidR="00C1324E" w:rsidRPr="00596781">
        <w:rPr>
          <w:rFonts w:ascii="Arial" w:hAnsi="Arial" w:cs="Arial"/>
          <w:sz w:val="22"/>
          <w:szCs w:val="22"/>
        </w:rPr>
        <w:t>Tratamiento de datos</w:t>
      </w:r>
    </w:p>
    <w:p w14:paraId="61D4BE11" w14:textId="6E58C292" w:rsidR="00C1324E" w:rsidRPr="00596781" w:rsidRDefault="00C1324E" w:rsidP="00C1324E">
      <w:pPr>
        <w:rPr>
          <w:rFonts w:ascii="Arial" w:eastAsia="Times New Roman" w:hAnsi="Arial" w:cs="Arial"/>
          <w:kern w:val="0"/>
          <w:lang w:eastAsia="es-ES"/>
        </w:rPr>
      </w:pPr>
      <w:r w:rsidRPr="00596781">
        <w:rPr>
          <w:rFonts w:ascii="Arial" w:eastAsia="Times New Roman" w:hAnsi="Arial" w:cs="Arial"/>
          <w:kern w:val="0"/>
          <w:lang w:eastAsia="es-ES"/>
        </w:rPr>
        <w:t>Disponer que, tal como se establece en las bases reguladoras</w:t>
      </w:r>
      <w:r w:rsidR="00A4511B">
        <w:rPr>
          <w:rFonts w:ascii="Arial" w:eastAsia="Times New Roman" w:hAnsi="Arial" w:cs="Arial"/>
          <w:kern w:val="0"/>
          <w:lang w:eastAsia="es-ES"/>
        </w:rPr>
        <w:t>,</w:t>
      </w:r>
      <w:r w:rsidRPr="00596781">
        <w:rPr>
          <w:rFonts w:ascii="Arial" w:eastAsia="Times New Roman" w:hAnsi="Arial" w:cs="Arial"/>
          <w:kern w:val="0"/>
          <w:lang w:eastAsia="es-ES"/>
        </w:rPr>
        <w:t xml:space="preserve"> y de conformidad con la normativa vigente en materia de protección de datos, el órgano instructor tratará los datos de carácter personal incluidos en las solicitudes y la documentación aportada por cada persona solicitante con la finalidad de tramitar y hacer el seguimiento de esta </w:t>
      </w:r>
      <w:r w:rsidRPr="00596781">
        <w:rPr>
          <w:rFonts w:ascii="Arial" w:eastAsia="Times New Roman" w:hAnsi="Arial" w:cs="Arial"/>
          <w:kern w:val="0"/>
          <w:lang w:eastAsia="es-ES"/>
        </w:rPr>
        <w:lastRenderedPageBreak/>
        <w:t>convocatoria, de acuerdo con los principios de licitud, lealtad, transparencia, seguridad y confidencialidad establecidos por la normativa sobre protección de datos.</w:t>
      </w:r>
    </w:p>
    <w:p w14:paraId="0803BE5A" w14:textId="77777777" w:rsidR="00200253" w:rsidRPr="00596781" w:rsidRDefault="00200253" w:rsidP="00200253">
      <w:pPr>
        <w:pStyle w:val="paragraph"/>
        <w:textAlignment w:val="baseline"/>
        <w:rPr>
          <w:rFonts w:ascii="Arial" w:hAnsi="Arial" w:cs="Arial"/>
          <w:sz w:val="22"/>
          <w:szCs w:val="22"/>
        </w:rPr>
      </w:pPr>
      <w:r w:rsidRPr="00596781">
        <w:rPr>
          <w:rFonts w:ascii="Arial" w:hAnsi="Arial" w:cs="Arial"/>
          <w:sz w:val="22"/>
          <w:szCs w:val="22"/>
        </w:rPr>
        <w:t>5. Entrada en vigor</w:t>
      </w:r>
    </w:p>
    <w:p w14:paraId="7E21247C" w14:textId="5E2D3C85" w:rsidR="00C1324E" w:rsidRPr="00596781" w:rsidRDefault="00C1324E" w:rsidP="00C1324E">
      <w:pPr>
        <w:rPr>
          <w:rFonts w:ascii="Arial" w:eastAsia="Times New Roman" w:hAnsi="Arial" w:cs="Arial"/>
          <w:kern w:val="0"/>
          <w:lang w:eastAsia="es-ES"/>
        </w:rPr>
      </w:pPr>
      <w:r w:rsidRPr="00596781">
        <w:rPr>
          <w:rFonts w:ascii="Arial" w:eastAsia="Times New Roman" w:hAnsi="Arial" w:cs="Arial"/>
          <w:kern w:val="0"/>
          <w:lang w:eastAsia="es-ES"/>
        </w:rPr>
        <w:t xml:space="preserve">Disponer que </w:t>
      </w:r>
      <w:r w:rsidR="00FF1D45">
        <w:rPr>
          <w:rFonts w:ascii="Arial" w:eastAsia="Times New Roman" w:hAnsi="Arial" w:cs="Arial"/>
          <w:kern w:val="0"/>
          <w:lang w:eastAsia="es-ES"/>
        </w:rPr>
        <w:t>esta</w:t>
      </w:r>
      <w:r w:rsidRPr="00596781">
        <w:rPr>
          <w:rFonts w:ascii="Arial" w:eastAsia="Times New Roman" w:hAnsi="Arial" w:cs="Arial"/>
          <w:kern w:val="0"/>
          <w:lang w:eastAsia="es-ES"/>
        </w:rPr>
        <w:t xml:space="preserve"> Resolución producirá efectos el día siguiente </w:t>
      </w:r>
      <w:r w:rsidR="00FF1D45">
        <w:rPr>
          <w:rFonts w:ascii="Arial" w:eastAsia="Times New Roman" w:hAnsi="Arial" w:cs="Arial"/>
          <w:kern w:val="0"/>
          <w:lang w:eastAsia="es-ES"/>
        </w:rPr>
        <w:t xml:space="preserve">al </w:t>
      </w:r>
      <w:r w:rsidRPr="00596781">
        <w:rPr>
          <w:rFonts w:ascii="Arial" w:eastAsia="Times New Roman" w:hAnsi="Arial" w:cs="Arial"/>
          <w:kern w:val="0"/>
          <w:lang w:eastAsia="es-ES"/>
        </w:rPr>
        <w:t xml:space="preserve">de su publicación en el </w:t>
      </w:r>
      <w:proofErr w:type="spellStart"/>
      <w:r w:rsidRPr="00596781">
        <w:rPr>
          <w:rFonts w:ascii="Arial" w:eastAsia="Times New Roman" w:hAnsi="Arial" w:cs="Arial"/>
          <w:i/>
          <w:iCs/>
          <w:kern w:val="0"/>
          <w:lang w:eastAsia="es-ES"/>
        </w:rPr>
        <w:t>Diari</w:t>
      </w:r>
      <w:proofErr w:type="spellEnd"/>
      <w:r w:rsidRPr="00596781">
        <w:rPr>
          <w:rFonts w:ascii="Arial" w:eastAsia="Times New Roman" w:hAnsi="Arial" w:cs="Arial"/>
          <w:i/>
          <w:iCs/>
          <w:kern w:val="0"/>
          <w:lang w:eastAsia="es-ES"/>
        </w:rPr>
        <w:t xml:space="preserve"> Oficial de la Generalitat de Catalunya</w:t>
      </w:r>
      <w:r w:rsidRPr="00596781">
        <w:rPr>
          <w:rFonts w:ascii="Arial" w:eastAsia="Times New Roman" w:hAnsi="Arial" w:cs="Arial"/>
          <w:kern w:val="0"/>
          <w:lang w:eastAsia="es-ES"/>
        </w:rPr>
        <w:t>.</w:t>
      </w:r>
    </w:p>
    <w:p w14:paraId="248BA313" w14:textId="5E806A91" w:rsidR="00200253" w:rsidRPr="00596781" w:rsidRDefault="00C1324E" w:rsidP="00200253">
      <w:pPr>
        <w:pStyle w:val="paragraph"/>
        <w:textAlignment w:val="baseline"/>
        <w:rPr>
          <w:rFonts w:ascii="Arial" w:hAnsi="Arial" w:cs="Arial"/>
          <w:sz w:val="22"/>
          <w:szCs w:val="22"/>
        </w:rPr>
      </w:pPr>
      <w:r w:rsidRPr="00596781">
        <w:rPr>
          <w:rFonts w:ascii="Arial" w:hAnsi="Arial" w:cs="Arial"/>
          <w:sz w:val="22"/>
          <w:szCs w:val="22"/>
        </w:rPr>
        <w:t xml:space="preserve">Contra </w:t>
      </w:r>
      <w:r w:rsidR="00FF1D45">
        <w:rPr>
          <w:rFonts w:ascii="Arial" w:hAnsi="Arial" w:cs="Arial"/>
          <w:sz w:val="22"/>
          <w:szCs w:val="22"/>
        </w:rPr>
        <w:t>esta</w:t>
      </w:r>
      <w:r w:rsidRPr="00596781">
        <w:rPr>
          <w:rFonts w:ascii="Arial" w:hAnsi="Arial" w:cs="Arial"/>
          <w:sz w:val="22"/>
          <w:szCs w:val="22"/>
        </w:rPr>
        <w:t xml:space="preserve"> Resolución, que agota la vía administrativa, las personas interesadas pueden interponer </w:t>
      </w:r>
      <w:r w:rsidR="00A4511B">
        <w:rPr>
          <w:rFonts w:ascii="Arial" w:hAnsi="Arial" w:cs="Arial"/>
          <w:sz w:val="22"/>
          <w:szCs w:val="22"/>
        </w:rPr>
        <w:t xml:space="preserve">un </w:t>
      </w:r>
      <w:r w:rsidRPr="00596781">
        <w:rPr>
          <w:rFonts w:ascii="Arial" w:hAnsi="Arial" w:cs="Arial"/>
          <w:sz w:val="22"/>
          <w:szCs w:val="22"/>
        </w:rPr>
        <w:t>recurso potestativo de reposición ante el órgano convocante en el plazo de un mes</w:t>
      </w:r>
      <w:r w:rsidR="00FF1D45">
        <w:rPr>
          <w:rFonts w:ascii="Arial" w:hAnsi="Arial" w:cs="Arial"/>
          <w:sz w:val="22"/>
          <w:szCs w:val="22"/>
        </w:rPr>
        <w:t>,</w:t>
      </w:r>
      <w:r w:rsidRPr="00596781">
        <w:rPr>
          <w:rFonts w:ascii="Arial" w:hAnsi="Arial" w:cs="Arial"/>
          <w:sz w:val="22"/>
          <w:szCs w:val="22"/>
        </w:rPr>
        <w:t xml:space="preserve"> a partir del día siguiente </w:t>
      </w:r>
      <w:r w:rsidR="00FF1D45">
        <w:rPr>
          <w:rFonts w:ascii="Arial" w:hAnsi="Arial" w:cs="Arial"/>
          <w:sz w:val="22"/>
          <w:szCs w:val="22"/>
        </w:rPr>
        <w:t xml:space="preserve">al </w:t>
      </w:r>
      <w:r w:rsidRPr="00596781">
        <w:rPr>
          <w:rFonts w:ascii="Arial" w:hAnsi="Arial" w:cs="Arial"/>
          <w:sz w:val="22"/>
          <w:szCs w:val="22"/>
        </w:rPr>
        <w:t xml:space="preserve">de su publicación, de acuerdo con lo dispuesto en los artículos 123 y 124 de la Ley 39/2015, de 1 de octubre, del procedimiento administrativo común de las administraciones públicas (BOE núm. 236, de 2.10.2015), y </w:t>
      </w:r>
      <w:r w:rsidR="00FF1D45">
        <w:rPr>
          <w:rFonts w:ascii="Arial" w:hAnsi="Arial" w:cs="Arial"/>
          <w:sz w:val="22"/>
          <w:szCs w:val="22"/>
        </w:rPr>
        <w:t xml:space="preserve">en </w:t>
      </w:r>
      <w:r w:rsidRPr="00596781">
        <w:rPr>
          <w:rFonts w:ascii="Arial" w:hAnsi="Arial" w:cs="Arial"/>
          <w:sz w:val="22"/>
          <w:szCs w:val="22"/>
        </w:rPr>
        <w:t xml:space="preserve">el artículo 77 de la Ley 26/2010, de 3 de agosto, de régimen jurídico y de procedimiento de las administraciones públicas de Cataluña (DOGC núm. 5686, de 5.8.2010), o bien pueden interponer directamente un recurso contencioso-administrativo ante el juzgado contencioso-administrativo de Barcelona correspondiente o ante la </w:t>
      </w:r>
      <w:r w:rsidR="00FF1D45">
        <w:rPr>
          <w:rFonts w:ascii="Arial" w:hAnsi="Arial" w:cs="Arial"/>
          <w:sz w:val="22"/>
          <w:szCs w:val="22"/>
        </w:rPr>
        <w:t>s</w:t>
      </w:r>
      <w:r w:rsidR="00FF1D45" w:rsidRPr="00596781">
        <w:rPr>
          <w:rFonts w:ascii="Arial" w:hAnsi="Arial" w:cs="Arial"/>
          <w:sz w:val="22"/>
          <w:szCs w:val="22"/>
        </w:rPr>
        <w:t xml:space="preserve">ala </w:t>
      </w:r>
      <w:r w:rsidRPr="00596781">
        <w:rPr>
          <w:rFonts w:ascii="Arial" w:hAnsi="Arial" w:cs="Arial"/>
          <w:sz w:val="22"/>
          <w:szCs w:val="22"/>
        </w:rPr>
        <w:t>del Tribunal Superior de Justicia, en el plazo de dos meses</w:t>
      </w:r>
      <w:r w:rsidR="00FF1D45">
        <w:rPr>
          <w:rFonts w:ascii="Arial" w:hAnsi="Arial" w:cs="Arial"/>
          <w:sz w:val="22"/>
          <w:szCs w:val="22"/>
        </w:rPr>
        <w:t>,</w:t>
      </w:r>
      <w:r w:rsidRPr="00596781">
        <w:rPr>
          <w:rFonts w:ascii="Arial" w:hAnsi="Arial" w:cs="Arial"/>
          <w:sz w:val="22"/>
          <w:szCs w:val="22"/>
        </w:rPr>
        <w:t xml:space="preserve"> a contar desde el día siguiente </w:t>
      </w:r>
      <w:r w:rsidR="00FF1D45">
        <w:rPr>
          <w:rFonts w:ascii="Arial" w:hAnsi="Arial" w:cs="Arial"/>
          <w:sz w:val="22"/>
          <w:szCs w:val="22"/>
        </w:rPr>
        <w:t xml:space="preserve">al </w:t>
      </w:r>
      <w:r w:rsidRPr="00596781">
        <w:rPr>
          <w:rFonts w:ascii="Arial" w:hAnsi="Arial" w:cs="Arial"/>
          <w:sz w:val="22"/>
          <w:szCs w:val="22"/>
        </w:rPr>
        <w:t>de su publicación, de conformidad con los artículos 8, 14 y 46 de la Ley 29/1998, de 13 de julio, reguladora de la jurisdicción contencioso-administrativa.</w:t>
      </w:r>
    </w:p>
    <w:p w14:paraId="28E43F7A" w14:textId="77777777" w:rsidR="00200253" w:rsidRPr="00596781" w:rsidRDefault="00200253" w:rsidP="00200253">
      <w:pPr>
        <w:pStyle w:val="paragraph"/>
        <w:textAlignment w:val="baseline"/>
        <w:rPr>
          <w:rFonts w:ascii="Arial" w:hAnsi="Arial" w:cs="Arial"/>
          <w:sz w:val="22"/>
          <w:szCs w:val="22"/>
        </w:rPr>
      </w:pPr>
    </w:p>
    <w:p w14:paraId="5763E264" w14:textId="77777777" w:rsidR="00200253" w:rsidRPr="00596781" w:rsidRDefault="00200253" w:rsidP="00200253">
      <w:pPr>
        <w:pStyle w:val="paragraph"/>
        <w:textAlignment w:val="baseline"/>
        <w:rPr>
          <w:rFonts w:ascii="Arial" w:hAnsi="Arial" w:cs="Arial"/>
          <w:sz w:val="22"/>
          <w:szCs w:val="22"/>
        </w:rPr>
      </w:pPr>
    </w:p>
    <w:p w14:paraId="2DF10393" w14:textId="00C5E164" w:rsidR="00200253" w:rsidRDefault="00200253" w:rsidP="00200253">
      <w:pPr>
        <w:pStyle w:val="paragraph"/>
        <w:textAlignment w:val="baseline"/>
        <w:rPr>
          <w:rFonts w:ascii="Arial" w:hAnsi="Arial" w:cs="Arial"/>
          <w:sz w:val="22"/>
          <w:szCs w:val="22"/>
        </w:rPr>
      </w:pPr>
      <w:r w:rsidRPr="00596781">
        <w:rPr>
          <w:rFonts w:ascii="Arial" w:hAnsi="Arial" w:cs="Arial"/>
          <w:sz w:val="22"/>
          <w:szCs w:val="22"/>
        </w:rPr>
        <w:t xml:space="preserve">Barcelona, </w:t>
      </w:r>
    </w:p>
    <w:p w14:paraId="1F2B097B" w14:textId="77777777" w:rsidR="00596781" w:rsidRDefault="00596781" w:rsidP="00200253">
      <w:pPr>
        <w:pStyle w:val="paragraph"/>
        <w:textAlignment w:val="baseline"/>
        <w:rPr>
          <w:rFonts w:ascii="Arial" w:hAnsi="Arial" w:cs="Arial"/>
          <w:sz w:val="22"/>
          <w:szCs w:val="22"/>
        </w:rPr>
      </w:pPr>
    </w:p>
    <w:p w14:paraId="0BDFEA6C" w14:textId="77777777" w:rsidR="00596781" w:rsidRPr="00596781" w:rsidRDefault="00596781" w:rsidP="00200253">
      <w:pPr>
        <w:pStyle w:val="paragraph"/>
        <w:textAlignment w:val="baseline"/>
        <w:rPr>
          <w:rFonts w:ascii="Arial" w:hAnsi="Arial" w:cs="Arial"/>
          <w:sz w:val="22"/>
          <w:szCs w:val="22"/>
        </w:rPr>
      </w:pPr>
    </w:p>
    <w:p w14:paraId="1222F1CD" w14:textId="77777777" w:rsidR="00200253" w:rsidRPr="00596781" w:rsidRDefault="00200253" w:rsidP="00200253">
      <w:pPr>
        <w:pStyle w:val="paragraph"/>
        <w:textAlignment w:val="baseline"/>
        <w:rPr>
          <w:rFonts w:ascii="Arial" w:hAnsi="Arial" w:cs="Arial"/>
          <w:sz w:val="22"/>
          <w:szCs w:val="22"/>
        </w:rPr>
      </w:pPr>
      <w:r w:rsidRPr="00596781">
        <w:rPr>
          <w:rFonts w:ascii="Arial" w:hAnsi="Arial" w:cs="Arial"/>
          <w:sz w:val="22"/>
          <w:szCs w:val="22"/>
        </w:rPr>
        <w:t>Alicia Romero Llano</w:t>
      </w:r>
    </w:p>
    <w:p w14:paraId="4529A8F5" w14:textId="46A99287" w:rsidR="00200253" w:rsidRPr="00596781" w:rsidRDefault="003C2B0B" w:rsidP="00200253">
      <w:pPr>
        <w:spacing w:after="0" w:line="257" w:lineRule="auto"/>
        <w:rPr>
          <w:rFonts w:ascii="Arial" w:eastAsia="Times New Roman" w:hAnsi="Arial" w:cs="Arial"/>
          <w:kern w:val="0"/>
          <w:lang w:eastAsia="es-ES"/>
        </w:rPr>
      </w:pPr>
      <w:r w:rsidRPr="00596781">
        <w:rPr>
          <w:rFonts w:ascii="Arial" w:eastAsia="Times New Roman" w:hAnsi="Arial" w:cs="Arial"/>
          <w:kern w:val="0"/>
          <w:lang w:eastAsia="es-ES"/>
        </w:rPr>
        <w:t>Consejera de Economía y Finanzas</w:t>
      </w:r>
    </w:p>
    <w:p w14:paraId="769A727B" w14:textId="1E26D298" w:rsidR="003C2B0B" w:rsidRPr="00596781" w:rsidRDefault="003C2B0B">
      <w:pPr>
        <w:rPr>
          <w:rFonts w:ascii="Arial" w:eastAsia="Times New Roman" w:hAnsi="Arial" w:cs="Arial"/>
          <w:kern w:val="0"/>
          <w:lang w:eastAsia="es-ES"/>
        </w:rPr>
      </w:pPr>
      <w:r w:rsidRPr="00596781">
        <w:rPr>
          <w:rFonts w:ascii="Arial" w:eastAsia="Times New Roman" w:hAnsi="Arial" w:cs="Arial"/>
          <w:kern w:val="0"/>
          <w:lang w:eastAsia="es-ES"/>
        </w:rPr>
        <w:br w:type="page"/>
      </w:r>
    </w:p>
    <w:p w14:paraId="40D10319" w14:textId="77777777" w:rsidR="009F0D72" w:rsidRDefault="009F0D72" w:rsidP="00200253">
      <w:pPr>
        <w:spacing w:after="0" w:line="257" w:lineRule="auto"/>
        <w:rPr>
          <w:rFonts w:ascii="Arial" w:eastAsia="Arial" w:hAnsi="Arial" w:cs="Arial"/>
          <w:b/>
          <w:bCs/>
        </w:rPr>
      </w:pPr>
      <w:r>
        <w:rPr>
          <w:rFonts w:ascii="Arial" w:eastAsia="Arial" w:hAnsi="Arial" w:cs="Arial"/>
          <w:b/>
          <w:bCs/>
        </w:rPr>
        <w:lastRenderedPageBreak/>
        <w:t>Anexo</w:t>
      </w:r>
    </w:p>
    <w:p w14:paraId="57A69C11" w14:textId="77777777" w:rsidR="009F0D72" w:rsidRDefault="009F0D72" w:rsidP="00200253">
      <w:pPr>
        <w:spacing w:after="0" w:line="257" w:lineRule="auto"/>
        <w:rPr>
          <w:rFonts w:ascii="Arial" w:eastAsia="Arial" w:hAnsi="Arial" w:cs="Arial"/>
          <w:b/>
          <w:bCs/>
        </w:rPr>
      </w:pPr>
    </w:p>
    <w:p w14:paraId="6A43935F" w14:textId="7F85214D" w:rsidR="00200253" w:rsidRPr="00596781" w:rsidRDefault="003C2B0B" w:rsidP="00200253">
      <w:pPr>
        <w:spacing w:after="0" w:line="257" w:lineRule="auto"/>
        <w:rPr>
          <w:rFonts w:ascii="Arial" w:eastAsia="Arial" w:hAnsi="Arial" w:cs="Arial"/>
          <w:b/>
          <w:bCs/>
        </w:rPr>
      </w:pPr>
      <w:r w:rsidRPr="00596781">
        <w:rPr>
          <w:rFonts w:ascii="Arial" w:eastAsia="Arial" w:hAnsi="Arial" w:cs="Arial"/>
          <w:b/>
          <w:bCs/>
        </w:rPr>
        <w:t xml:space="preserve">Convocatoria del Premio Investigación Fiscal y Estudios Tributarios a los mejores trabajos universitarios de final de grado y de final de máster para el año 2025 </w:t>
      </w:r>
      <w:r w:rsidR="00200253" w:rsidRPr="00596781">
        <w:rPr>
          <w:rFonts w:ascii="Arial" w:eastAsia="Arial" w:hAnsi="Arial" w:cs="Arial"/>
          <w:b/>
          <w:bCs/>
        </w:rPr>
        <w:t>(ref. BDNS XXXX)</w:t>
      </w:r>
      <w:r w:rsidR="00200253" w:rsidRPr="00596781">
        <w:rPr>
          <w:rFonts w:ascii="Arial" w:hAnsi="Arial" w:cs="Arial"/>
          <w:b/>
          <w:bCs/>
        </w:rPr>
        <w:br/>
      </w:r>
    </w:p>
    <w:p w14:paraId="17384582" w14:textId="315B8501" w:rsidR="003C2B0B" w:rsidRPr="00596781" w:rsidRDefault="003C2B0B" w:rsidP="003C2B0B">
      <w:pPr>
        <w:spacing w:after="0" w:line="257" w:lineRule="auto"/>
        <w:rPr>
          <w:rFonts w:ascii="Arial" w:eastAsia="Arial" w:hAnsi="Arial" w:cs="Arial"/>
        </w:rPr>
      </w:pPr>
      <w:r w:rsidRPr="00596781">
        <w:rPr>
          <w:rFonts w:ascii="Arial" w:eastAsia="Arial" w:hAnsi="Arial" w:cs="Arial"/>
        </w:rPr>
        <w:t xml:space="preserve">Esta convocatoria no requiere notificación o comunicación a la Comisión Europea, dado que no es aplicable el artículo 107.1 del Tratado de Funcionamiento de la Unión Europea, al no cumplirse todos los requisitos establecidos en dicho artículo, ya que las subvenciones previstas en esta convocatoria no suponen una ventaja económica, ni falsean ni pueden falsear la competencia ni los intercambios comerciales entre los </w:t>
      </w:r>
      <w:r w:rsidR="001B1115">
        <w:rPr>
          <w:rFonts w:ascii="Arial" w:eastAsia="Arial" w:hAnsi="Arial" w:cs="Arial"/>
        </w:rPr>
        <w:t>e</w:t>
      </w:r>
      <w:r w:rsidR="001B1115" w:rsidRPr="00596781">
        <w:rPr>
          <w:rFonts w:ascii="Arial" w:eastAsia="Arial" w:hAnsi="Arial" w:cs="Arial"/>
        </w:rPr>
        <w:t xml:space="preserve">stados </w:t>
      </w:r>
      <w:r w:rsidRPr="00596781">
        <w:rPr>
          <w:rFonts w:ascii="Arial" w:eastAsia="Arial" w:hAnsi="Arial" w:cs="Arial"/>
        </w:rPr>
        <w:t>miembros.</w:t>
      </w:r>
    </w:p>
    <w:p w14:paraId="622D1904" w14:textId="77777777" w:rsidR="00200253" w:rsidRPr="00596781" w:rsidRDefault="00200253" w:rsidP="00200253">
      <w:pPr>
        <w:spacing w:after="0" w:line="257" w:lineRule="auto"/>
        <w:rPr>
          <w:rFonts w:ascii="Arial" w:eastAsia="Arial" w:hAnsi="Arial" w:cs="Arial"/>
        </w:rPr>
      </w:pPr>
    </w:p>
    <w:p w14:paraId="5630141A" w14:textId="6B602703" w:rsidR="00200253" w:rsidRPr="00596781" w:rsidRDefault="003C2B0B" w:rsidP="00200253">
      <w:pPr>
        <w:spacing w:after="0"/>
        <w:rPr>
          <w:rFonts w:ascii="Arial" w:hAnsi="Arial" w:cs="Arial"/>
          <w:b/>
          <w:bCs/>
        </w:rPr>
      </w:pPr>
      <w:r w:rsidRPr="00596781">
        <w:rPr>
          <w:rFonts w:ascii="Arial" w:hAnsi="Arial" w:cs="Arial"/>
          <w:b/>
          <w:bCs/>
        </w:rPr>
        <w:t>Artículo 1. Apertura de la convocatoria, objeto y finalidad</w:t>
      </w:r>
    </w:p>
    <w:p w14:paraId="4E29251A" w14:textId="77777777" w:rsidR="003C2B0B" w:rsidRPr="00596781" w:rsidRDefault="003C2B0B" w:rsidP="00200253">
      <w:pPr>
        <w:spacing w:after="0"/>
        <w:rPr>
          <w:rFonts w:ascii="Arial" w:hAnsi="Arial" w:cs="Arial"/>
          <w:b/>
          <w:bCs/>
        </w:rPr>
      </w:pPr>
    </w:p>
    <w:p w14:paraId="54B6FF5D" w14:textId="77777777" w:rsidR="003C2B0B" w:rsidRPr="00596781" w:rsidRDefault="00200253" w:rsidP="003C2B0B">
      <w:pPr>
        <w:spacing w:after="0"/>
        <w:rPr>
          <w:rFonts w:ascii="Arial" w:eastAsia="Arial" w:hAnsi="Arial" w:cs="Arial"/>
        </w:rPr>
      </w:pPr>
      <w:r w:rsidRPr="00596781">
        <w:rPr>
          <w:rFonts w:ascii="Arial" w:eastAsia="Arial" w:hAnsi="Arial" w:cs="Arial"/>
        </w:rPr>
        <w:t xml:space="preserve">1.1 </w:t>
      </w:r>
      <w:r w:rsidR="003C2B0B" w:rsidRPr="00596781">
        <w:rPr>
          <w:rFonts w:ascii="Arial" w:eastAsia="Arial" w:hAnsi="Arial" w:cs="Arial"/>
        </w:rPr>
        <w:t>Abrir la convocatoria para la concesión del Premio Investigación Fiscal y Estudios Tributarios a los mejores trabajos universitarios de final de grado y de final de máster para el año 2025, para las siguientes cuatro categorías:</w:t>
      </w:r>
      <w:r w:rsidR="003C2B0B" w:rsidRPr="00596781">
        <w:rPr>
          <w:rFonts w:ascii="Arial" w:eastAsia="Arial" w:hAnsi="Arial" w:cs="Arial"/>
        </w:rPr>
        <w:br/>
      </w:r>
      <w:r w:rsidR="003C2B0B" w:rsidRPr="00596781">
        <w:rPr>
          <w:rFonts w:ascii="Arial" w:eastAsia="Arial" w:hAnsi="Arial" w:cs="Arial"/>
        </w:rPr>
        <w:br/>
      </w:r>
      <w:r w:rsidRPr="00596781">
        <w:rPr>
          <w:rFonts w:ascii="Arial" w:eastAsia="Arial" w:hAnsi="Arial" w:cs="Arial"/>
        </w:rPr>
        <w:t xml:space="preserve">1) </w:t>
      </w:r>
      <w:r w:rsidR="003C2B0B" w:rsidRPr="00596781">
        <w:rPr>
          <w:rFonts w:ascii="Arial" w:eastAsia="Arial" w:hAnsi="Arial" w:cs="Arial"/>
        </w:rPr>
        <w:t>Categoría A: trabajos de final de grado en el ámbito del derecho financiero y tributario.</w:t>
      </w:r>
    </w:p>
    <w:p w14:paraId="27EEBA8E" w14:textId="77777777" w:rsidR="003C2B0B" w:rsidRPr="00596781" w:rsidRDefault="003C2B0B" w:rsidP="003C2B0B">
      <w:pPr>
        <w:spacing w:after="0"/>
        <w:rPr>
          <w:rFonts w:ascii="Arial" w:eastAsia="Arial" w:hAnsi="Arial" w:cs="Arial"/>
        </w:rPr>
      </w:pPr>
    </w:p>
    <w:p w14:paraId="0B6F6835" w14:textId="4FFC9C11" w:rsidR="003C2B0B" w:rsidRPr="00596781" w:rsidRDefault="003C2B0B" w:rsidP="003C2B0B">
      <w:pPr>
        <w:spacing w:after="0"/>
        <w:rPr>
          <w:rFonts w:ascii="Arial" w:eastAsia="Arial" w:hAnsi="Arial" w:cs="Arial"/>
        </w:rPr>
      </w:pPr>
      <w:r w:rsidRPr="00596781">
        <w:rPr>
          <w:rFonts w:ascii="Arial" w:eastAsia="Arial" w:hAnsi="Arial" w:cs="Arial"/>
        </w:rPr>
        <w:t>2) Categoría B: trabajos de final de grado en el ámbito de la hacienda pública.</w:t>
      </w:r>
    </w:p>
    <w:p w14:paraId="6B3D3EC0" w14:textId="77777777" w:rsidR="003C2B0B" w:rsidRPr="00596781" w:rsidRDefault="003C2B0B" w:rsidP="003C2B0B">
      <w:pPr>
        <w:spacing w:after="0"/>
        <w:rPr>
          <w:rFonts w:ascii="Arial" w:eastAsia="Arial" w:hAnsi="Arial" w:cs="Arial"/>
        </w:rPr>
      </w:pPr>
    </w:p>
    <w:p w14:paraId="4BFD6F6D" w14:textId="1E95EA8B" w:rsidR="003C2B0B" w:rsidRPr="00596781" w:rsidRDefault="003C2B0B" w:rsidP="003C2B0B">
      <w:pPr>
        <w:spacing w:after="0"/>
        <w:rPr>
          <w:rFonts w:ascii="Arial" w:eastAsia="Arial" w:hAnsi="Arial" w:cs="Arial"/>
        </w:rPr>
      </w:pPr>
      <w:r w:rsidRPr="00596781">
        <w:rPr>
          <w:rFonts w:ascii="Arial" w:eastAsia="Arial" w:hAnsi="Arial" w:cs="Arial"/>
        </w:rPr>
        <w:t>3) Categoría C: trabajos de final de máster en el ámbito del derecho financiero y tributario.</w:t>
      </w:r>
    </w:p>
    <w:p w14:paraId="3AC685C3" w14:textId="77777777" w:rsidR="003C2B0B" w:rsidRPr="00596781" w:rsidRDefault="003C2B0B" w:rsidP="003C2B0B">
      <w:pPr>
        <w:spacing w:after="0"/>
        <w:rPr>
          <w:rFonts w:ascii="Arial" w:eastAsia="Arial" w:hAnsi="Arial" w:cs="Arial"/>
        </w:rPr>
      </w:pPr>
    </w:p>
    <w:p w14:paraId="509C1268" w14:textId="4DE94D31" w:rsidR="00200253" w:rsidRPr="00596781" w:rsidRDefault="003C2B0B" w:rsidP="003C2B0B">
      <w:pPr>
        <w:spacing w:after="0"/>
        <w:rPr>
          <w:rFonts w:ascii="Arial" w:eastAsia="Arial" w:hAnsi="Arial" w:cs="Arial"/>
        </w:rPr>
      </w:pPr>
      <w:r w:rsidRPr="00596781">
        <w:rPr>
          <w:rFonts w:ascii="Arial" w:eastAsia="Arial" w:hAnsi="Arial" w:cs="Arial"/>
        </w:rPr>
        <w:t>4) Categoría D: trabajos de final de máster en el ámbito de la hacienda pública.</w:t>
      </w:r>
    </w:p>
    <w:p w14:paraId="5070E899" w14:textId="77777777" w:rsidR="003C2B0B" w:rsidRPr="00596781" w:rsidRDefault="003C2B0B" w:rsidP="003C2B0B">
      <w:pPr>
        <w:spacing w:after="0"/>
        <w:rPr>
          <w:rFonts w:ascii="Arial" w:eastAsia="Arial" w:hAnsi="Arial" w:cs="Arial"/>
        </w:rPr>
      </w:pPr>
    </w:p>
    <w:p w14:paraId="53205ACC" w14:textId="1F0A3EEC" w:rsidR="003C2B0B" w:rsidRPr="00596781" w:rsidRDefault="00200253" w:rsidP="00200253">
      <w:pPr>
        <w:spacing w:after="0"/>
        <w:rPr>
          <w:rFonts w:ascii="Arial" w:eastAsia="Arial" w:hAnsi="Arial" w:cs="Arial"/>
        </w:rPr>
      </w:pPr>
      <w:r w:rsidRPr="00596781">
        <w:rPr>
          <w:rFonts w:ascii="Arial" w:eastAsia="Arial" w:hAnsi="Arial" w:cs="Arial"/>
        </w:rPr>
        <w:t xml:space="preserve">1.2 </w:t>
      </w:r>
      <w:r w:rsidR="003C2B0B" w:rsidRPr="00596781">
        <w:rPr>
          <w:rFonts w:ascii="Arial" w:eastAsia="Arial" w:hAnsi="Arial" w:cs="Arial"/>
        </w:rPr>
        <w:t xml:space="preserve">La persona solicitante, mediante el formulario de solicitud, deberá especificar </w:t>
      </w:r>
      <w:r w:rsidR="001B1115">
        <w:rPr>
          <w:rFonts w:ascii="Arial" w:eastAsia="Arial" w:hAnsi="Arial" w:cs="Arial"/>
        </w:rPr>
        <w:t>la</w:t>
      </w:r>
      <w:r w:rsidR="003C2B0B" w:rsidRPr="00596781">
        <w:rPr>
          <w:rFonts w:ascii="Arial" w:eastAsia="Arial" w:hAnsi="Arial" w:cs="Arial"/>
        </w:rPr>
        <w:t xml:space="preserve"> categoría </w:t>
      </w:r>
      <w:r w:rsidR="001B1115">
        <w:rPr>
          <w:rFonts w:ascii="Arial" w:eastAsia="Arial" w:hAnsi="Arial" w:cs="Arial"/>
        </w:rPr>
        <w:t xml:space="preserve">a la que </w:t>
      </w:r>
      <w:r w:rsidR="003C2B0B" w:rsidRPr="00596781">
        <w:rPr>
          <w:rFonts w:ascii="Arial" w:eastAsia="Arial" w:hAnsi="Arial" w:cs="Arial"/>
        </w:rPr>
        <w:t xml:space="preserve">presenta el trabajo, según lo establecido en el punto 1.1 del anexo 1 de la Orden ECF/114/2025, de 3 de julio. </w:t>
      </w:r>
    </w:p>
    <w:p w14:paraId="3A0AB56E" w14:textId="77777777" w:rsidR="003C2B0B" w:rsidRPr="00596781" w:rsidRDefault="003C2B0B" w:rsidP="00200253">
      <w:pPr>
        <w:spacing w:after="0"/>
        <w:rPr>
          <w:rFonts w:ascii="Arial" w:eastAsia="Arial" w:hAnsi="Arial" w:cs="Arial"/>
        </w:rPr>
      </w:pPr>
    </w:p>
    <w:p w14:paraId="0E5A2DAE" w14:textId="587EBCF9" w:rsidR="00200253" w:rsidRPr="00596781" w:rsidRDefault="00200253" w:rsidP="00200253">
      <w:pPr>
        <w:spacing w:after="0"/>
        <w:rPr>
          <w:rFonts w:ascii="Arial" w:eastAsia="Arial" w:hAnsi="Arial" w:cs="Arial"/>
        </w:rPr>
      </w:pPr>
      <w:r w:rsidRPr="00596781">
        <w:rPr>
          <w:rFonts w:ascii="Arial" w:eastAsia="Arial" w:hAnsi="Arial" w:cs="Arial"/>
        </w:rPr>
        <w:t xml:space="preserve">1.3 </w:t>
      </w:r>
      <w:r w:rsidR="003C2B0B" w:rsidRPr="00596781">
        <w:rPr>
          <w:rFonts w:ascii="Arial" w:eastAsia="Arial" w:hAnsi="Arial" w:cs="Arial"/>
        </w:rPr>
        <w:t>El objeto del Premio es reconocer y premiar los mejores trabajos de estudios superiores universitarios de grado o máster en materia de derecho financiero y tributario y de hacienda pública.</w:t>
      </w:r>
      <w:r w:rsidR="003C2B0B" w:rsidRPr="00596781">
        <w:rPr>
          <w:rFonts w:ascii="Arial" w:eastAsia="Arial" w:hAnsi="Arial" w:cs="Arial"/>
        </w:rPr>
        <w:br/>
      </w:r>
      <w:bookmarkStart w:id="0" w:name="OLE_LINK123"/>
    </w:p>
    <w:p w14:paraId="349737E4" w14:textId="32A1D5D4" w:rsidR="00200253" w:rsidRPr="00596781" w:rsidRDefault="00200253" w:rsidP="00200253">
      <w:pPr>
        <w:spacing w:after="0"/>
        <w:rPr>
          <w:rFonts w:ascii="Arial" w:eastAsia="Arial" w:hAnsi="Arial" w:cs="Arial"/>
        </w:rPr>
      </w:pPr>
      <w:r w:rsidRPr="00596781">
        <w:rPr>
          <w:rFonts w:ascii="Arial" w:eastAsia="Arial" w:hAnsi="Arial" w:cs="Arial"/>
        </w:rPr>
        <w:t xml:space="preserve">1.4 </w:t>
      </w:r>
      <w:r w:rsidR="003C2B0B" w:rsidRPr="00596781">
        <w:rPr>
          <w:rFonts w:ascii="Arial" w:eastAsia="Arial" w:hAnsi="Arial" w:cs="Arial"/>
        </w:rPr>
        <w:t xml:space="preserve">La finalidad del Premio es fomentar el interés y el estudio en los ámbitos del derecho financiero y tributario y de la hacienda pública, así como promover la investigación aplicada en materia tributaria, </w:t>
      </w:r>
      <w:proofErr w:type="gramStart"/>
      <w:r w:rsidR="003C2B0B" w:rsidRPr="00596781">
        <w:rPr>
          <w:rFonts w:ascii="Arial" w:eastAsia="Arial" w:hAnsi="Arial" w:cs="Arial"/>
        </w:rPr>
        <w:t>hacienda pública y financiación pública</w:t>
      </w:r>
      <w:proofErr w:type="gramEnd"/>
      <w:r w:rsidR="003C2B0B" w:rsidRPr="00596781">
        <w:rPr>
          <w:rFonts w:ascii="Arial" w:eastAsia="Arial" w:hAnsi="Arial" w:cs="Arial"/>
        </w:rPr>
        <w:t>, con el objetivo de mejorar aspectos como la equidad fiscal, la eficiencia recaudatoria y la sostenibilidad de las cuentas públicas, entre otros.</w:t>
      </w:r>
    </w:p>
    <w:p w14:paraId="284801D8" w14:textId="77777777" w:rsidR="00200253" w:rsidRPr="00596781" w:rsidRDefault="00200253" w:rsidP="00200253">
      <w:pPr>
        <w:spacing w:after="0"/>
        <w:rPr>
          <w:rFonts w:ascii="Arial" w:hAnsi="Arial" w:cs="Arial"/>
        </w:rPr>
      </w:pPr>
    </w:p>
    <w:p w14:paraId="6D7B710A" w14:textId="77777777" w:rsidR="00200253" w:rsidRPr="00596781" w:rsidRDefault="00200253" w:rsidP="00200253">
      <w:pPr>
        <w:spacing w:after="0"/>
        <w:rPr>
          <w:rFonts w:ascii="Arial" w:hAnsi="Arial" w:cs="Arial"/>
        </w:rPr>
      </w:pPr>
    </w:p>
    <w:p w14:paraId="7CE8E7F7" w14:textId="1801309B" w:rsidR="00200253" w:rsidRPr="00596781" w:rsidRDefault="003C2B0B" w:rsidP="00200253">
      <w:pPr>
        <w:spacing w:after="0"/>
        <w:rPr>
          <w:rFonts w:ascii="Arial" w:eastAsia="Arial" w:hAnsi="Arial" w:cs="Arial"/>
          <w:b/>
          <w:bCs/>
        </w:rPr>
      </w:pPr>
      <w:bookmarkStart w:id="1" w:name="_Toc768899956"/>
      <w:r w:rsidRPr="00596781">
        <w:rPr>
          <w:rFonts w:ascii="Arial" w:eastAsia="Arial" w:hAnsi="Arial" w:cs="Arial"/>
          <w:b/>
          <w:bCs/>
        </w:rPr>
        <w:t>Artículo 2. Procedimiento de concesión de la subvención</w:t>
      </w:r>
    </w:p>
    <w:p w14:paraId="59009472" w14:textId="77777777" w:rsidR="003C2B0B" w:rsidRPr="00596781" w:rsidRDefault="003C2B0B" w:rsidP="00200253">
      <w:pPr>
        <w:spacing w:after="0"/>
        <w:rPr>
          <w:rFonts w:ascii="Arial" w:eastAsia="Arial" w:hAnsi="Arial" w:cs="Arial"/>
        </w:rPr>
      </w:pPr>
    </w:p>
    <w:p w14:paraId="4921A288" w14:textId="15F55E04" w:rsidR="00200253" w:rsidRPr="00596781" w:rsidRDefault="003C2B0B" w:rsidP="003C2B0B">
      <w:pPr>
        <w:rPr>
          <w:rFonts w:ascii="Arial" w:eastAsia="Arial" w:hAnsi="Arial" w:cs="Arial"/>
        </w:rPr>
      </w:pPr>
      <w:r w:rsidRPr="00596781">
        <w:rPr>
          <w:rFonts w:ascii="Arial" w:eastAsia="Arial" w:hAnsi="Arial" w:cs="Arial"/>
        </w:rPr>
        <w:t>La concesión del Premio se efectúa en régimen de concurrencia competitiva.</w:t>
      </w:r>
    </w:p>
    <w:p w14:paraId="2A651493" w14:textId="77777777" w:rsidR="00200253" w:rsidRPr="00596781" w:rsidRDefault="00200253" w:rsidP="00200253">
      <w:pPr>
        <w:pStyle w:val="Pargrafdellista"/>
        <w:spacing w:after="0"/>
        <w:ind w:left="360"/>
        <w:rPr>
          <w:rFonts w:ascii="Arial" w:hAnsi="Arial" w:cs="Arial"/>
          <w:lang w:val="es-ES"/>
        </w:rPr>
      </w:pPr>
    </w:p>
    <w:bookmarkEnd w:id="1"/>
    <w:p w14:paraId="666383B4" w14:textId="77777777" w:rsidR="003C2B0B" w:rsidRPr="00596781" w:rsidRDefault="003C2B0B" w:rsidP="003C2B0B">
      <w:pPr>
        <w:rPr>
          <w:rFonts w:ascii="Arial" w:eastAsia="Arial" w:hAnsi="Arial" w:cs="Arial"/>
          <w:b/>
          <w:bCs/>
        </w:rPr>
      </w:pPr>
      <w:r w:rsidRPr="00596781">
        <w:rPr>
          <w:rFonts w:ascii="Arial" w:eastAsia="Arial" w:hAnsi="Arial" w:cs="Arial"/>
          <w:b/>
          <w:bCs/>
        </w:rPr>
        <w:t>Artículo 3. Órganos competentes para la instrucción y resolución del procedimiento</w:t>
      </w:r>
    </w:p>
    <w:p w14:paraId="74690552" w14:textId="77777777" w:rsidR="00200253" w:rsidRPr="00596781" w:rsidRDefault="00200253" w:rsidP="00200253">
      <w:pPr>
        <w:pStyle w:val="Pargrafdellista"/>
        <w:spacing w:after="0"/>
        <w:ind w:left="360"/>
        <w:rPr>
          <w:rFonts w:ascii="Arial" w:hAnsi="Arial" w:cs="Arial"/>
          <w:lang w:val="es-ES"/>
        </w:rPr>
      </w:pPr>
    </w:p>
    <w:p w14:paraId="7BFE0C01" w14:textId="7CD98C66" w:rsidR="00200253" w:rsidRPr="00596781" w:rsidRDefault="00596781" w:rsidP="00596781">
      <w:pPr>
        <w:spacing w:after="0"/>
        <w:rPr>
          <w:rFonts w:ascii="Arial" w:hAnsi="Arial" w:cs="Arial"/>
        </w:rPr>
      </w:pPr>
      <w:r>
        <w:rPr>
          <w:rFonts w:ascii="Arial" w:eastAsia="Arial" w:hAnsi="Arial" w:cs="Arial"/>
        </w:rPr>
        <w:t xml:space="preserve">3.1 </w:t>
      </w:r>
      <w:r w:rsidR="003C2B0B" w:rsidRPr="00596781">
        <w:rPr>
          <w:rFonts w:ascii="Arial" w:eastAsia="Arial" w:hAnsi="Arial" w:cs="Arial"/>
        </w:rPr>
        <w:t>El órgano instructor del procedimiento es la Dirección General de Tributos y Juego, o la persona en quien delegue.</w:t>
      </w:r>
    </w:p>
    <w:p w14:paraId="5C1F84D0" w14:textId="77777777" w:rsidR="00200253" w:rsidRPr="00596781" w:rsidRDefault="00200253" w:rsidP="00200253">
      <w:pPr>
        <w:pStyle w:val="Pargrafdellista"/>
        <w:spacing w:after="0"/>
        <w:ind w:left="0"/>
        <w:rPr>
          <w:rFonts w:ascii="Arial" w:hAnsi="Arial" w:cs="Arial"/>
          <w:lang w:val="es-ES"/>
        </w:rPr>
      </w:pPr>
    </w:p>
    <w:p w14:paraId="19696651" w14:textId="4B78AEF4" w:rsidR="00200253" w:rsidRPr="00596781" w:rsidRDefault="00596781" w:rsidP="00596781">
      <w:pPr>
        <w:pStyle w:val="Pargrafdellista"/>
        <w:spacing w:after="0"/>
        <w:ind w:left="0"/>
        <w:rPr>
          <w:rFonts w:ascii="Arial" w:hAnsi="Arial" w:cs="Arial"/>
          <w:lang w:val="es-ES"/>
        </w:rPr>
      </w:pPr>
      <w:r>
        <w:rPr>
          <w:rFonts w:ascii="Arial" w:eastAsia="Arial" w:hAnsi="Arial" w:cs="Arial"/>
          <w:lang w:val="es-ES"/>
        </w:rPr>
        <w:t xml:space="preserve">3.2 </w:t>
      </w:r>
      <w:r w:rsidR="003C2B0B" w:rsidRPr="00596781">
        <w:rPr>
          <w:rFonts w:ascii="Arial" w:eastAsia="Arial" w:hAnsi="Arial" w:cs="Arial"/>
          <w:lang w:val="es-ES"/>
        </w:rPr>
        <w:t>El órgano competente para dictar la resolución de concesión de la subvención es la persona titular del Departamento de Economía y Finanzas.</w:t>
      </w:r>
    </w:p>
    <w:p w14:paraId="40985ECD" w14:textId="77777777" w:rsidR="003C2B0B" w:rsidRPr="00596781" w:rsidRDefault="003C2B0B" w:rsidP="003C2B0B">
      <w:pPr>
        <w:pStyle w:val="Pargrafdellista"/>
        <w:rPr>
          <w:rFonts w:ascii="Arial" w:hAnsi="Arial" w:cs="Arial"/>
          <w:lang w:val="es-ES"/>
        </w:rPr>
      </w:pPr>
    </w:p>
    <w:p w14:paraId="3C591571" w14:textId="77777777" w:rsidR="003C2B0B" w:rsidRPr="00596781" w:rsidRDefault="003C2B0B" w:rsidP="003C2B0B">
      <w:pPr>
        <w:pStyle w:val="Pargrafdellista"/>
        <w:spacing w:after="0"/>
        <w:ind w:left="0"/>
        <w:rPr>
          <w:rFonts w:ascii="Arial" w:hAnsi="Arial" w:cs="Arial"/>
          <w:lang w:val="es-ES"/>
        </w:rPr>
      </w:pPr>
    </w:p>
    <w:p w14:paraId="005BCB5B" w14:textId="3872C8CA" w:rsidR="00200253" w:rsidRPr="00596781" w:rsidRDefault="003C2B0B" w:rsidP="003C2B0B">
      <w:pPr>
        <w:rPr>
          <w:rFonts w:ascii="Arial" w:eastAsia="Arial" w:hAnsi="Arial" w:cs="Arial"/>
          <w:b/>
          <w:bCs/>
        </w:rPr>
      </w:pPr>
      <w:bookmarkStart w:id="2" w:name="_Toc533268977"/>
      <w:r w:rsidRPr="00596781">
        <w:rPr>
          <w:rFonts w:ascii="Arial" w:eastAsia="Arial" w:hAnsi="Arial" w:cs="Arial"/>
          <w:b/>
          <w:bCs/>
        </w:rPr>
        <w:t>Artículo 4. Requisitos para obtener la condición de persona beneficiaria</w:t>
      </w:r>
    </w:p>
    <w:p w14:paraId="0EF7B03F" w14:textId="671CA91E" w:rsidR="003C2B0B" w:rsidRPr="00596781" w:rsidRDefault="003C2B0B" w:rsidP="00200253">
      <w:pPr>
        <w:spacing w:after="0"/>
        <w:rPr>
          <w:rFonts w:ascii="Arial" w:eastAsia="Arial" w:hAnsi="Arial" w:cs="Arial"/>
        </w:rPr>
      </w:pPr>
      <w:bookmarkStart w:id="3" w:name="OLE_LINK71"/>
      <w:bookmarkEnd w:id="3"/>
      <w:r w:rsidRPr="00596781">
        <w:rPr>
          <w:rFonts w:ascii="Arial" w:eastAsia="Arial" w:hAnsi="Arial" w:cs="Arial"/>
        </w:rPr>
        <w:t>La persona solicitante debe cumplir los requisitos para obtener la condición de persona beneficiaria</w:t>
      </w:r>
      <w:r w:rsidR="00060DDB">
        <w:rPr>
          <w:rFonts w:ascii="Arial" w:eastAsia="Arial" w:hAnsi="Arial" w:cs="Arial"/>
        </w:rPr>
        <w:t>,</w:t>
      </w:r>
      <w:r w:rsidRPr="00596781">
        <w:rPr>
          <w:rFonts w:ascii="Arial" w:eastAsia="Arial" w:hAnsi="Arial" w:cs="Arial"/>
        </w:rPr>
        <w:t xml:space="preserve"> de acuerdo con lo </w:t>
      </w:r>
      <w:r w:rsidR="00060DDB">
        <w:rPr>
          <w:rFonts w:ascii="Arial" w:eastAsia="Arial" w:hAnsi="Arial" w:cs="Arial"/>
        </w:rPr>
        <w:t>que establece</w:t>
      </w:r>
      <w:r w:rsidRPr="00596781">
        <w:rPr>
          <w:rFonts w:ascii="Arial" w:eastAsia="Arial" w:hAnsi="Arial" w:cs="Arial"/>
        </w:rPr>
        <w:t xml:space="preserve"> la Orden ECF/114/2025, de 3 de julio, por la que se aprueban las bases reguladoras del Premio Investigación Fiscal y Estudios Tributarios a los mejores trabajos universitarios de final de grado y de final de máster.</w:t>
      </w:r>
    </w:p>
    <w:p w14:paraId="5B2C1FB0" w14:textId="77777777" w:rsidR="00200253" w:rsidRPr="00596781" w:rsidRDefault="00200253" w:rsidP="00200253">
      <w:pPr>
        <w:pStyle w:val="Pargrafdellista"/>
        <w:spacing w:after="0"/>
        <w:ind w:left="360"/>
        <w:rPr>
          <w:rFonts w:ascii="Arial" w:eastAsia="Arial" w:hAnsi="Arial" w:cs="Arial"/>
          <w:lang w:val="es-ES"/>
        </w:rPr>
      </w:pPr>
    </w:p>
    <w:p w14:paraId="177AA71D" w14:textId="5190C561" w:rsidR="003C2B0B" w:rsidRPr="00596781" w:rsidRDefault="00994420" w:rsidP="003C2B0B">
      <w:pPr>
        <w:spacing w:after="0"/>
        <w:rPr>
          <w:rFonts w:ascii="Arial" w:eastAsia="Arial" w:hAnsi="Arial" w:cs="Arial"/>
          <w:b/>
          <w:bCs/>
          <w14:ligatures w14:val="none"/>
        </w:rPr>
      </w:pPr>
      <w:r w:rsidRPr="00596781">
        <w:rPr>
          <w:rFonts w:ascii="Arial" w:eastAsia="Arial" w:hAnsi="Arial" w:cs="Arial"/>
          <w:b/>
          <w:bCs/>
          <w14:ligatures w14:val="none"/>
        </w:rPr>
        <w:t xml:space="preserve">Artículo 5. Requisitos de los </w:t>
      </w:r>
      <w:r w:rsidR="001B1115">
        <w:rPr>
          <w:rFonts w:ascii="Arial" w:eastAsia="Arial" w:hAnsi="Arial" w:cs="Arial"/>
          <w:b/>
          <w:bCs/>
          <w14:ligatures w14:val="none"/>
        </w:rPr>
        <w:t>t</w:t>
      </w:r>
      <w:r w:rsidR="001B1115" w:rsidRPr="00596781">
        <w:rPr>
          <w:rFonts w:ascii="Arial" w:eastAsia="Arial" w:hAnsi="Arial" w:cs="Arial"/>
          <w:b/>
          <w:bCs/>
          <w14:ligatures w14:val="none"/>
        </w:rPr>
        <w:t>rabajos</w:t>
      </w:r>
    </w:p>
    <w:p w14:paraId="213A78F5" w14:textId="77777777" w:rsidR="00994420" w:rsidRPr="00596781" w:rsidRDefault="00994420" w:rsidP="003C2B0B">
      <w:pPr>
        <w:spacing w:after="0"/>
        <w:rPr>
          <w:rFonts w:ascii="Arial" w:eastAsia="Arial" w:hAnsi="Arial" w:cs="Arial"/>
          <w:b/>
          <w:bCs/>
        </w:rPr>
      </w:pPr>
    </w:p>
    <w:p w14:paraId="018062B8" w14:textId="39F10024" w:rsidR="00200253" w:rsidRPr="00596781" w:rsidRDefault="00596781" w:rsidP="00E81350">
      <w:pPr>
        <w:spacing w:after="0"/>
        <w:rPr>
          <w:rFonts w:ascii="Arial" w:eastAsia="Arial" w:hAnsi="Arial" w:cs="Arial"/>
          <w14:ligatures w14:val="none"/>
        </w:rPr>
      </w:pPr>
      <w:r>
        <w:rPr>
          <w:rFonts w:ascii="Arial" w:eastAsia="Arial" w:hAnsi="Arial" w:cs="Arial"/>
          <w14:ligatures w14:val="none"/>
        </w:rPr>
        <w:t>L</w:t>
      </w:r>
      <w:r w:rsidR="00994420" w:rsidRPr="00596781">
        <w:rPr>
          <w:rFonts w:ascii="Arial" w:eastAsia="Arial" w:hAnsi="Arial" w:cs="Arial"/>
          <w14:ligatures w14:val="none"/>
        </w:rPr>
        <w:t xml:space="preserve">a convocatoria está abierta a los trabajos de final de grado (TFG) y a los trabajos de final de máster (TFM) en el ámbito del derecho financiero y tributario o en el ámbito de la hacienda pública que hayan sido presentados y defendidos durante los cursos académicos 2023-2024 y 2024-2025, de acuerdo con lo </w:t>
      </w:r>
      <w:r w:rsidR="00060DDB">
        <w:rPr>
          <w:rFonts w:ascii="Arial" w:eastAsia="Arial" w:hAnsi="Arial" w:cs="Arial"/>
          <w14:ligatures w14:val="none"/>
        </w:rPr>
        <w:t>que establece</w:t>
      </w:r>
      <w:r w:rsidR="00994420" w:rsidRPr="00596781">
        <w:rPr>
          <w:rFonts w:ascii="Arial" w:eastAsia="Arial" w:hAnsi="Arial" w:cs="Arial"/>
          <w14:ligatures w14:val="none"/>
        </w:rPr>
        <w:t xml:space="preserve"> la base 2 de la Orden </w:t>
      </w:r>
      <w:r w:rsidR="00E81350" w:rsidRPr="00596781">
        <w:rPr>
          <w:rFonts w:ascii="Arial" w:eastAsia="Arial" w:hAnsi="Arial" w:cs="Arial"/>
          <w14:ligatures w14:val="none"/>
        </w:rPr>
        <w:t>ECF/114/2025, de 3 de julio, por la que se aprueban las bases reguladoras del Premio Investigación Fiscal y Estudios Tributarios a los mejores trabajos universitarios de final de grado y de final de máster.</w:t>
      </w:r>
    </w:p>
    <w:p w14:paraId="08CF4D5D" w14:textId="77777777" w:rsidR="00E81350" w:rsidRPr="00596781" w:rsidRDefault="00E81350" w:rsidP="00E81350">
      <w:pPr>
        <w:spacing w:after="0"/>
        <w:rPr>
          <w:rFonts w:ascii="Arial" w:hAnsi="Arial" w:cs="Arial"/>
        </w:rPr>
      </w:pPr>
    </w:p>
    <w:bookmarkEnd w:id="2"/>
    <w:p w14:paraId="045FDCD5" w14:textId="6CCAEA49" w:rsidR="00200253" w:rsidRPr="00596781" w:rsidRDefault="00E81350" w:rsidP="00E81350">
      <w:pPr>
        <w:rPr>
          <w:rFonts w:ascii="Arial" w:eastAsia="Arial" w:hAnsi="Arial" w:cs="Arial"/>
          <w:b/>
          <w:bCs/>
        </w:rPr>
      </w:pPr>
      <w:r w:rsidRPr="00596781">
        <w:rPr>
          <w:rFonts w:ascii="Arial" w:eastAsia="Arial" w:hAnsi="Arial" w:cs="Arial"/>
          <w:b/>
          <w:bCs/>
        </w:rPr>
        <w:t>Artículo 6. Cuantía total máxima de la convocatoria</w:t>
      </w:r>
    </w:p>
    <w:p w14:paraId="4FA59F81" w14:textId="660C10C9" w:rsidR="00E81350" w:rsidRPr="00596781" w:rsidRDefault="00200253" w:rsidP="00200253">
      <w:pPr>
        <w:spacing w:after="0"/>
        <w:rPr>
          <w:rFonts w:ascii="Arial" w:eastAsia="Arial" w:hAnsi="Arial" w:cs="Arial"/>
        </w:rPr>
      </w:pPr>
      <w:r w:rsidRPr="00596781">
        <w:rPr>
          <w:rFonts w:ascii="Arial" w:eastAsia="Arial" w:hAnsi="Arial" w:cs="Arial"/>
        </w:rPr>
        <w:t xml:space="preserve">6.1 </w:t>
      </w:r>
      <w:r w:rsidR="00E81350" w:rsidRPr="00596781">
        <w:rPr>
          <w:rFonts w:ascii="Arial" w:eastAsia="Arial" w:hAnsi="Arial" w:cs="Arial"/>
        </w:rPr>
        <w:t>La cuantía máxima prevista para esta convocatoria es de 6.000 euros para el Premio, consignada en la aplicación presupuestaria D/483000100/1250/0000 de los presupuestos de PCA</w:t>
      </w:r>
      <w:r w:rsidR="001B1115">
        <w:rPr>
          <w:rFonts w:ascii="Arial" w:eastAsia="Arial" w:hAnsi="Arial" w:cs="Arial"/>
        </w:rPr>
        <w:t>,</w:t>
      </w:r>
      <w:r w:rsidR="00E81350" w:rsidRPr="00596781">
        <w:rPr>
          <w:rFonts w:ascii="Arial" w:eastAsia="Arial" w:hAnsi="Arial" w:cs="Arial"/>
        </w:rPr>
        <w:t xml:space="preserve"> Presupuestos </w:t>
      </w:r>
      <w:r w:rsidR="001B1115">
        <w:rPr>
          <w:rFonts w:ascii="Arial" w:eastAsia="Arial" w:hAnsi="Arial" w:cs="Arial"/>
        </w:rPr>
        <w:t>g</w:t>
      </w:r>
      <w:r w:rsidR="001B1115" w:rsidRPr="00596781">
        <w:rPr>
          <w:rFonts w:ascii="Arial" w:eastAsia="Arial" w:hAnsi="Arial" w:cs="Arial"/>
        </w:rPr>
        <w:t xml:space="preserve">enerales </w:t>
      </w:r>
      <w:r w:rsidR="00E81350" w:rsidRPr="00596781">
        <w:rPr>
          <w:rFonts w:ascii="Arial" w:eastAsia="Arial" w:hAnsi="Arial" w:cs="Arial"/>
        </w:rPr>
        <w:t xml:space="preserve">de las </w:t>
      </w:r>
      <w:r w:rsidR="001B1115">
        <w:rPr>
          <w:rFonts w:ascii="Arial" w:eastAsia="Arial" w:hAnsi="Arial" w:cs="Arial"/>
        </w:rPr>
        <w:t>c</w:t>
      </w:r>
      <w:r w:rsidR="001B1115" w:rsidRPr="00596781">
        <w:rPr>
          <w:rFonts w:ascii="Arial" w:eastAsia="Arial" w:hAnsi="Arial" w:cs="Arial"/>
        </w:rPr>
        <w:t xml:space="preserve">omunidades </w:t>
      </w:r>
      <w:r w:rsidR="001B1115">
        <w:rPr>
          <w:rFonts w:ascii="Arial" w:eastAsia="Arial" w:hAnsi="Arial" w:cs="Arial"/>
        </w:rPr>
        <w:t>a</w:t>
      </w:r>
      <w:r w:rsidR="001B1115" w:rsidRPr="00596781">
        <w:rPr>
          <w:rFonts w:ascii="Arial" w:eastAsia="Arial" w:hAnsi="Arial" w:cs="Arial"/>
        </w:rPr>
        <w:t xml:space="preserve">utónomas </w:t>
      </w:r>
      <w:r w:rsidR="00E81350" w:rsidRPr="00596781">
        <w:rPr>
          <w:rFonts w:ascii="Arial" w:eastAsia="Arial" w:hAnsi="Arial" w:cs="Arial"/>
        </w:rPr>
        <w:t>del año 2025, y de 1.600 euros para la indemnización o compensación económica de los miembros del jurado, que se imputan a la partida presupuestaria EC09/D/231000100/1250/0000 del presupuesto de gastos de la Secretaría de Hacienda del Departamento de Economía y Finanzas de la Administración de la Generalitat de Catalunya.</w:t>
      </w:r>
    </w:p>
    <w:p w14:paraId="728B1509" w14:textId="77777777" w:rsidR="00200253" w:rsidRPr="00596781" w:rsidRDefault="00200253" w:rsidP="00E81350">
      <w:pPr>
        <w:spacing w:after="0"/>
        <w:ind w:right="-20"/>
        <w:rPr>
          <w:rFonts w:ascii="Arial" w:eastAsia="Arial" w:hAnsi="Arial" w:cs="Arial"/>
        </w:rPr>
      </w:pPr>
    </w:p>
    <w:p w14:paraId="4296093B" w14:textId="47B4978C" w:rsidR="00E81350" w:rsidRPr="00596781" w:rsidRDefault="00200253" w:rsidP="00200253">
      <w:pPr>
        <w:spacing w:after="0"/>
        <w:rPr>
          <w:rFonts w:ascii="Arial" w:eastAsia="Arial" w:hAnsi="Arial" w:cs="Arial"/>
        </w:rPr>
      </w:pPr>
      <w:r w:rsidRPr="00596781">
        <w:rPr>
          <w:rFonts w:ascii="Arial" w:eastAsia="Arial" w:hAnsi="Arial" w:cs="Arial"/>
        </w:rPr>
        <w:t xml:space="preserve">6.2 </w:t>
      </w:r>
      <w:r w:rsidR="00E81350" w:rsidRPr="00596781">
        <w:rPr>
          <w:rFonts w:ascii="Arial" w:eastAsia="Arial" w:hAnsi="Arial" w:cs="Arial"/>
        </w:rPr>
        <w:t>La cuantía total máxima de esta convocatoria podrá ampliarse de acuerdo con lo previsto en el artículo 92.4.</w:t>
      </w:r>
      <w:r w:rsidR="00E81350" w:rsidRPr="00DF5DF4">
        <w:rPr>
          <w:rFonts w:ascii="Arial" w:eastAsia="Arial" w:hAnsi="Arial" w:cs="Arial"/>
          <w:i/>
          <w:iCs/>
        </w:rPr>
        <w:t>b</w:t>
      </w:r>
      <w:r w:rsidR="00E81350" w:rsidRPr="00596781">
        <w:rPr>
          <w:rFonts w:ascii="Arial" w:eastAsia="Arial" w:hAnsi="Arial" w:cs="Arial"/>
        </w:rPr>
        <w:t xml:space="preserve"> del Decreto </w:t>
      </w:r>
      <w:r w:rsidR="001B1115">
        <w:rPr>
          <w:rFonts w:ascii="Arial" w:eastAsia="Arial" w:hAnsi="Arial" w:cs="Arial"/>
        </w:rPr>
        <w:t>l</w:t>
      </w:r>
      <w:r w:rsidR="001B1115" w:rsidRPr="00596781">
        <w:rPr>
          <w:rFonts w:ascii="Arial" w:eastAsia="Arial" w:hAnsi="Arial" w:cs="Arial"/>
        </w:rPr>
        <w:t xml:space="preserve">egislativo </w:t>
      </w:r>
      <w:r w:rsidR="00E81350" w:rsidRPr="00596781">
        <w:rPr>
          <w:rFonts w:ascii="Arial" w:eastAsia="Arial" w:hAnsi="Arial" w:cs="Arial"/>
        </w:rPr>
        <w:t xml:space="preserve">3/2002, de 24 de diciembre, del </w:t>
      </w:r>
      <w:r w:rsidR="001B1115">
        <w:rPr>
          <w:rFonts w:ascii="Arial" w:eastAsia="Arial" w:hAnsi="Arial" w:cs="Arial"/>
        </w:rPr>
        <w:t>t</w:t>
      </w:r>
      <w:r w:rsidR="001B1115" w:rsidRPr="00596781">
        <w:rPr>
          <w:rFonts w:ascii="Arial" w:eastAsia="Arial" w:hAnsi="Arial" w:cs="Arial"/>
        </w:rPr>
        <w:t xml:space="preserve">exto </w:t>
      </w:r>
      <w:r w:rsidR="00E81350" w:rsidRPr="00596781">
        <w:rPr>
          <w:rFonts w:ascii="Arial" w:eastAsia="Arial" w:hAnsi="Arial" w:cs="Arial"/>
        </w:rPr>
        <w:t>refundido de la Ley de finanzas públicas de Cataluña. La efectividad del importe adicional quedará condicionada a la disponibilidad efectiva del crédito en el momento anterior a la resolución de concesión de la subvención.</w:t>
      </w:r>
    </w:p>
    <w:p w14:paraId="5562F231" w14:textId="77777777" w:rsidR="00200253" w:rsidRPr="00596781" w:rsidRDefault="00200253" w:rsidP="00200253">
      <w:pPr>
        <w:spacing w:after="0"/>
        <w:rPr>
          <w:rFonts w:ascii="Arial" w:eastAsia="Arial" w:hAnsi="Arial" w:cs="Arial"/>
        </w:rPr>
      </w:pPr>
    </w:p>
    <w:p w14:paraId="16D04C1B" w14:textId="44F89A28" w:rsidR="00200253" w:rsidRPr="00596781" w:rsidRDefault="001B1115" w:rsidP="00200253">
      <w:pPr>
        <w:spacing w:after="0"/>
        <w:rPr>
          <w:rFonts w:ascii="Arial" w:eastAsia="Arial" w:hAnsi="Arial" w:cs="Arial"/>
        </w:rPr>
      </w:pPr>
      <w:r w:rsidRPr="00596781">
        <w:rPr>
          <w:rFonts w:ascii="Arial" w:eastAsia="Arial" w:hAnsi="Arial" w:cs="Arial"/>
          <w:b/>
          <w:bCs/>
        </w:rPr>
        <w:t>Art</w:t>
      </w:r>
      <w:r>
        <w:rPr>
          <w:rFonts w:ascii="Arial" w:eastAsia="Arial" w:hAnsi="Arial" w:cs="Arial"/>
          <w:b/>
          <w:bCs/>
        </w:rPr>
        <w:t>ículo</w:t>
      </w:r>
      <w:r w:rsidR="00200253" w:rsidRPr="00596781">
        <w:rPr>
          <w:rFonts w:ascii="Arial" w:eastAsia="Arial" w:hAnsi="Arial" w:cs="Arial"/>
          <w:b/>
          <w:bCs/>
        </w:rPr>
        <w:t xml:space="preserve"> 7. Dotació</w:t>
      </w:r>
      <w:r w:rsidR="009F0D72">
        <w:rPr>
          <w:rFonts w:ascii="Arial" w:eastAsia="Arial" w:hAnsi="Arial" w:cs="Arial"/>
          <w:b/>
          <w:bCs/>
        </w:rPr>
        <w:t>n</w:t>
      </w:r>
      <w:r w:rsidR="00200253" w:rsidRPr="00596781">
        <w:rPr>
          <w:rFonts w:ascii="Arial" w:eastAsia="Arial" w:hAnsi="Arial" w:cs="Arial"/>
          <w:b/>
          <w:bCs/>
        </w:rPr>
        <w:t xml:space="preserve"> econ</w:t>
      </w:r>
      <w:r w:rsidR="009F0D72">
        <w:rPr>
          <w:rFonts w:ascii="Arial" w:eastAsia="Arial" w:hAnsi="Arial" w:cs="Arial"/>
          <w:b/>
          <w:bCs/>
        </w:rPr>
        <w:t>ó</w:t>
      </w:r>
      <w:r w:rsidR="00200253" w:rsidRPr="00596781">
        <w:rPr>
          <w:rFonts w:ascii="Arial" w:eastAsia="Arial" w:hAnsi="Arial" w:cs="Arial"/>
          <w:b/>
          <w:bCs/>
        </w:rPr>
        <w:t>mica del Premi</w:t>
      </w:r>
      <w:r w:rsidR="009F0D72">
        <w:rPr>
          <w:rFonts w:ascii="Arial" w:eastAsia="Arial" w:hAnsi="Arial" w:cs="Arial"/>
          <w:b/>
          <w:bCs/>
        </w:rPr>
        <w:t>o</w:t>
      </w:r>
    </w:p>
    <w:p w14:paraId="500463C0" w14:textId="77777777" w:rsidR="00200253" w:rsidRPr="00596781" w:rsidRDefault="00200253" w:rsidP="00200253">
      <w:pPr>
        <w:pStyle w:val="Pargrafdellista"/>
        <w:spacing w:after="0" w:line="257" w:lineRule="auto"/>
        <w:ind w:left="360" w:right="-20"/>
        <w:rPr>
          <w:rFonts w:ascii="Arial" w:eastAsia="Arial" w:hAnsi="Arial" w:cs="Arial"/>
          <w:lang w:val="es-ES"/>
        </w:rPr>
      </w:pPr>
    </w:p>
    <w:p w14:paraId="6809A71A" w14:textId="2136CE66" w:rsidR="00E81350" w:rsidRPr="00596781" w:rsidRDefault="00596781" w:rsidP="00596781">
      <w:pPr>
        <w:spacing w:after="0"/>
        <w:rPr>
          <w:rFonts w:ascii="Arial" w:eastAsia="Arial" w:hAnsi="Arial" w:cs="Arial"/>
        </w:rPr>
      </w:pPr>
      <w:r>
        <w:rPr>
          <w:rFonts w:ascii="Arial" w:eastAsia="Arial" w:hAnsi="Arial" w:cs="Arial"/>
        </w:rPr>
        <w:t xml:space="preserve">7.1 </w:t>
      </w:r>
      <w:r w:rsidR="00E81350" w:rsidRPr="00596781">
        <w:rPr>
          <w:rFonts w:ascii="Arial" w:eastAsia="Arial" w:hAnsi="Arial" w:cs="Arial"/>
        </w:rPr>
        <w:t>Se prevé otorgar un único premio para cada categoría. La distribución del premio es la siguiente:</w:t>
      </w:r>
    </w:p>
    <w:p w14:paraId="555C8F00" w14:textId="77777777" w:rsidR="00E81350" w:rsidRPr="00596781" w:rsidRDefault="00E81350" w:rsidP="00E81350">
      <w:pPr>
        <w:spacing w:after="0"/>
        <w:rPr>
          <w:rFonts w:ascii="Arial" w:eastAsia="Arial" w:hAnsi="Arial" w:cs="Arial"/>
        </w:rPr>
      </w:pPr>
    </w:p>
    <w:p w14:paraId="50F0D1EB" w14:textId="507DEA22" w:rsidR="00E81350" w:rsidRPr="00596781" w:rsidRDefault="00E81350" w:rsidP="00E81350">
      <w:pPr>
        <w:spacing w:after="0"/>
        <w:rPr>
          <w:rFonts w:ascii="Arial" w:eastAsia="Arial" w:hAnsi="Arial" w:cs="Arial"/>
        </w:rPr>
      </w:pPr>
      <w:r w:rsidRPr="00596781">
        <w:rPr>
          <w:rFonts w:ascii="Arial" w:eastAsia="Arial" w:hAnsi="Arial" w:cs="Arial"/>
        </w:rPr>
        <w:t>- Categoría A: trabajos de final de grado en el ámbito del derecho financiero y tributario: 1.500 euros.</w:t>
      </w:r>
    </w:p>
    <w:p w14:paraId="403D512C" w14:textId="098C0D12" w:rsidR="00E81350" w:rsidRPr="00596781" w:rsidRDefault="00E81350" w:rsidP="00E81350">
      <w:pPr>
        <w:spacing w:after="0"/>
        <w:rPr>
          <w:rFonts w:ascii="Arial" w:eastAsia="Arial" w:hAnsi="Arial" w:cs="Arial"/>
        </w:rPr>
      </w:pPr>
      <w:r w:rsidRPr="00596781">
        <w:rPr>
          <w:rFonts w:ascii="Arial" w:eastAsia="Arial" w:hAnsi="Arial" w:cs="Arial"/>
        </w:rPr>
        <w:t>- Categoría B: trabajos de final de grado en el ámbito de la hacienda pública: 1.500 euros.</w:t>
      </w:r>
    </w:p>
    <w:p w14:paraId="5820DAC0" w14:textId="5CDE2289" w:rsidR="00E81350" w:rsidRPr="00596781" w:rsidRDefault="00E81350" w:rsidP="00E81350">
      <w:pPr>
        <w:spacing w:after="0"/>
        <w:rPr>
          <w:rFonts w:ascii="Arial" w:eastAsia="Arial" w:hAnsi="Arial" w:cs="Arial"/>
        </w:rPr>
      </w:pPr>
      <w:r w:rsidRPr="00596781">
        <w:rPr>
          <w:rFonts w:ascii="Arial" w:eastAsia="Arial" w:hAnsi="Arial" w:cs="Arial"/>
        </w:rPr>
        <w:lastRenderedPageBreak/>
        <w:t>- Categoría C: trabajos de final de máster en el ámbito del derecho financiero y tributario: 1.500 euros.</w:t>
      </w:r>
    </w:p>
    <w:p w14:paraId="5373A294" w14:textId="1EC4A119" w:rsidR="00200253" w:rsidRPr="00596781" w:rsidRDefault="00E81350" w:rsidP="00E81350">
      <w:pPr>
        <w:spacing w:after="0"/>
        <w:rPr>
          <w:rFonts w:ascii="Arial" w:eastAsia="Arial" w:hAnsi="Arial" w:cs="Arial"/>
        </w:rPr>
      </w:pPr>
      <w:r w:rsidRPr="00596781">
        <w:rPr>
          <w:rFonts w:ascii="Arial" w:eastAsia="Arial" w:hAnsi="Arial" w:cs="Arial"/>
        </w:rPr>
        <w:t>- Categoría D: trabajos de final de máster en el ámbito de la hacienda pública: 1.500 euros.</w:t>
      </w:r>
    </w:p>
    <w:p w14:paraId="1630DBD7" w14:textId="77777777" w:rsidR="00200253" w:rsidRPr="00596781" w:rsidRDefault="00200253" w:rsidP="00200253">
      <w:pPr>
        <w:pStyle w:val="Pargrafdellista"/>
        <w:spacing w:after="0"/>
        <w:rPr>
          <w:rFonts w:ascii="Arial" w:eastAsia="Arial" w:hAnsi="Arial" w:cs="Arial"/>
          <w:lang w:val="es-ES"/>
        </w:rPr>
      </w:pPr>
    </w:p>
    <w:p w14:paraId="39E285B5" w14:textId="77777777" w:rsidR="00200253" w:rsidRPr="00596781" w:rsidRDefault="00200253" w:rsidP="00200253">
      <w:pPr>
        <w:pStyle w:val="Pargrafdellista"/>
        <w:spacing w:after="0"/>
        <w:rPr>
          <w:rFonts w:ascii="Arial" w:eastAsia="Arial" w:hAnsi="Arial" w:cs="Arial"/>
          <w:lang w:val="es-ES"/>
        </w:rPr>
      </w:pPr>
    </w:p>
    <w:p w14:paraId="27CE3EEE" w14:textId="54146E1D" w:rsidR="00E81350" w:rsidRPr="00596781" w:rsidRDefault="00E81350" w:rsidP="00E81350">
      <w:pPr>
        <w:pStyle w:val="Pargrafdellista"/>
        <w:spacing w:after="0"/>
        <w:ind w:left="0"/>
        <w:rPr>
          <w:rFonts w:ascii="Arial" w:eastAsia="Arial" w:hAnsi="Arial" w:cs="Arial"/>
          <w:lang w:val="es-ES"/>
        </w:rPr>
      </w:pPr>
      <w:r w:rsidRPr="00596781">
        <w:rPr>
          <w:rFonts w:ascii="Arial" w:eastAsia="Arial" w:hAnsi="Arial" w:cs="Arial"/>
          <w:lang w:val="es-ES"/>
        </w:rPr>
        <w:t xml:space="preserve">7.2 Si en el procedimiento de concesión del </w:t>
      </w:r>
      <w:r w:rsidR="001B1115">
        <w:rPr>
          <w:rFonts w:ascii="Arial" w:eastAsia="Arial" w:hAnsi="Arial" w:cs="Arial"/>
          <w:lang w:val="es-ES"/>
        </w:rPr>
        <w:t>P</w:t>
      </w:r>
      <w:r w:rsidR="001B1115" w:rsidRPr="00596781">
        <w:rPr>
          <w:rFonts w:ascii="Arial" w:eastAsia="Arial" w:hAnsi="Arial" w:cs="Arial"/>
          <w:lang w:val="es-ES"/>
        </w:rPr>
        <w:t xml:space="preserve">remio </w:t>
      </w:r>
      <w:r w:rsidRPr="00596781">
        <w:rPr>
          <w:rFonts w:ascii="Arial" w:eastAsia="Arial" w:hAnsi="Arial" w:cs="Arial"/>
          <w:lang w:val="es-ES"/>
        </w:rPr>
        <w:t xml:space="preserve">se da el supuesto descrito en la base 5.4 del anexo de la Orden ECF/114/2025, de 3 de julio, se podrán destinar 500 euros de la dotación económica de la categoría o categorías del </w:t>
      </w:r>
      <w:r w:rsidR="001B1115">
        <w:rPr>
          <w:rFonts w:ascii="Arial" w:eastAsia="Arial" w:hAnsi="Arial" w:cs="Arial"/>
          <w:lang w:val="es-ES"/>
        </w:rPr>
        <w:t>P</w:t>
      </w:r>
      <w:r w:rsidR="001B1115" w:rsidRPr="00596781">
        <w:rPr>
          <w:rFonts w:ascii="Arial" w:eastAsia="Arial" w:hAnsi="Arial" w:cs="Arial"/>
          <w:lang w:val="es-ES"/>
        </w:rPr>
        <w:t xml:space="preserve">remio </w:t>
      </w:r>
      <w:r w:rsidRPr="00596781">
        <w:rPr>
          <w:rFonts w:ascii="Arial" w:eastAsia="Arial" w:hAnsi="Arial" w:cs="Arial"/>
          <w:lang w:val="es-ES"/>
        </w:rPr>
        <w:t>declaradas desiertas al reconocimiento adicional del trabajo o trabajos merecedores de accésit en otras categorías.</w:t>
      </w:r>
    </w:p>
    <w:p w14:paraId="719E3056" w14:textId="77777777" w:rsidR="00E81350" w:rsidRPr="00596781" w:rsidRDefault="00E81350" w:rsidP="00E81350">
      <w:pPr>
        <w:pStyle w:val="Pargrafdellista"/>
        <w:spacing w:after="0"/>
        <w:ind w:left="0"/>
        <w:rPr>
          <w:rFonts w:ascii="Arial" w:eastAsia="Arial" w:hAnsi="Arial" w:cs="Arial"/>
          <w:lang w:val="es-ES"/>
        </w:rPr>
      </w:pPr>
    </w:p>
    <w:p w14:paraId="6F5BBA5C" w14:textId="29C4B800" w:rsidR="00200253" w:rsidRPr="00596781" w:rsidRDefault="00E81350" w:rsidP="00E81350">
      <w:pPr>
        <w:pStyle w:val="Pargrafdellista"/>
        <w:spacing w:after="0"/>
        <w:ind w:left="0"/>
        <w:rPr>
          <w:rFonts w:ascii="Arial" w:eastAsia="Arial" w:hAnsi="Arial" w:cs="Arial"/>
          <w:lang w:val="es-ES"/>
        </w:rPr>
      </w:pPr>
      <w:r w:rsidRPr="00596781">
        <w:rPr>
          <w:rFonts w:ascii="Arial" w:eastAsia="Arial" w:hAnsi="Arial" w:cs="Arial"/>
          <w:lang w:val="es-ES"/>
        </w:rPr>
        <w:t>7.3 El importe del Premio está sujeto a la retención aplicable según la legislación fiscal vigente.</w:t>
      </w:r>
    </w:p>
    <w:p w14:paraId="2D0954F5" w14:textId="77777777" w:rsidR="00200253" w:rsidRPr="00596781" w:rsidRDefault="00200253" w:rsidP="00200253">
      <w:pPr>
        <w:pStyle w:val="Pargrafdellista"/>
        <w:spacing w:after="0"/>
        <w:rPr>
          <w:rFonts w:ascii="Arial" w:eastAsia="Arial" w:hAnsi="Arial" w:cs="Arial"/>
          <w:lang w:val="es-ES"/>
        </w:rPr>
      </w:pPr>
    </w:p>
    <w:p w14:paraId="40BD8CF9" w14:textId="2A936AB4" w:rsidR="00200253" w:rsidRPr="00596781" w:rsidRDefault="00E81350" w:rsidP="00E81350">
      <w:pPr>
        <w:spacing w:after="0"/>
        <w:rPr>
          <w:rFonts w:ascii="Arial" w:eastAsia="Arial" w:hAnsi="Arial" w:cs="Arial"/>
          <w:b/>
          <w:bCs/>
        </w:rPr>
      </w:pPr>
      <w:bookmarkStart w:id="4" w:name="_Toc725203121"/>
      <w:r w:rsidRPr="00596781">
        <w:rPr>
          <w:rFonts w:ascii="Arial" w:eastAsia="Arial" w:hAnsi="Arial" w:cs="Arial"/>
          <w:b/>
          <w:bCs/>
        </w:rPr>
        <w:t xml:space="preserve">Artículo 8. Documentación </w:t>
      </w:r>
      <w:r w:rsidR="001B1115">
        <w:rPr>
          <w:rFonts w:ascii="Arial" w:eastAsia="Arial" w:hAnsi="Arial" w:cs="Arial"/>
          <w:b/>
          <w:bCs/>
        </w:rPr>
        <w:t>que se debe</w:t>
      </w:r>
      <w:r w:rsidR="001B1115" w:rsidRPr="00596781">
        <w:rPr>
          <w:rFonts w:ascii="Arial" w:eastAsia="Arial" w:hAnsi="Arial" w:cs="Arial"/>
          <w:b/>
          <w:bCs/>
        </w:rPr>
        <w:t xml:space="preserve"> </w:t>
      </w:r>
      <w:r w:rsidRPr="00596781">
        <w:rPr>
          <w:rFonts w:ascii="Arial" w:eastAsia="Arial" w:hAnsi="Arial" w:cs="Arial"/>
          <w:b/>
          <w:bCs/>
        </w:rPr>
        <w:t xml:space="preserve">adjuntar </w:t>
      </w:r>
      <w:r w:rsidR="001B1115">
        <w:rPr>
          <w:rFonts w:ascii="Arial" w:eastAsia="Arial" w:hAnsi="Arial" w:cs="Arial"/>
          <w:b/>
          <w:bCs/>
        </w:rPr>
        <w:t>a</w:t>
      </w:r>
      <w:r w:rsidR="001B1115" w:rsidRPr="00596781">
        <w:rPr>
          <w:rFonts w:ascii="Arial" w:eastAsia="Arial" w:hAnsi="Arial" w:cs="Arial"/>
          <w:b/>
          <w:bCs/>
        </w:rPr>
        <w:t xml:space="preserve"> </w:t>
      </w:r>
      <w:r w:rsidRPr="00596781">
        <w:rPr>
          <w:rFonts w:ascii="Arial" w:eastAsia="Arial" w:hAnsi="Arial" w:cs="Arial"/>
          <w:b/>
          <w:bCs/>
        </w:rPr>
        <w:t>la solicitud</w:t>
      </w:r>
    </w:p>
    <w:p w14:paraId="07F39C5D" w14:textId="77777777" w:rsidR="00E81350" w:rsidRPr="00596781" w:rsidRDefault="00E81350" w:rsidP="00E81350">
      <w:pPr>
        <w:spacing w:after="0"/>
        <w:rPr>
          <w:rFonts w:ascii="Arial" w:eastAsia="Arial" w:hAnsi="Arial" w:cs="Arial"/>
        </w:rPr>
      </w:pPr>
    </w:p>
    <w:p w14:paraId="25833CE4" w14:textId="4BD9EC24" w:rsidR="00200253" w:rsidRPr="00596781" w:rsidRDefault="00E81350" w:rsidP="00E81350">
      <w:pPr>
        <w:rPr>
          <w:rFonts w:ascii="Arial" w:eastAsia="Arial" w:hAnsi="Arial" w:cs="Arial"/>
        </w:rPr>
      </w:pPr>
      <w:r w:rsidRPr="00596781">
        <w:rPr>
          <w:rFonts w:ascii="Arial" w:eastAsia="Arial" w:hAnsi="Arial" w:cs="Arial"/>
        </w:rPr>
        <w:t>La documentación que debe adjuntarse a la solicitud es la siguiente:</w:t>
      </w:r>
    </w:p>
    <w:p w14:paraId="2F83D450" w14:textId="7DAA4930" w:rsidR="00E81350" w:rsidRPr="00596781" w:rsidRDefault="00200253" w:rsidP="00E81350">
      <w:pPr>
        <w:spacing w:after="0" w:line="257" w:lineRule="auto"/>
        <w:ind w:right="-20"/>
        <w:rPr>
          <w:rFonts w:ascii="Arial" w:eastAsia="Arial" w:hAnsi="Arial" w:cs="Arial"/>
        </w:rPr>
      </w:pPr>
      <w:r w:rsidRPr="00596781">
        <w:rPr>
          <w:rFonts w:ascii="Arial" w:eastAsia="Arial" w:hAnsi="Arial" w:cs="Arial"/>
        </w:rPr>
        <w:t xml:space="preserve">a) </w:t>
      </w:r>
      <w:r w:rsidR="00E81350" w:rsidRPr="00596781">
        <w:rPr>
          <w:rFonts w:ascii="Arial" w:eastAsia="Arial" w:hAnsi="Arial" w:cs="Arial"/>
        </w:rPr>
        <w:t>Un escrito de presentación y síntesis del trabajo, con una extensión máxima de 200 palabras.</w:t>
      </w:r>
    </w:p>
    <w:p w14:paraId="6F74C28C" w14:textId="77777777" w:rsidR="00E81350" w:rsidRPr="00596781" w:rsidRDefault="00E81350" w:rsidP="00E81350">
      <w:pPr>
        <w:spacing w:after="0" w:line="257" w:lineRule="auto"/>
        <w:ind w:right="-20"/>
        <w:rPr>
          <w:rFonts w:ascii="Arial" w:eastAsia="Arial" w:hAnsi="Arial" w:cs="Arial"/>
        </w:rPr>
      </w:pPr>
      <w:r w:rsidRPr="00596781">
        <w:rPr>
          <w:rFonts w:ascii="Arial" w:eastAsia="Arial" w:hAnsi="Arial" w:cs="Arial"/>
        </w:rPr>
        <w:t>b) Un ejemplar del TFG o del TFM en formato PDF.</w:t>
      </w:r>
    </w:p>
    <w:p w14:paraId="6D587941" w14:textId="77777777" w:rsidR="00E81350" w:rsidRPr="00596781" w:rsidRDefault="00E81350" w:rsidP="00E81350">
      <w:pPr>
        <w:spacing w:after="0" w:line="257" w:lineRule="auto"/>
        <w:ind w:right="-20"/>
        <w:rPr>
          <w:rFonts w:ascii="Arial" w:eastAsia="Arial" w:hAnsi="Arial" w:cs="Arial"/>
        </w:rPr>
      </w:pPr>
      <w:r w:rsidRPr="00596781">
        <w:rPr>
          <w:rFonts w:ascii="Arial" w:eastAsia="Arial" w:hAnsi="Arial" w:cs="Arial"/>
        </w:rPr>
        <w:t>c) Una versión ciega del TFG o del TFM en formato PDF. Esta versión debe contener una portada donde únicamente figure el título del trabajo.</w:t>
      </w:r>
    </w:p>
    <w:p w14:paraId="7630B150" w14:textId="77777777" w:rsidR="00E81350" w:rsidRPr="00596781" w:rsidRDefault="00E81350" w:rsidP="00E81350">
      <w:pPr>
        <w:spacing w:after="0" w:line="257" w:lineRule="auto"/>
        <w:ind w:right="-20"/>
        <w:rPr>
          <w:rFonts w:ascii="Arial" w:eastAsia="Arial" w:hAnsi="Arial" w:cs="Arial"/>
        </w:rPr>
      </w:pPr>
      <w:r w:rsidRPr="00596781">
        <w:rPr>
          <w:rFonts w:ascii="Arial" w:eastAsia="Arial" w:hAnsi="Arial" w:cs="Arial"/>
        </w:rPr>
        <w:t>d) Un certificado de la universidad que acredite la fecha de presentación del TFG o del TFM y la calificación obtenida.</w:t>
      </w:r>
    </w:p>
    <w:p w14:paraId="450F5042" w14:textId="77777777" w:rsidR="00E81350" w:rsidRPr="00596781" w:rsidRDefault="00E81350" w:rsidP="00E81350">
      <w:pPr>
        <w:spacing w:after="0" w:line="257" w:lineRule="auto"/>
        <w:ind w:right="-20"/>
        <w:rPr>
          <w:rFonts w:ascii="Arial" w:eastAsia="Arial" w:hAnsi="Arial" w:cs="Arial"/>
        </w:rPr>
      </w:pPr>
      <w:r w:rsidRPr="00596781">
        <w:rPr>
          <w:rFonts w:ascii="Arial" w:eastAsia="Arial" w:hAnsi="Arial" w:cs="Arial"/>
        </w:rPr>
        <w:t>e) En caso de coautoría, el documento de declaraciones responsables firmado por el coautor que no actúe como representante.</w:t>
      </w:r>
    </w:p>
    <w:p w14:paraId="20F990B4" w14:textId="7786DA1A" w:rsidR="00E81350" w:rsidRPr="00596781" w:rsidRDefault="00E81350" w:rsidP="00E81350">
      <w:pPr>
        <w:spacing w:after="0" w:line="257" w:lineRule="auto"/>
        <w:ind w:right="-20"/>
        <w:rPr>
          <w:rFonts w:ascii="Arial" w:eastAsia="Arial" w:hAnsi="Arial" w:cs="Arial"/>
        </w:rPr>
      </w:pPr>
      <w:r w:rsidRPr="00596781">
        <w:rPr>
          <w:rFonts w:ascii="Arial" w:eastAsia="Arial" w:hAnsi="Arial" w:cs="Arial"/>
        </w:rPr>
        <w:t>f) Una declaración según la cual el trabajo presentado es original e inédito y no es una copia ni modificación, total o parcial, de ninguna otra obra propia o ajena, según el modelo de declaración responsable incorporado en el formulario de solicitud.</w:t>
      </w:r>
    </w:p>
    <w:bookmarkEnd w:id="4"/>
    <w:p w14:paraId="7377EE51" w14:textId="77777777" w:rsidR="00E81350" w:rsidRPr="00596781" w:rsidRDefault="00E81350" w:rsidP="00E81350">
      <w:pPr>
        <w:spacing w:after="0"/>
        <w:ind w:right="-20"/>
        <w:rPr>
          <w:rFonts w:ascii="Arial" w:eastAsia="Arial" w:hAnsi="Arial" w:cs="Arial"/>
          <w:b/>
          <w:bCs/>
        </w:rPr>
      </w:pPr>
    </w:p>
    <w:p w14:paraId="311B7CFF" w14:textId="5F90194F" w:rsidR="00200253" w:rsidRPr="00596781" w:rsidRDefault="00E81350" w:rsidP="00E81350">
      <w:pPr>
        <w:spacing w:after="0"/>
        <w:ind w:right="-20"/>
        <w:rPr>
          <w:rFonts w:ascii="Arial" w:eastAsia="Arial" w:hAnsi="Arial" w:cs="Arial"/>
          <w:b/>
          <w:bCs/>
        </w:rPr>
      </w:pPr>
      <w:r w:rsidRPr="00596781">
        <w:rPr>
          <w:rFonts w:ascii="Arial" w:eastAsia="Arial" w:hAnsi="Arial" w:cs="Arial"/>
          <w:b/>
          <w:bCs/>
        </w:rPr>
        <w:t>Artículo 9. Reformulación de la solicitud</w:t>
      </w:r>
    </w:p>
    <w:p w14:paraId="243EB5D4" w14:textId="77777777" w:rsidR="00E81350" w:rsidRPr="00596781" w:rsidRDefault="00E81350" w:rsidP="00200253">
      <w:pPr>
        <w:pStyle w:val="Pargrafdellista"/>
        <w:spacing w:after="0"/>
        <w:ind w:left="360" w:right="-20"/>
        <w:rPr>
          <w:rFonts w:ascii="Arial" w:eastAsia="Arial" w:hAnsi="Arial" w:cs="Arial"/>
          <w:lang w:val="es-ES"/>
        </w:rPr>
      </w:pPr>
    </w:p>
    <w:p w14:paraId="353843C5" w14:textId="77777777" w:rsidR="00E81350" w:rsidRPr="00596781" w:rsidRDefault="00E81350" w:rsidP="00E81350">
      <w:pPr>
        <w:rPr>
          <w:rFonts w:ascii="Arial" w:eastAsia="Arial" w:hAnsi="Arial" w:cs="Arial"/>
        </w:rPr>
      </w:pPr>
      <w:r w:rsidRPr="00596781">
        <w:rPr>
          <w:rFonts w:ascii="Arial" w:eastAsia="Arial" w:hAnsi="Arial" w:cs="Arial"/>
        </w:rPr>
        <w:t>Dado que se trata de un premio, no se podrá realizar la reformulación de las solicitudes para esta subvención.</w:t>
      </w:r>
    </w:p>
    <w:p w14:paraId="6CBC620C" w14:textId="77777777" w:rsidR="00200253" w:rsidRPr="00596781" w:rsidRDefault="00200253" w:rsidP="00200253">
      <w:pPr>
        <w:spacing w:after="0"/>
        <w:ind w:right="-20"/>
        <w:rPr>
          <w:rFonts w:ascii="Arial" w:eastAsia="Arial" w:hAnsi="Arial" w:cs="Arial"/>
        </w:rPr>
      </w:pPr>
    </w:p>
    <w:p w14:paraId="3CC065EF" w14:textId="77777777" w:rsidR="00E81350" w:rsidRPr="00596781" w:rsidRDefault="00E81350" w:rsidP="00E81350">
      <w:pPr>
        <w:rPr>
          <w:rFonts w:ascii="Arial" w:eastAsia="Arial" w:hAnsi="Arial" w:cs="Arial"/>
          <w:b/>
          <w:bCs/>
        </w:rPr>
      </w:pPr>
      <w:r w:rsidRPr="00596781">
        <w:rPr>
          <w:rFonts w:ascii="Arial" w:eastAsia="Arial" w:hAnsi="Arial" w:cs="Arial"/>
          <w:b/>
          <w:bCs/>
        </w:rPr>
        <w:t>Artículo 10. Actuaciones subvencionables</w:t>
      </w:r>
    </w:p>
    <w:p w14:paraId="74425BFF" w14:textId="56C2E1A5" w:rsidR="00200253" w:rsidRPr="00596781" w:rsidRDefault="00E81350" w:rsidP="00200253">
      <w:pPr>
        <w:rPr>
          <w:rFonts w:ascii="Arial" w:hAnsi="Arial" w:cs="Arial"/>
          <w:kern w:val="0"/>
          <w14:ligatures w14:val="none"/>
        </w:rPr>
      </w:pPr>
      <w:r w:rsidRPr="00596781">
        <w:rPr>
          <w:rFonts w:ascii="Arial" w:hAnsi="Arial" w:cs="Arial"/>
          <w:kern w:val="0"/>
          <w14:ligatures w14:val="none"/>
        </w:rPr>
        <w:t>Las actuaciones subvencionables consisten en promover la presentación de trabajos de estudios superiores universitarios de grado o máster en materia de derecho financiero y tributario y de hacienda pública, así como su calidad técnica</w:t>
      </w:r>
      <w:r w:rsidR="009F0D72">
        <w:rPr>
          <w:rFonts w:ascii="Arial" w:hAnsi="Arial" w:cs="Arial"/>
          <w:kern w:val="0"/>
          <w14:ligatures w14:val="none"/>
        </w:rPr>
        <w:t>.</w:t>
      </w:r>
    </w:p>
    <w:p w14:paraId="69688A1E" w14:textId="77777777" w:rsidR="00E81350" w:rsidRPr="00596781" w:rsidRDefault="00E81350" w:rsidP="00200253">
      <w:pPr>
        <w:rPr>
          <w:rFonts w:ascii="Arial" w:hAnsi="Arial" w:cs="Arial"/>
          <w:kern w:val="0"/>
          <w14:ligatures w14:val="none"/>
        </w:rPr>
      </w:pPr>
    </w:p>
    <w:p w14:paraId="0044F58A" w14:textId="77777777" w:rsidR="00E81350" w:rsidRPr="00596781" w:rsidRDefault="00E81350" w:rsidP="00E81350">
      <w:pPr>
        <w:rPr>
          <w:rFonts w:ascii="Arial" w:eastAsia="Arial" w:hAnsi="Arial" w:cs="Arial"/>
          <w:b/>
          <w:bCs/>
        </w:rPr>
      </w:pPr>
      <w:r w:rsidRPr="00596781">
        <w:rPr>
          <w:rFonts w:ascii="Arial" w:eastAsia="Arial" w:hAnsi="Arial" w:cs="Arial"/>
          <w:b/>
          <w:bCs/>
        </w:rPr>
        <w:t>Artículo 11. Jurado</w:t>
      </w:r>
    </w:p>
    <w:p w14:paraId="3EFD72E8" w14:textId="1E93226C" w:rsidR="00200253" w:rsidRPr="00596781" w:rsidRDefault="00E81350" w:rsidP="00E81350">
      <w:pPr>
        <w:pStyle w:val="Pargrafdellista"/>
        <w:spacing w:after="0"/>
        <w:ind w:left="15"/>
        <w:rPr>
          <w:rFonts w:ascii="Arial" w:eastAsia="Arial" w:hAnsi="Arial" w:cs="Arial"/>
          <w:lang w:val="es-ES"/>
        </w:rPr>
      </w:pPr>
      <w:r w:rsidRPr="00596781">
        <w:rPr>
          <w:rFonts w:ascii="Arial" w:eastAsia="Arial" w:hAnsi="Arial" w:cs="Arial"/>
          <w:lang w:val="es-ES"/>
          <w14:ligatures w14:val="none"/>
        </w:rPr>
        <w:t xml:space="preserve">11.1 </w:t>
      </w:r>
      <w:r w:rsidR="00EF5718" w:rsidRPr="00596781">
        <w:rPr>
          <w:rFonts w:ascii="Arial" w:eastAsia="Arial" w:hAnsi="Arial" w:cs="Arial"/>
          <w:lang w:val="es-ES"/>
          <w14:ligatures w14:val="none"/>
        </w:rPr>
        <w:t>Para evaluar los trabajos presentados se constituye un jurado calificador para las cuatro categorías, formado por los siguientes miembros:</w:t>
      </w:r>
      <w:r w:rsidRPr="00596781">
        <w:rPr>
          <w:rFonts w:ascii="Arial" w:hAnsi="Arial" w:cs="Arial"/>
          <w:lang w:val="es-ES"/>
          <w14:ligatures w14:val="none"/>
        </w:rPr>
        <w:br/>
      </w:r>
    </w:p>
    <w:p w14:paraId="75D707DC" w14:textId="14E66BBE" w:rsidR="00EF5718" w:rsidRPr="00596781" w:rsidRDefault="00EF5718" w:rsidP="00EF5718">
      <w:pPr>
        <w:spacing w:after="0"/>
        <w:rPr>
          <w:rFonts w:ascii="Arial" w:hAnsi="Arial" w:cs="Arial"/>
        </w:rPr>
      </w:pPr>
      <w:r w:rsidRPr="00596781">
        <w:rPr>
          <w:rFonts w:ascii="Arial" w:hAnsi="Arial" w:cs="Arial"/>
        </w:rPr>
        <w:t>-</w:t>
      </w:r>
      <w:proofErr w:type="gramStart"/>
      <w:r w:rsidRPr="00596781">
        <w:rPr>
          <w:rFonts w:ascii="Arial" w:hAnsi="Arial" w:cs="Arial"/>
        </w:rPr>
        <w:t>Presidente</w:t>
      </w:r>
      <w:proofErr w:type="gramEnd"/>
      <w:r w:rsidRPr="00596781">
        <w:rPr>
          <w:rFonts w:ascii="Arial" w:hAnsi="Arial" w:cs="Arial"/>
        </w:rPr>
        <w:t xml:space="preserve"> o presidenta: la persona titular de la Dirección General de Tributos y Juego, o </w:t>
      </w:r>
      <w:r w:rsidR="001B1115">
        <w:rPr>
          <w:rFonts w:ascii="Arial" w:hAnsi="Arial" w:cs="Arial"/>
        </w:rPr>
        <w:t xml:space="preserve">la </w:t>
      </w:r>
      <w:r w:rsidRPr="00596781">
        <w:rPr>
          <w:rFonts w:ascii="Arial" w:hAnsi="Arial" w:cs="Arial"/>
        </w:rPr>
        <w:t>persona a quien se delegue.</w:t>
      </w:r>
    </w:p>
    <w:p w14:paraId="55556B5F" w14:textId="77777777" w:rsidR="00EF5718" w:rsidRPr="00596781" w:rsidRDefault="00EF5718" w:rsidP="00EF5718">
      <w:pPr>
        <w:pStyle w:val="Pargrafdellista"/>
        <w:spacing w:after="0"/>
        <w:ind w:firstLine="15"/>
        <w:rPr>
          <w:rFonts w:ascii="Arial" w:hAnsi="Arial" w:cs="Arial"/>
          <w:lang w:val="es-ES"/>
        </w:rPr>
      </w:pPr>
    </w:p>
    <w:p w14:paraId="4904FD71" w14:textId="77777777" w:rsidR="00EF5718" w:rsidRPr="00596781" w:rsidRDefault="00EF5718" w:rsidP="00EF5718">
      <w:pPr>
        <w:spacing w:after="0"/>
        <w:rPr>
          <w:rFonts w:ascii="Arial" w:hAnsi="Arial" w:cs="Arial"/>
        </w:rPr>
      </w:pPr>
      <w:r w:rsidRPr="00596781">
        <w:rPr>
          <w:rFonts w:ascii="Arial" w:hAnsi="Arial" w:cs="Arial"/>
        </w:rPr>
        <w:lastRenderedPageBreak/>
        <w:t>-Vocalías: hasta un máximo de cuatro vocales, entre personas expertas de prestigio y competencia en el ámbito de la docencia universitaria en las materias de derecho financiero y tributario, así como en hacienda pública, y personas investigadoras de reconocido prestigio en el ámbito nacional e internacional en el estudio del derecho financiero, tributario y de la hacienda pública, designados por la persona titular de la Secretaría de Hacienda.</w:t>
      </w:r>
    </w:p>
    <w:p w14:paraId="34F9604E" w14:textId="77777777" w:rsidR="00EF5718" w:rsidRPr="00596781" w:rsidRDefault="00EF5718" w:rsidP="00EF5718">
      <w:pPr>
        <w:pStyle w:val="Pargrafdellista"/>
        <w:spacing w:after="0"/>
        <w:ind w:left="0"/>
        <w:rPr>
          <w:rFonts w:ascii="Arial" w:hAnsi="Arial" w:cs="Arial"/>
          <w:lang w:val="es-ES"/>
        </w:rPr>
      </w:pPr>
    </w:p>
    <w:p w14:paraId="7CECBBD1" w14:textId="74713528" w:rsidR="00200253" w:rsidRPr="00596781" w:rsidRDefault="00EF5718" w:rsidP="00EF5718">
      <w:pPr>
        <w:pStyle w:val="Pargrafdellista"/>
        <w:spacing w:after="0"/>
        <w:ind w:left="0"/>
        <w:rPr>
          <w:rFonts w:ascii="Arial" w:hAnsi="Arial" w:cs="Arial"/>
          <w:lang w:val="es-ES"/>
        </w:rPr>
      </w:pPr>
      <w:r w:rsidRPr="00596781">
        <w:rPr>
          <w:rFonts w:ascii="Arial" w:hAnsi="Arial" w:cs="Arial"/>
          <w:lang w:val="es-ES"/>
        </w:rPr>
        <w:t xml:space="preserve">-Un secretario o secretaria que designa </w:t>
      </w:r>
      <w:r w:rsidR="00D2666A">
        <w:rPr>
          <w:rFonts w:ascii="Arial" w:hAnsi="Arial" w:cs="Arial"/>
          <w:lang w:val="es-ES"/>
        </w:rPr>
        <w:t>e</w:t>
      </w:r>
      <w:r w:rsidR="00D2666A" w:rsidRPr="00596781">
        <w:rPr>
          <w:rFonts w:ascii="Arial" w:hAnsi="Arial" w:cs="Arial"/>
          <w:lang w:val="es-ES"/>
        </w:rPr>
        <w:t xml:space="preserve">l </w:t>
      </w:r>
      <w:r w:rsidRPr="00596781">
        <w:rPr>
          <w:rFonts w:ascii="Arial" w:hAnsi="Arial" w:cs="Arial"/>
          <w:lang w:val="es-ES"/>
        </w:rPr>
        <w:t>presidente o presidenta, entre el personal funcionario adscrito a la Secretaría de Hacienda, con voz, pero sin voto.</w:t>
      </w:r>
    </w:p>
    <w:p w14:paraId="6B17B2AA" w14:textId="77777777" w:rsidR="00EF5718" w:rsidRPr="00596781" w:rsidRDefault="00EF5718" w:rsidP="00EF5718">
      <w:pPr>
        <w:pStyle w:val="Pargrafdellista"/>
        <w:spacing w:after="0"/>
        <w:ind w:left="0"/>
        <w:rPr>
          <w:rFonts w:ascii="Arial" w:eastAsia="Arial" w:hAnsi="Arial" w:cs="Arial"/>
          <w:lang w:val="es-ES"/>
        </w:rPr>
      </w:pPr>
    </w:p>
    <w:p w14:paraId="6CC45D7F" w14:textId="36114175" w:rsidR="00200253" w:rsidRPr="00596781" w:rsidRDefault="00EF5718" w:rsidP="00200253">
      <w:pPr>
        <w:pStyle w:val="Pargrafdellista"/>
        <w:spacing w:after="0"/>
        <w:ind w:left="0" w:firstLine="15"/>
        <w:rPr>
          <w:rFonts w:ascii="Arial" w:eastAsia="Arial" w:hAnsi="Arial" w:cs="Arial"/>
          <w:lang w:val="es-ES"/>
        </w:rPr>
      </w:pPr>
      <w:bookmarkStart w:id="5" w:name="_Toc523114685"/>
      <w:r w:rsidRPr="00596781">
        <w:rPr>
          <w:rFonts w:ascii="Arial" w:eastAsia="Arial" w:hAnsi="Arial" w:cs="Arial"/>
          <w:lang w:val="es-ES"/>
        </w:rPr>
        <w:t xml:space="preserve">11.2 La persona que </w:t>
      </w:r>
      <w:r w:rsidR="001B1115">
        <w:rPr>
          <w:rFonts w:ascii="Arial" w:eastAsia="Arial" w:hAnsi="Arial" w:cs="Arial"/>
          <w:lang w:val="es-ES"/>
        </w:rPr>
        <w:t>tenga</w:t>
      </w:r>
      <w:r w:rsidR="001B1115" w:rsidRPr="00596781">
        <w:rPr>
          <w:rFonts w:ascii="Arial" w:eastAsia="Arial" w:hAnsi="Arial" w:cs="Arial"/>
          <w:lang w:val="es-ES"/>
        </w:rPr>
        <w:t xml:space="preserve"> </w:t>
      </w:r>
      <w:r w:rsidRPr="00596781">
        <w:rPr>
          <w:rFonts w:ascii="Arial" w:eastAsia="Arial" w:hAnsi="Arial" w:cs="Arial"/>
          <w:lang w:val="es-ES"/>
        </w:rPr>
        <w:t>la presidencia podrá designar tanto a la persona que ocupe la secretaría como a los miembros suplentes, que sustituirán a los titulares en casos de ausencia, vacante, enfermedad o cualquier otra causa justificada. Los suplentes podrán designarse por tiempo indefinido o para una sesión determinada.</w:t>
      </w:r>
    </w:p>
    <w:p w14:paraId="0D31935C" w14:textId="77777777" w:rsidR="00EF5718" w:rsidRPr="00596781" w:rsidRDefault="00EF5718" w:rsidP="00200253">
      <w:pPr>
        <w:pStyle w:val="Pargrafdellista"/>
        <w:spacing w:after="0"/>
        <w:ind w:left="0" w:firstLine="15"/>
        <w:rPr>
          <w:rFonts w:ascii="Arial" w:eastAsia="Arial" w:hAnsi="Arial" w:cs="Arial"/>
          <w:lang w:val="es-ES"/>
        </w:rPr>
      </w:pPr>
    </w:p>
    <w:p w14:paraId="786F6C2D" w14:textId="017ECA9E" w:rsidR="00200253" w:rsidRPr="00596781" w:rsidRDefault="00EF5718" w:rsidP="00200253">
      <w:pPr>
        <w:pStyle w:val="Pargrafdellista"/>
        <w:spacing w:after="0"/>
        <w:ind w:left="0" w:firstLine="6"/>
        <w:rPr>
          <w:rFonts w:ascii="Arial" w:eastAsia="Arial" w:hAnsi="Arial" w:cs="Arial"/>
          <w:lang w:val="es-ES"/>
        </w:rPr>
      </w:pPr>
      <w:r w:rsidRPr="00596781">
        <w:rPr>
          <w:rFonts w:ascii="Arial" w:eastAsia="Arial" w:hAnsi="Arial" w:cs="Arial"/>
          <w:lang w:val="es-ES"/>
        </w:rPr>
        <w:t>11.3 La composición del jurado calificador se hará pública mediante publicación en el Tablón electrónico de la Administración de la Generalitat.</w:t>
      </w:r>
    </w:p>
    <w:p w14:paraId="5CF4AA4B" w14:textId="77777777" w:rsidR="00EF5718" w:rsidRPr="00596781" w:rsidRDefault="00EF5718" w:rsidP="00200253">
      <w:pPr>
        <w:pStyle w:val="Pargrafdellista"/>
        <w:spacing w:after="0"/>
        <w:ind w:left="0" w:firstLine="6"/>
        <w:rPr>
          <w:rFonts w:ascii="Arial" w:eastAsia="Arial" w:hAnsi="Arial" w:cs="Arial"/>
          <w:lang w:val="es-ES"/>
        </w:rPr>
      </w:pPr>
    </w:p>
    <w:p w14:paraId="42A9085A" w14:textId="54D3470D" w:rsidR="00200253" w:rsidRPr="00596781" w:rsidRDefault="00EF5718" w:rsidP="00200253">
      <w:pPr>
        <w:pStyle w:val="Pargrafdellista"/>
        <w:ind w:left="0"/>
        <w:rPr>
          <w:rFonts w:ascii="Arial" w:eastAsia="Arial" w:hAnsi="Arial" w:cs="Arial"/>
          <w:lang w:val="es-ES"/>
        </w:rPr>
      </w:pPr>
      <w:r w:rsidRPr="00596781">
        <w:rPr>
          <w:rFonts w:ascii="Arial" w:eastAsia="Arial" w:hAnsi="Arial" w:cs="Arial"/>
          <w:lang w:val="es-ES"/>
        </w:rPr>
        <w:t>11.4 Los baremos para la indemnización o contraprestación económica de los miembros del jurado con derecho a percibirla, conforme a la base 10.6 del anexo de la Orden ECF/114/2025, de 3 de julio, son los siguientes:</w:t>
      </w:r>
    </w:p>
    <w:p w14:paraId="2F40AAAF" w14:textId="77777777" w:rsidR="00EF5718" w:rsidRPr="00596781" w:rsidRDefault="00EF5718" w:rsidP="00200253">
      <w:pPr>
        <w:pStyle w:val="Pargrafdellista"/>
        <w:ind w:left="0"/>
        <w:rPr>
          <w:rFonts w:ascii="Arial" w:eastAsia="Arial" w:hAnsi="Arial" w:cs="Arial"/>
          <w:lang w:val="es-ES"/>
        </w:rPr>
      </w:pPr>
    </w:p>
    <w:tbl>
      <w:tblPr>
        <w:tblStyle w:val="Taulaambquadrcula"/>
        <w:tblW w:w="8385" w:type="dxa"/>
        <w:tblInd w:w="704" w:type="dxa"/>
        <w:tblLook w:val="04A0" w:firstRow="1" w:lastRow="0" w:firstColumn="1" w:lastColumn="0" w:noHBand="0" w:noVBand="1"/>
      </w:tblPr>
      <w:tblGrid>
        <w:gridCol w:w="5131"/>
        <w:gridCol w:w="3254"/>
      </w:tblGrid>
      <w:tr w:rsidR="00200253" w:rsidRPr="00596781" w14:paraId="2CC78B7B" w14:textId="77777777" w:rsidTr="00517D74">
        <w:trPr>
          <w:trHeight w:val="458"/>
        </w:trPr>
        <w:tc>
          <w:tcPr>
            <w:tcW w:w="5131" w:type="dxa"/>
          </w:tcPr>
          <w:p w14:paraId="69B2322B" w14:textId="7EB3614E" w:rsidR="00200253" w:rsidRPr="00596781" w:rsidRDefault="00EF5718" w:rsidP="00517D74">
            <w:pPr>
              <w:rPr>
                <w:rFonts w:ascii="Arial" w:hAnsi="Arial" w:cs="Arial"/>
              </w:rPr>
            </w:pPr>
            <w:r w:rsidRPr="00596781">
              <w:rPr>
                <w:rFonts w:ascii="Arial" w:hAnsi="Arial" w:cs="Arial"/>
              </w:rPr>
              <w:t>Número de trabajos asignados a cada vocal</w:t>
            </w:r>
          </w:p>
        </w:tc>
        <w:tc>
          <w:tcPr>
            <w:tcW w:w="3254" w:type="dxa"/>
          </w:tcPr>
          <w:p w14:paraId="743B94C7" w14:textId="4607CC8D" w:rsidR="00200253" w:rsidRPr="00596781" w:rsidRDefault="00EF5718" w:rsidP="00517D74">
            <w:pPr>
              <w:rPr>
                <w:rFonts w:ascii="Arial" w:hAnsi="Arial" w:cs="Arial"/>
              </w:rPr>
            </w:pPr>
            <w:r w:rsidRPr="00596781">
              <w:rPr>
                <w:rFonts w:ascii="Arial" w:hAnsi="Arial" w:cs="Arial"/>
              </w:rPr>
              <w:t>Importe de la indemnización</w:t>
            </w:r>
          </w:p>
        </w:tc>
      </w:tr>
      <w:tr w:rsidR="00200253" w:rsidRPr="00596781" w14:paraId="3D81566D" w14:textId="77777777" w:rsidTr="00517D74">
        <w:trPr>
          <w:trHeight w:val="458"/>
        </w:trPr>
        <w:tc>
          <w:tcPr>
            <w:tcW w:w="5131" w:type="dxa"/>
          </w:tcPr>
          <w:p w14:paraId="7E3ECAD1" w14:textId="430DCA5A" w:rsidR="00200253" w:rsidRPr="00596781" w:rsidRDefault="00EF5718" w:rsidP="00517D74">
            <w:pPr>
              <w:rPr>
                <w:rFonts w:ascii="Arial" w:hAnsi="Arial" w:cs="Arial"/>
              </w:rPr>
            </w:pPr>
            <w:r w:rsidRPr="00596781">
              <w:rPr>
                <w:rFonts w:ascii="Arial" w:hAnsi="Arial" w:cs="Arial"/>
              </w:rPr>
              <w:t>Hasta</w:t>
            </w:r>
            <w:r w:rsidR="00200253" w:rsidRPr="00596781">
              <w:rPr>
                <w:rFonts w:ascii="Arial" w:hAnsi="Arial" w:cs="Arial"/>
              </w:rPr>
              <w:t xml:space="preserve"> 5 </w:t>
            </w:r>
            <w:r w:rsidRPr="00596781">
              <w:rPr>
                <w:rFonts w:ascii="Arial" w:hAnsi="Arial" w:cs="Arial"/>
              </w:rPr>
              <w:t>trabajos</w:t>
            </w:r>
          </w:p>
        </w:tc>
        <w:tc>
          <w:tcPr>
            <w:tcW w:w="3254" w:type="dxa"/>
          </w:tcPr>
          <w:p w14:paraId="49F7ABA9" w14:textId="77777777" w:rsidR="00200253" w:rsidRPr="00596781" w:rsidRDefault="00200253" w:rsidP="00517D74">
            <w:pPr>
              <w:spacing w:after="160" w:line="259" w:lineRule="auto"/>
              <w:rPr>
                <w:rFonts w:ascii="Arial" w:hAnsi="Arial" w:cs="Arial"/>
              </w:rPr>
            </w:pPr>
            <w:r w:rsidRPr="00596781">
              <w:rPr>
                <w:rFonts w:ascii="Arial" w:hAnsi="Arial" w:cs="Arial"/>
              </w:rPr>
              <w:t>200,00 euros</w:t>
            </w:r>
          </w:p>
        </w:tc>
      </w:tr>
      <w:tr w:rsidR="00200253" w:rsidRPr="00596781" w14:paraId="73413458" w14:textId="77777777" w:rsidTr="00517D74">
        <w:trPr>
          <w:trHeight w:val="458"/>
        </w:trPr>
        <w:tc>
          <w:tcPr>
            <w:tcW w:w="5131" w:type="dxa"/>
          </w:tcPr>
          <w:p w14:paraId="25DD59E2" w14:textId="645D4CF1" w:rsidR="00200253" w:rsidRPr="00596781" w:rsidRDefault="00EF5718" w:rsidP="00517D74">
            <w:pPr>
              <w:rPr>
                <w:rFonts w:ascii="Arial" w:hAnsi="Arial" w:cs="Arial"/>
              </w:rPr>
            </w:pPr>
            <w:r w:rsidRPr="00596781">
              <w:rPr>
                <w:rFonts w:ascii="Arial" w:hAnsi="Arial" w:cs="Arial"/>
              </w:rPr>
              <w:t>D</w:t>
            </w:r>
            <w:r w:rsidR="00200253" w:rsidRPr="00596781">
              <w:rPr>
                <w:rFonts w:ascii="Arial" w:hAnsi="Arial" w:cs="Arial"/>
              </w:rPr>
              <w:t xml:space="preserve">e 6 a 10 </w:t>
            </w:r>
            <w:r w:rsidRPr="00596781">
              <w:rPr>
                <w:rFonts w:ascii="Arial" w:hAnsi="Arial" w:cs="Arial"/>
              </w:rPr>
              <w:t>trabajos</w:t>
            </w:r>
          </w:p>
        </w:tc>
        <w:tc>
          <w:tcPr>
            <w:tcW w:w="3254" w:type="dxa"/>
          </w:tcPr>
          <w:p w14:paraId="37CDF51D" w14:textId="77777777" w:rsidR="00200253" w:rsidRPr="00596781" w:rsidRDefault="00200253" w:rsidP="00517D74">
            <w:pPr>
              <w:rPr>
                <w:rFonts w:ascii="Arial" w:hAnsi="Arial" w:cs="Arial"/>
              </w:rPr>
            </w:pPr>
            <w:r w:rsidRPr="00596781">
              <w:rPr>
                <w:rFonts w:ascii="Arial" w:hAnsi="Arial" w:cs="Arial"/>
              </w:rPr>
              <w:t>300,00 euros</w:t>
            </w:r>
          </w:p>
        </w:tc>
      </w:tr>
      <w:tr w:rsidR="00200253" w:rsidRPr="00596781" w14:paraId="09992EFC" w14:textId="77777777" w:rsidTr="00517D74">
        <w:trPr>
          <w:trHeight w:val="458"/>
        </w:trPr>
        <w:tc>
          <w:tcPr>
            <w:tcW w:w="5131" w:type="dxa"/>
          </w:tcPr>
          <w:p w14:paraId="278219DE" w14:textId="5C5D0A3D" w:rsidR="00200253" w:rsidRPr="00596781" w:rsidRDefault="00EF5718" w:rsidP="00517D74">
            <w:pPr>
              <w:rPr>
                <w:rFonts w:ascii="Arial" w:hAnsi="Arial" w:cs="Arial"/>
              </w:rPr>
            </w:pPr>
            <w:r w:rsidRPr="00596781">
              <w:rPr>
                <w:rFonts w:ascii="Arial" w:hAnsi="Arial" w:cs="Arial"/>
              </w:rPr>
              <w:t>Más</w:t>
            </w:r>
            <w:r w:rsidR="00200253" w:rsidRPr="00596781">
              <w:rPr>
                <w:rFonts w:ascii="Arial" w:hAnsi="Arial" w:cs="Arial"/>
              </w:rPr>
              <w:t xml:space="preserve"> de 10 </w:t>
            </w:r>
            <w:r w:rsidRPr="00596781">
              <w:rPr>
                <w:rFonts w:ascii="Arial" w:hAnsi="Arial" w:cs="Arial"/>
              </w:rPr>
              <w:t>trabajos</w:t>
            </w:r>
          </w:p>
        </w:tc>
        <w:tc>
          <w:tcPr>
            <w:tcW w:w="3254" w:type="dxa"/>
          </w:tcPr>
          <w:p w14:paraId="452723E7" w14:textId="77777777" w:rsidR="00200253" w:rsidRPr="00596781" w:rsidRDefault="00200253" w:rsidP="00517D74">
            <w:pPr>
              <w:spacing w:after="160" w:line="259" w:lineRule="auto"/>
              <w:rPr>
                <w:rFonts w:ascii="Arial" w:hAnsi="Arial" w:cs="Arial"/>
              </w:rPr>
            </w:pPr>
            <w:r w:rsidRPr="00596781">
              <w:rPr>
                <w:rFonts w:ascii="Arial" w:hAnsi="Arial" w:cs="Arial"/>
              </w:rPr>
              <w:t>400,00 euros</w:t>
            </w:r>
          </w:p>
        </w:tc>
      </w:tr>
    </w:tbl>
    <w:p w14:paraId="54AC39C2" w14:textId="77777777" w:rsidR="00200253" w:rsidRPr="00596781" w:rsidRDefault="00200253" w:rsidP="00200253">
      <w:pPr>
        <w:pStyle w:val="Pargrafdellista"/>
        <w:rPr>
          <w:rFonts w:ascii="Arial" w:eastAsia="Arial" w:hAnsi="Arial" w:cs="Arial"/>
          <w:lang w:val="es-ES"/>
        </w:rPr>
      </w:pPr>
    </w:p>
    <w:p w14:paraId="6E30BADD" w14:textId="77777777" w:rsidR="00200253" w:rsidRPr="00596781" w:rsidRDefault="00200253" w:rsidP="00200253">
      <w:pPr>
        <w:pStyle w:val="Pargrafdellista"/>
        <w:rPr>
          <w:rFonts w:ascii="Arial" w:eastAsia="Arial" w:hAnsi="Arial" w:cs="Arial"/>
          <w:lang w:val="es-ES"/>
        </w:rPr>
      </w:pPr>
    </w:p>
    <w:p w14:paraId="15560F44" w14:textId="3B03742D" w:rsidR="00200253" w:rsidRPr="00596781" w:rsidRDefault="00EF5718" w:rsidP="00EF5718">
      <w:pPr>
        <w:rPr>
          <w:rFonts w:ascii="Arial" w:eastAsia="Arial" w:hAnsi="Arial" w:cs="Arial"/>
        </w:rPr>
      </w:pPr>
      <w:bookmarkStart w:id="6" w:name="_Toc1977799299"/>
      <w:bookmarkEnd w:id="5"/>
      <w:r w:rsidRPr="00596781">
        <w:rPr>
          <w:rStyle w:val="Ttol1Car"/>
          <w:rFonts w:ascii="Arial" w:eastAsia="Arial" w:hAnsi="Arial" w:cs="Arial"/>
          <w:b/>
          <w:bCs/>
          <w:color w:val="auto"/>
          <w:sz w:val="22"/>
          <w:szCs w:val="22"/>
        </w:rPr>
        <w:t>Artículo 12. Criterios de valoración de los trabajos</w:t>
      </w:r>
    </w:p>
    <w:p w14:paraId="2FCE7FF7" w14:textId="42CCE476" w:rsidR="002F7CBB" w:rsidRPr="00596781" w:rsidRDefault="002F7CBB" w:rsidP="002F7CBB">
      <w:pPr>
        <w:rPr>
          <w:rFonts w:ascii="Arial" w:eastAsia="Arial" w:hAnsi="Arial" w:cs="Arial"/>
          <w:kern w:val="0"/>
        </w:rPr>
      </w:pPr>
      <w:r w:rsidRPr="00596781">
        <w:rPr>
          <w:rFonts w:ascii="Arial" w:eastAsia="Arial" w:hAnsi="Arial" w:cs="Arial"/>
          <w:kern w:val="0"/>
        </w:rPr>
        <w:t>Para evaluar los trabajos presentados se tendrán en cuenta, de acuerdo con la base 11 del anexo de la Orden ECF/114/2025, de 3 de julio, por la que se aprueban las bases reguladoras del Premio Investigación Fiscal y Estudios Tributarios a los mejores trabajos universitarios de final de grado y de final de máster, los siguientes criterios de valoración:</w:t>
      </w:r>
    </w:p>
    <w:p w14:paraId="5340C912" w14:textId="77777777" w:rsidR="002F7CBB" w:rsidRPr="00596781" w:rsidRDefault="002F7CBB" w:rsidP="0067384A">
      <w:pPr>
        <w:spacing w:after="0"/>
        <w:rPr>
          <w:rFonts w:ascii="Arial" w:hAnsi="Arial" w:cs="Arial"/>
        </w:rPr>
      </w:pPr>
      <w:r w:rsidRPr="00596781">
        <w:rPr>
          <w:rFonts w:ascii="Arial" w:hAnsi="Arial" w:cs="Arial"/>
        </w:rPr>
        <w:t>a) Contribución teórica o empírica: relevancia académica del trabajo, interés y aportaciones (hasta un máximo de 30 puntos).</w:t>
      </w:r>
    </w:p>
    <w:p w14:paraId="776EA694" w14:textId="77777777" w:rsidR="002F7CBB" w:rsidRPr="00596781" w:rsidRDefault="002F7CBB" w:rsidP="0067384A">
      <w:pPr>
        <w:spacing w:after="0"/>
        <w:rPr>
          <w:rFonts w:ascii="Arial" w:hAnsi="Arial" w:cs="Arial"/>
        </w:rPr>
      </w:pPr>
      <w:r w:rsidRPr="00596781">
        <w:rPr>
          <w:rFonts w:ascii="Arial" w:hAnsi="Arial" w:cs="Arial"/>
        </w:rPr>
        <w:t>b) Originalidad del enfoque y de las aportaciones (hasta un máximo de 30 puntos).</w:t>
      </w:r>
    </w:p>
    <w:p w14:paraId="6AF9834F" w14:textId="77777777" w:rsidR="002F7CBB" w:rsidRPr="00596781" w:rsidRDefault="002F7CBB" w:rsidP="0067384A">
      <w:pPr>
        <w:spacing w:after="0"/>
        <w:rPr>
          <w:rFonts w:ascii="Arial" w:hAnsi="Arial" w:cs="Arial"/>
        </w:rPr>
      </w:pPr>
      <w:r w:rsidRPr="00596781">
        <w:rPr>
          <w:rFonts w:ascii="Arial" w:hAnsi="Arial" w:cs="Arial"/>
        </w:rPr>
        <w:t>c) Calidad de la exposición: solidez metodológica, claridad argumental y rigor científico (hasta un máximo de 40 puntos).</w:t>
      </w:r>
    </w:p>
    <w:p w14:paraId="15B86995" w14:textId="77777777" w:rsidR="00200253" w:rsidRPr="00596781" w:rsidRDefault="00200253" w:rsidP="00200253">
      <w:pPr>
        <w:widowControl w:val="0"/>
        <w:spacing w:after="0" w:line="276" w:lineRule="auto"/>
        <w:rPr>
          <w:rFonts w:ascii="Arial" w:eastAsia="Arial" w:hAnsi="Arial" w:cs="Arial"/>
        </w:rPr>
      </w:pPr>
    </w:p>
    <w:bookmarkEnd w:id="6"/>
    <w:p w14:paraId="37EB34E7" w14:textId="77777777" w:rsidR="0067384A" w:rsidRPr="00596781" w:rsidRDefault="0067384A" w:rsidP="0067384A">
      <w:pPr>
        <w:rPr>
          <w:rFonts w:ascii="Arial" w:eastAsia="Arial" w:hAnsi="Arial" w:cs="Arial"/>
          <w:b/>
          <w:bCs/>
        </w:rPr>
      </w:pPr>
      <w:r w:rsidRPr="00596781">
        <w:rPr>
          <w:rFonts w:ascii="Arial" w:eastAsia="Arial" w:hAnsi="Arial" w:cs="Arial"/>
          <w:b/>
          <w:bCs/>
        </w:rPr>
        <w:t>Artículo 13. Resolución del procedimiento y notificación a la persona interesada</w:t>
      </w:r>
    </w:p>
    <w:p w14:paraId="059C9E24" w14:textId="21EF3E01" w:rsidR="0067384A" w:rsidRPr="00596781" w:rsidRDefault="00200253" w:rsidP="00200253">
      <w:pPr>
        <w:spacing w:after="0"/>
        <w:rPr>
          <w:rFonts w:ascii="Arial" w:eastAsia="Arial" w:hAnsi="Arial" w:cs="Arial"/>
          <w14:ligatures w14:val="none"/>
        </w:rPr>
      </w:pPr>
      <w:r w:rsidRPr="00596781">
        <w:rPr>
          <w:rFonts w:ascii="Arial" w:eastAsia="Arial" w:hAnsi="Arial" w:cs="Arial"/>
          <w14:ligatures w14:val="none"/>
        </w:rPr>
        <w:t xml:space="preserve">13.1 </w:t>
      </w:r>
      <w:r w:rsidR="0067384A" w:rsidRPr="00596781">
        <w:rPr>
          <w:rFonts w:ascii="Arial" w:eastAsia="Arial" w:hAnsi="Arial" w:cs="Arial"/>
          <w14:ligatures w14:val="none"/>
        </w:rPr>
        <w:t xml:space="preserve">La resolución de concesión del Premio se publicará en el </w:t>
      </w:r>
      <w:hyperlink r:id="rId6" w:history="1">
        <w:r w:rsidR="0067384A" w:rsidRPr="001B1115">
          <w:rPr>
            <w:rStyle w:val="Enlla"/>
            <w:rFonts w:ascii="Helvetica" w:hAnsi="Helvetica"/>
            <w:shd w:val="clear" w:color="auto" w:fill="FFFFFF"/>
          </w:rPr>
          <w:t>Tablón electrónico</w:t>
        </w:r>
      </w:hyperlink>
      <w:r w:rsidR="0067384A" w:rsidRPr="00596781">
        <w:rPr>
          <w:rFonts w:ascii="Helvetica" w:hAnsi="Helvetica"/>
          <w:color w:val="333333"/>
          <w:shd w:val="clear" w:color="auto" w:fill="FFFFFF"/>
        </w:rPr>
        <w:t xml:space="preserve"> de la Administración de la Generalitat</w:t>
      </w:r>
      <w:r w:rsidR="0067384A" w:rsidRPr="00596781">
        <w:rPr>
          <w:rFonts w:ascii="Arial" w:eastAsia="Arial" w:hAnsi="Arial" w:cs="Arial"/>
          <w14:ligatures w14:val="none"/>
        </w:rPr>
        <w:t xml:space="preserve">, sin perjuicio de que puedan utilizarse </w:t>
      </w:r>
      <w:r w:rsidR="001B1115">
        <w:rPr>
          <w:rFonts w:ascii="Arial" w:eastAsia="Arial" w:hAnsi="Arial" w:cs="Arial"/>
          <w14:ligatures w14:val="none"/>
        </w:rPr>
        <w:t>además</w:t>
      </w:r>
      <w:r w:rsidR="001B1115" w:rsidRPr="00596781">
        <w:rPr>
          <w:rFonts w:ascii="Arial" w:eastAsia="Arial" w:hAnsi="Arial" w:cs="Arial"/>
          <w14:ligatures w14:val="none"/>
        </w:rPr>
        <w:t xml:space="preserve"> </w:t>
      </w:r>
      <w:r w:rsidR="0067384A" w:rsidRPr="00596781">
        <w:rPr>
          <w:rFonts w:ascii="Arial" w:eastAsia="Arial" w:hAnsi="Arial" w:cs="Arial"/>
          <w14:ligatures w14:val="none"/>
        </w:rPr>
        <w:t>otros medios electrónicos. Esta publicación sustituye la notificación individual y tiene los mismos efectos.</w:t>
      </w:r>
      <w:r w:rsidR="0067384A" w:rsidRPr="00596781">
        <w:rPr>
          <w:rFonts w:ascii="Arial" w:eastAsia="Arial" w:hAnsi="Arial" w:cs="Arial"/>
          <w14:ligatures w14:val="none"/>
        </w:rPr>
        <w:br/>
      </w:r>
      <w:r w:rsidR="0067384A" w:rsidRPr="00596781">
        <w:rPr>
          <w:rFonts w:ascii="Arial" w:eastAsia="Arial" w:hAnsi="Arial" w:cs="Arial"/>
          <w14:ligatures w14:val="none"/>
        </w:rPr>
        <w:lastRenderedPageBreak/>
        <w:br/>
      </w:r>
      <w:r w:rsidRPr="00596781">
        <w:rPr>
          <w:rFonts w:ascii="Arial" w:eastAsia="Arial" w:hAnsi="Arial" w:cs="Arial"/>
          <w14:ligatures w14:val="none"/>
        </w:rPr>
        <w:t xml:space="preserve">13.2 </w:t>
      </w:r>
      <w:r w:rsidR="001B1115">
        <w:rPr>
          <w:rFonts w:ascii="Arial" w:eastAsia="Arial" w:hAnsi="Arial" w:cs="Arial"/>
          <w14:ligatures w14:val="none"/>
        </w:rPr>
        <w:t>La</w:t>
      </w:r>
      <w:r w:rsidR="001B1115" w:rsidRPr="00596781">
        <w:rPr>
          <w:rFonts w:ascii="Arial" w:eastAsia="Arial" w:hAnsi="Arial" w:cs="Arial"/>
          <w14:ligatures w14:val="none"/>
        </w:rPr>
        <w:t xml:space="preserve"> persona titular del órgano instructor </w:t>
      </w:r>
      <w:r w:rsidR="001B1115">
        <w:rPr>
          <w:rFonts w:ascii="Arial" w:eastAsia="Arial" w:hAnsi="Arial" w:cs="Arial"/>
          <w14:ligatures w14:val="none"/>
        </w:rPr>
        <w:t>debe</w:t>
      </w:r>
      <w:r w:rsidR="0067384A" w:rsidRPr="00596781">
        <w:rPr>
          <w:rFonts w:ascii="Arial" w:eastAsia="Arial" w:hAnsi="Arial" w:cs="Arial"/>
          <w14:ligatures w14:val="none"/>
        </w:rPr>
        <w:t xml:space="preserve"> resolver sobre la inadmisión de las solicitudes. </w:t>
      </w:r>
      <w:r w:rsidR="001B1115">
        <w:rPr>
          <w:rFonts w:ascii="Arial" w:eastAsia="Arial" w:hAnsi="Arial" w:cs="Arial"/>
          <w14:ligatures w14:val="none"/>
        </w:rPr>
        <w:t xml:space="preserve">Mientras que </w:t>
      </w:r>
      <w:r w:rsidR="0067384A" w:rsidRPr="00596781">
        <w:rPr>
          <w:rFonts w:ascii="Arial" w:eastAsia="Arial" w:hAnsi="Arial" w:cs="Arial"/>
          <w14:ligatures w14:val="none"/>
        </w:rPr>
        <w:t xml:space="preserve">la persona titular del órgano concedente </w:t>
      </w:r>
      <w:r w:rsidR="001B1115">
        <w:rPr>
          <w:rFonts w:ascii="Arial" w:eastAsia="Arial" w:hAnsi="Arial" w:cs="Arial"/>
          <w14:ligatures w14:val="none"/>
        </w:rPr>
        <w:t xml:space="preserve">debe </w:t>
      </w:r>
      <w:r w:rsidR="0067384A" w:rsidRPr="00596781">
        <w:rPr>
          <w:rFonts w:ascii="Arial" w:eastAsia="Arial" w:hAnsi="Arial" w:cs="Arial"/>
          <w14:ligatures w14:val="none"/>
        </w:rPr>
        <w:t>resolver sobre la concesión del Premio, mediante una resolución que se ha de dictar y publicar en el plazo máximo de 6 meses</w:t>
      </w:r>
      <w:r w:rsidR="001B1115">
        <w:rPr>
          <w:rFonts w:ascii="Arial" w:eastAsia="Arial" w:hAnsi="Arial" w:cs="Arial"/>
          <w14:ligatures w14:val="none"/>
        </w:rPr>
        <w:t>,</w:t>
      </w:r>
      <w:r w:rsidR="0067384A" w:rsidRPr="00596781">
        <w:rPr>
          <w:rFonts w:ascii="Arial" w:eastAsia="Arial" w:hAnsi="Arial" w:cs="Arial"/>
          <w14:ligatures w14:val="none"/>
        </w:rPr>
        <w:t xml:space="preserve"> a contar desde el día siguiente a</w:t>
      </w:r>
      <w:r w:rsidR="001B1115">
        <w:rPr>
          <w:rFonts w:ascii="Arial" w:eastAsia="Arial" w:hAnsi="Arial" w:cs="Arial"/>
          <w14:ligatures w14:val="none"/>
        </w:rPr>
        <w:t>l de</w:t>
      </w:r>
      <w:r w:rsidR="0067384A" w:rsidRPr="00596781">
        <w:rPr>
          <w:rFonts w:ascii="Arial" w:eastAsia="Arial" w:hAnsi="Arial" w:cs="Arial"/>
          <w14:ligatures w14:val="none"/>
        </w:rPr>
        <w:t xml:space="preserve"> la finalización del plazo de presentación de solicitudes. </w:t>
      </w:r>
    </w:p>
    <w:p w14:paraId="0BE8737E" w14:textId="77777777" w:rsidR="0067384A" w:rsidRPr="00596781" w:rsidRDefault="0067384A" w:rsidP="00200253">
      <w:pPr>
        <w:spacing w:after="0"/>
        <w:rPr>
          <w:rFonts w:ascii="Arial" w:eastAsia="Arial" w:hAnsi="Arial" w:cs="Arial"/>
          <w14:ligatures w14:val="none"/>
        </w:rPr>
      </w:pPr>
    </w:p>
    <w:p w14:paraId="07CB2993" w14:textId="62BEFDD5" w:rsidR="0067384A" w:rsidRPr="00596781" w:rsidRDefault="00200253" w:rsidP="00200253">
      <w:pPr>
        <w:spacing w:after="0"/>
        <w:rPr>
          <w:rFonts w:ascii="Arial" w:eastAsia="Arial" w:hAnsi="Arial" w:cs="Arial"/>
        </w:rPr>
      </w:pPr>
      <w:r w:rsidRPr="00596781">
        <w:rPr>
          <w:rFonts w:ascii="Arial" w:eastAsia="Arial" w:hAnsi="Arial" w:cs="Arial"/>
        </w:rPr>
        <w:t xml:space="preserve">13.3 </w:t>
      </w:r>
      <w:r w:rsidR="00D2666A">
        <w:rPr>
          <w:rFonts w:ascii="Arial" w:eastAsia="Arial" w:hAnsi="Arial" w:cs="Arial"/>
        </w:rPr>
        <w:t>Una vez t</w:t>
      </w:r>
      <w:r w:rsidR="0067384A" w:rsidRPr="00596781">
        <w:rPr>
          <w:rFonts w:ascii="Arial" w:eastAsia="Arial" w:hAnsi="Arial" w:cs="Arial"/>
        </w:rPr>
        <w:t>ranscurrido dicho plazo sin que se haya dictado y notificado una resolución expresa, la solicitud se entenderá desestimada por silencio administrativo, de acuerdo con lo establecido en el artículo 54.2.</w:t>
      </w:r>
      <w:r w:rsidR="0067384A" w:rsidRPr="00DF5DF4">
        <w:rPr>
          <w:rFonts w:ascii="Arial" w:eastAsia="Arial" w:hAnsi="Arial" w:cs="Arial"/>
          <w:i/>
          <w:iCs/>
        </w:rPr>
        <w:t>a</w:t>
      </w:r>
      <w:r w:rsidR="0067384A" w:rsidRPr="00596781">
        <w:rPr>
          <w:rFonts w:ascii="Arial" w:eastAsia="Arial" w:hAnsi="Arial" w:cs="Arial"/>
        </w:rPr>
        <w:t xml:space="preserve"> de la Ley 26/2010, de 3 de agosto, de régimen jurídico y de procedimiento de las administraciones públicas de Cataluña, y el artículo 25.5 de la Ley 38/2003, de 17 de noviembre, general de subvenciones.</w:t>
      </w:r>
    </w:p>
    <w:p w14:paraId="5988B3F2" w14:textId="77777777" w:rsidR="00200253" w:rsidRPr="00596781" w:rsidRDefault="00200253" w:rsidP="00200253">
      <w:pPr>
        <w:spacing w:after="0"/>
        <w:rPr>
          <w:rFonts w:ascii="Arial" w:eastAsia="Arial" w:hAnsi="Arial" w:cs="Arial"/>
        </w:rPr>
      </w:pPr>
    </w:p>
    <w:p w14:paraId="53442568" w14:textId="541CAE11" w:rsidR="0067384A" w:rsidRPr="00596781" w:rsidRDefault="00200253" w:rsidP="0067384A">
      <w:pPr>
        <w:spacing w:after="0"/>
        <w:rPr>
          <w:rFonts w:ascii="Arial" w:eastAsia="Arial" w:hAnsi="Arial" w:cs="Arial"/>
        </w:rPr>
      </w:pPr>
      <w:r w:rsidRPr="00596781">
        <w:rPr>
          <w:rFonts w:ascii="Arial" w:eastAsia="Arial" w:hAnsi="Arial" w:cs="Arial"/>
        </w:rPr>
        <w:t xml:space="preserve">13.4 </w:t>
      </w:r>
      <w:r w:rsidR="0067384A" w:rsidRPr="00596781">
        <w:rPr>
          <w:rFonts w:ascii="Arial" w:eastAsia="Arial" w:hAnsi="Arial" w:cs="Arial"/>
        </w:rPr>
        <w:t>Contra la resolución de concesión del Premio, que pone fin a la vía administrativa, las personas interesadas podrán interponer, con carácter potestativo, un recurso de reposición</w:t>
      </w:r>
      <w:r w:rsidR="00D2666A">
        <w:rPr>
          <w:rFonts w:ascii="Arial" w:eastAsia="Arial" w:hAnsi="Arial" w:cs="Arial"/>
        </w:rPr>
        <w:t>,</w:t>
      </w:r>
      <w:r w:rsidR="0067384A" w:rsidRPr="00596781">
        <w:rPr>
          <w:rFonts w:ascii="Arial" w:eastAsia="Arial" w:hAnsi="Arial" w:cs="Arial"/>
        </w:rPr>
        <w:t xml:space="preserve"> en el plazo de un mes</w:t>
      </w:r>
      <w:r w:rsidR="00D2666A">
        <w:rPr>
          <w:rFonts w:ascii="Arial" w:eastAsia="Arial" w:hAnsi="Arial" w:cs="Arial"/>
        </w:rPr>
        <w:t>,</w:t>
      </w:r>
      <w:r w:rsidR="0067384A" w:rsidRPr="00596781">
        <w:rPr>
          <w:rFonts w:ascii="Arial" w:eastAsia="Arial" w:hAnsi="Arial" w:cs="Arial"/>
        </w:rPr>
        <w:t xml:space="preserve"> ante la persona titular del Departamento de Economía y Finanzas, de acuerdo con el artículo 77 de la Ley 26/2010, de 3 de agosto, y los artículos 123 y 124 de la Ley 39/2015, de 1 de octubre; o bien, directamente, un recurso contencioso-administrativo ante la Sala de lo Contencioso-Administrativo del Tribunal Superior de Justicia de Cataluña, en el plazo de dos meses</w:t>
      </w:r>
      <w:r w:rsidR="001B1115">
        <w:rPr>
          <w:rFonts w:ascii="Arial" w:eastAsia="Arial" w:hAnsi="Arial" w:cs="Arial"/>
        </w:rPr>
        <w:t>,</w:t>
      </w:r>
      <w:r w:rsidR="0067384A" w:rsidRPr="00596781">
        <w:rPr>
          <w:rFonts w:ascii="Arial" w:eastAsia="Arial" w:hAnsi="Arial" w:cs="Arial"/>
        </w:rPr>
        <w:t xml:space="preserve"> a contar desde el día siguiente a</w:t>
      </w:r>
      <w:r w:rsidR="001B1115">
        <w:rPr>
          <w:rFonts w:ascii="Arial" w:eastAsia="Arial" w:hAnsi="Arial" w:cs="Arial"/>
        </w:rPr>
        <w:t>l de</w:t>
      </w:r>
      <w:r w:rsidR="0067384A" w:rsidRPr="00596781">
        <w:rPr>
          <w:rFonts w:ascii="Arial" w:eastAsia="Arial" w:hAnsi="Arial" w:cs="Arial"/>
        </w:rPr>
        <w:t xml:space="preserve"> la publicación en el </w:t>
      </w:r>
      <w:hyperlink r:id="rId7" w:history="1">
        <w:r w:rsidR="0067384A" w:rsidRPr="001B1115">
          <w:rPr>
            <w:rStyle w:val="Enlla"/>
            <w:rFonts w:ascii="Arial" w:eastAsia="Arial" w:hAnsi="Arial" w:cs="Arial"/>
          </w:rPr>
          <w:t>Tablón electrónico</w:t>
        </w:r>
      </w:hyperlink>
      <w:r w:rsidR="0067384A" w:rsidRPr="00596781">
        <w:rPr>
          <w:rFonts w:ascii="Arial" w:eastAsia="Arial" w:hAnsi="Arial" w:cs="Arial"/>
        </w:rPr>
        <w:t xml:space="preserve"> de la Administración de la Generalitat, conforme a los artículos 10.1.a, 14 y 46.1 de la Ley 29/1998, de 13 de julio, reguladora de la jurisdicción contencioso-administrativa, o cualquier otro recurso que consideren conveniente para la defensa de sus intereses.</w:t>
      </w:r>
    </w:p>
    <w:p w14:paraId="25E19FB2" w14:textId="77777777" w:rsidR="00200253" w:rsidRPr="00596781" w:rsidRDefault="00200253" w:rsidP="00200253">
      <w:pPr>
        <w:pStyle w:val="Pargrafdellista"/>
        <w:spacing w:after="0"/>
        <w:ind w:left="360"/>
        <w:rPr>
          <w:rFonts w:ascii="Arial" w:eastAsia="Arial" w:hAnsi="Arial" w:cs="Arial"/>
          <w:lang w:val="es-ES"/>
        </w:rPr>
      </w:pPr>
    </w:p>
    <w:p w14:paraId="423D0CD8" w14:textId="3C704974" w:rsidR="00200253" w:rsidRPr="00596781" w:rsidRDefault="0067384A" w:rsidP="00200253">
      <w:pPr>
        <w:spacing w:after="0" w:line="240" w:lineRule="auto"/>
        <w:rPr>
          <w:rFonts w:ascii="Arial" w:eastAsia="Arial" w:hAnsi="Arial" w:cs="Arial"/>
          <w:b/>
          <w:bCs/>
        </w:rPr>
      </w:pPr>
      <w:r w:rsidRPr="00596781">
        <w:rPr>
          <w:rFonts w:ascii="Arial" w:eastAsia="Arial" w:hAnsi="Arial" w:cs="Arial"/>
          <w:b/>
          <w:bCs/>
        </w:rPr>
        <w:t>Artículo 14. Plazo de ejecución de la actividad</w:t>
      </w:r>
    </w:p>
    <w:p w14:paraId="428B3407" w14:textId="77777777" w:rsidR="0067384A" w:rsidRPr="00596781" w:rsidRDefault="0067384A" w:rsidP="00200253">
      <w:pPr>
        <w:spacing w:after="0" w:line="240" w:lineRule="auto"/>
        <w:rPr>
          <w:rFonts w:ascii="Arial" w:eastAsia="Arial" w:hAnsi="Arial" w:cs="Arial"/>
        </w:rPr>
      </w:pPr>
    </w:p>
    <w:p w14:paraId="66E8133D" w14:textId="77777777" w:rsidR="0067384A" w:rsidRPr="00596781" w:rsidRDefault="0067384A" w:rsidP="0067384A">
      <w:pPr>
        <w:rPr>
          <w:rFonts w:ascii="Arial" w:eastAsia="Arial" w:hAnsi="Arial" w:cs="Arial"/>
        </w:rPr>
      </w:pPr>
      <w:r w:rsidRPr="00596781">
        <w:rPr>
          <w:rFonts w:ascii="Arial" w:eastAsia="Arial" w:hAnsi="Arial" w:cs="Arial"/>
        </w:rPr>
        <w:t>Las actividades deben haberse realizado con anterioridad a la presentación de la solicitud del Premio.</w:t>
      </w:r>
    </w:p>
    <w:p w14:paraId="39FC3CB9" w14:textId="77777777" w:rsidR="00200253" w:rsidRPr="00596781" w:rsidRDefault="00200253" w:rsidP="00200253">
      <w:pPr>
        <w:pStyle w:val="Pargrafdellista"/>
        <w:widowControl w:val="0"/>
        <w:spacing w:after="0" w:line="276" w:lineRule="auto"/>
        <w:ind w:left="360"/>
        <w:rPr>
          <w:rFonts w:ascii="Arial" w:eastAsia="Arial" w:hAnsi="Arial" w:cs="Arial"/>
          <w:lang w:val="es-ES"/>
        </w:rPr>
      </w:pPr>
    </w:p>
    <w:p w14:paraId="01E6C1AF" w14:textId="72EFFE90" w:rsidR="00200253" w:rsidRPr="00596781" w:rsidRDefault="0067384A" w:rsidP="0067384A">
      <w:pPr>
        <w:rPr>
          <w:rFonts w:ascii="Arial" w:eastAsia="Arial" w:hAnsi="Arial" w:cs="Arial"/>
          <w:b/>
          <w:bCs/>
        </w:rPr>
      </w:pPr>
      <w:bookmarkStart w:id="7" w:name="OLE_LINK28"/>
      <w:r w:rsidRPr="00596781">
        <w:rPr>
          <w:rFonts w:ascii="Arial" w:eastAsia="Arial" w:hAnsi="Arial" w:cs="Arial"/>
          <w:b/>
          <w:bCs/>
        </w:rPr>
        <w:t>Artículo 15. Justificación</w:t>
      </w:r>
    </w:p>
    <w:p w14:paraId="24FAE7A4" w14:textId="1467C25E" w:rsidR="0067384A" w:rsidRPr="00596781" w:rsidRDefault="0067384A" w:rsidP="0067384A">
      <w:pPr>
        <w:rPr>
          <w:rFonts w:ascii="Arial" w:eastAsia="Arial" w:hAnsi="Arial" w:cs="Arial"/>
        </w:rPr>
      </w:pPr>
      <w:r w:rsidRPr="00596781">
        <w:rPr>
          <w:rFonts w:ascii="Arial" w:eastAsia="Arial" w:hAnsi="Arial" w:cs="Arial"/>
        </w:rPr>
        <w:t xml:space="preserve">Este Premio se otorgará en consideración a la concurrencia de una determinada situación. En consecuencia, no será necesario que la persona beneficiaria presente ningún otro tipo de justificación, salvo aquella que acredite, por cualquier medio admisible en derecho, que se encuentra en la situación mencionada, </w:t>
      </w:r>
      <w:r w:rsidR="001A2A17">
        <w:rPr>
          <w:rFonts w:ascii="Arial" w:eastAsia="Arial" w:hAnsi="Arial" w:cs="Arial"/>
        </w:rPr>
        <w:t>que</w:t>
      </w:r>
      <w:r w:rsidRPr="00596781">
        <w:rPr>
          <w:rFonts w:ascii="Arial" w:eastAsia="Arial" w:hAnsi="Arial" w:cs="Arial"/>
        </w:rPr>
        <w:t xml:space="preserve"> se comprobará </w:t>
      </w:r>
      <w:r w:rsidR="00670397">
        <w:rPr>
          <w:rFonts w:ascii="Arial" w:eastAsia="Arial" w:hAnsi="Arial" w:cs="Arial"/>
        </w:rPr>
        <w:t>antes de</w:t>
      </w:r>
      <w:r w:rsidRPr="00596781">
        <w:rPr>
          <w:rFonts w:ascii="Arial" w:eastAsia="Arial" w:hAnsi="Arial" w:cs="Arial"/>
        </w:rPr>
        <w:t xml:space="preserve"> la concesión.</w:t>
      </w:r>
    </w:p>
    <w:p w14:paraId="071B7199" w14:textId="77777777" w:rsidR="0067384A" w:rsidRPr="00596781" w:rsidRDefault="0067384A" w:rsidP="00200253">
      <w:pPr>
        <w:spacing w:after="0"/>
        <w:rPr>
          <w:rFonts w:ascii="Arial" w:eastAsia="Arial" w:hAnsi="Arial" w:cs="Arial"/>
        </w:rPr>
      </w:pPr>
    </w:p>
    <w:bookmarkEnd w:id="7"/>
    <w:p w14:paraId="3F6ED3A9" w14:textId="77777777" w:rsidR="0067384A" w:rsidRPr="00596781" w:rsidRDefault="0067384A" w:rsidP="0067384A">
      <w:pPr>
        <w:rPr>
          <w:rFonts w:ascii="Arial" w:eastAsia="Arial" w:hAnsi="Arial" w:cs="Arial"/>
          <w:b/>
          <w:bCs/>
        </w:rPr>
      </w:pPr>
      <w:r w:rsidRPr="00596781">
        <w:rPr>
          <w:rFonts w:ascii="Arial" w:eastAsia="Arial" w:hAnsi="Arial" w:cs="Arial"/>
          <w:b/>
          <w:bCs/>
        </w:rPr>
        <w:t>Artículo 16. Pago</w:t>
      </w:r>
    </w:p>
    <w:p w14:paraId="4F58D508" w14:textId="60685BAE" w:rsidR="0067384A" w:rsidRPr="00596781" w:rsidRDefault="00200253" w:rsidP="00200253">
      <w:pPr>
        <w:spacing w:after="0"/>
        <w:rPr>
          <w:rFonts w:ascii="Arial" w:eastAsia="Arial" w:hAnsi="Arial" w:cs="Arial"/>
          <w14:ligatures w14:val="none"/>
        </w:rPr>
      </w:pPr>
      <w:r w:rsidRPr="00596781">
        <w:rPr>
          <w:rFonts w:ascii="Arial" w:eastAsia="Arial" w:hAnsi="Arial" w:cs="Arial"/>
          <w14:ligatures w14:val="none"/>
        </w:rPr>
        <w:t xml:space="preserve">16.1 </w:t>
      </w:r>
      <w:r w:rsidR="0067384A" w:rsidRPr="00596781">
        <w:rPr>
          <w:rFonts w:ascii="Arial" w:eastAsia="Arial" w:hAnsi="Arial" w:cs="Arial"/>
          <w14:ligatures w14:val="none"/>
        </w:rPr>
        <w:t xml:space="preserve">El pago del Premio se realizará </w:t>
      </w:r>
      <w:r w:rsidR="001A2A17">
        <w:rPr>
          <w:rFonts w:ascii="Arial" w:eastAsia="Arial" w:hAnsi="Arial" w:cs="Arial"/>
          <w14:ligatures w14:val="none"/>
        </w:rPr>
        <w:t xml:space="preserve">después de comprobar </w:t>
      </w:r>
      <w:r w:rsidR="0067384A" w:rsidRPr="00596781">
        <w:rPr>
          <w:rFonts w:ascii="Arial" w:eastAsia="Arial" w:hAnsi="Arial" w:cs="Arial"/>
          <w14:ligatures w14:val="none"/>
        </w:rPr>
        <w:t xml:space="preserve">el cumplimiento de los requisitos para </w:t>
      </w:r>
      <w:r w:rsidR="001A2A17">
        <w:rPr>
          <w:rFonts w:ascii="Arial" w:eastAsia="Arial" w:hAnsi="Arial" w:cs="Arial"/>
          <w14:ligatures w14:val="none"/>
        </w:rPr>
        <w:t xml:space="preserve">obtener </w:t>
      </w:r>
      <w:r w:rsidR="0067384A" w:rsidRPr="00596781">
        <w:rPr>
          <w:rFonts w:ascii="Arial" w:eastAsia="Arial" w:hAnsi="Arial" w:cs="Arial"/>
          <w14:ligatures w14:val="none"/>
        </w:rPr>
        <w:t xml:space="preserve">el Premio en los términos establecidos en la Orden ECF/114/2025, de 3 de julio, por la que se aprueban las bases reguladoras del Premio Investigación Fiscal y Estudios Tributarios a los mejores trabajos universitarios de final de grado y de final de </w:t>
      </w:r>
      <w:r w:rsidR="00596781" w:rsidRPr="00596781">
        <w:rPr>
          <w:rFonts w:ascii="Arial" w:eastAsia="Arial" w:hAnsi="Arial" w:cs="Arial"/>
          <w14:ligatures w14:val="none"/>
        </w:rPr>
        <w:t>máster</w:t>
      </w:r>
      <w:r w:rsidR="0067384A" w:rsidRPr="00596781">
        <w:rPr>
          <w:rFonts w:ascii="Arial" w:eastAsia="Arial" w:hAnsi="Arial" w:cs="Arial"/>
          <w14:ligatures w14:val="none"/>
        </w:rPr>
        <w:t>.</w:t>
      </w:r>
    </w:p>
    <w:p w14:paraId="20F4DADE" w14:textId="77777777" w:rsidR="00200253" w:rsidRPr="00596781" w:rsidRDefault="00200253" w:rsidP="00200253">
      <w:pPr>
        <w:spacing w:after="0"/>
        <w:rPr>
          <w:rFonts w:ascii="Arial" w:eastAsia="Arial" w:hAnsi="Arial" w:cs="Arial"/>
        </w:rPr>
      </w:pPr>
    </w:p>
    <w:p w14:paraId="1B645C8B" w14:textId="1CA21D6E" w:rsidR="00FE5E35" w:rsidRPr="00596781" w:rsidRDefault="00200253">
      <w:r w:rsidRPr="00596781">
        <w:rPr>
          <w:rFonts w:ascii="Arial" w:eastAsia="Arial" w:hAnsi="Arial" w:cs="Arial"/>
        </w:rPr>
        <w:t xml:space="preserve">16.2 </w:t>
      </w:r>
      <w:r w:rsidR="00F61543">
        <w:rPr>
          <w:rFonts w:ascii="Arial" w:eastAsia="Arial" w:hAnsi="Arial" w:cs="Arial"/>
        </w:rPr>
        <w:t xml:space="preserve">Se perderá </w:t>
      </w:r>
      <w:r w:rsidR="0067384A" w:rsidRPr="00596781">
        <w:rPr>
          <w:rFonts w:ascii="Arial" w:eastAsia="Arial" w:hAnsi="Arial" w:cs="Arial"/>
        </w:rPr>
        <w:t>el derecho al cobro total del Premio</w:t>
      </w:r>
      <w:r w:rsidR="001A2A17">
        <w:rPr>
          <w:rFonts w:ascii="Arial" w:eastAsia="Arial" w:hAnsi="Arial" w:cs="Arial"/>
        </w:rPr>
        <w:t>,</w:t>
      </w:r>
      <w:r w:rsidR="0067384A" w:rsidRPr="00596781">
        <w:rPr>
          <w:rFonts w:ascii="Arial" w:eastAsia="Arial" w:hAnsi="Arial" w:cs="Arial"/>
        </w:rPr>
        <w:t xml:space="preserve"> en caso de falta de justificación o de concurrencia de alguna de las causas previstas en el artículo 37 de la Ley 38/2003, de 17 de noviembre, general de subvenciones, y el artículo 98 del Decreto </w:t>
      </w:r>
      <w:r w:rsidR="001A2A17">
        <w:rPr>
          <w:rFonts w:ascii="Arial" w:eastAsia="Arial" w:hAnsi="Arial" w:cs="Arial"/>
        </w:rPr>
        <w:t>l</w:t>
      </w:r>
      <w:r w:rsidR="001A2A17" w:rsidRPr="00596781">
        <w:rPr>
          <w:rFonts w:ascii="Arial" w:eastAsia="Arial" w:hAnsi="Arial" w:cs="Arial"/>
        </w:rPr>
        <w:t xml:space="preserve">egislativo </w:t>
      </w:r>
      <w:r w:rsidR="0067384A" w:rsidRPr="00596781">
        <w:rPr>
          <w:rFonts w:ascii="Arial" w:eastAsia="Arial" w:hAnsi="Arial" w:cs="Arial"/>
        </w:rPr>
        <w:t xml:space="preserve">3/2002, de 24 de diciembre, por el que se aprueba el </w:t>
      </w:r>
      <w:r w:rsidR="001A2A17">
        <w:rPr>
          <w:rFonts w:ascii="Arial" w:eastAsia="Arial" w:hAnsi="Arial" w:cs="Arial"/>
        </w:rPr>
        <w:t>t</w:t>
      </w:r>
      <w:r w:rsidR="001A2A17" w:rsidRPr="00596781">
        <w:rPr>
          <w:rFonts w:ascii="Arial" w:eastAsia="Arial" w:hAnsi="Arial" w:cs="Arial"/>
        </w:rPr>
        <w:t xml:space="preserve">exto </w:t>
      </w:r>
      <w:r w:rsidR="0067384A" w:rsidRPr="00596781">
        <w:rPr>
          <w:rFonts w:ascii="Arial" w:eastAsia="Arial" w:hAnsi="Arial" w:cs="Arial"/>
        </w:rPr>
        <w:t>refundido de la Ley de finanzas públicas de Cataluña.</w:t>
      </w:r>
      <w:bookmarkEnd w:id="0"/>
    </w:p>
    <w:sectPr w:rsidR="00FE5E35" w:rsidRPr="0059678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05964"/>
    <w:multiLevelType w:val="multilevel"/>
    <w:tmpl w:val="1D3ABF0A"/>
    <w:lvl w:ilvl="0">
      <w:start w:val="11"/>
      <w:numFmt w:val="decimal"/>
      <w:lvlText w:val="%1"/>
      <w:lvlJc w:val="left"/>
      <w:pPr>
        <w:ind w:left="411" w:hanging="411"/>
      </w:pPr>
      <w:rPr>
        <w:rFonts w:hint="default"/>
      </w:rPr>
    </w:lvl>
    <w:lvl w:ilvl="1">
      <w:start w:val="1"/>
      <w:numFmt w:val="decimal"/>
      <w:lvlText w:val="%1.%2"/>
      <w:lvlJc w:val="left"/>
      <w:pPr>
        <w:ind w:left="411" w:hanging="411"/>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D079D8"/>
    <w:multiLevelType w:val="multilevel"/>
    <w:tmpl w:val="62CEE828"/>
    <w:lvl w:ilvl="0">
      <w:start w:val="3"/>
      <w:numFmt w:val="decimal"/>
      <w:lvlText w:val="%1"/>
      <w:lvlJc w:val="left"/>
      <w:pPr>
        <w:ind w:left="360" w:hanging="360"/>
      </w:pPr>
      <w:rPr>
        <w:rFonts w:eastAsia="Arial" w:hint="default"/>
        <w:color w:val="auto"/>
      </w:rPr>
    </w:lvl>
    <w:lvl w:ilvl="1">
      <w:start w:val="1"/>
      <w:numFmt w:val="decimal"/>
      <w:lvlText w:val="%1.%2"/>
      <w:lvlJc w:val="left"/>
      <w:pPr>
        <w:ind w:left="360" w:hanging="360"/>
      </w:pPr>
      <w:rPr>
        <w:rFonts w:eastAsia="Arial" w:hint="default"/>
        <w:color w:val="auto"/>
      </w:rPr>
    </w:lvl>
    <w:lvl w:ilvl="2">
      <w:start w:val="1"/>
      <w:numFmt w:val="decimal"/>
      <w:lvlText w:val="%1.%2.%3"/>
      <w:lvlJc w:val="left"/>
      <w:pPr>
        <w:ind w:left="720" w:hanging="720"/>
      </w:pPr>
      <w:rPr>
        <w:rFonts w:eastAsia="Arial" w:hint="default"/>
        <w:color w:val="auto"/>
      </w:rPr>
    </w:lvl>
    <w:lvl w:ilvl="3">
      <w:start w:val="1"/>
      <w:numFmt w:val="decimal"/>
      <w:lvlText w:val="%1.%2.%3.%4"/>
      <w:lvlJc w:val="left"/>
      <w:pPr>
        <w:ind w:left="720" w:hanging="72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080" w:hanging="108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440" w:hanging="144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2" w15:restartNumberingAfterBreak="0">
    <w:nsid w:val="27DE29B4"/>
    <w:multiLevelType w:val="hybridMultilevel"/>
    <w:tmpl w:val="4B2C3F18"/>
    <w:lvl w:ilvl="0" w:tplc="BBB463FC">
      <w:start w:val="5"/>
      <w:numFmt w:val="bullet"/>
      <w:lvlText w:val="-"/>
      <w:lvlJc w:val="left"/>
      <w:pPr>
        <w:ind w:left="1440" w:hanging="360"/>
      </w:pPr>
      <w:rPr>
        <w:rFonts w:ascii="Arial" w:eastAsia="Arial" w:hAnsi="Arial" w:cs="Aria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 w15:restartNumberingAfterBreak="0">
    <w:nsid w:val="3E5E5689"/>
    <w:multiLevelType w:val="hybridMultilevel"/>
    <w:tmpl w:val="EE2E1CC0"/>
    <w:lvl w:ilvl="0" w:tplc="E3166646">
      <w:start w:val="7"/>
      <w:numFmt w:val="bullet"/>
      <w:lvlText w:val="-"/>
      <w:lvlJc w:val="left"/>
      <w:pPr>
        <w:ind w:left="720" w:hanging="360"/>
      </w:pPr>
      <w:rPr>
        <w:rFonts w:ascii="Arial" w:eastAsia="Arial"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44CB535D"/>
    <w:multiLevelType w:val="multilevel"/>
    <w:tmpl w:val="B52A7B8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22240768">
    <w:abstractNumId w:val="2"/>
  </w:num>
  <w:num w:numId="2" w16cid:durableId="1214463869">
    <w:abstractNumId w:val="1"/>
  </w:num>
  <w:num w:numId="3" w16cid:durableId="1330013570">
    <w:abstractNumId w:val="4"/>
  </w:num>
  <w:num w:numId="4" w16cid:durableId="1828982779">
    <w:abstractNumId w:val="0"/>
  </w:num>
  <w:num w:numId="5" w16cid:durableId="14146240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253"/>
    <w:rsid w:val="0003327B"/>
    <w:rsid w:val="00060DDB"/>
    <w:rsid w:val="000B7783"/>
    <w:rsid w:val="001A2A17"/>
    <w:rsid w:val="001B1115"/>
    <w:rsid w:val="001D3238"/>
    <w:rsid w:val="00200253"/>
    <w:rsid w:val="002011A7"/>
    <w:rsid w:val="002F7CBB"/>
    <w:rsid w:val="003C2B0B"/>
    <w:rsid w:val="004631EE"/>
    <w:rsid w:val="00596781"/>
    <w:rsid w:val="00670397"/>
    <w:rsid w:val="0067384A"/>
    <w:rsid w:val="008B4D24"/>
    <w:rsid w:val="00994420"/>
    <w:rsid w:val="009F0D72"/>
    <w:rsid w:val="00A4511B"/>
    <w:rsid w:val="00C1324E"/>
    <w:rsid w:val="00CF414D"/>
    <w:rsid w:val="00D2666A"/>
    <w:rsid w:val="00DF5DF4"/>
    <w:rsid w:val="00E81350"/>
    <w:rsid w:val="00EF5718"/>
    <w:rsid w:val="00F112D9"/>
    <w:rsid w:val="00F61543"/>
    <w:rsid w:val="00F935C6"/>
    <w:rsid w:val="00FE5E35"/>
    <w:rsid w:val="00FF1D4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2018E"/>
  <w15:chartTrackingRefBased/>
  <w15:docId w15:val="{87A968B5-94A2-4104-B4C5-E4AE5A0B5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253"/>
    <w:rPr>
      <w:lang w:val="es-ES"/>
    </w:rPr>
  </w:style>
  <w:style w:type="paragraph" w:styleId="Ttol1">
    <w:name w:val="heading 1"/>
    <w:basedOn w:val="Normal"/>
    <w:next w:val="Normal"/>
    <w:link w:val="Ttol1Car"/>
    <w:uiPriority w:val="9"/>
    <w:qFormat/>
    <w:rsid w:val="002002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200253"/>
    <w:rPr>
      <w:rFonts w:asciiTheme="majorHAnsi" w:eastAsiaTheme="majorEastAsia" w:hAnsiTheme="majorHAnsi" w:cstheme="majorBidi"/>
      <w:color w:val="2F5496" w:themeColor="accent1" w:themeShade="BF"/>
      <w:sz w:val="32"/>
      <w:szCs w:val="32"/>
      <w:lang w:val="es-ES"/>
    </w:rPr>
  </w:style>
  <w:style w:type="paragraph" w:customStyle="1" w:styleId="paragraph">
    <w:name w:val="paragraph"/>
    <w:basedOn w:val="Normal"/>
    <w:rsid w:val="00200253"/>
    <w:pPr>
      <w:spacing w:before="100" w:beforeAutospacing="1" w:after="100" w:afterAutospacing="1" w:line="240" w:lineRule="auto"/>
    </w:pPr>
    <w:rPr>
      <w:rFonts w:ascii="Times New Roman" w:eastAsia="Times New Roman" w:hAnsi="Times New Roman" w:cs="Times New Roman"/>
      <w:kern w:val="0"/>
      <w:sz w:val="24"/>
      <w:szCs w:val="24"/>
      <w:lang w:eastAsia="es-ES"/>
    </w:rPr>
  </w:style>
  <w:style w:type="character" w:customStyle="1" w:styleId="eop">
    <w:name w:val="eop"/>
    <w:basedOn w:val="Lletraperdefectedelpargraf"/>
    <w:rsid w:val="00200253"/>
  </w:style>
  <w:style w:type="character" w:customStyle="1" w:styleId="normaltextrun">
    <w:name w:val="normaltextrun"/>
    <w:basedOn w:val="Lletraperdefectedelpargraf"/>
    <w:rsid w:val="00200253"/>
  </w:style>
  <w:style w:type="paragraph" w:styleId="Pargrafdellista">
    <w:name w:val="List Paragraph"/>
    <w:basedOn w:val="Normal"/>
    <w:uiPriority w:val="34"/>
    <w:qFormat/>
    <w:rsid w:val="00200253"/>
    <w:pPr>
      <w:spacing w:line="256" w:lineRule="auto"/>
      <w:ind w:left="720"/>
      <w:contextualSpacing/>
    </w:pPr>
    <w:rPr>
      <w:kern w:val="0"/>
      <w:lang w:val="ca-ES"/>
    </w:rPr>
  </w:style>
  <w:style w:type="table" w:styleId="Taulaambquadrcula">
    <w:name w:val="Table Grid"/>
    <w:basedOn w:val="Taulanormal"/>
    <w:uiPriority w:val="39"/>
    <w:rsid w:val="00200253"/>
    <w:pPr>
      <w:spacing w:after="0" w:line="240" w:lineRule="auto"/>
    </w:pPr>
    <w:rPr>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
    <w:name w:val="Revision"/>
    <w:hidden/>
    <w:uiPriority w:val="99"/>
    <w:semiHidden/>
    <w:rsid w:val="00CF414D"/>
    <w:pPr>
      <w:spacing w:after="0" w:line="240" w:lineRule="auto"/>
    </w:pPr>
    <w:rPr>
      <w:lang w:val="es-ES"/>
    </w:rPr>
  </w:style>
  <w:style w:type="character" w:styleId="Enlla">
    <w:name w:val="Hyperlink"/>
    <w:basedOn w:val="Lletraperdefectedelpargraf"/>
    <w:uiPriority w:val="99"/>
    <w:unhideWhenUsed/>
    <w:rsid w:val="00CF414D"/>
    <w:rPr>
      <w:color w:val="0563C1" w:themeColor="hyperlink"/>
      <w:u w:val="single"/>
    </w:rPr>
  </w:style>
  <w:style w:type="character" w:styleId="Mencisenseresoldre">
    <w:name w:val="Unresolved Mention"/>
    <w:basedOn w:val="Lletraperdefectedelpargraf"/>
    <w:uiPriority w:val="99"/>
    <w:semiHidden/>
    <w:unhideWhenUsed/>
    <w:rsid w:val="00CF41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051581">
      <w:bodyDiv w:val="1"/>
      <w:marLeft w:val="0"/>
      <w:marRight w:val="0"/>
      <w:marTop w:val="0"/>
      <w:marBottom w:val="0"/>
      <w:divBdr>
        <w:top w:val="none" w:sz="0" w:space="0" w:color="auto"/>
        <w:left w:val="none" w:sz="0" w:space="0" w:color="auto"/>
        <w:bottom w:val="none" w:sz="0" w:space="0" w:color="auto"/>
        <w:right w:val="none" w:sz="0" w:space="0" w:color="auto"/>
      </w:divBdr>
    </w:div>
    <w:div w:id="665286671">
      <w:bodyDiv w:val="1"/>
      <w:marLeft w:val="0"/>
      <w:marRight w:val="0"/>
      <w:marTop w:val="0"/>
      <w:marBottom w:val="0"/>
      <w:divBdr>
        <w:top w:val="none" w:sz="0" w:space="0" w:color="auto"/>
        <w:left w:val="none" w:sz="0" w:space="0" w:color="auto"/>
        <w:bottom w:val="none" w:sz="0" w:space="0" w:color="auto"/>
        <w:right w:val="none" w:sz="0" w:space="0" w:color="auto"/>
      </w:divBdr>
    </w:div>
    <w:div w:id="782459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auler.gencat.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u.gencat.cat/es/informacio-publica.html" TargetMode="External"/><Relationship Id="rId5" Type="http://schemas.openxmlformats.org/officeDocument/2006/relationships/hyperlink" Target="https://web.gencat.cat/es/tramit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7</Pages>
  <Words>2525</Words>
  <Characters>14393</Characters>
  <Application>Microsoft Office Word</Application>
  <DocSecurity>0</DocSecurity>
  <Lines>119</Lines>
  <Paragraphs>33</Paragraphs>
  <ScaleCrop>false</ScaleCrop>
  <HeadingPairs>
    <vt:vector size="2" baseType="variant">
      <vt:variant>
        <vt:lpstr>Títol</vt:lpstr>
      </vt:variant>
      <vt:variant>
        <vt:i4>1</vt:i4>
      </vt:variant>
    </vt:vector>
  </HeadingPairs>
  <TitlesOfParts>
    <vt:vector size="1" baseType="lpstr">
      <vt:lpstr/>
    </vt:vector>
  </TitlesOfParts>
  <Company>Generalitat de Catalunya</Company>
  <LinksUpToDate>false</LinksUpToDate>
  <CharactersWithSpaces>16885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López Frutos, Eva Maria</dc:creator>
  <cp:keywords/>
  <dc:description/>
  <cp:lastModifiedBy>Baena Garcia, Maria Teresa</cp:lastModifiedBy>
  <cp:revision>11</cp:revision>
  <dcterms:created xsi:type="dcterms:W3CDTF">2025-07-23T12:02:00Z</dcterms:created>
  <dcterms:modified xsi:type="dcterms:W3CDTF">2025-07-30T12:53:00Z</dcterms:modified>
</cp:coreProperties>
</file>