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Default="000C14D1" w:rsidP="00AB1030">
      <w:pPr>
        <w:spacing w:line="360" w:lineRule="auto"/>
        <w:jc w:val="both"/>
        <w:rPr>
          <w:b/>
        </w:rPr>
      </w:pPr>
    </w:p>
    <w:p w:rsidR="00793444" w:rsidRPr="00793444" w:rsidRDefault="00793444" w:rsidP="00793444">
      <w:pPr>
        <w:spacing w:after="120" w:line="360" w:lineRule="auto"/>
        <w:jc w:val="both"/>
        <w:rPr>
          <w:rFonts w:cs="Arial"/>
          <w:b/>
          <w:szCs w:val="22"/>
        </w:rPr>
      </w:pPr>
      <w:bookmarkStart w:id="0" w:name="_GoBack"/>
      <w:r w:rsidRPr="00793444">
        <w:rPr>
          <w:rFonts w:cs="Arial"/>
          <w:b/>
          <w:szCs w:val="22"/>
        </w:rPr>
        <w:t>CONVENI DE COL·LABORACIÓ ENTRE L’AJUNTAMENT DE SENTMENAT I L’ASSOCIACIÓ SENTCREMATS PER TAL DE PROMOURE LA CULTURA POPULAR I TRADICIONAL DE CATALUNYA, CONCRETAMENT EL B</w:t>
      </w:r>
      <w:r w:rsidR="009D122D">
        <w:rPr>
          <w:rFonts w:cs="Arial"/>
          <w:b/>
          <w:szCs w:val="22"/>
        </w:rPr>
        <w:t>ALL DE DIABLES</w:t>
      </w:r>
      <w:r w:rsidRPr="00793444">
        <w:rPr>
          <w:rFonts w:cs="Arial"/>
          <w:b/>
          <w:szCs w:val="22"/>
        </w:rPr>
        <w:t>.</w:t>
      </w:r>
    </w:p>
    <w:bookmarkEnd w:id="0"/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Sentmenat, </w:t>
      </w: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  <w:r w:rsidRPr="00BE4B77">
        <w:rPr>
          <w:rFonts w:cs="Arial"/>
          <w:b/>
          <w:szCs w:val="22"/>
        </w:rPr>
        <w:t>REUNITS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BE4B77" w:rsidRDefault="00BE4B77" w:rsidP="00AB1030">
      <w:pPr>
        <w:spacing w:line="360" w:lineRule="auto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D’una part, </w:t>
      </w:r>
      <w:r w:rsidR="009D122D">
        <w:rPr>
          <w:rFonts w:cs="Arial"/>
          <w:szCs w:val="22"/>
        </w:rPr>
        <w:t>la Sra. Montserrat Rueda Miralles</w:t>
      </w:r>
      <w:r w:rsidR="00342CE0">
        <w:rPr>
          <w:rFonts w:cs="Arial"/>
          <w:szCs w:val="22"/>
        </w:rPr>
        <w:t>, alcalde</w:t>
      </w:r>
      <w:r w:rsidR="009D122D">
        <w:rPr>
          <w:rFonts w:cs="Arial"/>
          <w:szCs w:val="22"/>
        </w:rPr>
        <w:t>ssa</w:t>
      </w:r>
      <w:r w:rsidRPr="00BE4B77">
        <w:rPr>
          <w:rFonts w:cs="Arial"/>
          <w:szCs w:val="22"/>
        </w:rPr>
        <w:t xml:space="preserve"> de Sentmenat,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Pr="00BE4B77">
          <w:rPr>
            <w:rFonts w:cs="Arial"/>
            <w:szCs w:val="22"/>
          </w:rPr>
          <w:t>53.1 a</w:t>
        </w:r>
      </w:smartTag>
      <w:r w:rsidRPr="00BE4B77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municipal i de règ</w:t>
      </w:r>
      <w:r w:rsidR="009D122D">
        <w:rPr>
          <w:rFonts w:cs="Arial"/>
          <w:szCs w:val="22"/>
        </w:rPr>
        <w:t>im local de Catalunya, assistida</w:t>
      </w:r>
      <w:r w:rsidRPr="00BE4B77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Pr="00BE4B77">
              <w:rPr>
                <w:rFonts w:cs="Arial"/>
                <w:szCs w:val="22"/>
              </w:rPr>
              <w:t>la Corporació</w:t>
            </w:r>
          </w:smartTag>
          <w:r w:rsidRPr="00BE4B77">
            <w:rPr>
              <w:rFonts w:cs="Arial"/>
              <w:szCs w:val="22"/>
            </w:rPr>
            <w:t xml:space="preserve"> Sr.</w:t>
          </w:r>
        </w:smartTag>
        <w:r w:rsidRPr="00BE4B77">
          <w:rPr>
            <w:rFonts w:cs="Arial"/>
            <w:szCs w:val="22"/>
          </w:rPr>
          <w:t xml:space="preserve"> Gonzalo</w:t>
        </w:r>
      </w:smartTag>
      <w:r w:rsidRPr="00BE4B77">
        <w:rPr>
          <w:rFonts w:cs="Arial"/>
          <w:szCs w:val="22"/>
        </w:rPr>
        <w:t xml:space="preserve"> Lluzar López de Briñas.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793444" w:rsidRPr="00901A5D" w:rsidRDefault="00793444" w:rsidP="00793444">
      <w:pPr>
        <w:spacing w:line="360" w:lineRule="auto"/>
        <w:ind w:right="-1"/>
        <w:jc w:val="both"/>
        <w:rPr>
          <w:rFonts w:cs="Arial"/>
          <w:szCs w:val="22"/>
        </w:rPr>
      </w:pPr>
      <w:r w:rsidRPr="00901A5D">
        <w:rPr>
          <w:rFonts w:cs="Arial"/>
          <w:szCs w:val="22"/>
        </w:rPr>
        <w:t>I d’una altra, el Sr.</w:t>
      </w:r>
      <w:r w:rsidR="008027E5">
        <w:rPr>
          <w:rFonts w:cs="Arial"/>
          <w:szCs w:val="22"/>
        </w:rPr>
        <w:t xml:space="preserve"> Francesc Tresserras Hernandez</w:t>
      </w:r>
      <w:r w:rsidRPr="00901A5D">
        <w:rPr>
          <w:rFonts w:cs="Arial"/>
          <w:szCs w:val="22"/>
        </w:rPr>
        <w:t xml:space="preserve">, com a president de l’Associació Sentcremats amb NIF G66496381. </w:t>
      </w:r>
    </w:p>
    <w:p w:rsidR="00793444" w:rsidRDefault="00793444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793444" w:rsidRPr="00C068E0" w:rsidRDefault="00216ABE" w:rsidP="00793444">
      <w:pPr>
        <w:spacing w:line="360" w:lineRule="auto"/>
        <w:ind w:right="-1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Es reconeixen mútuament, en la representació que actuen, capacitat legal suficient per aquest acte, i exposen:</w:t>
      </w:r>
      <w:r w:rsidRPr="002C4F6D">
        <w:rPr>
          <w:rFonts w:cs="Arial"/>
          <w:szCs w:val="22"/>
        </w:rPr>
        <w:cr/>
      </w:r>
      <w:r w:rsidRPr="002C4F6D">
        <w:rPr>
          <w:rFonts w:cs="Arial"/>
          <w:szCs w:val="22"/>
        </w:rPr>
        <w:cr/>
      </w:r>
      <w:r w:rsidR="00793444" w:rsidRPr="00C068E0">
        <w:rPr>
          <w:rFonts w:cs="Arial"/>
          <w:szCs w:val="22"/>
        </w:rPr>
        <w:t xml:space="preserve">I- Que l’Associació Sentcremats té activitat com a entitat, es troba registrada al registre d’entitats de </w:t>
      </w:r>
      <w:smartTag w:uri="urn:schemas-microsoft-com:office:smarttags" w:element="PersonName">
        <w:smartTagPr>
          <w:attr w:name="ProductID" w:val="la Generalitat"/>
        </w:smartTagPr>
        <w:r w:rsidR="00793444" w:rsidRPr="00C068E0">
          <w:rPr>
            <w:rFonts w:cs="Arial"/>
            <w:szCs w:val="22"/>
          </w:rPr>
          <w:t>la Generalitat</w:t>
        </w:r>
      </w:smartTag>
      <w:r w:rsidR="00793444" w:rsidRPr="00C068E0">
        <w:rPr>
          <w:rFonts w:cs="Arial"/>
          <w:szCs w:val="22"/>
        </w:rPr>
        <w:t xml:space="preserve"> i entre quines finalitats es troba “Promoure la cultura popular i tradicional de Catalunya, concretament el Ball de Diables”. </w:t>
      </w:r>
    </w:p>
    <w:p w:rsidR="00793444" w:rsidRPr="00BE4B77" w:rsidRDefault="00793444" w:rsidP="00793444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793444" w:rsidRPr="00F16CDD" w:rsidRDefault="00793444" w:rsidP="00793444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</w:rPr>
        <w:t>II- Que l’A</w:t>
      </w:r>
      <w:r w:rsidRPr="00BE4B77">
        <w:rPr>
          <w:rFonts w:cs="Arial"/>
          <w:szCs w:val="22"/>
        </w:rPr>
        <w:t>ssociació</w:t>
      </w:r>
      <w:r w:rsidRPr="008A0C6B">
        <w:rPr>
          <w:rFonts w:cs="Arial"/>
          <w:szCs w:val="22"/>
        </w:rPr>
        <w:t xml:space="preserve"> </w:t>
      </w:r>
      <w:r w:rsidRPr="00C068E0">
        <w:rPr>
          <w:rFonts w:cs="Arial"/>
          <w:szCs w:val="22"/>
        </w:rPr>
        <w:t xml:space="preserve">Sentcremats </w:t>
      </w:r>
      <w:r w:rsidRPr="00BE4B77">
        <w:rPr>
          <w:rFonts w:cs="Arial"/>
          <w:szCs w:val="22"/>
        </w:rPr>
        <w:t>expressa la voluntat de col·laboració amb l’Ajuntament de Sentmenat</w:t>
      </w:r>
      <w:r>
        <w:rPr>
          <w:rFonts w:cs="Arial"/>
          <w:szCs w:val="22"/>
        </w:rPr>
        <w:t xml:space="preserve"> </w:t>
      </w:r>
      <w:r w:rsidRPr="00F16CDD">
        <w:rPr>
          <w:rFonts w:cs="Arial"/>
          <w:szCs w:val="22"/>
        </w:rPr>
        <w:t>per tal de promoure la cu</w:t>
      </w:r>
      <w:r>
        <w:rPr>
          <w:rFonts w:cs="Arial"/>
          <w:szCs w:val="22"/>
        </w:rPr>
        <w:t>ltura popular i tradicional de Catalunya, concretament el B</w:t>
      </w:r>
      <w:r w:rsidR="009D122D">
        <w:rPr>
          <w:rFonts w:cs="Arial"/>
          <w:szCs w:val="22"/>
        </w:rPr>
        <w:t>all de Diables</w:t>
      </w:r>
      <w:r w:rsidRPr="00F16CDD">
        <w:rPr>
          <w:rFonts w:cs="Arial"/>
          <w:szCs w:val="22"/>
        </w:rPr>
        <w:t>.</w:t>
      </w:r>
    </w:p>
    <w:p w:rsidR="00793444" w:rsidRPr="00BE4B77" w:rsidRDefault="00793444" w:rsidP="00793444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793444" w:rsidRPr="00BE4B77" w:rsidRDefault="00793444" w:rsidP="00793444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III- </w:t>
      </w:r>
      <w:r w:rsidRPr="00BE4B77">
        <w:rPr>
          <w:rFonts w:cs="Arial"/>
          <w:szCs w:val="22"/>
        </w:rPr>
        <w:t xml:space="preserve">Que, de conformitat amb el que s’ha exposat, les parts convenen en formalitzar el present </w:t>
      </w:r>
      <w:r w:rsidRPr="002C4F6D">
        <w:rPr>
          <w:rFonts w:cs="Arial"/>
          <w:szCs w:val="22"/>
        </w:rPr>
        <w:t>CONVENI que es regirà pels següents</w:t>
      </w:r>
      <w:r>
        <w:rPr>
          <w:rFonts w:cs="Arial"/>
          <w:szCs w:val="22"/>
        </w:rPr>
        <w:t>:</w:t>
      </w:r>
    </w:p>
    <w:p w:rsidR="00BE4B77" w:rsidRPr="00BE4B77" w:rsidRDefault="00BE4B77" w:rsidP="00793444">
      <w:pPr>
        <w:spacing w:line="360" w:lineRule="auto"/>
        <w:ind w:right="-1"/>
        <w:jc w:val="both"/>
        <w:rPr>
          <w:rFonts w:cs="Arial"/>
          <w:szCs w:val="22"/>
        </w:rPr>
      </w:pPr>
    </w:p>
    <w:p w:rsidR="00387B5D" w:rsidRDefault="00387B5D" w:rsidP="00AB1030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  <w:r w:rsidRPr="002C4F6D">
        <w:rPr>
          <w:rFonts w:cs="Arial"/>
          <w:b/>
          <w:szCs w:val="22"/>
        </w:rPr>
        <w:t>PACTES</w:t>
      </w: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</w:p>
    <w:p w:rsidR="008A0C6B" w:rsidRPr="002C4F6D" w:rsidRDefault="00E01BD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PRIMER.- OBJECTE :</w:t>
      </w:r>
    </w:p>
    <w:p w:rsidR="009A3EC8" w:rsidRPr="00F6768C" w:rsidRDefault="00B92674" w:rsidP="00793444">
      <w:pPr>
        <w:spacing w:after="120" w:line="360" w:lineRule="auto"/>
        <w:jc w:val="both"/>
        <w:rPr>
          <w:rFonts w:cs="Arial"/>
          <w:szCs w:val="22"/>
        </w:rPr>
      </w:pPr>
      <w:r>
        <w:rPr>
          <w:rFonts w:eastAsia="Calibri" w:cs="Arial"/>
          <w:szCs w:val="22"/>
          <w:lang w:eastAsia="en-US"/>
        </w:rPr>
        <w:lastRenderedPageBreak/>
        <w:t xml:space="preserve">1.- </w:t>
      </w:r>
      <w:r w:rsidR="002C4F6D" w:rsidRPr="009A3EC8">
        <w:rPr>
          <w:rFonts w:eastAsia="Calibri" w:cs="Arial"/>
          <w:szCs w:val="22"/>
          <w:lang w:eastAsia="en-US"/>
        </w:rPr>
        <w:t>L’objecte d’aquest conveni és regular la c</w:t>
      </w:r>
      <w:r w:rsidR="00BE4B77" w:rsidRPr="009A3EC8">
        <w:rPr>
          <w:rFonts w:eastAsia="Calibri" w:cs="Arial"/>
          <w:szCs w:val="22"/>
          <w:lang w:eastAsia="en-US"/>
        </w:rPr>
        <w:t>ol·laboració entre l’Ajuntament</w:t>
      </w:r>
      <w:r w:rsidR="002C4F6D" w:rsidRPr="009A3EC8">
        <w:rPr>
          <w:rFonts w:eastAsia="Calibri" w:cs="Arial"/>
          <w:szCs w:val="22"/>
          <w:lang w:eastAsia="en-US"/>
        </w:rPr>
        <w:t xml:space="preserve"> de Sentmenat </w:t>
      </w:r>
      <w:r w:rsidR="00F6768C" w:rsidRPr="00F6768C">
        <w:rPr>
          <w:rFonts w:cs="Arial"/>
          <w:szCs w:val="22"/>
        </w:rPr>
        <w:t>i</w:t>
      </w:r>
      <w:r w:rsidR="00793444">
        <w:rPr>
          <w:rFonts w:cs="Arial"/>
          <w:szCs w:val="22"/>
        </w:rPr>
        <w:t xml:space="preserve"> l’a</w:t>
      </w:r>
      <w:r w:rsidR="00793444" w:rsidRPr="00977F8D">
        <w:rPr>
          <w:rFonts w:cs="Arial"/>
          <w:szCs w:val="22"/>
        </w:rPr>
        <w:t>ssociació</w:t>
      </w:r>
      <w:r w:rsidR="00793444" w:rsidRPr="00906968">
        <w:rPr>
          <w:rFonts w:cs="Arial"/>
          <w:szCs w:val="22"/>
        </w:rPr>
        <w:t xml:space="preserve"> </w:t>
      </w:r>
      <w:r w:rsidR="00793444">
        <w:rPr>
          <w:rFonts w:cs="Arial"/>
          <w:szCs w:val="22"/>
        </w:rPr>
        <w:t xml:space="preserve">Sentcremats </w:t>
      </w:r>
      <w:r w:rsidR="00793444" w:rsidRPr="00977F8D">
        <w:rPr>
          <w:rFonts w:cs="Arial"/>
          <w:szCs w:val="22"/>
        </w:rPr>
        <w:t>per tal de promoure la cultura popular i tradicional de Catalunya</w:t>
      </w:r>
      <w:r w:rsidR="00793444">
        <w:rPr>
          <w:rFonts w:cs="Arial"/>
          <w:szCs w:val="22"/>
        </w:rPr>
        <w:t>, concretament el B</w:t>
      </w:r>
      <w:r w:rsidR="00793444" w:rsidRPr="00911B92">
        <w:rPr>
          <w:rFonts w:cs="Arial"/>
          <w:szCs w:val="22"/>
        </w:rPr>
        <w:t xml:space="preserve">all de </w:t>
      </w:r>
      <w:r w:rsidR="009D122D">
        <w:rPr>
          <w:rFonts w:cs="Arial"/>
          <w:szCs w:val="22"/>
        </w:rPr>
        <w:t>Diables</w:t>
      </w:r>
      <w:r w:rsidR="00793444">
        <w:rPr>
          <w:rFonts w:cs="Arial"/>
          <w:szCs w:val="22"/>
        </w:rPr>
        <w:t>.</w:t>
      </w:r>
    </w:p>
    <w:p w:rsidR="00B92674" w:rsidRDefault="00B92674" w:rsidP="00AB1030">
      <w:pPr>
        <w:spacing w:line="360" w:lineRule="auto"/>
        <w:jc w:val="both"/>
        <w:rPr>
          <w:rFonts w:cs="Arial"/>
          <w:szCs w:val="22"/>
        </w:rPr>
      </w:pPr>
      <w:r w:rsidRPr="002C4F6D">
        <w:rPr>
          <w:rFonts w:eastAsia="Calibri" w:cs="Arial"/>
          <w:szCs w:val="22"/>
          <w:lang w:eastAsia="en-US"/>
        </w:rPr>
        <w:t xml:space="preserve"> </w:t>
      </w:r>
    </w:p>
    <w:p w:rsidR="002C4F6D" w:rsidRPr="002C4F6D" w:rsidRDefault="003F484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SEGON</w:t>
      </w:r>
      <w:r w:rsidRPr="002C4F6D">
        <w:rPr>
          <w:rFonts w:eastAsia="Calibri" w:cs="Arial"/>
          <w:szCs w:val="22"/>
          <w:lang w:eastAsia="en-US"/>
        </w:rPr>
        <w:t>.- IMPORT DE LA SUBVENCIÓ:</w:t>
      </w:r>
    </w:p>
    <w:p w:rsidR="002C4F6D" w:rsidRPr="00BD637B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BD637B">
        <w:rPr>
          <w:rFonts w:eastAsia="Calibri" w:cs="Arial"/>
          <w:szCs w:val="22"/>
          <w:lang w:eastAsia="en-US"/>
        </w:rPr>
        <w:t>L’Ajuntament a través de la Regidori</w:t>
      </w:r>
      <w:r w:rsidR="00F6768C">
        <w:rPr>
          <w:rFonts w:eastAsia="Calibri" w:cs="Arial"/>
          <w:szCs w:val="22"/>
          <w:lang w:eastAsia="en-US"/>
        </w:rPr>
        <w:t>a de Cultura subvencionarà a l’a</w:t>
      </w:r>
      <w:r w:rsidRPr="00BD637B">
        <w:rPr>
          <w:rFonts w:eastAsia="Calibri" w:cs="Arial"/>
          <w:szCs w:val="22"/>
          <w:lang w:eastAsia="en-US"/>
        </w:rPr>
        <w:t>ssociació</w:t>
      </w:r>
      <w:r w:rsidR="008A0C6B" w:rsidRPr="00BD637B">
        <w:rPr>
          <w:rFonts w:cs="Arial"/>
          <w:szCs w:val="22"/>
        </w:rPr>
        <w:t xml:space="preserve"> </w:t>
      </w:r>
      <w:r w:rsidR="00793444">
        <w:rPr>
          <w:rFonts w:cs="Arial"/>
          <w:szCs w:val="22"/>
        </w:rPr>
        <w:t>Sen</w:t>
      </w:r>
      <w:r w:rsidR="00856ED9">
        <w:rPr>
          <w:rFonts w:cs="Arial"/>
          <w:szCs w:val="22"/>
        </w:rPr>
        <w:t>tc</w:t>
      </w:r>
      <w:r w:rsidR="00793444">
        <w:rPr>
          <w:rFonts w:cs="Arial"/>
          <w:szCs w:val="22"/>
        </w:rPr>
        <w:t xml:space="preserve">remats </w:t>
      </w:r>
      <w:r w:rsidRPr="00BD637B">
        <w:rPr>
          <w:rFonts w:eastAsia="Calibri" w:cs="Arial"/>
          <w:szCs w:val="22"/>
          <w:lang w:eastAsia="en-US"/>
        </w:rPr>
        <w:t xml:space="preserve">amb un import de </w:t>
      </w:r>
      <w:r w:rsidR="0081705D">
        <w:rPr>
          <w:rFonts w:eastAsia="Calibri" w:cs="Arial"/>
          <w:szCs w:val="22"/>
          <w:lang w:eastAsia="en-US"/>
        </w:rPr>
        <w:t xml:space="preserve">dos </w:t>
      </w:r>
      <w:r w:rsidR="0081705D" w:rsidRPr="00BD637B">
        <w:rPr>
          <w:rFonts w:eastAsia="Calibri" w:cs="Arial"/>
          <w:szCs w:val="22"/>
          <w:lang w:eastAsia="en-US"/>
        </w:rPr>
        <w:t xml:space="preserve">mil </w:t>
      </w:r>
      <w:r w:rsidR="0081705D">
        <w:rPr>
          <w:rFonts w:eastAsia="Calibri" w:cs="Arial"/>
          <w:szCs w:val="22"/>
          <w:lang w:eastAsia="en-US"/>
        </w:rPr>
        <w:t xml:space="preserve">cinc-cents euros </w:t>
      </w:r>
      <w:r w:rsidR="00793444">
        <w:rPr>
          <w:rFonts w:eastAsia="Calibri" w:cs="Arial"/>
          <w:szCs w:val="22"/>
          <w:lang w:eastAsia="en-US"/>
        </w:rPr>
        <w:t>(2</w:t>
      </w:r>
      <w:r w:rsidR="009D122D">
        <w:rPr>
          <w:rFonts w:eastAsia="Calibri" w:cs="Arial"/>
          <w:szCs w:val="22"/>
          <w:lang w:eastAsia="en-US"/>
        </w:rPr>
        <w:t>.5</w:t>
      </w:r>
      <w:r w:rsidRPr="00BD637B">
        <w:rPr>
          <w:rFonts w:eastAsia="Calibri" w:cs="Arial"/>
          <w:szCs w:val="22"/>
          <w:lang w:eastAsia="en-US"/>
        </w:rPr>
        <w:t>00,00 euros), per col·laborar en la realització de les activitats descrites als punts anteriors.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despesa es realitzarà amb càrrec a l’aplicació pressupostaria</w:t>
      </w:r>
      <w:r w:rsidR="00F6768C">
        <w:rPr>
          <w:rFonts w:eastAsia="Calibri" w:cs="Arial"/>
          <w:szCs w:val="22"/>
          <w:lang w:eastAsia="en-US"/>
        </w:rPr>
        <w:t xml:space="preserve"> </w:t>
      </w:r>
      <w:r w:rsidR="004E09C0" w:rsidRPr="009717DA">
        <w:rPr>
          <w:rFonts w:eastAsia="Calibri" w:cs="Arial"/>
          <w:szCs w:val="22"/>
          <w:lang w:eastAsia="en-US"/>
        </w:rPr>
        <w:t>310-3340-4890</w:t>
      </w:r>
      <w:r w:rsidR="00793444">
        <w:rPr>
          <w:rFonts w:eastAsia="Calibri" w:cs="Arial"/>
          <w:szCs w:val="22"/>
          <w:lang w:eastAsia="en-US"/>
        </w:rPr>
        <w:t>9</w:t>
      </w:r>
      <w:r w:rsidR="004E09C0" w:rsidRPr="009717DA">
        <w:rPr>
          <w:rFonts w:eastAsia="Calibri" w:cs="Arial"/>
          <w:szCs w:val="22"/>
          <w:lang w:eastAsia="en-US"/>
        </w:rPr>
        <w:t xml:space="preserve"> “Subvenció</w:t>
      </w:r>
      <w:r w:rsidR="00793444">
        <w:rPr>
          <w:rFonts w:eastAsia="Calibri" w:cs="Arial"/>
          <w:szCs w:val="22"/>
          <w:lang w:eastAsia="en-US"/>
        </w:rPr>
        <w:t xml:space="preserve"> Sentcremats</w:t>
      </w:r>
      <w:r w:rsidR="004E09C0" w:rsidRPr="009717DA">
        <w:rPr>
          <w:rFonts w:eastAsia="Calibri" w:cs="Arial"/>
          <w:szCs w:val="22"/>
          <w:lang w:eastAsia="en-US"/>
        </w:rPr>
        <w:t>”</w:t>
      </w:r>
      <w:r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73725E" w:rsidRDefault="00AE20A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TERCER</w:t>
      </w:r>
      <w:r w:rsidRPr="002C4F6D">
        <w:rPr>
          <w:rFonts w:eastAsia="Calibri" w:cs="Arial"/>
          <w:szCs w:val="22"/>
          <w:lang w:eastAsia="en-US"/>
        </w:rPr>
        <w:t xml:space="preserve">.- </w:t>
      </w:r>
      <w:r>
        <w:rPr>
          <w:rFonts w:eastAsia="Calibri" w:cs="Arial"/>
          <w:szCs w:val="22"/>
          <w:lang w:eastAsia="en-US"/>
        </w:rPr>
        <w:t>DESPESES SUBVENCIONABLES:</w:t>
      </w: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Seran subvencionables les despeses recollides en l’article 31 de la Llei 38/2003, de 17 de novembre, General de Subvencions</w:t>
      </w:r>
      <w:r>
        <w:rPr>
          <w:rFonts w:cs="Arial"/>
          <w:color w:val="000000"/>
          <w:szCs w:val="22"/>
        </w:rPr>
        <w:t>.</w:t>
      </w:r>
    </w:p>
    <w:p w:rsidR="00AB1030" w:rsidRPr="00AE20AD" w:rsidRDefault="00AB1030" w:rsidP="00AB1030">
      <w:pPr>
        <w:spacing w:line="360" w:lineRule="auto"/>
        <w:jc w:val="both"/>
        <w:rPr>
          <w:rFonts w:cs="Arial"/>
          <w:color w:val="000000"/>
          <w:szCs w:val="22"/>
          <w:lang w:val="es-ES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Despeses subvencionables:</w:t>
      </w:r>
    </w:p>
    <w:p w:rsidR="00AB1030" w:rsidRDefault="00655F1D" w:rsidP="0081705D">
      <w:pPr>
        <w:numPr>
          <w:ilvl w:val="0"/>
          <w:numId w:val="9"/>
        </w:numPr>
        <w:spacing w:line="360" w:lineRule="auto"/>
        <w:jc w:val="both"/>
      </w:pPr>
      <w:r>
        <w:t>Es consideren despeses subvencionables, als efectes previstos en aquesta llei, aquells que de manera indubtable responguin a la naturalesa de l'activitat subvencionada, resultin estrictament necessaris i es realitzin en el termini establert</w:t>
      </w:r>
      <w:r w:rsidR="00AF25CE">
        <w:t xml:space="preserve"> en l’acord de </w:t>
      </w:r>
      <w:r w:rsidR="00037EED">
        <w:t>concessió</w:t>
      </w:r>
      <w:r>
        <w:t>.</w:t>
      </w:r>
    </w:p>
    <w:p w:rsidR="00AF25CE" w:rsidRDefault="00AF25CE" w:rsidP="0081705D">
      <w:pPr>
        <w:numPr>
          <w:ilvl w:val="0"/>
          <w:numId w:val="9"/>
        </w:numPr>
        <w:spacing w:line="360" w:lineRule="auto"/>
        <w:jc w:val="both"/>
        <w:rPr>
          <w:rFonts w:cs="Arial"/>
          <w:szCs w:val="22"/>
        </w:rPr>
      </w:pPr>
      <w:r w:rsidRPr="00AF25CE">
        <w:rPr>
          <w:rFonts w:cs="Arial"/>
          <w:szCs w:val="22"/>
        </w:rPr>
        <w:t>Es considerarà despesa realitzada la que ha sigut efectivament pagada amb anterioritat a la finalització del període de justificació.</w:t>
      </w:r>
    </w:p>
    <w:p w:rsidR="0081705D" w:rsidRPr="0081705D" w:rsidRDefault="0081705D" w:rsidP="000D3142">
      <w:pPr>
        <w:numPr>
          <w:ilvl w:val="0"/>
          <w:numId w:val="9"/>
        </w:numPr>
        <w:spacing w:line="360" w:lineRule="auto"/>
        <w:ind w:left="714" w:hanging="357"/>
        <w:rPr>
          <w:rFonts w:cs="Arial"/>
          <w:szCs w:val="22"/>
        </w:rPr>
      </w:pPr>
      <w:r w:rsidRPr="0081705D">
        <w:rPr>
          <w:rFonts w:cs="Arial"/>
          <w:szCs w:val="22"/>
        </w:rPr>
        <w:t>L’IVA suportat, que ha de constar desglossat, serà subvencionable quan el beneficiari no pugui deduir-lo, recuperar-lo o compensar-lo.</w:t>
      </w:r>
    </w:p>
    <w:p w:rsidR="00AB1030" w:rsidRDefault="00AB1030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no subvencionables: 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interessos deutors dels comptes bancaris.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Interessos, recàrrecs i sancions administratives i penals.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Les despeses de procediments judicials.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tributs locals, quan suposin exempcions fiscals no previstes en la llei, compensacions o minoracions de deutes contrets amb la hisenda local.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 xml:space="preserve">Els impostos indirectes quan siguin susceptibles de recuperació o compensació. </w:t>
      </w:r>
    </w:p>
    <w:p w:rsidR="00283D3D" w:rsidRPr="00AF25CE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Els impostos personals sobre la renda.</w:t>
      </w:r>
    </w:p>
    <w:p w:rsidR="00AF25CE" w:rsidRPr="00AF25CE" w:rsidRDefault="00AF25CE" w:rsidP="00AB1030">
      <w:pPr>
        <w:pStyle w:val="Default"/>
        <w:numPr>
          <w:ilvl w:val="0"/>
          <w:numId w:val="8"/>
        </w:numPr>
        <w:spacing w:line="360" w:lineRule="auto"/>
        <w:jc w:val="both"/>
        <w:rPr>
          <w:sz w:val="22"/>
          <w:szCs w:val="22"/>
          <w:lang w:val="ca-ES"/>
        </w:rPr>
      </w:pPr>
      <w:r w:rsidRPr="00AF25CE">
        <w:rPr>
          <w:sz w:val="22"/>
          <w:szCs w:val="22"/>
          <w:lang w:val="ca-ES"/>
        </w:rPr>
        <w:t>Despeses derivades de celebracions gastronòmiques o protocol·làries.</w:t>
      </w:r>
    </w:p>
    <w:p w:rsidR="00AF25CE" w:rsidRPr="00D540E9" w:rsidRDefault="00655F1D" w:rsidP="00D540E9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</w:t>
      </w:r>
      <w:r w:rsidRPr="00AF25CE">
        <w:rPr>
          <w:rFonts w:cs="Arial"/>
          <w:color w:val="000000"/>
          <w:szCs w:val="22"/>
        </w:rPr>
        <w:t>de manutenció, compra de productes alimentaris o</w:t>
      </w:r>
      <w:r w:rsidRPr="00AE20AD">
        <w:rPr>
          <w:rFonts w:cs="Arial"/>
          <w:color w:val="000000"/>
          <w:szCs w:val="22"/>
        </w:rPr>
        <w:t xml:space="preserve"> </w:t>
      </w:r>
      <w:r w:rsidRPr="00AF25CE">
        <w:rPr>
          <w:rFonts w:cs="Arial"/>
          <w:color w:val="000000"/>
          <w:szCs w:val="22"/>
        </w:rPr>
        <w:t>begudes alcohòliques.</w:t>
      </w:r>
    </w:p>
    <w:p w:rsidR="00720861" w:rsidRDefault="00A46510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F25CE">
        <w:rPr>
          <w:rFonts w:cs="Arial"/>
          <w:color w:val="000000"/>
          <w:szCs w:val="22"/>
        </w:rPr>
        <w:lastRenderedPageBreak/>
        <w:t xml:space="preserve">L’adquisició </w:t>
      </w:r>
      <w:r w:rsidR="00C82745">
        <w:rPr>
          <w:rFonts w:cs="Arial"/>
          <w:color w:val="000000"/>
          <w:szCs w:val="22"/>
        </w:rPr>
        <w:t>de bens, eines o</w:t>
      </w:r>
      <w:r w:rsidRPr="00AF25CE">
        <w:rPr>
          <w:rFonts w:cs="Arial"/>
          <w:color w:val="000000"/>
          <w:szCs w:val="22"/>
        </w:rPr>
        <w:t xml:space="preserve"> material divers que tingui caràcter inventariable</w:t>
      </w:r>
      <w:r w:rsidR="00C82745">
        <w:rPr>
          <w:rFonts w:cs="Arial"/>
          <w:color w:val="000000"/>
          <w:szCs w:val="22"/>
        </w:rPr>
        <w:t>.</w:t>
      </w:r>
    </w:p>
    <w:p w:rsidR="00720861" w:rsidRPr="00720861" w:rsidRDefault="00720861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QUART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ACCEPTACIÓ DE LA SUBVENCIÓ: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CINQUÈ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D’EXECUCIÓ: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 xml:space="preserve">La subvenció es destinarà a finançar les despeses que es produeixin </w:t>
      </w:r>
      <w:r w:rsidR="00387B5D">
        <w:rPr>
          <w:rFonts w:eastAsia="Calibri" w:cs="Arial"/>
          <w:szCs w:val="22"/>
          <w:lang w:eastAsia="en-US"/>
        </w:rPr>
        <w:t xml:space="preserve">en </w:t>
      </w:r>
      <w:r w:rsidRPr="002C4F6D">
        <w:rPr>
          <w:rFonts w:eastAsia="Calibri" w:cs="Arial"/>
          <w:szCs w:val="22"/>
          <w:lang w:eastAsia="en-US"/>
        </w:rPr>
        <w:t>l’execució de</w:t>
      </w:r>
      <w:r w:rsidR="00BE4B77">
        <w:rPr>
          <w:rFonts w:eastAsia="Calibri" w:cs="Arial"/>
          <w:szCs w:val="22"/>
          <w:lang w:eastAsia="en-US"/>
        </w:rPr>
        <w:t xml:space="preserve"> les </w:t>
      </w:r>
      <w:r w:rsidR="00BE4B77" w:rsidRPr="00BE4B77">
        <w:rPr>
          <w:rFonts w:eastAsia="Calibri" w:cs="Arial"/>
          <w:szCs w:val="22"/>
          <w:lang w:eastAsia="en-US"/>
        </w:rPr>
        <w:t>activitats</w:t>
      </w:r>
      <w:r w:rsidR="00691D4A" w:rsidRPr="00691D4A">
        <w:rPr>
          <w:rFonts w:eastAsia="Calibri" w:cs="Arial"/>
          <w:szCs w:val="22"/>
          <w:lang w:eastAsia="en-US"/>
        </w:rPr>
        <w:t xml:space="preserve"> </w:t>
      </w:r>
      <w:r w:rsidR="00691D4A">
        <w:rPr>
          <w:rFonts w:eastAsia="Calibri" w:cs="Arial"/>
          <w:szCs w:val="22"/>
          <w:lang w:eastAsia="en-US"/>
        </w:rPr>
        <w:t>descrites als punts anteriors</w:t>
      </w:r>
      <w:r w:rsidR="00D06368">
        <w:rPr>
          <w:rFonts w:eastAsia="Calibri" w:cs="Arial"/>
          <w:szCs w:val="22"/>
          <w:lang w:eastAsia="en-US"/>
        </w:rPr>
        <w:t>,</w:t>
      </w:r>
      <w:r w:rsidR="00691D4A">
        <w:rPr>
          <w:rFonts w:eastAsia="Calibri" w:cs="Arial"/>
          <w:szCs w:val="22"/>
          <w:lang w:eastAsia="en-US"/>
        </w:rPr>
        <w:t xml:space="preserve"> les</w:t>
      </w:r>
      <w:r w:rsidRPr="002C4F6D">
        <w:rPr>
          <w:rFonts w:eastAsia="Calibri" w:cs="Arial"/>
          <w:szCs w:val="22"/>
          <w:lang w:eastAsia="en-US"/>
        </w:rPr>
        <w:t xml:space="preserve"> qual</w:t>
      </w:r>
      <w:r w:rsidR="00691D4A">
        <w:rPr>
          <w:rFonts w:eastAsia="Calibri" w:cs="Arial"/>
          <w:szCs w:val="22"/>
          <w:lang w:eastAsia="en-US"/>
        </w:rPr>
        <w:t>s es duran</w:t>
      </w:r>
      <w:r w:rsidRPr="002C4F6D">
        <w:rPr>
          <w:rFonts w:eastAsia="Calibri" w:cs="Arial"/>
          <w:szCs w:val="22"/>
          <w:lang w:eastAsia="en-US"/>
        </w:rPr>
        <w:t xml:space="preserve"> a terme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C6393" w:rsidRPr="002C4F6D">
        <w:rPr>
          <w:rFonts w:eastAsia="Calibri" w:cs="Arial"/>
          <w:szCs w:val="22"/>
          <w:lang w:eastAsia="en-US"/>
        </w:rPr>
        <w:t xml:space="preserve">entre </w:t>
      </w:r>
      <w:r w:rsidR="00793444">
        <w:rPr>
          <w:rFonts w:eastAsia="Calibri" w:cs="Arial"/>
          <w:szCs w:val="22"/>
          <w:lang w:eastAsia="en-US"/>
        </w:rPr>
        <w:t xml:space="preserve">desembre </w:t>
      </w:r>
      <w:r w:rsidR="000D3142">
        <w:rPr>
          <w:rFonts w:eastAsia="Calibri" w:cs="Arial"/>
          <w:szCs w:val="22"/>
          <w:lang w:eastAsia="en-US"/>
        </w:rPr>
        <w:t>de 2024</w:t>
      </w:r>
      <w:r w:rsidR="007C6393">
        <w:rPr>
          <w:rFonts w:eastAsia="Calibri" w:cs="Arial"/>
          <w:szCs w:val="22"/>
          <w:lang w:eastAsia="en-US"/>
        </w:rPr>
        <w:t xml:space="preserve"> i </w:t>
      </w:r>
      <w:r w:rsidR="0030537B">
        <w:rPr>
          <w:rFonts w:eastAsia="Calibri" w:cs="Arial"/>
          <w:szCs w:val="22"/>
          <w:lang w:eastAsia="en-US"/>
        </w:rPr>
        <w:t xml:space="preserve">el </w:t>
      </w:r>
      <w:r w:rsidR="00793444">
        <w:rPr>
          <w:rFonts w:eastAsia="Calibri" w:cs="Arial"/>
          <w:szCs w:val="22"/>
          <w:lang w:eastAsia="en-US"/>
        </w:rPr>
        <w:t xml:space="preserve">novembre </w:t>
      </w:r>
      <w:r w:rsidR="008D2ED7">
        <w:rPr>
          <w:rFonts w:eastAsia="Calibri" w:cs="Arial"/>
          <w:szCs w:val="22"/>
          <w:lang w:eastAsia="en-US"/>
        </w:rPr>
        <w:t>de 202</w:t>
      </w:r>
      <w:r w:rsidR="000D3142">
        <w:rPr>
          <w:rFonts w:eastAsia="Calibri" w:cs="Arial"/>
          <w:szCs w:val="22"/>
          <w:lang w:eastAsia="en-US"/>
        </w:rPr>
        <w:t>5</w:t>
      </w:r>
      <w:r w:rsidR="00793444">
        <w:rPr>
          <w:rFonts w:eastAsia="Calibri" w:cs="Arial"/>
          <w:szCs w:val="22"/>
          <w:lang w:eastAsia="en-US"/>
        </w:rPr>
        <w:t>, ambdós inclosos</w:t>
      </w:r>
      <w:r w:rsidR="007C6393" w:rsidRPr="002C4F6D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SISÈ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I FORMA DE JUSTIFICACIÓ: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beneficiària haurà de justificar la realització de l’</w:t>
      </w:r>
      <w:r w:rsidR="00D06368">
        <w:rPr>
          <w:rFonts w:eastAsia="Calibri" w:cs="Arial"/>
          <w:szCs w:val="22"/>
          <w:lang w:eastAsia="en-US"/>
        </w:rPr>
        <w:t xml:space="preserve">activitat subvencionada com a </w:t>
      </w:r>
      <w:r w:rsidRPr="002C4F6D">
        <w:rPr>
          <w:rFonts w:eastAsia="Calibri" w:cs="Arial"/>
          <w:szCs w:val="22"/>
          <w:lang w:eastAsia="en-US"/>
        </w:rPr>
        <w:t>màxim  el dia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93444">
        <w:rPr>
          <w:rFonts w:eastAsia="Calibri" w:cs="Arial"/>
          <w:szCs w:val="22"/>
          <w:lang w:eastAsia="en-US"/>
        </w:rPr>
        <w:t xml:space="preserve">30 de novembre </w:t>
      </w:r>
      <w:r w:rsidR="000D3142">
        <w:rPr>
          <w:rFonts w:eastAsia="Calibri" w:cs="Arial"/>
          <w:szCs w:val="22"/>
          <w:lang w:eastAsia="en-US"/>
        </w:rPr>
        <w:t>de 2025</w:t>
      </w:r>
      <w:r w:rsidRPr="002C4F6D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C4F6D">
        <w:rPr>
          <w:rFonts w:eastAsia="Calibri" w:cs="Arial"/>
          <w:szCs w:val="22"/>
          <w:lang w:eastAsia="en-US"/>
        </w:rPr>
        <w:tab/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SETÈ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PAGAMENT:</w:t>
      </w:r>
    </w:p>
    <w:p w:rsidR="007C6393" w:rsidRPr="002C4F6D" w:rsidRDefault="00731FAA" w:rsidP="007C6393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Es farà </w:t>
      </w:r>
      <w:r>
        <w:rPr>
          <w:szCs w:val="22"/>
        </w:rPr>
        <w:t>efectiva una bestreta del 100% de l’import de la subvenció en el moment de la signatura del conveni.</w:t>
      </w:r>
    </w:p>
    <w:p w:rsid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66A84" w:rsidRP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E66A84">
        <w:rPr>
          <w:rFonts w:eastAsia="Calibri" w:cs="Arial"/>
          <w:szCs w:val="22"/>
          <w:lang w:eastAsia="en-US"/>
        </w:rPr>
        <w:t>VUITÈ.- DEFICIÈNCIES DE LA JUSTIFICACIÓ:</w:t>
      </w: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E66A84" w:rsidRPr="00E66A84" w:rsidRDefault="00E66A84" w:rsidP="00E66A84">
      <w:pPr>
        <w:pStyle w:val="Textoindependiente"/>
        <w:spacing w:line="360" w:lineRule="auto"/>
        <w:rPr>
          <w:sz w:val="22"/>
          <w:szCs w:val="22"/>
        </w:rPr>
      </w:pP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lastRenderedPageBreak/>
        <w:t>NOVÈ</w:t>
      </w:r>
      <w:r w:rsidRPr="002C4F6D">
        <w:rPr>
          <w:rFonts w:eastAsia="Calibri" w:cs="Arial"/>
          <w:szCs w:val="22"/>
          <w:lang w:eastAsia="en-US"/>
        </w:rPr>
        <w:t>.-</w:t>
      </w:r>
      <w:r>
        <w:rPr>
          <w:rFonts w:eastAsia="Calibri" w:cs="Arial"/>
          <w:szCs w:val="22"/>
          <w:lang w:eastAsia="en-US"/>
        </w:rPr>
        <w:t xml:space="preserve"> </w:t>
      </w:r>
      <w:r w:rsidR="003F484E" w:rsidRPr="002C4F6D">
        <w:rPr>
          <w:rFonts w:eastAsia="Calibri" w:cs="Arial"/>
          <w:szCs w:val="22"/>
          <w:lang w:eastAsia="en-US"/>
        </w:rPr>
        <w:t>OBLIGACIONS DELS/DE LES BENEFICIARIS/ÀRIES: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E75D0E" w:rsidRDefault="00E75D0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5.- </w:t>
      </w:r>
      <w:r w:rsidRPr="002C4F6D">
        <w:rPr>
          <w:rFonts w:eastAsia="Calibri" w:cs="Arial"/>
          <w:szCs w:val="22"/>
          <w:lang w:eastAsia="en-US"/>
        </w:rPr>
        <w:t>Els/les beneficiaris/àries hauran de donar publicitat de les subvencions i ajudes percebudes per mitjans electrònics, en base a allò establert a la Llei 19/2013 i la Llei 19/2014.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6</w:t>
      </w:r>
      <w:r w:rsidRPr="002C4F6D">
        <w:rPr>
          <w:rFonts w:eastAsia="Calibri" w:cs="Arial"/>
          <w:szCs w:val="22"/>
          <w:lang w:eastAsia="en-US"/>
        </w:rPr>
        <w:t>.- L’incompliment d’aquestes obligacions originarà les responsabilitats que en cada cas corresponguin i podrà suposar la revocació, reducció o reintegrament de la subvenció concedida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E66A84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DESÈ</w:t>
      </w:r>
      <w:r w:rsidRPr="009B6F33">
        <w:rPr>
          <w:rFonts w:eastAsia="Calibri" w:cs="Arial"/>
          <w:szCs w:val="22"/>
          <w:lang w:eastAsia="en-US"/>
        </w:rPr>
        <w:t xml:space="preserve">.- </w:t>
      </w:r>
      <w:r w:rsidR="00DB75E1" w:rsidRPr="002C4F6D">
        <w:rPr>
          <w:rFonts w:eastAsia="Calibri" w:cs="Arial"/>
          <w:szCs w:val="22"/>
          <w:lang w:eastAsia="en-US"/>
        </w:rPr>
        <w:t>COMPATIBILITAT AMB D’ALTRES SUBVENCIONS: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DB75E1" w:rsidRDefault="00DB75E1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ONZÈ.- </w:t>
      </w:r>
      <w:r w:rsidR="00AB1030">
        <w:rPr>
          <w:rFonts w:eastAsia="Calibri" w:cs="Arial"/>
          <w:szCs w:val="22"/>
          <w:lang w:eastAsia="en-US"/>
        </w:rPr>
        <w:t>PUBLICTAT DE LES SUBVENCIONS CONCEDIDES</w:t>
      </w:r>
    </w:p>
    <w:p w:rsidR="002C4F6D" w:rsidRP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AB1030">
        <w:rPr>
          <w:rFonts w:cs="Arial"/>
          <w:bCs/>
          <w:color w:val="000000"/>
          <w:szCs w:val="22"/>
        </w:rPr>
        <w:lastRenderedPageBreak/>
        <w:t>La</w:t>
      </w:r>
      <w:r w:rsidRPr="00AB1030">
        <w:rPr>
          <w:rFonts w:cs="Arial"/>
          <w:color w:val="000000"/>
          <w:szCs w:val="22"/>
        </w:rPr>
        <w:t xml:space="preserve"> subvenció atorgada a l’empara del present conveni serà objecte de publicitat, amb indicació del/la beneficiari/ària, la quantitat concedida, la finalitat de la subvenció, així com  la justificació o retiment de comptes i les actuacions de control que </w:t>
      </w:r>
      <w:r w:rsidR="00B11F19" w:rsidRPr="00AB1030">
        <w:rPr>
          <w:rFonts w:cs="Arial"/>
          <w:color w:val="000000"/>
          <w:szCs w:val="22"/>
        </w:rPr>
        <w:t>se’n</w:t>
      </w:r>
      <w:r w:rsidRPr="00AB1030">
        <w:rPr>
          <w:rFonts w:cs="Arial"/>
          <w:color w:val="000000"/>
          <w:szCs w:val="22"/>
        </w:rPr>
        <w:t xml:space="preserve"> derivin, a través de la Base de Dades Nacional de</w:t>
      </w:r>
      <w:r w:rsidRPr="00AB1030">
        <w:rPr>
          <w:rFonts w:cs="Arial"/>
          <w:color w:val="000000"/>
          <w:spacing w:val="-4"/>
          <w:szCs w:val="22"/>
        </w:rPr>
        <w:t xml:space="preserve"> </w:t>
      </w:r>
      <w:r w:rsidRPr="00AB1030">
        <w:rPr>
          <w:rFonts w:cs="Arial"/>
          <w:color w:val="000000"/>
          <w:szCs w:val="22"/>
        </w:rPr>
        <w:t>Subvencions i del portal de transparència de l'Ajuntament de Sentmenat.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DOTZÈ.- </w:t>
      </w:r>
      <w:r w:rsidR="003F484E" w:rsidRPr="002C4F6D">
        <w:rPr>
          <w:rFonts w:eastAsia="Calibri" w:cs="Arial"/>
          <w:szCs w:val="22"/>
          <w:lang w:eastAsia="en-US"/>
        </w:rPr>
        <w:t>RÈGIM JURÍDIC SUPLETORI: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9B6F33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TRETZÈ.- </w:t>
      </w:r>
      <w:r w:rsidR="003F484E" w:rsidRPr="009B6F33">
        <w:rPr>
          <w:rFonts w:eastAsia="Calibri" w:cs="Arial"/>
          <w:szCs w:val="22"/>
          <w:lang w:eastAsia="en-US"/>
        </w:rPr>
        <w:t>VIGÈNCIA DEL CONVENI</w:t>
      </w:r>
    </w:p>
    <w:p w:rsidR="009B6F33" w:rsidRPr="009B6F33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9B6F33">
        <w:rPr>
          <w:rFonts w:eastAsia="Calibri" w:cs="Arial"/>
          <w:szCs w:val="22"/>
          <w:lang w:eastAsia="en-US"/>
        </w:rPr>
        <w:t xml:space="preserve">Aquest conveni serà vigent des del dia </w:t>
      </w:r>
      <w:r w:rsidR="00E75D0E" w:rsidRPr="009B6F33">
        <w:rPr>
          <w:rFonts w:eastAsia="Calibri" w:cs="Arial"/>
          <w:szCs w:val="22"/>
          <w:lang w:eastAsia="en-US"/>
        </w:rPr>
        <w:t>següent a la seva signatura</w:t>
      </w:r>
      <w:r w:rsidRPr="009B6F33">
        <w:rPr>
          <w:rFonts w:eastAsia="Calibri" w:cs="Arial"/>
          <w:szCs w:val="22"/>
          <w:lang w:eastAsia="en-US"/>
        </w:rPr>
        <w:t xml:space="preserve"> i</w:t>
      </w:r>
      <w:r w:rsidR="009B6F33" w:rsidRPr="009B6F33">
        <w:rPr>
          <w:rFonts w:eastAsia="Calibri" w:cs="Arial"/>
          <w:szCs w:val="22"/>
          <w:lang w:eastAsia="en-US"/>
        </w:rPr>
        <w:t xml:space="preserve"> tindrà vigència</w:t>
      </w:r>
      <w:r w:rsidR="00CA7A23">
        <w:rPr>
          <w:rFonts w:eastAsia="Calibri" w:cs="Arial"/>
          <w:szCs w:val="22"/>
          <w:lang w:eastAsia="en-US"/>
        </w:rPr>
        <w:t xml:space="preserve"> fins el </w:t>
      </w:r>
      <w:r w:rsidR="000D3142">
        <w:rPr>
          <w:rFonts w:eastAsia="Calibri" w:cs="Arial"/>
          <w:szCs w:val="22"/>
          <w:lang w:eastAsia="en-US"/>
        </w:rPr>
        <w:t>30 de novembre de 2025</w:t>
      </w:r>
      <w:r w:rsidR="009B6F33">
        <w:rPr>
          <w:rFonts w:eastAsia="Calibri" w:cs="Arial"/>
          <w:szCs w:val="22"/>
          <w:lang w:eastAsia="en-US"/>
        </w:rPr>
        <w:t>.</w:t>
      </w:r>
    </w:p>
    <w:p w:rsidR="00C84B9B" w:rsidRDefault="00C84B9B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I en prova de conformitat, les persones que l’atorguen signen el present conveni/acord, en el lloc i data que s’assenyalen.</w:t>
      </w:r>
    </w:p>
    <w:p w:rsidR="008E2DBB" w:rsidRDefault="008E2DBB" w:rsidP="0036351B">
      <w:pPr>
        <w:spacing w:line="360" w:lineRule="auto"/>
        <w:jc w:val="both"/>
        <w:rPr>
          <w:rFonts w:cs="Arial"/>
          <w:szCs w:val="22"/>
        </w:rPr>
      </w:pPr>
    </w:p>
    <w:p w:rsidR="005403AD" w:rsidRPr="002C4F6D" w:rsidRDefault="005403AD" w:rsidP="0036351B">
      <w:pPr>
        <w:spacing w:line="360" w:lineRule="auto"/>
        <w:jc w:val="both"/>
        <w:rPr>
          <w:rFonts w:cs="Arial"/>
          <w:szCs w:val="22"/>
        </w:rPr>
      </w:pPr>
    </w:p>
    <w:p w:rsidR="008A0C6B" w:rsidRDefault="00216ABE" w:rsidP="0036351B">
      <w:pPr>
        <w:spacing w:line="360" w:lineRule="auto"/>
        <w:ind w:left="2127" w:hanging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L’Alcalde</w:t>
      </w:r>
      <w:r w:rsidR="009D122D">
        <w:rPr>
          <w:rFonts w:cs="Arial"/>
          <w:szCs w:val="22"/>
        </w:rPr>
        <w:t>ssa</w:t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="009D122D">
        <w:rPr>
          <w:rFonts w:cs="Arial"/>
          <w:szCs w:val="22"/>
        </w:rPr>
        <w:tab/>
      </w:r>
      <w:r w:rsidRPr="002C4F6D">
        <w:rPr>
          <w:rFonts w:cs="Arial"/>
          <w:szCs w:val="22"/>
        </w:rPr>
        <w:t xml:space="preserve">El president de </w:t>
      </w:r>
      <w:r w:rsidR="002A5CDF">
        <w:rPr>
          <w:rFonts w:cs="Arial"/>
          <w:szCs w:val="22"/>
        </w:rPr>
        <w:t>l’associació</w:t>
      </w:r>
      <w:r w:rsidR="008A0C6B">
        <w:rPr>
          <w:rFonts w:cs="Arial"/>
          <w:szCs w:val="22"/>
        </w:rPr>
        <w:t xml:space="preserve"> </w:t>
      </w:r>
    </w:p>
    <w:p w:rsidR="00216ABE" w:rsidRPr="007946D8" w:rsidRDefault="008A0C6B" w:rsidP="0036351B">
      <w:pPr>
        <w:spacing w:line="360" w:lineRule="auto"/>
        <w:ind w:left="3540" w:firstLine="705"/>
        <w:jc w:val="both"/>
        <w:rPr>
          <w:rFonts w:cs="Arial"/>
          <w:color w:val="5B9BD5"/>
          <w:szCs w:val="22"/>
        </w:rPr>
      </w:pPr>
      <w:r w:rsidRPr="007946D8">
        <w:rPr>
          <w:rFonts w:cs="Arial"/>
          <w:color w:val="5B9BD5"/>
          <w:szCs w:val="22"/>
        </w:rPr>
        <w:tab/>
      </w:r>
      <w:r w:rsidRPr="007946D8">
        <w:rPr>
          <w:rFonts w:cs="Arial"/>
          <w:color w:val="5B9BD5"/>
          <w:szCs w:val="22"/>
        </w:rPr>
        <w:tab/>
      </w:r>
    </w:p>
    <w:p w:rsidR="00216ABE" w:rsidRPr="002C4F6D" w:rsidRDefault="00216ABE" w:rsidP="0036351B">
      <w:pPr>
        <w:spacing w:line="360" w:lineRule="auto"/>
        <w:ind w:left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  <w:t xml:space="preserve"> </w:t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984C0E" w:rsidP="0036351B">
      <w:pPr>
        <w:spacing w:line="360" w:lineRule="auto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Sr</w:t>
      </w:r>
      <w:r w:rsidR="009D122D">
        <w:rPr>
          <w:rFonts w:cs="Arial"/>
          <w:szCs w:val="22"/>
        </w:rPr>
        <w:t>a</w:t>
      </w:r>
      <w:r w:rsidR="006D46EE">
        <w:rPr>
          <w:rFonts w:cs="Arial"/>
          <w:szCs w:val="22"/>
        </w:rPr>
        <w:t>.</w:t>
      </w:r>
      <w:r w:rsidR="002F0E4F">
        <w:rPr>
          <w:rFonts w:cs="Arial"/>
          <w:szCs w:val="22"/>
        </w:rPr>
        <w:t xml:space="preserve"> </w:t>
      </w:r>
      <w:r w:rsidR="009D122D">
        <w:rPr>
          <w:rFonts w:cs="Arial"/>
          <w:szCs w:val="22"/>
        </w:rPr>
        <w:t>Montsserrat Rueda Miralles</w:t>
      </w:r>
      <w:r w:rsidR="002A5CDF">
        <w:rPr>
          <w:rFonts w:cs="Arial"/>
          <w:szCs w:val="22"/>
        </w:rPr>
        <w:tab/>
      </w:r>
      <w:r w:rsidR="002A5CDF">
        <w:rPr>
          <w:rFonts w:cs="Arial"/>
          <w:szCs w:val="22"/>
        </w:rPr>
        <w:tab/>
      </w:r>
      <w:r w:rsidR="006D46EE">
        <w:rPr>
          <w:rFonts w:cs="Arial"/>
          <w:szCs w:val="22"/>
        </w:rPr>
        <w:tab/>
      </w:r>
      <w:r w:rsidR="008D2ED7" w:rsidRPr="008D2ED7">
        <w:rPr>
          <w:rFonts w:cs="Arial"/>
          <w:szCs w:val="22"/>
        </w:rPr>
        <w:t>Sr.</w:t>
      </w:r>
      <w:r w:rsidR="000D3142" w:rsidRPr="000D3142">
        <w:rPr>
          <w:rFonts w:cs="Arial"/>
          <w:szCs w:val="22"/>
        </w:rPr>
        <w:t xml:space="preserve"> </w:t>
      </w:r>
      <w:r w:rsidR="000D3142">
        <w:rPr>
          <w:rFonts w:cs="Arial"/>
          <w:szCs w:val="22"/>
        </w:rPr>
        <w:t>Francesc Tresserras Hernandez</w:t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4" w:firstLine="708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El secretari </w:t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Gonzalo Lluzar López de Briñas </w:t>
      </w:r>
      <w:r w:rsidRPr="002C4F6D">
        <w:rPr>
          <w:rFonts w:cs="Arial"/>
          <w:szCs w:val="22"/>
        </w:rPr>
        <w:cr/>
      </w:r>
    </w:p>
    <w:sectPr w:rsidR="00216ABE" w:rsidRPr="002C4F6D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DFD" w:rsidRDefault="006B7DFD">
      <w:r>
        <w:separator/>
      </w:r>
    </w:p>
  </w:endnote>
  <w:endnote w:type="continuationSeparator" w:id="0">
    <w:p w:rsidR="006B7DFD" w:rsidRDefault="006B7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299" w:rsidRDefault="00FF3343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6680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FF3343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6680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DFD" w:rsidRDefault="006B7DFD">
      <w:r>
        <w:separator/>
      </w:r>
    </w:p>
  </w:footnote>
  <w:footnote w:type="continuationSeparator" w:id="0">
    <w:p w:rsidR="006B7DFD" w:rsidRDefault="006B7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93B" w:rsidRDefault="00FF3343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3780" cy="42164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78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293B">
      <w:t xml:space="preserve">                                 </w:t>
    </w:r>
    <w:r w:rsidR="0030293B">
      <w:tab/>
    </w:r>
  </w:p>
  <w:p w:rsidR="0030293B" w:rsidRDefault="003029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FF3343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3780" cy="42164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78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C14D1">
      <w:t xml:space="preserve">                                 </w:t>
    </w:r>
    <w:r w:rsidR="0030293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FF3343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5305" w:rsidRDefault="00FF3343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3780" cy="421640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3780" cy="4216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D15305" w:rsidRDefault="00FF3343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3780" cy="421640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3780" cy="421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9F3D34"/>
    <w:multiLevelType w:val="hybridMultilevel"/>
    <w:tmpl w:val="0F905474"/>
    <w:lvl w:ilvl="0" w:tplc="793C89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20287"/>
    <w:rsid w:val="00020F80"/>
    <w:rsid w:val="00027E39"/>
    <w:rsid w:val="000334D0"/>
    <w:rsid w:val="000375B7"/>
    <w:rsid w:val="00037EED"/>
    <w:rsid w:val="00050A24"/>
    <w:rsid w:val="000631EF"/>
    <w:rsid w:val="000C14D1"/>
    <w:rsid w:val="000D1DDB"/>
    <w:rsid w:val="000D3142"/>
    <w:rsid w:val="000F2732"/>
    <w:rsid w:val="000F3CB1"/>
    <w:rsid w:val="000F575E"/>
    <w:rsid w:val="001042BE"/>
    <w:rsid w:val="001063C7"/>
    <w:rsid w:val="0012657E"/>
    <w:rsid w:val="00130318"/>
    <w:rsid w:val="001346ED"/>
    <w:rsid w:val="001661A7"/>
    <w:rsid w:val="001805D2"/>
    <w:rsid w:val="001952C7"/>
    <w:rsid w:val="001C6F44"/>
    <w:rsid w:val="001D1B7F"/>
    <w:rsid w:val="001D7C44"/>
    <w:rsid w:val="001E7C03"/>
    <w:rsid w:val="00202450"/>
    <w:rsid w:val="0020287F"/>
    <w:rsid w:val="0021256E"/>
    <w:rsid w:val="00216ABE"/>
    <w:rsid w:val="00230936"/>
    <w:rsid w:val="002433A0"/>
    <w:rsid w:val="002549FD"/>
    <w:rsid w:val="0027256F"/>
    <w:rsid w:val="00282EC4"/>
    <w:rsid w:val="00283D3D"/>
    <w:rsid w:val="002A1C68"/>
    <w:rsid w:val="002A5CDF"/>
    <w:rsid w:val="002C4F6D"/>
    <w:rsid w:val="002D6B85"/>
    <w:rsid w:val="002E0494"/>
    <w:rsid w:val="002E20C9"/>
    <w:rsid w:val="002F0E4F"/>
    <w:rsid w:val="002F5E16"/>
    <w:rsid w:val="002F7CB0"/>
    <w:rsid w:val="0030293B"/>
    <w:rsid w:val="0030537B"/>
    <w:rsid w:val="00307D9C"/>
    <w:rsid w:val="00340BA1"/>
    <w:rsid w:val="00342CE0"/>
    <w:rsid w:val="0036351B"/>
    <w:rsid w:val="003772F0"/>
    <w:rsid w:val="00385C1B"/>
    <w:rsid w:val="00387B5D"/>
    <w:rsid w:val="00391718"/>
    <w:rsid w:val="003B7338"/>
    <w:rsid w:val="003C4E6E"/>
    <w:rsid w:val="003D2C35"/>
    <w:rsid w:val="003E2411"/>
    <w:rsid w:val="003F484E"/>
    <w:rsid w:val="003F569E"/>
    <w:rsid w:val="0040468E"/>
    <w:rsid w:val="0041180F"/>
    <w:rsid w:val="00421A3A"/>
    <w:rsid w:val="00447BFA"/>
    <w:rsid w:val="00453D57"/>
    <w:rsid w:val="0046105C"/>
    <w:rsid w:val="0047628D"/>
    <w:rsid w:val="004778AE"/>
    <w:rsid w:val="00490EE1"/>
    <w:rsid w:val="004A0CDB"/>
    <w:rsid w:val="004B6FA4"/>
    <w:rsid w:val="004C1187"/>
    <w:rsid w:val="004E09C0"/>
    <w:rsid w:val="004E5545"/>
    <w:rsid w:val="004F702D"/>
    <w:rsid w:val="00502446"/>
    <w:rsid w:val="005403AD"/>
    <w:rsid w:val="00547EC9"/>
    <w:rsid w:val="00567753"/>
    <w:rsid w:val="00570E36"/>
    <w:rsid w:val="00585A70"/>
    <w:rsid w:val="005A02FC"/>
    <w:rsid w:val="005B3A90"/>
    <w:rsid w:val="005D0BB0"/>
    <w:rsid w:val="005D7140"/>
    <w:rsid w:val="00612BDA"/>
    <w:rsid w:val="00655033"/>
    <w:rsid w:val="00655F1D"/>
    <w:rsid w:val="00656216"/>
    <w:rsid w:val="0068298B"/>
    <w:rsid w:val="00691D4A"/>
    <w:rsid w:val="00691F0A"/>
    <w:rsid w:val="006A70AB"/>
    <w:rsid w:val="006B6874"/>
    <w:rsid w:val="006B7DFD"/>
    <w:rsid w:val="006C71E2"/>
    <w:rsid w:val="006D0D5A"/>
    <w:rsid w:val="006D46EE"/>
    <w:rsid w:val="007069EE"/>
    <w:rsid w:val="00720861"/>
    <w:rsid w:val="0072591C"/>
    <w:rsid w:val="00731FAA"/>
    <w:rsid w:val="0073725E"/>
    <w:rsid w:val="00755F90"/>
    <w:rsid w:val="00764907"/>
    <w:rsid w:val="007731C0"/>
    <w:rsid w:val="00793444"/>
    <w:rsid w:val="007946D8"/>
    <w:rsid w:val="007B0346"/>
    <w:rsid w:val="007C6393"/>
    <w:rsid w:val="007D2F89"/>
    <w:rsid w:val="007E1777"/>
    <w:rsid w:val="0080189A"/>
    <w:rsid w:val="008027E5"/>
    <w:rsid w:val="008048FC"/>
    <w:rsid w:val="00816428"/>
    <w:rsid w:val="0081705D"/>
    <w:rsid w:val="00817B98"/>
    <w:rsid w:val="008463F7"/>
    <w:rsid w:val="008565BF"/>
    <w:rsid w:val="00856ED9"/>
    <w:rsid w:val="008662CF"/>
    <w:rsid w:val="00866D10"/>
    <w:rsid w:val="00887299"/>
    <w:rsid w:val="008967F2"/>
    <w:rsid w:val="008A0C6B"/>
    <w:rsid w:val="008B2FD6"/>
    <w:rsid w:val="008C0227"/>
    <w:rsid w:val="008D2ED7"/>
    <w:rsid w:val="008E0902"/>
    <w:rsid w:val="008E2DBB"/>
    <w:rsid w:val="008F0E7C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C450C"/>
    <w:rsid w:val="009D122D"/>
    <w:rsid w:val="00A128E6"/>
    <w:rsid w:val="00A20D61"/>
    <w:rsid w:val="00A33511"/>
    <w:rsid w:val="00A46510"/>
    <w:rsid w:val="00A90FEB"/>
    <w:rsid w:val="00AA1992"/>
    <w:rsid w:val="00AA2A86"/>
    <w:rsid w:val="00AB1030"/>
    <w:rsid w:val="00AC5DEB"/>
    <w:rsid w:val="00AC60BF"/>
    <w:rsid w:val="00AE20AD"/>
    <w:rsid w:val="00AF25CE"/>
    <w:rsid w:val="00B11F19"/>
    <w:rsid w:val="00B25BBF"/>
    <w:rsid w:val="00B35088"/>
    <w:rsid w:val="00B35354"/>
    <w:rsid w:val="00B4318E"/>
    <w:rsid w:val="00B60C09"/>
    <w:rsid w:val="00B65E5C"/>
    <w:rsid w:val="00B66515"/>
    <w:rsid w:val="00B779BF"/>
    <w:rsid w:val="00B92674"/>
    <w:rsid w:val="00BD637B"/>
    <w:rsid w:val="00BE4B77"/>
    <w:rsid w:val="00C068E0"/>
    <w:rsid w:val="00C17B4F"/>
    <w:rsid w:val="00C25144"/>
    <w:rsid w:val="00C4119F"/>
    <w:rsid w:val="00C440E2"/>
    <w:rsid w:val="00C7405F"/>
    <w:rsid w:val="00C82745"/>
    <w:rsid w:val="00C84B9B"/>
    <w:rsid w:val="00CA31DC"/>
    <w:rsid w:val="00CA4234"/>
    <w:rsid w:val="00CA7A23"/>
    <w:rsid w:val="00CC4361"/>
    <w:rsid w:val="00D05410"/>
    <w:rsid w:val="00D06368"/>
    <w:rsid w:val="00D138BE"/>
    <w:rsid w:val="00D15305"/>
    <w:rsid w:val="00D17A21"/>
    <w:rsid w:val="00D307CB"/>
    <w:rsid w:val="00D37A0A"/>
    <w:rsid w:val="00D540E9"/>
    <w:rsid w:val="00D64CB4"/>
    <w:rsid w:val="00D83216"/>
    <w:rsid w:val="00D8376B"/>
    <w:rsid w:val="00D84072"/>
    <w:rsid w:val="00DA40B1"/>
    <w:rsid w:val="00DB75E1"/>
    <w:rsid w:val="00DB7AD2"/>
    <w:rsid w:val="00DD5EEC"/>
    <w:rsid w:val="00DE0336"/>
    <w:rsid w:val="00DE10A7"/>
    <w:rsid w:val="00E00F20"/>
    <w:rsid w:val="00E01BDF"/>
    <w:rsid w:val="00E03303"/>
    <w:rsid w:val="00E13171"/>
    <w:rsid w:val="00E1770C"/>
    <w:rsid w:val="00E475E5"/>
    <w:rsid w:val="00E66A84"/>
    <w:rsid w:val="00E75D0E"/>
    <w:rsid w:val="00EF6D9B"/>
    <w:rsid w:val="00F16CDD"/>
    <w:rsid w:val="00F3052B"/>
    <w:rsid w:val="00F630E5"/>
    <w:rsid w:val="00F6768C"/>
    <w:rsid w:val="00F72C21"/>
    <w:rsid w:val="00F9681A"/>
    <w:rsid w:val="00FB1551"/>
    <w:rsid w:val="00FC2017"/>
    <w:rsid w:val="00FC3BC6"/>
    <w:rsid w:val="00FC4E1B"/>
    <w:rsid w:val="00FD33EB"/>
    <w:rsid w:val="00FF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AB6FB0FF-0BD8-4641-B4E3-5316A7A63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customStyle="1" w:styleId="Default">
    <w:name w:val="Default"/>
    <w:rsid w:val="00AF25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10">
    <w:name w:val="A10"/>
    <w:uiPriority w:val="99"/>
    <w:rsid w:val="00AF25CE"/>
    <w:rPr>
      <w:color w:val="000000"/>
      <w:sz w:val="20"/>
      <w:szCs w:val="20"/>
    </w:rPr>
  </w:style>
  <w:style w:type="paragraph" w:styleId="Prrafodelista">
    <w:name w:val="List Paragraph"/>
    <w:basedOn w:val="Normal"/>
    <w:uiPriority w:val="34"/>
    <w:qFormat/>
    <w:rsid w:val="0072086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5</Pages>
  <Words>1274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2025-07-29T10:49:00Z</dcterms:created>
  <dcterms:modified xsi:type="dcterms:W3CDTF">2025-07-29T10:49:00Z</dcterms:modified>
</cp:coreProperties>
</file>