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4812B" w14:textId="6FCC14AE" w:rsidR="009D0472" w:rsidRDefault="009D0472" w:rsidP="00B55FC7">
      <w:pPr>
        <w:spacing w:line="276" w:lineRule="auto"/>
        <w:jc w:val="both"/>
        <w:rPr>
          <w:rFonts w:ascii="Arial" w:hAnsi="Arial" w:cs="Arial"/>
          <w:b/>
          <w:bCs/>
          <w:sz w:val="24"/>
          <w:szCs w:val="24"/>
        </w:rPr>
      </w:pPr>
      <w:r>
        <w:rPr>
          <w:rFonts w:ascii="Arial" w:hAnsi="Arial" w:cs="Arial"/>
          <w:b/>
          <w:bCs/>
          <w:sz w:val="24"/>
          <w:szCs w:val="24"/>
        </w:rPr>
        <w:t xml:space="preserve">RESOLUCIÓN DE LA ALCALDÍA. </w:t>
      </w:r>
      <w:r w:rsidR="009B7183">
        <w:rPr>
          <w:rFonts w:ascii="Arial" w:hAnsi="Arial" w:cs="Arial"/>
          <w:b/>
          <w:bCs/>
          <w:sz w:val="24"/>
          <w:szCs w:val="24"/>
        </w:rPr>
        <w:t xml:space="preserve">LÍNEA DE </w:t>
      </w:r>
      <w:r>
        <w:rPr>
          <w:rFonts w:ascii="Arial" w:hAnsi="Arial" w:cs="Arial"/>
          <w:b/>
          <w:bCs/>
          <w:sz w:val="24"/>
          <w:szCs w:val="24"/>
        </w:rPr>
        <w:t xml:space="preserve">AYUDAS ECONÓMICAS </w:t>
      </w:r>
      <w:r w:rsidR="00AF07D6">
        <w:rPr>
          <w:rFonts w:ascii="Arial" w:hAnsi="Arial" w:cs="Arial"/>
          <w:b/>
          <w:bCs/>
          <w:sz w:val="24"/>
          <w:szCs w:val="24"/>
        </w:rPr>
        <w:t xml:space="preserve">ALUMNOS </w:t>
      </w:r>
      <w:r w:rsidR="00B32663">
        <w:rPr>
          <w:rFonts w:ascii="Arial" w:hAnsi="Arial" w:cs="Arial"/>
          <w:b/>
          <w:bCs/>
          <w:sz w:val="24"/>
          <w:szCs w:val="24"/>
        </w:rPr>
        <w:t>DE GRADO Y MÁSTER UNIVERSITARIOS</w:t>
      </w:r>
      <w:r>
        <w:rPr>
          <w:rFonts w:ascii="Arial" w:hAnsi="Arial" w:cs="Arial"/>
          <w:b/>
          <w:bCs/>
          <w:sz w:val="24"/>
          <w:szCs w:val="24"/>
        </w:rPr>
        <w:t xml:space="preserve"> CURSO 2024-2025.</w:t>
      </w:r>
    </w:p>
    <w:p w14:paraId="6FA24AD3" w14:textId="77777777" w:rsidR="009D0472" w:rsidRDefault="009D0472" w:rsidP="00B55FC7">
      <w:pPr>
        <w:spacing w:line="276" w:lineRule="auto"/>
        <w:jc w:val="both"/>
        <w:rPr>
          <w:rFonts w:ascii="Arial" w:hAnsi="Arial" w:cs="Arial"/>
          <w:b/>
          <w:bCs/>
          <w:sz w:val="24"/>
          <w:szCs w:val="24"/>
        </w:rPr>
      </w:pPr>
    </w:p>
    <w:p w14:paraId="64EC63A6" w14:textId="2062396B" w:rsidR="009D0472" w:rsidRDefault="009D0472" w:rsidP="00AF07D6">
      <w:pPr>
        <w:spacing w:line="276" w:lineRule="auto"/>
        <w:ind w:firstLine="426"/>
        <w:jc w:val="both"/>
        <w:rPr>
          <w:rFonts w:ascii="Arial" w:hAnsi="Arial" w:cs="Arial"/>
          <w:sz w:val="24"/>
          <w:szCs w:val="24"/>
        </w:rPr>
      </w:pPr>
      <w:r w:rsidRPr="009D0472">
        <w:rPr>
          <w:rFonts w:ascii="Arial" w:hAnsi="Arial" w:cs="Arial"/>
          <w:sz w:val="24"/>
          <w:szCs w:val="24"/>
        </w:rPr>
        <w:t>Visto</w:t>
      </w:r>
      <w:r>
        <w:rPr>
          <w:rFonts w:ascii="Arial" w:hAnsi="Arial" w:cs="Arial"/>
          <w:sz w:val="24"/>
          <w:szCs w:val="24"/>
        </w:rPr>
        <w:t xml:space="preserve"> que</w:t>
      </w:r>
      <w:r w:rsidR="008012D1">
        <w:rPr>
          <w:rFonts w:ascii="Arial" w:hAnsi="Arial" w:cs="Arial"/>
          <w:sz w:val="24"/>
          <w:szCs w:val="24"/>
        </w:rPr>
        <w:t>,</w:t>
      </w:r>
      <w:r>
        <w:rPr>
          <w:rFonts w:ascii="Arial" w:hAnsi="Arial" w:cs="Arial"/>
          <w:sz w:val="24"/>
          <w:szCs w:val="24"/>
        </w:rPr>
        <w:t xml:space="preserve"> este Ayuntamiento pretende otorgar una </w:t>
      </w:r>
      <w:r w:rsidR="00B32663">
        <w:rPr>
          <w:rFonts w:ascii="Arial" w:hAnsi="Arial" w:cs="Arial"/>
          <w:sz w:val="24"/>
          <w:szCs w:val="24"/>
        </w:rPr>
        <w:t>línea de ayudas municipales destinadas a la adquisición de libros tanto en formato papel como en formato electrónico, material escolar, alojamiento y gastos de matrícula del alumnado matriculado en los niveles de Grado y Máster Universitarios, durante el curso 2024/2025</w:t>
      </w:r>
      <w:r w:rsidR="00B32663">
        <w:rPr>
          <w:rFonts w:ascii="Arial" w:hAnsi="Arial" w:cs="Arial"/>
          <w:sz w:val="24"/>
          <w:szCs w:val="24"/>
        </w:rPr>
        <w:t>.</w:t>
      </w:r>
    </w:p>
    <w:p w14:paraId="60A7B099" w14:textId="77777777" w:rsidR="00AF07D6" w:rsidRDefault="00AF07D6" w:rsidP="00AF07D6">
      <w:pPr>
        <w:spacing w:line="276" w:lineRule="auto"/>
        <w:ind w:firstLine="426"/>
        <w:jc w:val="both"/>
        <w:rPr>
          <w:rFonts w:ascii="Arial" w:hAnsi="Arial" w:cs="Arial"/>
          <w:sz w:val="24"/>
          <w:szCs w:val="24"/>
        </w:rPr>
      </w:pPr>
    </w:p>
    <w:p w14:paraId="369FAA3A" w14:textId="51F00C4B" w:rsidR="009D0472" w:rsidRDefault="009D0472" w:rsidP="006A3175">
      <w:pPr>
        <w:spacing w:line="276" w:lineRule="auto"/>
        <w:ind w:firstLine="426"/>
        <w:jc w:val="both"/>
        <w:rPr>
          <w:rFonts w:ascii="Arial" w:hAnsi="Arial" w:cs="Arial"/>
          <w:sz w:val="24"/>
          <w:szCs w:val="24"/>
        </w:rPr>
      </w:pPr>
      <w:r>
        <w:rPr>
          <w:rFonts w:ascii="Arial" w:hAnsi="Arial" w:cs="Arial"/>
          <w:sz w:val="24"/>
          <w:szCs w:val="24"/>
        </w:rPr>
        <w:t>Visto que</w:t>
      </w:r>
      <w:r w:rsidR="008012D1">
        <w:rPr>
          <w:rFonts w:ascii="Arial" w:hAnsi="Arial" w:cs="Arial"/>
          <w:sz w:val="24"/>
          <w:szCs w:val="24"/>
        </w:rPr>
        <w:t>,</w:t>
      </w:r>
      <w:r>
        <w:rPr>
          <w:rFonts w:ascii="Arial" w:hAnsi="Arial" w:cs="Arial"/>
          <w:sz w:val="24"/>
          <w:szCs w:val="24"/>
        </w:rPr>
        <w:t xml:space="preserve"> en el presupuesto del año 2025 existe crédito habilitado para el otorgamiento </w:t>
      </w:r>
      <w:r w:rsidR="008012D1">
        <w:rPr>
          <w:rFonts w:ascii="Arial" w:hAnsi="Arial" w:cs="Arial"/>
          <w:sz w:val="24"/>
          <w:szCs w:val="24"/>
        </w:rPr>
        <w:t xml:space="preserve">de las líneas de ayudas </w:t>
      </w:r>
      <w:r>
        <w:rPr>
          <w:rFonts w:ascii="Arial" w:hAnsi="Arial" w:cs="Arial"/>
          <w:sz w:val="24"/>
          <w:szCs w:val="24"/>
        </w:rPr>
        <w:t>mencionad</w:t>
      </w:r>
      <w:r w:rsidR="008012D1">
        <w:rPr>
          <w:rFonts w:ascii="Arial" w:hAnsi="Arial" w:cs="Arial"/>
          <w:sz w:val="24"/>
          <w:szCs w:val="24"/>
        </w:rPr>
        <w:t>as</w:t>
      </w:r>
      <w:r>
        <w:rPr>
          <w:rFonts w:ascii="Arial" w:hAnsi="Arial" w:cs="Arial"/>
          <w:sz w:val="24"/>
          <w:szCs w:val="24"/>
        </w:rPr>
        <w:t xml:space="preserve"> con anterioridad </w:t>
      </w:r>
      <w:r w:rsidR="008012D1">
        <w:rPr>
          <w:rFonts w:ascii="Arial" w:hAnsi="Arial" w:cs="Arial"/>
          <w:sz w:val="24"/>
          <w:szCs w:val="24"/>
        </w:rPr>
        <w:t>y, teniendo en cuenta lo previsto en la Le</w:t>
      </w:r>
      <w:r w:rsidR="00E271D4">
        <w:rPr>
          <w:rFonts w:ascii="Arial" w:hAnsi="Arial" w:cs="Arial"/>
          <w:sz w:val="24"/>
          <w:szCs w:val="24"/>
        </w:rPr>
        <w:t xml:space="preserve">y </w:t>
      </w:r>
      <w:r w:rsidR="00E271D4" w:rsidRPr="00E271D4">
        <w:rPr>
          <w:rFonts w:ascii="Arial" w:hAnsi="Arial" w:cs="Arial"/>
          <w:sz w:val="24"/>
          <w:szCs w:val="24"/>
        </w:rPr>
        <w:t xml:space="preserve">38/2003, de 17 de noviembre, General de Subvenciones y en el Real Decreto 887/2006, de 21 de julio, por el que se aprueba el Reglamento General de Subvenciones; por </w:t>
      </w:r>
      <w:r w:rsidR="00E271D4">
        <w:rPr>
          <w:rFonts w:ascii="Arial" w:hAnsi="Arial" w:cs="Arial"/>
          <w:sz w:val="24"/>
          <w:szCs w:val="24"/>
        </w:rPr>
        <w:t>medio de l</w:t>
      </w:r>
      <w:r w:rsidR="00E271D4" w:rsidRPr="00E271D4">
        <w:rPr>
          <w:rFonts w:ascii="Arial" w:hAnsi="Arial" w:cs="Arial"/>
          <w:sz w:val="24"/>
          <w:szCs w:val="24"/>
        </w:rPr>
        <w:t>a presente</w:t>
      </w:r>
      <w:r w:rsidR="00E271D4">
        <w:rPr>
          <w:rFonts w:ascii="Arial" w:hAnsi="Arial" w:cs="Arial"/>
          <w:sz w:val="24"/>
          <w:szCs w:val="24"/>
        </w:rPr>
        <w:t>;</w:t>
      </w:r>
    </w:p>
    <w:p w14:paraId="0790102E" w14:textId="77777777" w:rsidR="00E271D4" w:rsidRDefault="00E271D4" w:rsidP="00B55FC7">
      <w:pPr>
        <w:spacing w:line="276" w:lineRule="auto"/>
        <w:jc w:val="both"/>
        <w:rPr>
          <w:rFonts w:ascii="Arial" w:hAnsi="Arial" w:cs="Arial"/>
          <w:sz w:val="24"/>
          <w:szCs w:val="24"/>
        </w:rPr>
      </w:pPr>
    </w:p>
    <w:p w14:paraId="1316D47D" w14:textId="1CF85F78" w:rsidR="00E271D4" w:rsidRDefault="00E271D4" w:rsidP="00E271D4">
      <w:pPr>
        <w:spacing w:line="276" w:lineRule="auto"/>
        <w:jc w:val="center"/>
        <w:rPr>
          <w:rFonts w:ascii="Arial" w:hAnsi="Arial" w:cs="Arial"/>
          <w:b/>
          <w:bCs/>
          <w:sz w:val="24"/>
          <w:szCs w:val="24"/>
        </w:rPr>
      </w:pPr>
      <w:r w:rsidRPr="00E271D4">
        <w:rPr>
          <w:rFonts w:ascii="Arial" w:hAnsi="Arial" w:cs="Arial"/>
          <w:b/>
          <w:bCs/>
          <w:sz w:val="24"/>
          <w:szCs w:val="24"/>
        </w:rPr>
        <w:t>RESUELVO</w:t>
      </w:r>
    </w:p>
    <w:p w14:paraId="58A784D9" w14:textId="77777777" w:rsidR="00E271D4" w:rsidRDefault="00E271D4" w:rsidP="00E271D4">
      <w:pPr>
        <w:spacing w:line="276" w:lineRule="auto"/>
        <w:jc w:val="both"/>
        <w:rPr>
          <w:rFonts w:ascii="Arial" w:hAnsi="Arial" w:cs="Arial"/>
          <w:b/>
          <w:bCs/>
          <w:sz w:val="24"/>
          <w:szCs w:val="24"/>
        </w:rPr>
      </w:pPr>
    </w:p>
    <w:p w14:paraId="255B2772" w14:textId="70F7C726" w:rsidR="000A037E" w:rsidRDefault="00E271D4" w:rsidP="00B55FC7">
      <w:pPr>
        <w:spacing w:line="276" w:lineRule="auto"/>
        <w:jc w:val="both"/>
        <w:rPr>
          <w:rFonts w:ascii="Arial" w:hAnsi="Arial" w:cs="Arial"/>
          <w:sz w:val="24"/>
          <w:szCs w:val="24"/>
        </w:rPr>
      </w:pPr>
      <w:r>
        <w:rPr>
          <w:rFonts w:ascii="Arial" w:hAnsi="Arial" w:cs="Arial"/>
          <w:b/>
          <w:bCs/>
          <w:sz w:val="24"/>
          <w:szCs w:val="24"/>
        </w:rPr>
        <w:t xml:space="preserve">PRIMERO. </w:t>
      </w:r>
      <w:r w:rsidRPr="00E271D4">
        <w:rPr>
          <w:rFonts w:ascii="Arial" w:hAnsi="Arial" w:cs="Arial"/>
          <w:sz w:val="24"/>
          <w:szCs w:val="24"/>
        </w:rPr>
        <w:t>Aprobar las s</w:t>
      </w:r>
      <w:r w:rsidR="006A3175">
        <w:rPr>
          <w:rFonts w:ascii="Arial" w:hAnsi="Arial" w:cs="Arial"/>
          <w:sz w:val="24"/>
          <w:szCs w:val="24"/>
        </w:rPr>
        <w:t xml:space="preserve">iguientes bases reguladoras y la convocatoria que regula la </w:t>
      </w:r>
      <w:r w:rsidR="003F6DED">
        <w:rPr>
          <w:rFonts w:ascii="Arial" w:hAnsi="Arial" w:cs="Arial"/>
          <w:sz w:val="24"/>
          <w:szCs w:val="24"/>
        </w:rPr>
        <w:t>línea de ayudas municipales destinadas a la adquisición de libros tanto en formato papel como en formato electrónico, material escolar, alojamiento y gastos de matrícula del alumnado matriculado en los niveles de Grado y Máster Universitarios, durante el curso 2024/2025</w:t>
      </w:r>
      <w:r w:rsidR="003F6DED">
        <w:rPr>
          <w:rFonts w:ascii="Arial" w:hAnsi="Arial" w:cs="Arial"/>
          <w:sz w:val="24"/>
          <w:szCs w:val="24"/>
        </w:rPr>
        <w:t>.</w:t>
      </w:r>
    </w:p>
    <w:p w14:paraId="4FC5B28A" w14:textId="77777777" w:rsidR="003F6DED" w:rsidRDefault="003F6DED" w:rsidP="00B55FC7">
      <w:pPr>
        <w:spacing w:line="276" w:lineRule="auto"/>
        <w:jc w:val="both"/>
        <w:rPr>
          <w:rFonts w:ascii="Arial" w:hAnsi="Arial" w:cs="Arial"/>
          <w:b/>
          <w:bCs/>
          <w:sz w:val="24"/>
          <w:szCs w:val="24"/>
        </w:rPr>
      </w:pPr>
    </w:p>
    <w:p w14:paraId="25D98CF8"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BASES REGULADORAS Y CONVOCATORIA DE AYUDAS ECONÓMICAS PARA LA ADQUISICIÓN DE LIBROS, MATERIAL, ALOJAMIENTO Y GASTOS DE MATRÍCULA PARA ALUMNOS DE GRADO Y MÁSTER UNIVERSITARIOS CORRESPONDIENTE AL CURSO ESCOLAR 2024/2025.</w:t>
      </w:r>
    </w:p>
    <w:p w14:paraId="2601BFB7" w14:textId="77777777" w:rsidR="000935D8" w:rsidRDefault="000935D8" w:rsidP="000935D8">
      <w:pPr>
        <w:spacing w:line="360" w:lineRule="auto"/>
        <w:jc w:val="both"/>
        <w:rPr>
          <w:rFonts w:ascii="Arial" w:hAnsi="Arial" w:cs="Arial"/>
          <w:b/>
          <w:bCs/>
          <w:sz w:val="24"/>
          <w:szCs w:val="24"/>
        </w:rPr>
      </w:pPr>
    </w:p>
    <w:p w14:paraId="2C249D1C"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1. Objeto y finalidad.</w:t>
      </w:r>
    </w:p>
    <w:p w14:paraId="13ABF58B"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presentes bases tienen por finalidad regular una línea de ayudas municipales destinadas a la adquisición de libros tanto en formato papel como en formato electrónico, material escolar, alojamiento y gastos de matrícula del alumnado matriculado en los niveles de Grado y Máster Universitarios, durante el curso 2024/2025 empadronados en el término municipal de Alcántara (Cáceres).</w:t>
      </w:r>
    </w:p>
    <w:p w14:paraId="46F79C14"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 xml:space="preserve">El alumnado objeto de esta convocatoria deberá estar matriculado durante el curso 2024/2025 en </w:t>
      </w:r>
      <w:bookmarkStart w:id="0" w:name="_Hlk178598734"/>
      <w:r>
        <w:rPr>
          <w:rFonts w:ascii="Arial" w:hAnsi="Arial" w:cs="Arial"/>
          <w:sz w:val="24"/>
          <w:szCs w:val="24"/>
        </w:rPr>
        <w:t>algún centro universitario del territorio nacional.</w:t>
      </w:r>
    </w:p>
    <w:bookmarkEnd w:id="0"/>
    <w:p w14:paraId="242B8927"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Serán subvencionables los gastos realizados por el beneficiario que se encuentren directa y objetivamente relacionados con el objeto de la ayuda.</w:t>
      </w:r>
    </w:p>
    <w:p w14:paraId="3539677F" w14:textId="77777777" w:rsidR="000935D8" w:rsidRDefault="000935D8" w:rsidP="000935D8">
      <w:pPr>
        <w:spacing w:line="360" w:lineRule="auto"/>
        <w:jc w:val="both"/>
        <w:rPr>
          <w:rFonts w:ascii="Arial" w:hAnsi="Arial" w:cs="Arial"/>
          <w:sz w:val="24"/>
          <w:szCs w:val="24"/>
        </w:rPr>
      </w:pPr>
    </w:p>
    <w:p w14:paraId="57D5CF0E" w14:textId="77777777" w:rsidR="003F6DED" w:rsidRDefault="003F6DED" w:rsidP="000935D8">
      <w:pPr>
        <w:spacing w:line="360" w:lineRule="auto"/>
        <w:jc w:val="both"/>
        <w:rPr>
          <w:rFonts w:ascii="Arial" w:hAnsi="Arial" w:cs="Arial"/>
          <w:sz w:val="24"/>
          <w:szCs w:val="24"/>
        </w:rPr>
      </w:pPr>
    </w:p>
    <w:p w14:paraId="7644542A"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lastRenderedPageBreak/>
        <w:t>2. Bases Reguladoras y Régimen Jurídico.</w:t>
      </w:r>
    </w:p>
    <w:p w14:paraId="365DD814"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ayudas objeto de la presente convocatoria se regirán, además de lo dispuesto en estas Bases, por las bases reguladoras contenidas en la Ordenanza General Reguladora de la concesión de subvenciones de Alcántara, aprobada en sesión plenaria el 19 de junio de 2020 y publicada en el BOP nº0155, de 12 de agosto de 2020.</w:t>
      </w:r>
    </w:p>
    <w:p w14:paraId="493744D1"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Asimismo, se estará a lo dispuesto en la Ley 38/2003, de 17 de noviembre, General de Subvenciones; en el Real Decreto 887/2006, de 21 de julio, por el que se aprueba el Reglamento de la Ley 38/2003, General de Subvenciones; en las Bases de Ejecución del Presupuesto General Municipal; y en el resto de normas y disposiciones que resulten de aplicación.</w:t>
      </w:r>
    </w:p>
    <w:p w14:paraId="6857DFB0" w14:textId="77777777" w:rsidR="000935D8" w:rsidRDefault="000935D8" w:rsidP="000935D8">
      <w:pPr>
        <w:spacing w:line="360" w:lineRule="auto"/>
        <w:jc w:val="both"/>
        <w:rPr>
          <w:rFonts w:ascii="Arial" w:hAnsi="Arial" w:cs="Arial"/>
          <w:b/>
          <w:bCs/>
          <w:sz w:val="24"/>
          <w:szCs w:val="24"/>
        </w:rPr>
      </w:pPr>
    </w:p>
    <w:p w14:paraId="0E2D5402"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3. Dotación presupuestaria y cuantía de la ayuda.</w:t>
      </w:r>
    </w:p>
    <w:p w14:paraId="7BFC87D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El crédito asignado a la presente convocatoria es de 70.500 euros, con cargo a la aplicación presupuestaria 320.480.00 del estado de gastos del Presupuesto General Municipal.</w:t>
      </w:r>
    </w:p>
    <w:p w14:paraId="21F56A3A"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Cuando los créditos asignados a esta convocatoria resulten insuficientes para atender todas las solicitudes presentadas que cumplan los requisitos previstos para resultar beneficiario de las ayudas, se procederá, si ello fuera posible, a la aprobación de la modificación presupuestaria que corresponda.</w:t>
      </w:r>
    </w:p>
    <w:p w14:paraId="5EF9026B" w14:textId="77777777" w:rsidR="000935D8" w:rsidRDefault="000935D8" w:rsidP="000935D8">
      <w:pPr>
        <w:spacing w:line="360" w:lineRule="auto"/>
        <w:jc w:val="both"/>
        <w:rPr>
          <w:rFonts w:ascii="Arial" w:hAnsi="Arial" w:cs="Arial"/>
          <w:sz w:val="24"/>
          <w:szCs w:val="24"/>
        </w:rPr>
      </w:pPr>
    </w:p>
    <w:p w14:paraId="11DEAA6D"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4. Beneficiarios.</w:t>
      </w:r>
    </w:p>
    <w:p w14:paraId="263CCC20"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Podrán solicitar las ayudas objeto de esta convocatoria el alumnado mayor de edad, y en caso de los menores, sus madres, padres o tutores/as de los/as alumnas/as que cumplan los siguientes requisitos:</w:t>
      </w:r>
    </w:p>
    <w:p w14:paraId="056FA7C4" w14:textId="77777777" w:rsidR="000935D8" w:rsidRDefault="000935D8" w:rsidP="000935D8">
      <w:pPr>
        <w:numPr>
          <w:ilvl w:val="0"/>
          <w:numId w:val="15"/>
        </w:numPr>
        <w:spacing w:line="360" w:lineRule="auto"/>
        <w:jc w:val="both"/>
        <w:rPr>
          <w:rFonts w:ascii="Arial" w:hAnsi="Arial" w:cs="Arial"/>
          <w:sz w:val="24"/>
          <w:szCs w:val="24"/>
        </w:rPr>
      </w:pPr>
      <w:r>
        <w:rPr>
          <w:rFonts w:ascii="Arial" w:hAnsi="Arial" w:cs="Arial"/>
          <w:sz w:val="24"/>
          <w:szCs w:val="24"/>
        </w:rPr>
        <w:t>Estar empadronado/a en el término municipal de Alcántara, con una antigüedad de al menos seis meses anteriores a la presentación de la solicitud y hasta la finalización del curso académico correspondiente. Este requisito será comprobado de oficio por el Ayuntamiento.</w:t>
      </w:r>
    </w:p>
    <w:p w14:paraId="2783D043" w14:textId="77777777" w:rsidR="000935D8" w:rsidRDefault="000935D8" w:rsidP="000935D8">
      <w:pPr>
        <w:numPr>
          <w:ilvl w:val="0"/>
          <w:numId w:val="15"/>
        </w:numPr>
        <w:spacing w:line="360" w:lineRule="auto"/>
        <w:jc w:val="both"/>
        <w:rPr>
          <w:rFonts w:ascii="Arial" w:hAnsi="Arial" w:cs="Arial"/>
          <w:sz w:val="24"/>
          <w:szCs w:val="24"/>
        </w:rPr>
      </w:pPr>
      <w:r>
        <w:rPr>
          <w:rFonts w:ascii="Arial" w:hAnsi="Arial" w:cs="Arial"/>
          <w:sz w:val="24"/>
          <w:szCs w:val="24"/>
        </w:rPr>
        <w:t>No estar pendiente de justificar documentalmente prestaciones concedidas con anterioridad.</w:t>
      </w:r>
    </w:p>
    <w:p w14:paraId="06D96DD0" w14:textId="77777777" w:rsidR="000935D8" w:rsidRDefault="000935D8" w:rsidP="000935D8">
      <w:pPr>
        <w:numPr>
          <w:ilvl w:val="0"/>
          <w:numId w:val="15"/>
        </w:numPr>
        <w:spacing w:line="360" w:lineRule="auto"/>
        <w:jc w:val="both"/>
        <w:rPr>
          <w:rFonts w:ascii="Arial" w:hAnsi="Arial" w:cs="Arial"/>
          <w:sz w:val="24"/>
          <w:szCs w:val="24"/>
        </w:rPr>
      </w:pPr>
      <w:r>
        <w:rPr>
          <w:rFonts w:ascii="Arial" w:hAnsi="Arial" w:cs="Arial"/>
          <w:sz w:val="24"/>
          <w:szCs w:val="24"/>
        </w:rPr>
        <w:t>Estar matriculado en los niveles de Grado o Máster Universitarios, durante el curso 2024/2025 en algún centro universitario del territorio nacional.</w:t>
      </w:r>
    </w:p>
    <w:p w14:paraId="5E568560" w14:textId="77777777" w:rsidR="000935D8" w:rsidRDefault="000935D8" w:rsidP="000935D8">
      <w:pPr>
        <w:numPr>
          <w:ilvl w:val="0"/>
          <w:numId w:val="15"/>
        </w:numPr>
        <w:spacing w:line="360" w:lineRule="auto"/>
        <w:jc w:val="both"/>
        <w:rPr>
          <w:rFonts w:ascii="Arial" w:hAnsi="Arial" w:cs="Arial"/>
          <w:sz w:val="24"/>
          <w:szCs w:val="24"/>
        </w:rPr>
      </w:pPr>
      <w:r>
        <w:rPr>
          <w:rFonts w:ascii="Arial" w:hAnsi="Arial" w:cs="Arial"/>
          <w:sz w:val="24"/>
          <w:szCs w:val="24"/>
        </w:rPr>
        <w:lastRenderedPageBreak/>
        <w:t>No estar incurso/a en ninguna de las circunstancias que prohíben tener la condición de beneficiario/a, previstas en el párrafo 2º del artículo 13 de la Ley 38/2003, de 17 de noviembre, General de Subvenciones.</w:t>
      </w:r>
    </w:p>
    <w:p w14:paraId="38479249" w14:textId="77777777" w:rsidR="000935D8" w:rsidRDefault="000935D8" w:rsidP="000935D8">
      <w:pPr>
        <w:numPr>
          <w:ilvl w:val="0"/>
          <w:numId w:val="15"/>
        </w:numPr>
        <w:spacing w:line="360" w:lineRule="auto"/>
        <w:jc w:val="both"/>
        <w:rPr>
          <w:rFonts w:ascii="Arial" w:hAnsi="Arial" w:cs="Arial"/>
          <w:sz w:val="24"/>
          <w:szCs w:val="24"/>
        </w:rPr>
      </w:pPr>
      <w:r>
        <w:rPr>
          <w:rFonts w:ascii="Arial" w:hAnsi="Arial" w:cs="Arial"/>
          <w:sz w:val="24"/>
          <w:szCs w:val="24"/>
        </w:rPr>
        <w:t>Hallarse al corriente en el cumplimiento de sus obligaciones tributarias frente a la AEAT y la Seguridad Social.</w:t>
      </w:r>
    </w:p>
    <w:p w14:paraId="2CC3CF44" w14:textId="77777777" w:rsidR="000935D8" w:rsidRDefault="000935D8" w:rsidP="000935D8">
      <w:pPr>
        <w:spacing w:line="360" w:lineRule="auto"/>
        <w:jc w:val="both"/>
        <w:rPr>
          <w:rFonts w:ascii="Arial" w:hAnsi="Arial" w:cs="Arial"/>
          <w:b/>
          <w:bCs/>
          <w:sz w:val="24"/>
          <w:szCs w:val="24"/>
        </w:rPr>
      </w:pPr>
    </w:p>
    <w:p w14:paraId="6EF327E3"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5. Cuantías máximas individualizadas de las ayudas.</w:t>
      </w:r>
    </w:p>
    <w:p w14:paraId="014E148C"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respectivas convocatorias fijarán las cuantías máximas de las subvenciones susceptibles de concesión, imputables a las aplicaciones presupuestarias y a los créditos disponibles.</w:t>
      </w:r>
    </w:p>
    <w:p w14:paraId="2B76F3A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El importe de esta ayuda, por cada beneficiario/a, será de hasta 2.000€; destinados a la adquisición de libros y material escolar, pago de alojamiento y gastos de matrícula para el curso 2024/2025.</w:t>
      </w:r>
    </w:p>
    <w:p w14:paraId="0D6F5C97"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alumnos que reciban ayudas por otra entidad pública con el mismo objeto, verán esta ayuda reducida en un 50%.</w:t>
      </w:r>
    </w:p>
    <w:p w14:paraId="043FCDE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alumnos que se matriculen en menos de 25 créditos anuales, percibirán un 25% de la totalidad de la ayuda que le corresponda según estas bases.</w:t>
      </w:r>
    </w:p>
    <w:p w14:paraId="1ECC0715"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alumnos que se matriculen entre 25 y 35 créditos anuales, percibirán un 50% de la totalidad de la ayuda que le corresponda según estas bases.</w:t>
      </w:r>
    </w:p>
    <w:p w14:paraId="143863C5"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alumnos que se matriculen entre 36 y 48 créditos anuales, percibirán un 75% de la totalidad de la ayuda que le corresponda según estas bases.</w:t>
      </w:r>
    </w:p>
    <w:p w14:paraId="52584210"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alumnos que se matriculen en más de 48 créditos anuales, percibirán la totalidad de la ayuda que le corresponda según estas bases.</w:t>
      </w:r>
    </w:p>
    <w:p w14:paraId="1EEB3891"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Se fija como obligatoria la justificación del importe total de la ayuda concedida; en caso de la imposibilidad de justificar la cantidad total, el importe de la ayuda será el correspondiente a los gastos justificados.</w:t>
      </w:r>
    </w:p>
    <w:p w14:paraId="40E5DF41" w14:textId="77777777" w:rsidR="000935D8" w:rsidRDefault="000935D8" w:rsidP="000935D8">
      <w:pPr>
        <w:spacing w:line="360" w:lineRule="auto"/>
        <w:jc w:val="both"/>
        <w:rPr>
          <w:rFonts w:ascii="Arial" w:hAnsi="Arial" w:cs="Arial"/>
          <w:b/>
          <w:bCs/>
          <w:sz w:val="24"/>
          <w:szCs w:val="24"/>
        </w:rPr>
      </w:pPr>
    </w:p>
    <w:p w14:paraId="4DB28C84"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6. Plazo, forma y lugar de presentación de las solicitudes y documentación necesaria.</w:t>
      </w:r>
    </w:p>
    <w:p w14:paraId="55C57DDE"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 xml:space="preserve">6.1. </w:t>
      </w:r>
      <w:r>
        <w:rPr>
          <w:rFonts w:ascii="Arial" w:hAnsi="Arial" w:cs="Arial"/>
          <w:sz w:val="24"/>
          <w:szCs w:val="24"/>
        </w:rPr>
        <w:t>La presentación de las solicitudes supone la aceptación expresa por parte de los solicitantes de lo establecido en estas bases.</w:t>
      </w:r>
    </w:p>
    <w:p w14:paraId="147A864B"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 xml:space="preserve">Concurrir a la presente convocatoria implica autorizar al Ayuntamiento de Alcántara a consultar el padrón, solicitar certificado al centro educativo o entidad correspondiente, </w:t>
      </w:r>
      <w:r>
        <w:rPr>
          <w:rFonts w:ascii="Arial" w:hAnsi="Arial" w:cs="Arial"/>
          <w:sz w:val="24"/>
          <w:szCs w:val="24"/>
        </w:rPr>
        <w:lastRenderedPageBreak/>
        <w:t>así como cualquier otro dato que considere necesario a efectos de concesión de la ayuda.</w:t>
      </w:r>
    </w:p>
    <w:p w14:paraId="3B7E9A27"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Del mismo modo, la presentación de la solicitud supone la declaración responsable por parte del solicitante, de no hallarse incurso en ninguno de los supuestos de exclusión para ser beneficiario recogidos en la Ley 38/2003, de 17 de noviembre, General de Subvenciones.</w:t>
      </w:r>
    </w:p>
    <w:p w14:paraId="02EC98C6"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 solicitud junto con la documentación preceptiva que establecen estas bases será presentada en el Registro General del Ayuntamiento de Alcántara (Plaza de España, nº1), en horario de atención al público, o por cualquiera de las formas previstas en el artículo 16.4 de la Ley 39/2015, de 1 de octubre, del Procedimiento Administrativo Común de las Administraciones Públicas.</w:t>
      </w:r>
    </w:p>
    <w:p w14:paraId="49AD85CC" w14:textId="77777777" w:rsidR="000935D8" w:rsidRDefault="000935D8" w:rsidP="000935D8">
      <w:pPr>
        <w:spacing w:line="360" w:lineRule="auto"/>
        <w:jc w:val="both"/>
        <w:rPr>
          <w:rFonts w:ascii="Arial" w:hAnsi="Arial" w:cs="Arial"/>
          <w:sz w:val="24"/>
          <w:szCs w:val="24"/>
        </w:rPr>
      </w:pPr>
      <w:r>
        <w:rPr>
          <w:rFonts w:ascii="Arial" w:hAnsi="Arial" w:cs="Arial"/>
          <w:b/>
          <w:bCs/>
          <w:sz w:val="24"/>
          <w:szCs w:val="24"/>
        </w:rPr>
        <w:t xml:space="preserve">6.2. </w:t>
      </w:r>
      <w:r>
        <w:rPr>
          <w:rFonts w:ascii="Arial" w:hAnsi="Arial" w:cs="Arial"/>
          <w:sz w:val="24"/>
          <w:szCs w:val="24"/>
        </w:rPr>
        <w:t>Plazo de presentación.</w:t>
      </w:r>
    </w:p>
    <w:p w14:paraId="20F2C0D9"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El plazo de presentación de las solicitudes será de 15 días hábiles a contar desde el día siguiente de la publicación de estas bases en el BOP Cáceres.</w:t>
      </w:r>
    </w:p>
    <w:p w14:paraId="1BDD183B"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solicitudes presentadas fuera del plazo fijado serán inadmitidas mediante resolución motivada que se notificará a los interesados.</w:t>
      </w:r>
    </w:p>
    <w:p w14:paraId="0BF74948"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 xml:space="preserve">6.3. </w:t>
      </w:r>
      <w:r>
        <w:rPr>
          <w:rFonts w:ascii="Arial" w:hAnsi="Arial" w:cs="Arial"/>
          <w:sz w:val="24"/>
          <w:szCs w:val="24"/>
        </w:rPr>
        <w:t>Las solicitudes deberán acompañarse de la siguiente documentación:</w:t>
      </w:r>
    </w:p>
    <w:p w14:paraId="28C30B53"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Fotocopia DNI, NIE o pasaporte del/a solicitante o del padre, madre o tutor/a legal solicitante en caso de menores de edad.</w:t>
      </w:r>
    </w:p>
    <w:p w14:paraId="5D964385"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Fotocopia del Libro de Familia donde figure el alumno beneficiario, en caso de los menores de edad.</w:t>
      </w:r>
    </w:p>
    <w:p w14:paraId="68A93362"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Certificado de estar al corriente con la Agencia Estatal de Administración Tributaria (Hacienda).</w:t>
      </w:r>
    </w:p>
    <w:p w14:paraId="3E253049"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Certificado de estar al corriente en el cumplimiento de las obligaciones de Seguridad Social.</w:t>
      </w:r>
    </w:p>
    <w:p w14:paraId="33BA39C3"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Facturas originales o fotocopia compulsada de los gastos originados con referencia al curso 2024/2025. En caso de justificar el alojamiento, contrato de alquiler o recibo de pago. En caso de justificar los gastos de matrícula, justificante de haber realizado la matrícula y justificante bancario del pago.</w:t>
      </w:r>
    </w:p>
    <w:p w14:paraId="0A46AE22"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Justificante acreditativo de no percibir otras ayudas por el mismo concepto que cubran la totalidad de los gastos, en su caso (Declaración jurada).</w:t>
      </w:r>
    </w:p>
    <w:p w14:paraId="5492FBFB"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Alta a terceros de la cuenta en la que se procederá a formalizar el ingreso de las ayudas. El solicitante de las ayudas deberá figurar como titular o autorizado en la cuenta.</w:t>
      </w:r>
    </w:p>
    <w:p w14:paraId="25D9BDC7"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lastRenderedPageBreak/>
        <w:t>Certificado de matrícula o justificante de matrícula.</w:t>
      </w:r>
    </w:p>
    <w:p w14:paraId="2D523CDB" w14:textId="77777777" w:rsidR="000935D8" w:rsidRDefault="000935D8" w:rsidP="000935D8">
      <w:pPr>
        <w:numPr>
          <w:ilvl w:val="0"/>
          <w:numId w:val="19"/>
        </w:numPr>
        <w:spacing w:line="360" w:lineRule="auto"/>
        <w:jc w:val="both"/>
        <w:rPr>
          <w:rFonts w:ascii="Arial" w:hAnsi="Arial" w:cs="Arial"/>
          <w:sz w:val="24"/>
          <w:szCs w:val="24"/>
        </w:rPr>
      </w:pPr>
      <w:r>
        <w:rPr>
          <w:rFonts w:ascii="Arial" w:hAnsi="Arial" w:cs="Arial"/>
          <w:sz w:val="24"/>
          <w:szCs w:val="24"/>
        </w:rPr>
        <w:t>Documentación acreditativa de los créditos superados.</w:t>
      </w:r>
    </w:p>
    <w:p w14:paraId="46F574ED" w14:textId="77777777" w:rsidR="000935D8" w:rsidRDefault="000935D8" w:rsidP="000935D8">
      <w:pPr>
        <w:spacing w:line="360" w:lineRule="auto"/>
        <w:jc w:val="both"/>
        <w:rPr>
          <w:rFonts w:ascii="Arial" w:hAnsi="Arial" w:cs="Arial"/>
          <w:sz w:val="24"/>
          <w:szCs w:val="24"/>
        </w:rPr>
      </w:pPr>
    </w:p>
    <w:p w14:paraId="519379FE"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7.Procedimiento de concesión, tramitación y plazos.</w:t>
      </w:r>
    </w:p>
    <w:p w14:paraId="21BBF392"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7.1.</w:t>
      </w:r>
      <w:r>
        <w:rPr>
          <w:rFonts w:ascii="Arial" w:hAnsi="Arial" w:cs="Arial"/>
          <w:sz w:val="24"/>
          <w:szCs w:val="24"/>
        </w:rPr>
        <w:t xml:space="preserve"> Finalizado el plazo de presentación de las solicitudes, se procederá al examen, evaluación de las solicitudes y documentación presentada y demás circunstancias que deban tenerse en cuenta.</w:t>
      </w:r>
    </w:p>
    <w:p w14:paraId="427BE9E7"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Como resultado se confeccionará un listado provisional de admitidos y excluidos, que se expondrá al público en el tablón de anuncios y en la Sede electrónica del Ayuntamiento de Alcántara. En este listado figurará la causa de exclusión.</w:t>
      </w:r>
    </w:p>
    <w:p w14:paraId="26C90FCC"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Si las solicitudes no reuniesen los requisitos exigidos o se apreciasen errores, deficiencias o la omisión de datos o de la documentación necesaria, los interesados tendrán un plazo máximo e improrrogable de 10 días hábiles para subsanar los defectos observados. De no hacerlo se tendrá por desistido de su petición, archivándose ésta, previa resolución que así lo declare en los términos previstos en el artículo 21.1 de la Ley 39/2015, de 1 de octubre, del Procedimiento Administrativo Común de las Administraciones Públicas.</w:t>
      </w:r>
    </w:p>
    <w:p w14:paraId="0A6FC686"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 xml:space="preserve">Los </w:t>
      </w:r>
      <w:r>
        <w:rPr>
          <w:rFonts w:ascii="Arial" w:hAnsi="Arial" w:cs="Arial"/>
          <w:sz w:val="24"/>
          <w:szCs w:val="24"/>
          <w:u w:val="single"/>
        </w:rPr>
        <w:t>motivos de denegación</w:t>
      </w:r>
      <w:r>
        <w:rPr>
          <w:rFonts w:ascii="Arial" w:hAnsi="Arial" w:cs="Arial"/>
          <w:sz w:val="24"/>
          <w:szCs w:val="24"/>
        </w:rPr>
        <w:t xml:space="preserve"> pueden ser los siguientes:</w:t>
      </w:r>
    </w:p>
    <w:p w14:paraId="7D1FCC1B" w14:textId="77777777" w:rsidR="000935D8" w:rsidRDefault="000935D8" w:rsidP="000935D8">
      <w:pPr>
        <w:numPr>
          <w:ilvl w:val="0"/>
          <w:numId w:val="20"/>
        </w:numPr>
        <w:spacing w:line="360" w:lineRule="auto"/>
        <w:jc w:val="both"/>
        <w:rPr>
          <w:rFonts w:ascii="Arial" w:hAnsi="Arial" w:cs="Arial"/>
          <w:sz w:val="24"/>
          <w:szCs w:val="24"/>
        </w:rPr>
      </w:pPr>
      <w:r>
        <w:rPr>
          <w:rFonts w:ascii="Arial" w:hAnsi="Arial" w:cs="Arial"/>
          <w:sz w:val="24"/>
          <w:szCs w:val="24"/>
        </w:rPr>
        <w:t>Por no reunir cualquiera de los requisitos establecidos en la convocatoria.</w:t>
      </w:r>
    </w:p>
    <w:p w14:paraId="47E6284F" w14:textId="77777777" w:rsidR="000935D8" w:rsidRDefault="000935D8" w:rsidP="000935D8">
      <w:pPr>
        <w:numPr>
          <w:ilvl w:val="0"/>
          <w:numId w:val="20"/>
        </w:numPr>
        <w:spacing w:line="360" w:lineRule="auto"/>
        <w:jc w:val="both"/>
        <w:rPr>
          <w:rFonts w:ascii="Arial" w:hAnsi="Arial" w:cs="Arial"/>
          <w:sz w:val="24"/>
          <w:szCs w:val="24"/>
        </w:rPr>
      </w:pPr>
      <w:r>
        <w:rPr>
          <w:rFonts w:ascii="Arial" w:hAnsi="Arial" w:cs="Arial"/>
          <w:sz w:val="24"/>
          <w:szCs w:val="24"/>
        </w:rPr>
        <w:t>Por no subsanar la falta de documentación en fecha y forma.</w:t>
      </w:r>
    </w:p>
    <w:p w14:paraId="63A54C51" w14:textId="77777777" w:rsidR="000935D8" w:rsidRDefault="000935D8" w:rsidP="000935D8">
      <w:pPr>
        <w:numPr>
          <w:ilvl w:val="0"/>
          <w:numId w:val="20"/>
        </w:numPr>
        <w:spacing w:line="360" w:lineRule="auto"/>
        <w:jc w:val="both"/>
        <w:rPr>
          <w:rFonts w:ascii="Arial" w:hAnsi="Arial" w:cs="Arial"/>
          <w:sz w:val="24"/>
          <w:szCs w:val="24"/>
        </w:rPr>
      </w:pPr>
      <w:r>
        <w:rPr>
          <w:rFonts w:ascii="Arial" w:hAnsi="Arial" w:cs="Arial"/>
          <w:sz w:val="24"/>
          <w:szCs w:val="24"/>
        </w:rPr>
        <w:t>Por falsear u omitir requisitos o información requeridos en esta convocatoria.</w:t>
      </w:r>
    </w:p>
    <w:p w14:paraId="576DB5A9" w14:textId="77777777" w:rsidR="000935D8" w:rsidRDefault="000935D8" w:rsidP="000935D8">
      <w:pPr>
        <w:numPr>
          <w:ilvl w:val="0"/>
          <w:numId w:val="20"/>
        </w:numPr>
        <w:spacing w:line="360" w:lineRule="auto"/>
        <w:jc w:val="both"/>
        <w:rPr>
          <w:rFonts w:ascii="Arial" w:hAnsi="Arial" w:cs="Arial"/>
          <w:sz w:val="24"/>
          <w:szCs w:val="24"/>
        </w:rPr>
      </w:pPr>
      <w:r>
        <w:rPr>
          <w:rFonts w:ascii="Arial" w:hAnsi="Arial" w:cs="Arial"/>
          <w:sz w:val="24"/>
          <w:szCs w:val="24"/>
        </w:rPr>
        <w:t>Por no justificar las prestaciones económicas concedidas con anterioridad, por el mismo concepto.</w:t>
      </w:r>
    </w:p>
    <w:p w14:paraId="26DF065D" w14:textId="77777777" w:rsidR="000935D8" w:rsidRDefault="000935D8" w:rsidP="000935D8">
      <w:pPr>
        <w:numPr>
          <w:ilvl w:val="0"/>
          <w:numId w:val="20"/>
        </w:numPr>
        <w:spacing w:line="360" w:lineRule="auto"/>
        <w:jc w:val="both"/>
        <w:rPr>
          <w:rFonts w:ascii="Arial" w:hAnsi="Arial" w:cs="Arial"/>
          <w:sz w:val="24"/>
          <w:szCs w:val="24"/>
        </w:rPr>
      </w:pPr>
      <w:r>
        <w:rPr>
          <w:rFonts w:ascii="Arial" w:hAnsi="Arial" w:cs="Arial"/>
          <w:sz w:val="24"/>
          <w:szCs w:val="24"/>
        </w:rPr>
        <w:t>Por haber presentado la solicitud fuera del plazo establecido.</w:t>
      </w:r>
    </w:p>
    <w:p w14:paraId="5503DBD3"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 xml:space="preserve">7.2. </w:t>
      </w:r>
      <w:r>
        <w:rPr>
          <w:rFonts w:ascii="Arial" w:hAnsi="Arial" w:cs="Arial"/>
          <w:sz w:val="24"/>
          <w:szCs w:val="24"/>
        </w:rPr>
        <w:t xml:space="preserve">El órgano colegiado competente para la valoración de las solicitudes será la Comisión de Valoración que estará integrada por: un </w:t>
      </w:r>
      <w:proofErr w:type="gramStart"/>
      <w:r>
        <w:rPr>
          <w:rFonts w:ascii="Arial" w:hAnsi="Arial" w:cs="Arial"/>
          <w:sz w:val="24"/>
          <w:szCs w:val="24"/>
        </w:rPr>
        <w:t>Presidente</w:t>
      </w:r>
      <w:proofErr w:type="gramEnd"/>
      <w:r>
        <w:rPr>
          <w:rFonts w:ascii="Arial" w:hAnsi="Arial" w:cs="Arial"/>
          <w:sz w:val="24"/>
          <w:szCs w:val="24"/>
        </w:rPr>
        <w:t xml:space="preserve"> (que será el </w:t>
      </w:r>
      <w:proofErr w:type="gramStart"/>
      <w:r>
        <w:rPr>
          <w:rFonts w:ascii="Arial" w:hAnsi="Arial" w:cs="Arial"/>
          <w:sz w:val="24"/>
          <w:szCs w:val="24"/>
        </w:rPr>
        <w:t>Concejal</w:t>
      </w:r>
      <w:proofErr w:type="gramEnd"/>
      <w:r>
        <w:rPr>
          <w:rFonts w:ascii="Arial" w:hAnsi="Arial" w:cs="Arial"/>
          <w:sz w:val="24"/>
          <w:szCs w:val="24"/>
        </w:rPr>
        <w:t xml:space="preserve"> de Formación, Cultura y Deportes), un/a </w:t>
      </w:r>
      <w:proofErr w:type="gramStart"/>
      <w:r>
        <w:rPr>
          <w:rFonts w:ascii="Arial" w:hAnsi="Arial" w:cs="Arial"/>
          <w:sz w:val="24"/>
          <w:szCs w:val="24"/>
        </w:rPr>
        <w:t>Secretario</w:t>
      </w:r>
      <w:proofErr w:type="gramEnd"/>
      <w:r>
        <w:rPr>
          <w:rFonts w:ascii="Arial" w:hAnsi="Arial" w:cs="Arial"/>
          <w:sz w:val="24"/>
          <w:szCs w:val="24"/>
        </w:rPr>
        <w:t>/a (funcionario/a del Ayuntamiento) y 2 vocales.</w:t>
      </w:r>
    </w:p>
    <w:p w14:paraId="101516C8"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7.3.</w:t>
      </w:r>
      <w:r>
        <w:rPr>
          <w:rFonts w:ascii="Arial" w:hAnsi="Arial" w:cs="Arial"/>
          <w:sz w:val="24"/>
          <w:szCs w:val="24"/>
        </w:rPr>
        <w:t xml:space="preserve"> Se elevará propuesta de resolución, en la que se incluirán dos relaciones separadas, una primera con los/as aspirantes que recibirán la ayuda, y una segunda, con los/as aspirantes cuyas solicitudes hayan sido denegadas, especificando las causas de la denegación, concediéndose un plazo de 10 días para alegaciones.</w:t>
      </w:r>
    </w:p>
    <w:p w14:paraId="1417A411"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 xml:space="preserve">Examinadas las alegaciones aducidas, en su caso, se formulará la propuesta de resolución definitiva y la Sra. </w:t>
      </w:r>
      <w:proofErr w:type="gramStart"/>
      <w:r>
        <w:rPr>
          <w:rFonts w:ascii="Arial" w:hAnsi="Arial" w:cs="Arial"/>
          <w:sz w:val="24"/>
          <w:szCs w:val="24"/>
        </w:rPr>
        <w:t>Alcaldesa</w:t>
      </w:r>
      <w:proofErr w:type="gramEnd"/>
      <w:r>
        <w:rPr>
          <w:rFonts w:ascii="Arial" w:hAnsi="Arial" w:cs="Arial"/>
          <w:sz w:val="24"/>
          <w:szCs w:val="24"/>
        </w:rPr>
        <w:t>-</w:t>
      </w:r>
      <w:proofErr w:type="gramStart"/>
      <w:r>
        <w:rPr>
          <w:rFonts w:ascii="Arial" w:hAnsi="Arial" w:cs="Arial"/>
          <w:sz w:val="24"/>
          <w:szCs w:val="24"/>
        </w:rPr>
        <w:t>Presidenta</w:t>
      </w:r>
      <w:proofErr w:type="gramEnd"/>
      <w:r>
        <w:rPr>
          <w:rFonts w:ascii="Arial" w:hAnsi="Arial" w:cs="Arial"/>
          <w:sz w:val="24"/>
          <w:szCs w:val="24"/>
        </w:rPr>
        <w:t xml:space="preserve"> de la Corporación dictará </w:t>
      </w:r>
      <w:r>
        <w:rPr>
          <w:rFonts w:ascii="Arial" w:hAnsi="Arial" w:cs="Arial"/>
          <w:sz w:val="24"/>
          <w:szCs w:val="24"/>
        </w:rPr>
        <w:lastRenderedPageBreak/>
        <w:t>resolución en un plazo máximo de quince días a contar desde la elevación de la propuesta anterior.</w:t>
      </w:r>
    </w:p>
    <w:p w14:paraId="69FDD67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notificaciones con los resultados provisionales y definitivos de adjudicación de las ayudas serán publicadas en el tablón de anuncios del Ayuntamiento de Alcántara y en su Sede Electrónica.</w:t>
      </w:r>
    </w:p>
    <w:p w14:paraId="4A1ABA6D"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7.4.</w:t>
      </w:r>
      <w:r>
        <w:rPr>
          <w:rFonts w:ascii="Arial" w:hAnsi="Arial" w:cs="Arial"/>
          <w:sz w:val="24"/>
          <w:szCs w:val="24"/>
        </w:rPr>
        <w:t xml:space="preserve"> Será preceptivo certificado previo del Interventor/a sobre la existencia de crédito disponible suficiente y adecuado, así como la fiscalización previa del gasto.</w:t>
      </w:r>
    </w:p>
    <w:p w14:paraId="7E6EBDD6"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7.5.</w:t>
      </w:r>
      <w:r>
        <w:rPr>
          <w:rFonts w:ascii="Arial" w:hAnsi="Arial" w:cs="Arial"/>
          <w:sz w:val="24"/>
          <w:szCs w:val="24"/>
        </w:rPr>
        <w:t xml:space="preserve"> El plazo máximo para resolver y notificar la Resolución final del procedimiento no podrá exceder de seis meses, a contar a partir de la publicación de la correspondiente convocatoria, transcurrido el cual, la solicitud de concesión de la subvención se entenderá desestimada por silencio administrativo, a los efectos de la interposición de los recursos que sean procedentes en Derecho.</w:t>
      </w:r>
    </w:p>
    <w:p w14:paraId="7975BD90" w14:textId="77777777"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7.6.</w:t>
      </w:r>
      <w:r>
        <w:rPr>
          <w:rFonts w:ascii="Arial" w:hAnsi="Arial" w:cs="Arial"/>
          <w:sz w:val="24"/>
          <w:szCs w:val="24"/>
        </w:rPr>
        <w:t xml:space="preserve"> La resolución adoptada pone fin a la vía administrativa conforme a lo dispuesto en el art. 114 de la Ley 39/2015, de 1 de octubre, y contra la misma podrá interponerse recurso potestativo de reposición en el plazo de un mes a contar desde el día siguiente a su notificación, o directamente recurso contencioso-administrativo ante el Juzgado Contencioso-Administrativo de Cáceres en el plazo de dos meses a contar desde el día siguiente al de su notificación.</w:t>
      </w:r>
    </w:p>
    <w:p w14:paraId="34F64336" w14:textId="77777777" w:rsidR="000935D8" w:rsidRDefault="000935D8" w:rsidP="000935D8">
      <w:pPr>
        <w:spacing w:line="360" w:lineRule="auto"/>
        <w:jc w:val="both"/>
        <w:rPr>
          <w:rFonts w:ascii="Arial" w:hAnsi="Arial" w:cs="Arial"/>
          <w:b/>
          <w:bCs/>
          <w:sz w:val="24"/>
          <w:szCs w:val="24"/>
        </w:rPr>
      </w:pPr>
    </w:p>
    <w:p w14:paraId="667D38DE"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8. Obligaciones de los beneficiarios.</w:t>
      </w:r>
    </w:p>
    <w:p w14:paraId="6CFB9D13"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beneficiarios de las ayudas convocadas quedan obligados a:</w:t>
      </w:r>
    </w:p>
    <w:p w14:paraId="0BC5C87C" w14:textId="77777777" w:rsidR="000935D8" w:rsidRDefault="000935D8" w:rsidP="000935D8">
      <w:pPr>
        <w:spacing w:before="120" w:line="360" w:lineRule="auto"/>
        <w:jc w:val="both"/>
        <w:rPr>
          <w:rFonts w:ascii="Arial" w:hAnsi="Arial" w:cs="Arial"/>
          <w:sz w:val="24"/>
          <w:szCs w:val="24"/>
        </w:rPr>
      </w:pPr>
      <w:r>
        <w:rPr>
          <w:rFonts w:ascii="Arial" w:hAnsi="Arial" w:cs="Arial"/>
          <w:sz w:val="24"/>
          <w:szCs w:val="24"/>
        </w:rPr>
        <w:t>a) Destinar la ayuda a la finalidad para la que se concede.</w:t>
      </w:r>
    </w:p>
    <w:p w14:paraId="3DA8E3C9" w14:textId="77777777" w:rsidR="000935D8" w:rsidRDefault="000935D8" w:rsidP="000935D8">
      <w:pPr>
        <w:spacing w:before="120" w:line="360" w:lineRule="auto"/>
        <w:jc w:val="both"/>
        <w:rPr>
          <w:rFonts w:ascii="Arial" w:hAnsi="Arial" w:cs="Arial"/>
          <w:sz w:val="24"/>
          <w:szCs w:val="24"/>
        </w:rPr>
      </w:pPr>
      <w:r>
        <w:rPr>
          <w:rFonts w:ascii="Arial" w:hAnsi="Arial" w:cs="Arial"/>
          <w:sz w:val="24"/>
          <w:szCs w:val="24"/>
        </w:rPr>
        <w:t>b) Acreditar ante este Ayuntamiento el cumplimiento de los requisitos y condiciones que determinen la concesión o disfrute de la misma.</w:t>
      </w:r>
    </w:p>
    <w:p w14:paraId="13376C57" w14:textId="77777777" w:rsidR="000935D8" w:rsidRDefault="000935D8" w:rsidP="000935D8">
      <w:pPr>
        <w:spacing w:before="120" w:line="360" w:lineRule="auto"/>
        <w:jc w:val="both"/>
        <w:rPr>
          <w:rFonts w:ascii="Arial" w:hAnsi="Arial" w:cs="Arial"/>
          <w:sz w:val="24"/>
          <w:szCs w:val="24"/>
        </w:rPr>
      </w:pPr>
      <w:r>
        <w:rPr>
          <w:rFonts w:ascii="Arial" w:hAnsi="Arial" w:cs="Arial"/>
          <w:sz w:val="24"/>
          <w:szCs w:val="24"/>
        </w:rPr>
        <w:t>c) Someterse a las actuaciones de comprobación precisas para verificar, en su caso, el cumplimiento y efectividad de las condiciones determinantes de la concesión de la ayuda.</w:t>
      </w:r>
    </w:p>
    <w:p w14:paraId="260F65C7" w14:textId="14182499" w:rsidR="003F6DED" w:rsidRPr="003F6DED" w:rsidRDefault="000935D8" w:rsidP="003F6DED">
      <w:pPr>
        <w:spacing w:before="120" w:line="360" w:lineRule="auto"/>
        <w:jc w:val="both"/>
        <w:rPr>
          <w:rFonts w:ascii="Arial" w:hAnsi="Arial" w:cs="Arial"/>
          <w:sz w:val="24"/>
          <w:szCs w:val="24"/>
        </w:rPr>
      </w:pPr>
      <w:r>
        <w:rPr>
          <w:rFonts w:ascii="Arial" w:hAnsi="Arial" w:cs="Arial"/>
          <w:sz w:val="24"/>
          <w:szCs w:val="24"/>
        </w:rPr>
        <w:t>d) Comunicar a la entidad concedente la obtención de subvenciones o becas para la misma finalidad, procedentes de cualquier administración o ente público o privado nacional o internacional.</w:t>
      </w:r>
    </w:p>
    <w:p w14:paraId="5C275BBF" w14:textId="77777777" w:rsidR="000935D8" w:rsidRDefault="000935D8" w:rsidP="000935D8">
      <w:pPr>
        <w:spacing w:before="120" w:line="360" w:lineRule="auto"/>
        <w:jc w:val="both"/>
        <w:rPr>
          <w:rFonts w:ascii="Arial" w:hAnsi="Arial" w:cs="Arial"/>
          <w:sz w:val="24"/>
          <w:szCs w:val="24"/>
        </w:rPr>
      </w:pPr>
      <w:r>
        <w:rPr>
          <w:rFonts w:ascii="Arial" w:hAnsi="Arial" w:cs="Arial"/>
          <w:sz w:val="24"/>
          <w:szCs w:val="24"/>
        </w:rPr>
        <w:lastRenderedPageBreak/>
        <w:t>e) Poner en conocimiento del Ayuntamiento de Alcántara la anulación de matrícula, así como cualquier alteración de las condiciones tenidas en cuenta para la concesión de la beca.</w:t>
      </w:r>
    </w:p>
    <w:p w14:paraId="6CF7915D" w14:textId="77777777" w:rsidR="000935D8" w:rsidRDefault="000935D8" w:rsidP="000935D8">
      <w:pPr>
        <w:spacing w:before="120" w:line="360" w:lineRule="auto"/>
        <w:jc w:val="both"/>
        <w:rPr>
          <w:rFonts w:ascii="Arial" w:hAnsi="Arial" w:cs="Arial"/>
          <w:sz w:val="24"/>
          <w:szCs w:val="24"/>
        </w:rPr>
      </w:pPr>
      <w:r>
        <w:rPr>
          <w:rFonts w:ascii="Arial" w:hAnsi="Arial" w:cs="Arial"/>
          <w:sz w:val="24"/>
          <w:szCs w:val="24"/>
        </w:rPr>
        <w:t>f) Proceder al reintegro de los fondos o de la parte proporcional de los mismos en los casos previstos.</w:t>
      </w:r>
    </w:p>
    <w:p w14:paraId="14D03E6B" w14:textId="77777777" w:rsidR="003F6DED" w:rsidRDefault="003F6DED" w:rsidP="000935D8">
      <w:pPr>
        <w:spacing w:before="120" w:line="360" w:lineRule="auto"/>
        <w:jc w:val="both"/>
        <w:rPr>
          <w:rFonts w:ascii="Arial" w:hAnsi="Arial" w:cs="Arial"/>
          <w:b/>
          <w:bCs/>
          <w:sz w:val="24"/>
          <w:szCs w:val="24"/>
        </w:rPr>
      </w:pPr>
    </w:p>
    <w:p w14:paraId="70909AF6" w14:textId="4988812C" w:rsidR="000935D8" w:rsidRDefault="000935D8" w:rsidP="000935D8">
      <w:pPr>
        <w:spacing w:before="120" w:line="360" w:lineRule="auto"/>
        <w:jc w:val="both"/>
        <w:rPr>
          <w:rFonts w:ascii="Arial" w:hAnsi="Arial" w:cs="Arial"/>
          <w:sz w:val="24"/>
          <w:szCs w:val="24"/>
        </w:rPr>
      </w:pPr>
      <w:r>
        <w:rPr>
          <w:rFonts w:ascii="Arial" w:hAnsi="Arial" w:cs="Arial"/>
          <w:b/>
          <w:bCs/>
          <w:sz w:val="24"/>
          <w:szCs w:val="24"/>
        </w:rPr>
        <w:t>9. Reintegro del importe de la ayuda concedida.</w:t>
      </w:r>
    </w:p>
    <w:p w14:paraId="7695CB12"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Los beneficiarios deberán reintegrar el importe completo de la ayuda concedida en los siguientes casos:</w:t>
      </w:r>
    </w:p>
    <w:p w14:paraId="6B9C6D8B"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a) Anulación de la matrícula o abandono de hecho de los estudios.</w:t>
      </w:r>
    </w:p>
    <w:p w14:paraId="6B235F03" w14:textId="77777777" w:rsidR="000935D8" w:rsidRDefault="000935D8" w:rsidP="000935D8">
      <w:pPr>
        <w:spacing w:after="120" w:line="360" w:lineRule="auto"/>
        <w:jc w:val="both"/>
        <w:rPr>
          <w:rFonts w:ascii="Arial" w:hAnsi="Arial" w:cs="Arial"/>
          <w:sz w:val="24"/>
          <w:szCs w:val="24"/>
        </w:rPr>
      </w:pPr>
      <w:r>
        <w:rPr>
          <w:rFonts w:ascii="Arial" w:hAnsi="Arial" w:cs="Arial"/>
          <w:sz w:val="24"/>
          <w:szCs w:val="24"/>
        </w:rPr>
        <w:t>b) En caso de no superar los siguientes porcentajes para el curso en el que se otorga la ayuda:</w:t>
      </w:r>
    </w:p>
    <w:tbl>
      <w:tblPr>
        <w:tblStyle w:val="Tablaconcuadrcula"/>
        <w:tblW w:w="0" w:type="auto"/>
        <w:tblLook w:val="04A0" w:firstRow="1" w:lastRow="0" w:firstColumn="1" w:lastColumn="0" w:noHBand="0" w:noVBand="1"/>
      </w:tblPr>
      <w:tblGrid>
        <w:gridCol w:w="6516"/>
        <w:gridCol w:w="2546"/>
      </w:tblGrid>
      <w:tr w:rsidR="000935D8" w14:paraId="51F71A1D" w14:textId="77777777" w:rsidTr="000935D8">
        <w:tc>
          <w:tcPr>
            <w:tcW w:w="6516" w:type="dxa"/>
            <w:tcBorders>
              <w:top w:val="single" w:sz="4" w:space="0" w:color="auto"/>
              <w:left w:val="single" w:sz="4" w:space="0" w:color="auto"/>
              <w:bottom w:val="single" w:sz="4" w:space="0" w:color="auto"/>
              <w:right w:val="single" w:sz="4" w:space="0" w:color="auto"/>
            </w:tcBorders>
            <w:hideMark/>
          </w:tcPr>
          <w:p w14:paraId="4700D71F" w14:textId="77777777" w:rsidR="000935D8" w:rsidRDefault="000935D8">
            <w:pPr>
              <w:spacing w:line="360" w:lineRule="auto"/>
              <w:jc w:val="both"/>
              <w:rPr>
                <w:rFonts w:ascii="Arial" w:hAnsi="Arial" w:cs="Arial"/>
                <w:sz w:val="24"/>
                <w:szCs w:val="24"/>
              </w:rPr>
            </w:pPr>
            <w:r>
              <w:rPr>
                <w:rFonts w:ascii="Arial" w:hAnsi="Arial" w:cs="Arial"/>
                <w:sz w:val="24"/>
                <w:szCs w:val="24"/>
              </w:rPr>
              <w:t>Rama o área de conocimiento</w:t>
            </w:r>
          </w:p>
        </w:tc>
        <w:tc>
          <w:tcPr>
            <w:tcW w:w="2546" w:type="dxa"/>
            <w:tcBorders>
              <w:top w:val="single" w:sz="4" w:space="0" w:color="auto"/>
              <w:left w:val="single" w:sz="4" w:space="0" w:color="auto"/>
              <w:bottom w:val="single" w:sz="4" w:space="0" w:color="auto"/>
              <w:right w:val="single" w:sz="4" w:space="0" w:color="auto"/>
            </w:tcBorders>
            <w:hideMark/>
          </w:tcPr>
          <w:p w14:paraId="0649A2CC" w14:textId="77777777" w:rsidR="000935D8" w:rsidRDefault="000935D8">
            <w:pPr>
              <w:spacing w:line="360" w:lineRule="auto"/>
              <w:jc w:val="center"/>
              <w:rPr>
                <w:rFonts w:ascii="Arial" w:hAnsi="Arial" w:cs="Arial"/>
                <w:sz w:val="24"/>
                <w:szCs w:val="24"/>
              </w:rPr>
            </w:pPr>
            <w:r>
              <w:rPr>
                <w:rFonts w:ascii="Arial" w:hAnsi="Arial" w:cs="Arial"/>
                <w:sz w:val="24"/>
                <w:szCs w:val="24"/>
              </w:rPr>
              <w:t>Porcentaje de créditos a superar</w:t>
            </w:r>
          </w:p>
        </w:tc>
      </w:tr>
      <w:tr w:rsidR="000935D8" w14:paraId="7CAEB5DE" w14:textId="77777777" w:rsidTr="000935D8">
        <w:tc>
          <w:tcPr>
            <w:tcW w:w="6516" w:type="dxa"/>
            <w:tcBorders>
              <w:top w:val="single" w:sz="4" w:space="0" w:color="auto"/>
              <w:left w:val="single" w:sz="4" w:space="0" w:color="auto"/>
              <w:bottom w:val="single" w:sz="4" w:space="0" w:color="auto"/>
              <w:right w:val="single" w:sz="4" w:space="0" w:color="auto"/>
            </w:tcBorders>
            <w:hideMark/>
          </w:tcPr>
          <w:p w14:paraId="0FB1B89C" w14:textId="77777777" w:rsidR="000935D8" w:rsidRDefault="000935D8">
            <w:pPr>
              <w:spacing w:line="360" w:lineRule="auto"/>
              <w:jc w:val="both"/>
              <w:rPr>
                <w:rFonts w:ascii="Arial" w:hAnsi="Arial" w:cs="Arial"/>
                <w:sz w:val="24"/>
                <w:szCs w:val="24"/>
              </w:rPr>
            </w:pPr>
            <w:r>
              <w:rPr>
                <w:rFonts w:ascii="Arial" w:hAnsi="Arial" w:cs="Arial"/>
                <w:sz w:val="24"/>
                <w:szCs w:val="24"/>
              </w:rPr>
              <w:t>Artes y Humanidades</w:t>
            </w:r>
          </w:p>
          <w:p w14:paraId="3003E5A1" w14:textId="77777777" w:rsidR="000935D8" w:rsidRDefault="000935D8">
            <w:pPr>
              <w:spacing w:line="360" w:lineRule="auto"/>
              <w:jc w:val="both"/>
              <w:rPr>
                <w:rFonts w:ascii="Arial" w:hAnsi="Arial" w:cs="Arial"/>
                <w:sz w:val="24"/>
                <w:szCs w:val="24"/>
              </w:rPr>
            </w:pPr>
            <w:r>
              <w:rPr>
                <w:rFonts w:ascii="Arial" w:hAnsi="Arial" w:cs="Arial"/>
                <w:sz w:val="24"/>
                <w:szCs w:val="24"/>
              </w:rPr>
              <w:t>Ciencias</w:t>
            </w:r>
          </w:p>
          <w:p w14:paraId="208D2ABB" w14:textId="77777777" w:rsidR="000935D8" w:rsidRDefault="000935D8">
            <w:pPr>
              <w:spacing w:line="360" w:lineRule="auto"/>
              <w:jc w:val="both"/>
              <w:rPr>
                <w:rFonts w:ascii="Arial" w:hAnsi="Arial" w:cs="Arial"/>
                <w:sz w:val="24"/>
                <w:szCs w:val="24"/>
              </w:rPr>
            </w:pPr>
            <w:r>
              <w:rPr>
                <w:rFonts w:ascii="Arial" w:hAnsi="Arial" w:cs="Arial"/>
                <w:sz w:val="24"/>
                <w:szCs w:val="24"/>
              </w:rPr>
              <w:t>Ciencias Sociales y Jurídicas</w:t>
            </w:r>
          </w:p>
          <w:p w14:paraId="62AD0838" w14:textId="77777777" w:rsidR="000935D8" w:rsidRDefault="000935D8">
            <w:pPr>
              <w:spacing w:line="360" w:lineRule="auto"/>
              <w:jc w:val="both"/>
              <w:rPr>
                <w:rFonts w:ascii="Arial" w:hAnsi="Arial" w:cs="Arial"/>
                <w:sz w:val="24"/>
                <w:szCs w:val="24"/>
              </w:rPr>
            </w:pPr>
            <w:r>
              <w:rPr>
                <w:rFonts w:ascii="Arial" w:hAnsi="Arial" w:cs="Arial"/>
                <w:sz w:val="24"/>
                <w:szCs w:val="24"/>
              </w:rPr>
              <w:t>Ciencias de la Salud</w:t>
            </w:r>
          </w:p>
          <w:p w14:paraId="232146B4" w14:textId="77777777" w:rsidR="000935D8" w:rsidRDefault="000935D8">
            <w:pPr>
              <w:spacing w:line="360" w:lineRule="auto"/>
              <w:jc w:val="both"/>
              <w:rPr>
                <w:rFonts w:ascii="Arial" w:hAnsi="Arial" w:cs="Arial"/>
                <w:sz w:val="24"/>
                <w:szCs w:val="24"/>
              </w:rPr>
            </w:pPr>
            <w:r>
              <w:rPr>
                <w:rFonts w:ascii="Arial" w:hAnsi="Arial" w:cs="Arial"/>
                <w:sz w:val="24"/>
                <w:szCs w:val="24"/>
              </w:rPr>
              <w:t>Ingeniería o Arquitectura/ enseñanzas técnicas</w:t>
            </w:r>
          </w:p>
        </w:tc>
        <w:tc>
          <w:tcPr>
            <w:tcW w:w="2546" w:type="dxa"/>
            <w:tcBorders>
              <w:top w:val="single" w:sz="4" w:space="0" w:color="auto"/>
              <w:left w:val="single" w:sz="4" w:space="0" w:color="auto"/>
              <w:bottom w:val="single" w:sz="4" w:space="0" w:color="auto"/>
              <w:right w:val="single" w:sz="4" w:space="0" w:color="auto"/>
            </w:tcBorders>
            <w:hideMark/>
          </w:tcPr>
          <w:p w14:paraId="4EA2329E" w14:textId="77777777" w:rsidR="000935D8" w:rsidRDefault="000935D8">
            <w:pPr>
              <w:spacing w:line="360" w:lineRule="auto"/>
              <w:jc w:val="center"/>
              <w:rPr>
                <w:rFonts w:ascii="Arial" w:hAnsi="Arial" w:cs="Arial"/>
                <w:sz w:val="24"/>
                <w:szCs w:val="24"/>
              </w:rPr>
            </w:pPr>
            <w:r>
              <w:rPr>
                <w:rFonts w:ascii="Arial" w:hAnsi="Arial" w:cs="Arial"/>
                <w:sz w:val="24"/>
                <w:szCs w:val="24"/>
              </w:rPr>
              <w:t>50%</w:t>
            </w:r>
          </w:p>
          <w:p w14:paraId="3F7CBF53" w14:textId="77777777" w:rsidR="000935D8" w:rsidRDefault="000935D8">
            <w:pPr>
              <w:spacing w:line="360" w:lineRule="auto"/>
              <w:jc w:val="center"/>
              <w:rPr>
                <w:rFonts w:ascii="Arial" w:hAnsi="Arial" w:cs="Arial"/>
                <w:sz w:val="24"/>
                <w:szCs w:val="24"/>
              </w:rPr>
            </w:pPr>
            <w:r>
              <w:rPr>
                <w:rFonts w:ascii="Arial" w:hAnsi="Arial" w:cs="Arial"/>
                <w:sz w:val="24"/>
                <w:szCs w:val="24"/>
              </w:rPr>
              <w:t>40%</w:t>
            </w:r>
          </w:p>
          <w:p w14:paraId="2FC4AA85" w14:textId="77777777" w:rsidR="000935D8" w:rsidRDefault="000935D8">
            <w:pPr>
              <w:spacing w:line="360" w:lineRule="auto"/>
              <w:jc w:val="center"/>
              <w:rPr>
                <w:rFonts w:ascii="Arial" w:hAnsi="Arial" w:cs="Arial"/>
                <w:sz w:val="24"/>
                <w:szCs w:val="24"/>
              </w:rPr>
            </w:pPr>
            <w:r>
              <w:rPr>
                <w:rFonts w:ascii="Arial" w:hAnsi="Arial" w:cs="Arial"/>
                <w:sz w:val="24"/>
                <w:szCs w:val="24"/>
              </w:rPr>
              <w:t>50%</w:t>
            </w:r>
          </w:p>
          <w:p w14:paraId="26CE8237" w14:textId="77777777" w:rsidR="000935D8" w:rsidRDefault="000935D8">
            <w:pPr>
              <w:spacing w:line="360" w:lineRule="auto"/>
              <w:jc w:val="center"/>
              <w:rPr>
                <w:rFonts w:ascii="Arial" w:hAnsi="Arial" w:cs="Arial"/>
                <w:sz w:val="24"/>
                <w:szCs w:val="24"/>
              </w:rPr>
            </w:pPr>
            <w:r>
              <w:rPr>
                <w:rFonts w:ascii="Arial" w:hAnsi="Arial" w:cs="Arial"/>
                <w:sz w:val="24"/>
                <w:szCs w:val="24"/>
              </w:rPr>
              <w:t>50%</w:t>
            </w:r>
          </w:p>
          <w:p w14:paraId="5B663FE9" w14:textId="77777777" w:rsidR="000935D8" w:rsidRDefault="000935D8">
            <w:pPr>
              <w:spacing w:line="360" w:lineRule="auto"/>
              <w:jc w:val="center"/>
              <w:rPr>
                <w:rFonts w:ascii="Arial" w:hAnsi="Arial" w:cs="Arial"/>
                <w:sz w:val="24"/>
                <w:szCs w:val="24"/>
              </w:rPr>
            </w:pPr>
            <w:r>
              <w:rPr>
                <w:rFonts w:ascii="Arial" w:hAnsi="Arial" w:cs="Arial"/>
                <w:sz w:val="24"/>
                <w:szCs w:val="24"/>
              </w:rPr>
              <w:t>40%</w:t>
            </w:r>
          </w:p>
        </w:tc>
      </w:tr>
    </w:tbl>
    <w:p w14:paraId="5583F8E3" w14:textId="77777777" w:rsidR="000935D8" w:rsidRDefault="000935D8" w:rsidP="000935D8">
      <w:pPr>
        <w:spacing w:before="240" w:line="360" w:lineRule="auto"/>
        <w:jc w:val="both"/>
        <w:rPr>
          <w:rFonts w:ascii="Arial" w:hAnsi="Arial" w:cs="Arial"/>
          <w:sz w:val="24"/>
          <w:szCs w:val="24"/>
        </w:rPr>
      </w:pPr>
      <w:r>
        <w:rPr>
          <w:rFonts w:ascii="Arial" w:hAnsi="Arial" w:cs="Arial"/>
          <w:sz w:val="24"/>
          <w:szCs w:val="24"/>
        </w:rPr>
        <w:t>Los estudiantes matriculados en régimen de matrícula parcial se verán afectados al mismo porcentaje en relación a su matrícula.</w:t>
      </w:r>
    </w:p>
    <w:p w14:paraId="42F00464"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c) Obtención de la ayuda sin reunir las condiciones requeridas para ello.</w:t>
      </w:r>
    </w:p>
    <w:p w14:paraId="0CE547B3"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d) Falseamiento u ocultación de datos tenidos en cuenta para la concesión de las ayudas.</w:t>
      </w:r>
    </w:p>
    <w:p w14:paraId="52FC498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 Negativa u obstrucción a las actuaciones de control establecidas en estas bases.</w:t>
      </w:r>
    </w:p>
    <w:p w14:paraId="339EE13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f) Estar pendiente o incumplir la justificación de prestaciones concedidas con anterioridad.</w:t>
      </w:r>
    </w:p>
    <w:p w14:paraId="7133EFB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g) En caso de incumplimiento de las obligaciones establecidas en estas bases o de incurrirse en alguna de las causas de invalidez, revocación o reintegro previstas en la Ley 38/2003, de 17 de noviembre, General de Subvenciones.</w:t>
      </w:r>
    </w:p>
    <w:p w14:paraId="0369BA40" w14:textId="77777777" w:rsidR="003F6DED" w:rsidRDefault="003F6DED" w:rsidP="000935D8">
      <w:pPr>
        <w:spacing w:line="360" w:lineRule="auto"/>
        <w:jc w:val="both"/>
        <w:rPr>
          <w:rFonts w:ascii="Arial" w:hAnsi="Arial" w:cs="Arial"/>
          <w:b/>
          <w:bCs/>
          <w:sz w:val="24"/>
          <w:szCs w:val="24"/>
        </w:rPr>
      </w:pPr>
    </w:p>
    <w:p w14:paraId="42B26754" w14:textId="77777777" w:rsidR="003F6DED" w:rsidRDefault="003F6DED" w:rsidP="000935D8">
      <w:pPr>
        <w:spacing w:line="360" w:lineRule="auto"/>
        <w:jc w:val="both"/>
        <w:rPr>
          <w:rFonts w:ascii="Arial" w:hAnsi="Arial" w:cs="Arial"/>
          <w:b/>
          <w:bCs/>
          <w:sz w:val="24"/>
          <w:szCs w:val="24"/>
        </w:rPr>
      </w:pPr>
    </w:p>
    <w:p w14:paraId="29326B6B" w14:textId="77777777" w:rsidR="003F6DED" w:rsidRDefault="003F6DED" w:rsidP="000935D8">
      <w:pPr>
        <w:spacing w:line="360" w:lineRule="auto"/>
        <w:jc w:val="both"/>
        <w:rPr>
          <w:rFonts w:ascii="Arial" w:hAnsi="Arial" w:cs="Arial"/>
          <w:b/>
          <w:bCs/>
          <w:sz w:val="24"/>
          <w:szCs w:val="24"/>
        </w:rPr>
      </w:pPr>
    </w:p>
    <w:p w14:paraId="2F24930D" w14:textId="0E4FB9C5" w:rsidR="000935D8" w:rsidRDefault="000935D8" w:rsidP="000935D8">
      <w:pPr>
        <w:spacing w:line="360" w:lineRule="auto"/>
        <w:jc w:val="both"/>
        <w:rPr>
          <w:rFonts w:ascii="Arial" w:hAnsi="Arial" w:cs="Arial"/>
          <w:b/>
          <w:bCs/>
          <w:sz w:val="24"/>
          <w:szCs w:val="24"/>
        </w:rPr>
      </w:pPr>
      <w:r>
        <w:rPr>
          <w:rFonts w:ascii="Arial" w:hAnsi="Arial" w:cs="Arial"/>
          <w:b/>
          <w:bCs/>
          <w:sz w:val="24"/>
          <w:szCs w:val="24"/>
        </w:rPr>
        <w:lastRenderedPageBreak/>
        <w:t>10. Pago de ayuda.</w:t>
      </w:r>
    </w:p>
    <w:p w14:paraId="292A312A"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Las ayudas concedidas se abonarán mediante transferencia bancaria al número de cuenta indicado por el solicitante, siempre que cumplan los requisitos exigidos en las presentes bases.</w:t>
      </w:r>
    </w:p>
    <w:p w14:paraId="52ACF11F"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El Ayuntamiento de Alcántara solicitará al centro educativo donde el alumnado curse sus estudios o a la entidad competente, información para la comprobación de la veracidad de los datos.</w:t>
      </w:r>
    </w:p>
    <w:p w14:paraId="4FAB1C6F" w14:textId="77777777" w:rsidR="000935D8" w:rsidRDefault="000935D8" w:rsidP="000935D8">
      <w:pPr>
        <w:spacing w:line="360" w:lineRule="auto"/>
        <w:jc w:val="both"/>
        <w:rPr>
          <w:rFonts w:ascii="Arial" w:hAnsi="Arial" w:cs="Arial"/>
          <w:sz w:val="24"/>
          <w:szCs w:val="24"/>
        </w:rPr>
      </w:pPr>
    </w:p>
    <w:p w14:paraId="726EB6EC"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11. Interpretación de las bases.</w:t>
      </w:r>
    </w:p>
    <w:p w14:paraId="1C6C6B74"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La interpretación de las dudas que puedan surgir en aplicación de estas bases corresponde al órgano competente para la aprobación de las mismas, que queda autorizado para dictar aquellos actos que sean necesarios para su desarrollo.</w:t>
      </w:r>
    </w:p>
    <w:p w14:paraId="06631464" w14:textId="77777777" w:rsidR="000935D8" w:rsidRDefault="000935D8" w:rsidP="000935D8">
      <w:pPr>
        <w:spacing w:line="360" w:lineRule="auto"/>
        <w:jc w:val="both"/>
        <w:rPr>
          <w:rFonts w:ascii="Arial" w:hAnsi="Arial" w:cs="Arial"/>
          <w:sz w:val="24"/>
          <w:szCs w:val="24"/>
        </w:rPr>
      </w:pPr>
    </w:p>
    <w:p w14:paraId="2211EC3D" w14:textId="77777777" w:rsidR="000935D8" w:rsidRDefault="000935D8" w:rsidP="000935D8">
      <w:pPr>
        <w:spacing w:line="360" w:lineRule="auto"/>
        <w:jc w:val="both"/>
        <w:rPr>
          <w:rFonts w:ascii="Arial" w:hAnsi="Arial" w:cs="Arial"/>
          <w:b/>
          <w:bCs/>
          <w:sz w:val="24"/>
          <w:szCs w:val="24"/>
        </w:rPr>
      </w:pPr>
      <w:r>
        <w:rPr>
          <w:rFonts w:ascii="Arial" w:hAnsi="Arial" w:cs="Arial"/>
          <w:b/>
          <w:bCs/>
          <w:sz w:val="24"/>
          <w:szCs w:val="24"/>
        </w:rPr>
        <w:t>12. Régimen de infracciones y sanciones.</w:t>
      </w:r>
    </w:p>
    <w:p w14:paraId="24A0A492"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En todo lo referente a la comisión de infracciones y la imposición de sanciones, se regirá por lo previsto en la Ordenanza General Reguladora de la concesión de subvenciones de Alcántara publicada en el BOP con fecha 12 de agosto de 2020.</w:t>
      </w:r>
    </w:p>
    <w:p w14:paraId="407AFEA9" w14:textId="77777777" w:rsidR="003F6DED" w:rsidRDefault="003F6DED" w:rsidP="000935D8">
      <w:pPr>
        <w:spacing w:line="360" w:lineRule="auto"/>
        <w:jc w:val="both"/>
        <w:rPr>
          <w:rFonts w:ascii="Arial" w:hAnsi="Arial" w:cs="Arial"/>
          <w:sz w:val="24"/>
          <w:szCs w:val="24"/>
        </w:rPr>
      </w:pPr>
    </w:p>
    <w:p w14:paraId="0AB18D2B" w14:textId="60192A5C" w:rsidR="000935D8" w:rsidRDefault="000935D8" w:rsidP="000935D8">
      <w:pPr>
        <w:spacing w:line="360" w:lineRule="auto"/>
        <w:jc w:val="both"/>
        <w:rPr>
          <w:rFonts w:ascii="Arial" w:hAnsi="Arial" w:cs="Arial"/>
          <w:b/>
          <w:bCs/>
          <w:sz w:val="24"/>
          <w:szCs w:val="24"/>
        </w:rPr>
      </w:pPr>
      <w:r>
        <w:rPr>
          <w:rFonts w:ascii="Arial" w:hAnsi="Arial" w:cs="Arial"/>
          <w:b/>
          <w:bCs/>
          <w:sz w:val="24"/>
          <w:szCs w:val="24"/>
        </w:rPr>
        <w:t>13. Derecho supletorio.</w:t>
      </w:r>
    </w:p>
    <w:p w14:paraId="588167C3" w14:textId="77777777" w:rsidR="000935D8" w:rsidRDefault="000935D8" w:rsidP="000935D8">
      <w:pPr>
        <w:spacing w:line="360" w:lineRule="auto"/>
        <w:jc w:val="both"/>
        <w:rPr>
          <w:rFonts w:ascii="Arial" w:hAnsi="Arial" w:cs="Arial"/>
          <w:sz w:val="24"/>
          <w:szCs w:val="24"/>
        </w:rPr>
      </w:pPr>
      <w:r>
        <w:rPr>
          <w:rFonts w:ascii="Arial" w:hAnsi="Arial" w:cs="Arial"/>
          <w:sz w:val="24"/>
          <w:szCs w:val="24"/>
        </w:rPr>
        <w:t>Para todos aquellos extremos no previstos en las presentes Bases, será aplicable la Ley 38/2003, de 17 de noviembre, General de Subvenciones, así como el Real Decreto 887/2006, de 21 de julio, por el que se aprueba el Reglamento General de Subvenciones, y supletoriamente la Ley 39/2015, de 1 de octubre, del Procedimiento Administrativo Común de las Administraciones Públicas.</w:t>
      </w:r>
    </w:p>
    <w:p w14:paraId="15E86522" w14:textId="77777777" w:rsidR="006C571C" w:rsidRPr="000A037E" w:rsidRDefault="006C571C" w:rsidP="000A037E">
      <w:pPr>
        <w:spacing w:line="276" w:lineRule="auto"/>
        <w:jc w:val="both"/>
        <w:rPr>
          <w:rFonts w:ascii="Arial" w:hAnsi="Arial" w:cs="Arial"/>
          <w:sz w:val="24"/>
          <w:szCs w:val="24"/>
        </w:rPr>
      </w:pPr>
    </w:p>
    <w:p w14:paraId="3682BA8A" w14:textId="77777777" w:rsidR="006C571C" w:rsidRPr="000A037E" w:rsidRDefault="006C571C" w:rsidP="000A037E">
      <w:pPr>
        <w:spacing w:line="276" w:lineRule="auto"/>
        <w:jc w:val="both"/>
        <w:rPr>
          <w:rFonts w:ascii="Arial" w:hAnsi="Arial" w:cs="Arial"/>
          <w:sz w:val="24"/>
          <w:szCs w:val="24"/>
        </w:rPr>
      </w:pPr>
    </w:p>
    <w:p w14:paraId="07A50885" w14:textId="77777777" w:rsidR="006C571C" w:rsidRPr="000A037E" w:rsidRDefault="006C571C" w:rsidP="000A037E">
      <w:pPr>
        <w:spacing w:line="276" w:lineRule="auto"/>
        <w:jc w:val="both"/>
        <w:rPr>
          <w:rFonts w:ascii="Arial" w:hAnsi="Arial" w:cs="Arial"/>
          <w:sz w:val="24"/>
          <w:szCs w:val="24"/>
        </w:rPr>
      </w:pPr>
    </w:p>
    <w:p w14:paraId="1C89AC61" w14:textId="1A2A9DC2" w:rsidR="006C571C" w:rsidRPr="000A037E" w:rsidRDefault="006C571C" w:rsidP="000A037E">
      <w:pPr>
        <w:spacing w:line="276" w:lineRule="auto"/>
        <w:jc w:val="both"/>
        <w:rPr>
          <w:rFonts w:ascii="Arial" w:hAnsi="Arial" w:cs="Arial"/>
          <w:sz w:val="24"/>
          <w:szCs w:val="24"/>
        </w:rPr>
      </w:pPr>
      <w:r w:rsidRPr="000A037E">
        <w:rPr>
          <w:rFonts w:ascii="Arial" w:hAnsi="Arial" w:cs="Arial"/>
          <w:sz w:val="24"/>
          <w:szCs w:val="24"/>
        </w:rPr>
        <w:t xml:space="preserve">En Alcántara, a fecha de firma electrónica. La </w:t>
      </w:r>
      <w:proofErr w:type="gramStart"/>
      <w:r w:rsidRPr="000A037E">
        <w:rPr>
          <w:rFonts w:ascii="Arial" w:hAnsi="Arial" w:cs="Arial"/>
          <w:sz w:val="24"/>
          <w:szCs w:val="24"/>
        </w:rPr>
        <w:t>Alcaldesa</w:t>
      </w:r>
      <w:proofErr w:type="gramEnd"/>
      <w:r w:rsidRPr="000A037E">
        <w:rPr>
          <w:rFonts w:ascii="Arial" w:hAnsi="Arial" w:cs="Arial"/>
          <w:sz w:val="24"/>
          <w:szCs w:val="24"/>
        </w:rPr>
        <w:t>. Fdo.: Mónica Grados Caro.</w:t>
      </w:r>
    </w:p>
    <w:sectPr w:rsidR="006C571C" w:rsidRPr="000A037E" w:rsidSect="00D64366">
      <w:headerReference w:type="default" r:id="rId8"/>
      <w:footerReference w:type="even" r:id="rId9"/>
      <w:footerReference w:type="default" r:id="rId10"/>
      <w:pgSz w:w="11906" w:h="16838"/>
      <w:pgMar w:top="1560" w:right="1416" w:bottom="851" w:left="1418" w:header="284" w:footer="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E7DE" w14:textId="77777777" w:rsidR="00410A0F" w:rsidRDefault="00410A0F">
      <w:r>
        <w:separator/>
      </w:r>
    </w:p>
  </w:endnote>
  <w:endnote w:type="continuationSeparator" w:id="0">
    <w:p w14:paraId="5A9F9B31" w14:textId="77777777" w:rsidR="00410A0F" w:rsidRDefault="00410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987A"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9D5CA1"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584C" w14:textId="77777777" w:rsidR="008B4161" w:rsidRPr="008B4161" w:rsidRDefault="008B4161">
    <w:pPr>
      <w:tabs>
        <w:tab w:val="center" w:pos="4550"/>
        <w:tab w:val="left" w:pos="5818"/>
      </w:tabs>
      <w:ind w:right="260"/>
      <w:jc w:val="right"/>
      <w:rPr>
        <w:rFonts w:ascii="Arial" w:hAnsi="Arial" w:cs="Arial"/>
        <w:sz w:val="16"/>
        <w:szCs w:val="16"/>
      </w:rPr>
    </w:pPr>
    <w:r w:rsidRPr="008B4161">
      <w:rPr>
        <w:rFonts w:ascii="Arial" w:hAnsi="Arial" w:cs="Arial"/>
        <w:spacing w:val="60"/>
        <w:sz w:val="16"/>
        <w:szCs w:val="16"/>
      </w:rPr>
      <w:t>Página</w:t>
    </w:r>
    <w:r w:rsidRPr="008B4161">
      <w:rPr>
        <w:rFonts w:ascii="Arial" w:hAnsi="Arial" w:cs="Arial"/>
        <w:sz w:val="16"/>
        <w:szCs w:val="16"/>
      </w:rPr>
      <w:t xml:space="preserve"> </w:t>
    </w:r>
    <w:r w:rsidRPr="008B4161">
      <w:rPr>
        <w:rFonts w:ascii="Arial" w:hAnsi="Arial" w:cs="Arial"/>
        <w:sz w:val="16"/>
        <w:szCs w:val="16"/>
      </w:rPr>
      <w:fldChar w:fldCharType="begin"/>
    </w:r>
    <w:r w:rsidRPr="008B4161">
      <w:rPr>
        <w:rFonts w:ascii="Arial" w:hAnsi="Arial" w:cs="Arial"/>
        <w:sz w:val="16"/>
        <w:szCs w:val="16"/>
      </w:rPr>
      <w:instrText>PAGE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r w:rsidRPr="008B4161">
      <w:rPr>
        <w:rFonts w:ascii="Arial" w:hAnsi="Arial" w:cs="Arial"/>
        <w:sz w:val="16"/>
        <w:szCs w:val="16"/>
      </w:rPr>
      <w:t xml:space="preserve"> | </w:t>
    </w:r>
    <w:r w:rsidRPr="008B4161">
      <w:rPr>
        <w:rFonts w:ascii="Arial" w:hAnsi="Arial" w:cs="Arial"/>
        <w:sz w:val="16"/>
        <w:szCs w:val="16"/>
      </w:rPr>
      <w:fldChar w:fldCharType="begin"/>
    </w:r>
    <w:r w:rsidRPr="008B4161">
      <w:rPr>
        <w:rFonts w:ascii="Arial" w:hAnsi="Arial" w:cs="Arial"/>
        <w:sz w:val="16"/>
        <w:szCs w:val="16"/>
      </w:rPr>
      <w:instrText>NUMPAGES  \* Arabic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p>
  <w:p w14:paraId="424B28E0" w14:textId="77777777" w:rsidR="00714E4C" w:rsidRPr="007255CB" w:rsidRDefault="00714E4C" w:rsidP="00DD7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644A3" w14:textId="77777777" w:rsidR="00410A0F" w:rsidRDefault="00410A0F">
      <w:r>
        <w:separator/>
      </w:r>
    </w:p>
  </w:footnote>
  <w:footnote w:type="continuationSeparator" w:id="0">
    <w:p w14:paraId="456E9F64" w14:textId="77777777" w:rsidR="00410A0F" w:rsidRDefault="00410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9C27" w14:textId="16C1985D" w:rsidR="00211FF7" w:rsidRDefault="00211FF7" w:rsidP="00211FF7">
    <w:pPr>
      <w:autoSpaceDE w:val="0"/>
      <w:autoSpaceDN w:val="0"/>
      <w:spacing w:before="97" w:line="265" w:lineRule="exact"/>
      <w:rPr>
        <w:rFonts w:ascii="Arial" w:eastAsia="Calibri" w:hAnsi="Arial" w:cs="Arial"/>
        <w:b/>
        <w:lang w:bidi="es-ES"/>
      </w:rPr>
    </w:pPr>
    <w:r>
      <w:rPr>
        <w:noProof/>
      </w:rPr>
      <w:drawing>
        <wp:anchor distT="0" distB="0" distL="0" distR="0" simplePos="0" relativeHeight="251659264" behindDoc="0" locked="0" layoutInCell="1" allowOverlap="1" wp14:anchorId="7F89FE23" wp14:editId="24A11176">
          <wp:simplePos x="0" y="0"/>
          <wp:positionH relativeFrom="margin">
            <wp:posOffset>5756</wp:posOffset>
          </wp:positionH>
          <wp:positionV relativeFrom="paragraph">
            <wp:posOffset>-65405</wp:posOffset>
          </wp:positionV>
          <wp:extent cx="365125" cy="661109"/>
          <wp:effectExtent l="0" t="0" r="0" b="5715"/>
          <wp:wrapNone/>
          <wp:docPr id="1204401825" name="Imagen 120440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125" cy="661109"/>
                  </a:xfrm>
                  <a:prstGeom prst="rect">
                    <a:avLst/>
                  </a:prstGeom>
                  <a:noFill/>
                </pic:spPr>
              </pic:pic>
            </a:graphicData>
          </a:graphic>
          <wp14:sizeRelH relativeFrom="margin">
            <wp14:pctWidth>0</wp14:pctWidth>
          </wp14:sizeRelH>
          <wp14:sizeRelV relativeFrom="margin">
            <wp14:pctHeight>0</wp14:pctHeight>
          </wp14:sizeRelV>
        </wp:anchor>
      </w:drawing>
    </w:r>
    <w:r>
      <w:rPr>
        <w:rFonts w:ascii="Book Antiqua" w:eastAsia="Calibri" w:hAnsi="Book Antiqua" w:cs="Calibri"/>
        <w:b/>
        <w:lang w:bidi="es-ES"/>
      </w:rPr>
      <w:t xml:space="preserve">               </w:t>
    </w:r>
    <w:r>
      <w:rPr>
        <w:rFonts w:ascii="Arial" w:eastAsia="Calibri" w:hAnsi="Arial" w:cs="Arial"/>
        <w:b/>
        <w:u w:val="single"/>
        <w:lang w:bidi="es-ES"/>
      </w:rPr>
      <w:t xml:space="preserve">AYUNTAMIENTO DE </w:t>
    </w:r>
    <w:proofErr w:type="gramStart"/>
    <w:r>
      <w:rPr>
        <w:rFonts w:ascii="Arial" w:eastAsia="Calibri" w:hAnsi="Arial" w:cs="Arial"/>
        <w:b/>
        <w:u w:val="single"/>
        <w:lang w:bidi="es-ES"/>
      </w:rPr>
      <w:t xml:space="preserve">ALCÁNTARA,   </w:t>
    </w:r>
    <w:proofErr w:type="gramEnd"/>
    <w:r>
      <w:rPr>
        <w:rFonts w:ascii="Arial" w:eastAsia="Calibri" w:hAnsi="Arial" w:cs="Arial"/>
        <w:b/>
        <w:u w:val="single"/>
        <w:lang w:bidi="es-ES"/>
      </w:rPr>
      <w:t xml:space="preserve">          </w:t>
    </w:r>
    <w:r w:rsidR="00C04632">
      <w:rPr>
        <w:rFonts w:ascii="Arial" w:eastAsia="Calibri" w:hAnsi="Arial" w:cs="Arial"/>
        <w:b/>
        <w:u w:val="single"/>
        <w:lang w:bidi="es-ES"/>
      </w:rPr>
      <w:t xml:space="preserve">    </w:t>
    </w:r>
    <w:r>
      <w:rPr>
        <w:rFonts w:ascii="Arial" w:eastAsia="Calibri" w:hAnsi="Arial" w:cs="Arial"/>
        <w:b/>
        <w:u w:val="single"/>
        <w:lang w:bidi="es-ES"/>
      </w:rPr>
      <w:t xml:space="preserve">                 </w:t>
    </w:r>
    <w:r w:rsidR="00C04632">
      <w:rPr>
        <w:rFonts w:ascii="Arial" w:eastAsia="Calibri" w:hAnsi="Arial" w:cs="Arial"/>
        <w:b/>
        <w:u w:val="single"/>
        <w:lang w:bidi="es-ES"/>
      </w:rPr>
      <w:t xml:space="preserve">      </w:t>
    </w:r>
    <w:r>
      <w:rPr>
        <w:rFonts w:ascii="Arial" w:eastAsia="Calibri" w:hAnsi="Arial" w:cs="Arial"/>
        <w:b/>
        <w:u w:val="single"/>
        <w:lang w:bidi="es-ES"/>
      </w:rPr>
      <w:t xml:space="preserve">     PROVINCIA DE</w:t>
    </w:r>
    <w:r>
      <w:rPr>
        <w:rFonts w:ascii="Arial" w:eastAsia="Calibri" w:hAnsi="Arial" w:cs="Arial"/>
        <w:b/>
        <w:spacing w:val="-22"/>
        <w:u w:val="single"/>
        <w:lang w:bidi="es-ES"/>
      </w:rPr>
      <w:t xml:space="preserve"> </w:t>
    </w:r>
    <w:r>
      <w:rPr>
        <w:rFonts w:ascii="Arial" w:eastAsia="Calibri" w:hAnsi="Arial" w:cs="Arial"/>
        <w:b/>
        <w:u w:val="single"/>
        <w:lang w:bidi="es-ES"/>
      </w:rPr>
      <w:t>CÁCERES</w:t>
    </w:r>
  </w:p>
  <w:p w14:paraId="6D143518" w14:textId="1BFEEBD3" w:rsidR="00211FF7" w:rsidRDefault="00211FF7" w:rsidP="00211FF7">
    <w:pPr>
      <w:tabs>
        <w:tab w:val="left" w:pos="2911"/>
        <w:tab w:val="left" w:pos="614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Plaza de</w:t>
    </w:r>
    <w:r>
      <w:rPr>
        <w:rFonts w:ascii="Arial" w:eastAsia="Calibri" w:hAnsi="Arial" w:cs="Arial"/>
        <w:spacing w:val="-4"/>
        <w:sz w:val="18"/>
        <w:lang w:bidi="es-ES"/>
      </w:rPr>
      <w:t xml:space="preserve"> </w:t>
    </w:r>
    <w:r>
      <w:rPr>
        <w:rFonts w:ascii="Arial" w:eastAsia="Calibri" w:hAnsi="Arial" w:cs="Arial"/>
        <w:sz w:val="18"/>
        <w:lang w:bidi="es-ES"/>
      </w:rPr>
      <w:t>España,</w:t>
    </w:r>
    <w:r>
      <w:rPr>
        <w:rFonts w:ascii="Arial" w:eastAsia="Calibri" w:hAnsi="Arial" w:cs="Arial"/>
        <w:spacing w:val="-3"/>
        <w:sz w:val="18"/>
        <w:lang w:bidi="es-ES"/>
      </w:rPr>
      <w:t xml:space="preserve"> </w:t>
    </w:r>
    <w:r>
      <w:rPr>
        <w:rFonts w:ascii="Arial" w:eastAsia="Calibri" w:hAnsi="Arial" w:cs="Arial"/>
        <w:sz w:val="18"/>
        <w:lang w:bidi="es-ES"/>
      </w:rPr>
      <w:t>1</w:t>
    </w:r>
    <w:r>
      <w:rPr>
        <w:rFonts w:ascii="Arial" w:eastAsia="Calibri" w:hAnsi="Arial" w:cs="Arial"/>
        <w:sz w:val="18"/>
        <w:lang w:bidi="es-ES"/>
      </w:rPr>
      <w:tab/>
    </w:r>
    <w:r w:rsidR="00C04632">
      <w:rPr>
        <w:rFonts w:ascii="Arial" w:eastAsia="Calibri" w:hAnsi="Arial" w:cs="Arial"/>
        <w:sz w:val="18"/>
        <w:lang w:bidi="es-ES"/>
      </w:rPr>
      <w:t xml:space="preserve"> </w:t>
    </w:r>
    <w:r>
      <w:rPr>
        <w:rFonts w:ascii="Arial" w:eastAsia="Calibri" w:hAnsi="Arial" w:cs="Arial"/>
        <w:sz w:val="18"/>
        <w:lang w:bidi="es-ES"/>
      </w:rPr>
      <w:t xml:space="preserve">     Teléfono, 927 39 00 02- 927 39</w:t>
    </w:r>
    <w:r>
      <w:rPr>
        <w:rFonts w:ascii="Arial" w:eastAsia="Calibri" w:hAnsi="Arial" w:cs="Arial"/>
        <w:spacing w:val="-9"/>
        <w:sz w:val="18"/>
        <w:lang w:bidi="es-ES"/>
      </w:rPr>
      <w:t xml:space="preserve"> </w:t>
    </w:r>
    <w:r>
      <w:rPr>
        <w:rFonts w:ascii="Arial" w:eastAsia="Calibri" w:hAnsi="Arial" w:cs="Arial"/>
        <w:sz w:val="18"/>
        <w:lang w:bidi="es-ES"/>
      </w:rPr>
      <w:t>01</w:t>
    </w:r>
    <w:r>
      <w:rPr>
        <w:rFonts w:ascii="Arial" w:eastAsia="Calibri" w:hAnsi="Arial" w:cs="Arial"/>
        <w:spacing w:val="-2"/>
        <w:sz w:val="18"/>
        <w:lang w:bidi="es-ES"/>
      </w:rPr>
      <w:t xml:space="preserve"> </w:t>
    </w:r>
    <w:proofErr w:type="gramStart"/>
    <w:r>
      <w:rPr>
        <w:rFonts w:ascii="Arial" w:eastAsia="Calibri" w:hAnsi="Arial" w:cs="Arial"/>
        <w:sz w:val="18"/>
        <w:lang w:bidi="es-ES"/>
      </w:rPr>
      <w:t xml:space="preserve">27  </w:t>
    </w:r>
    <w:r>
      <w:rPr>
        <w:rFonts w:ascii="Arial" w:eastAsia="Calibri" w:hAnsi="Arial" w:cs="Arial"/>
        <w:sz w:val="18"/>
        <w:lang w:bidi="es-ES"/>
      </w:rPr>
      <w:tab/>
    </w:r>
    <w:proofErr w:type="gramEnd"/>
    <w:r>
      <w:rPr>
        <w:rFonts w:ascii="Arial" w:eastAsia="Calibri" w:hAnsi="Arial" w:cs="Arial"/>
        <w:sz w:val="18"/>
        <w:lang w:bidi="es-ES"/>
      </w:rPr>
      <w:t xml:space="preserve">         </w:t>
    </w:r>
    <w:r w:rsidR="00C04632">
      <w:rPr>
        <w:rFonts w:ascii="Arial" w:eastAsia="Calibri" w:hAnsi="Arial" w:cs="Arial"/>
        <w:sz w:val="18"/>
        <w:lang w:bidi="es-ES"/>
      </w:rPr>
      <w:t xml:space="preserve">  </w:t>
    </w:r>
    <w:r>
      <w:rPr>
        <w:rFonts w:ascii="Arial" w:eastAsia="Calibri" w:hAnsi="Arial" w:cs="Arial"/>
        <w:sz w:val="18"/>
        <w:lang w:bidi="es-ES"/>
      </w:rPr>
      <w:t xml:space="preserve">   CIF:</w:t>
    </w:r>
    <w:r>
      <w:rPr>
        <w:rFonts w:ascii="Arial" w:eastAsia="Calibri" w:hAnsi="Arial" w:cs="Arial"/>
        <w:spacing w:val="-7"/>
        <w:sz w:val="18"/>
        <w:lang w:bidi="es-ES"/>
      </w:rPr>
      <w:t xml:space="preserve"> </w:t>
    </w:r>
    <w:r>
      <w:rPr>
        <w:rFonts w:ascii="Arial" w:eastAsia="Calibri" w:hAnsi="Arial" w:cs="Arial"/>
        <w:sz w:val="18"/>
        <w:lang w:bidi="es-ES"/>
      </w:rPr>
      <w:t>P-1000800-A</w:t>
    </w:r>
  </w:p>
  <w:p w14:paraId="3B45CB03" w14:textId="1DA9AE6F" w:rsidR="00211FF7" w:rsidRDefault="00211FF7" w:rsidP="00211FF7">
    <w:pPr>
      <w:tabs>
        <w:tab w:val="left" w:pos="293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10980</w:t>
    </w:r>
    <w:r>
      <w:rPr>
        <w:rFonts w:ascii="Arial" w:eastAsia="Calibri" w:hAnsi="Arial" w:cs="Arial"/>
        <w:spacing w:val="-2"/>
        <w:sz w:val="18"/>
        <w:lang w:bidi="es-ES"/>
      </w:rPr>
      <w:t xml:space="preserve"> </w:t>
    </w:r>
    <w:r>
      <w:rPr>
        <w:rFonts w:ascii="Arial" w:eastAsia="Calibri" w:hAnsi="Arial" w:cs="Arial"/>
        <w:sz w:val="18"/>
        <w:lang w:bidi="es-ES"/>
      </w:rPr>
      <w:t xml:space="preserve">ALCÁNTARA         </w:t>
    </w:r>
    <w:r w:rsidR="00C04632">
      <w:rPr>
        <w:rFonts w:ascii="Arial" w:eastAsia="Calibri" w:hAnsi="Arial" w:cs="Arial"/>
        <w:sz w:val="18"/>
        <w:lang w:bidi="es-ES"/>
      </w:rPr>
      <w:t xml:space="preserve"> </w:t>
    </w:r>
    <w:r>
      <w:rPr>
        <w:rFonts w:ascii="Arial" w:eastAsia="Calibri" w:hAnsi="Arial" w:cs="Arial"/>
        <w:sz w:val="18"/>
        <w:lang w:bidi="es-ES"/>
      </w:rPr>
      <w:t xml:space="preserve">    Telefax, 927 39 08 31                                        </w:t>
    </w:r>
    <w:r w:rsidR="00C04632">
      <w:rPr>
        <w:rFonts w:ascii="Arial" w:eastAsia="Calibri" w:hAnsi="Arial" w:cs="Arial"/>
        <w:sz w:val="18"/>
        <w:lang w:bidi="es-ES"/>
      </w:rPr>
      <w:t xml:space="preserve">  </w:t>
    </w:r>
    <w:r>
      <w:rPr>
        <w:rFonts w:ascii="Arial" w:eastAsia="Calibri" w:hAnsi="Arial" w:cs="Arial"/>
        <w:sz w:val="18"/>
        <w:lang w:bidi="es-ES"/>
      </w:rPr>
      <w:t xml:space="preserve"> DIR3: L01100089</w:t>
    </w:r>
  </w:p>
  <w:p w14:paraId="75691880" w14:textId="77777777" w:rsidR="00714E4C" w:rsidRPr="0090760D" w:rsidRDefault="00714E4C">
    <w:pPr>
      <w:pStyle w:val="Encabezado"/>
      <w:rPr>
        <w:rFonts w:ascii="Book Antiqua" w:hAnsi="Book Antiqua"/>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DD2D04"/>
    <w:multiLevelType w:val="hybridMultilevel"/>
    <w:tmpl w:val="6786D512"/>
    <w:lvl w:ilvl="0" w:tplc="0C0A000B">
      <w:start w:val="1"/>
      <w:numFmt w:val="bullet"/>
      <w:lvlText w:val=""/>
      <w:lvlJc w:val="left"/>
      <w:pPr>
        <w:ind w:left="1140" w:hanging="360"/>
      </w:pPr>
      <w:rPr>
        <w:rFonts w:ascii="Wingdings" w:hAnsi="Wingdings"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 w15:restartNumberingAfterBreak="0">
    <w:nsid w:val="110C3FC8"/>
    <w:multiLevelType w:val="hybridMultilevel"/>
    <w:tmpl w:val="5BCC2576"/>
    <w:lvl w:ilvl="0" w:tplc="6F66FFEC">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DF9784B"/>
    <w:multiLevelType w:val="hybridMultilevel"/>
    <w:tmpl w:val="549403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B837E6"/>
    <w:multiLevelType w:val="hybridMultilevel"/>
    <w:tmpl w:val="B410427C"/>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B1F48"/>
    <w:multiLevelType w:val="hybridMultilevel"/>
    <w:tmpl w:val="86665CF2"/>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38C645F1"/>
    <w:multiLevelType w:val="hybridMultilevel"/>
    <w:tmpl w:val="3C18B1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E9E4878"/>
    <w:multiLevelType w:val="hybridMultilevel"/>
    <w:tmpl w:val="93FCBC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AF0B97"/>
    <w:multiLevelType w:val="hybridMultilevel"/>
    <w:tmpl w:val="7C94D6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3F7F94"/>
    <w:multiLevelType w:val="hybridMultilevel"/>
    <w:tmpl w:val="664CE6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1899179">
    <w:abstractNumId w:val="12"/>
  </w:num>
  <w:num w:numId="2" w16cid:durableId="1417735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677856">
    <w:abstractNumId w:val="0"/>
  </w:num>
  <w:num w:numId="4" w16cid:durableId="874120683">
    <w:abstractNumId w:val="1"/>
  </w:num>
  <w:num w:numId="5" w16cid:durableId="180751762">
    <w:abstractNumId w:val="11"/>
  </w:num>
  <w:num w:numId="6" w16cid:durableId="1343893791">
    <w:abstractNumId w:val="6"/>
  </w:num>
  <w:num w:numId="7" w16cid:durableId="2071688430">
    <w:abstractNumId w:val="5"/>
  </w:num>
  <w:num w:numId="8" w16cid:durableId="617950617">
    <w:abstractNumId w:val="8"/>
  </w:num>
  <w:num w:numId="9" w16cid:durableId="157238187">
    <w:abstractNumId w:val="2"/>
  </w:num>
  <w:num w:numId="10" w16cid:durableId="1352341253">
    <w:abstractNumId w:val="13"/>
  </w:num>
  <w:num w:numId="11" w16cid:durableId="1580561024">
    <w:abstractNumId w:val="3"/>
  </w:num>
  <w:num w:numId="12" w16cid:durableId="719129866">
    <w:abstractNumId w:val="7"/>
  </w:num>
  <w:num w:numId="13" w16cid:durableId="1366755144">
    <w:abstractNumId w:val="14"/>
  </w:num>
  <w:num w:numId="14" w16cid:durableId="2109503877">
    <w:abstractNumId w:val="9"/>
  </w:num>
  <w:num w:numId="15" w16cid:durableId="1934777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0345341">
    <w:abstractNumId w:val="7"/>
  </w:num>
  <w:num w:numId="17" w16cid:durableId="2133672249">
    <w:abstractNumId w:val="14"/>
  </w:num>
  <w:num w:numId="18" w16cid:durableId="1955794709">
    <w:abstractNumId w:val="10"/>
  </w:num>
  <w:num w:numId="19" w16cid:durableId="189877699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4184161">
    <w:abstractNumId w:val="14"/>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C0E"/>
    <w:rsid w:val="00004243"/>
    <w:rsid w:val="00005E3C"/>
    <w:rsid w:val="00005ED3"/>
    <w:rsid w:val="00010A84"/>
    <w:rsid w:val="000114BC"/>
    <w:rsid w:val="00011521"/>
    <w:rsid w:val="0001158B"/>
    <w:rsid w:val="00012276"/>
    <w:rsid w:val="00013A6F"/>
    <w:rsid w:val="00014CD8"/>
    <w:rsid w:val="00015F17"/>
    <w:rsid w:val="00015F2D"/>
    <w:rsid w:val="000165AD"/>
    <w:rsid w:val="00016CB6"/>
    <w:rsid w:val="00016CFC"/>
    <w:rsid w:val="00016D92"/>
    <w:rsid w:val="00017B32"/>
    <w:rsid w:val="00017F30"/>
    <w:rsid w:val="000202C3"/>
    <w:rsid w:val="00020E36"/>
    <w:rsid w:val="000214AD"/>
    <w:rsid w:val="00021684"/>
    <w:rsid w:val="000222B4"/>
    <w:rsid w:val="00023077"/>
    <w:rsid w:val="0002307B"/>
    <w:rsid w:val="00023167"/>
    <w:rsid w:val="000233E5"/>
    <w:rsid w:val="00023454"/>
    <w:rsid w:val="0002565A"/>
    <w:rsid w:val="0002682D"/>
    <w:rsid w:val="0002683A"/>
    <w:rsid w:val="00026EB3"/>
    <w:rsid w:val="000272D1"/>
    <w:rsid w:val="0002750D"/>
    <w:rsid w:val="000278F8"/>
    <w:rsid w:val="00030C12"/>
    <w:rsid w:val="00030E6C"/>
    <w:rsid w:val="000319B0"/>
    <w:rsid w:val="00032119"/>
    <w:rsid w:val="00032C39"/>
    <w:rsid w:val="0003376D"/>
    <w:rsid w:val="00033B26"/>
    <w:rsid w:val="00034E32"/>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0F3C"/>
    <w:rsid w:val="00051332"/>
    <w:rsid w:val="000518CF"/>
    <w:rsid w:val="00051D3D"/>
    <w:rsid w:val="00052309"/>
    <w:rsid w:val="000527D9"/>
    <w:rsid w:val="00052F14"/>
    <w:rsid w:val="000555BC"/>
    <w:rsid w:val="00055813"/>
    <w:rsid w:val="00055846"/>
    <w:rsid w:val="00055950"/>
    <w:rsid w:val="00055BE0"/>
    <w:rsid w:val="00055D1C"/>
    <w:rsid w:val="000568BD"/>
    <w:rsid w:val="00056C36"/>
    <w:rsid w:val="00056CAE"/>
    <w:rsid w:val="00057A4A"/>
    <w:rsid w:val="00057AB8"/>
    <w:rsid w:val="0006003A"/>
    <w:rsid w:val="00060045"/>
    <w:rsid w:val="000606F6"/>
    <w:rsid w:val="00060E45"/>
    <w:rsid w:val="0006257C"/>
    <w:rsid w:val="00062FF9"/>
    <w:rsid w:val="000631C0"/>
    <w:rsid w:val="00064142"/>
    <w:rsid w:val="00064172"/>
    <w:rsid w:val="00064D28"/>
    <w:rsid w:val="00066265"/>
    <w:rsid w:val="00066389"/>
    <w:rsid w:val="00066BB1"/>
    <w:rsid w:val="00067298"/>
    <w:rsid w:val="00067BA9"/>
    <w:rsid w:val="0007009C"/>
    <w:rsid w:val="0007037A"/>
    <w:rsid w:val="00070432"/>
    <w:rsid w:val="00071D6D"/>
    <w:rsid w:val="00072528"/>
    <w:rsid w:val="00072E4C"/>
    <w:rsid w:val="00073EE8"/>
    <w:rsid w:val="000748A4"/>
    <w:rsid w:val="000748FA"/>
    <w:rsid w:val="00076148"/>
    <w:rsid w:val="000768CE"/>
    <w:rsid w:val="000769D4"/>
    <w:rsid w:val="00076C0F"/>
    <w:rsid w:val="00076E86"/>
    <w:rsid w:val="00077D71"/>
    <w:rsid w:val="00081E0A"/>
    <w:rsid w:val="0008226D"/>
    <w:rsid w:val="00082858"/>
    <w:rsid w:val="00082866"/>
    <w:rsid w:val="00082BC5"/>
    <w:rsid w:val="00083B7F"/>
    <w:rsid w:val="00083EB8"/>
    <w:rsid w:val="00084296"/>
    <w:rsid w:val="00084D95"/>
    <w:rsid w:val="000850D1"/>
    <w:rsid w:val="00085605"/>
    <w:rsid w:val="000879B6"/>
    <w:rsid w:val="000907D2"/>
    <w:rsid w:val="00091A49"/>
    <w:rsid w:val="000922A4"/>
    <w:rsid w:val="000935D8"/>
    <w:rsid w:val="00093A35"/>
    <w:rsid w:val="00093CCE"/>
    <w:rsid w:val="0009498C"/>
    <w:rsid w:val="00095677"/>
    <w:rsid w:val="000963B5"/>
    <w:rsid w:val="00096C4E"/>
    <w:rsid w:val="00096E62"/>
    <w:rsid w:val="00097F42"/>
    <w:rsid w:val="000A0061"/>
    <w:rsid w:val="000A037E"/>
    <w:rsid w:val="000A11DE"/>
    <w:rsid w:val="000A12AA"/>
    <w:rsid w:val="000A240A"/>
    <w:rsid w:val="000A273B"/>
    <w:rsid w:val="000A36D9"/>
    <w:rsid w:val="000A4D8E"/>
    <w:rsid w:val="000A627F"/>
    <w:rsid w:val="000A6628"/>
    <w:rsid w:val="000A697D"/>
    <w:rsid w:val="000A7311"/>
    <w:rsid w:val="000A7D07"/>
    <w:rsid w:val="000B0099"/>
    <w:rsid w:val="000B179E"/>
    <w:rsid w:val="000B1F5C"/>
    <w:rsid w:val="000B3020"/>
    <w:rsid w:val="000B4E26"/>
    <w:rsid w:val="000B4F78"/>
    <w:rsid w:val="000B50A9"/>
    <w:rsid w:val="000B5CD5"/>
    <w:rsid w:val="000B6147"/>
    <w:rsid w:val="000B6280"/>
    <w:rsid w:val="000B63F6"/>
    <w:rsid w:val="000B6E27"/>
    <w:rsid w:val="000B75AF"/>
    <w:rsid w:val="000B7B6A"/>
    <w:rsid w:val="000B7FA7"/>
    <w:rsid w:val="000C3154"/>
    <w:rsid w:val="000C3559"/>
    <w:rsid w:val="000C364E"/>
    <w:rsid w:val="000C3B4F"/>
    <w:rsid w:val="000C3B6E"/>
    <w:rsid w:val="000C496C"/>
    <w:rsid w:val="000C5130"/>
    <w:rsid w:val="000C5E10"/>
    <w:rsid w:val="000C6FFC"/>
    <w:rsid w:val="000C7AD1"/>
    <w:rsid w:val="000D025C"/>
    <w:rsid w:val="000D0C98"/>
    <w:rsid w:val="000D0E11"/>
    <w:rsid w:val="000D29E9"/>
    <w:rsid w:val="000D331C"/>
    <w:rsid w:val="000D45C9"/>
    <w:rsid w:val="000D4D64"/>
    <w:rsid w:val="000D5D4B"/>
    <w:rsid w:val="000D6870"/>
    <w:rsid w:val="000E0473"/>
    <w:rsid w:val="000E1024"/>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39F"/>
    <w:rsid w:val="000F5BAE"/>
    <w:rsid w:val="000F5C55"/>
    <w:rsid w:val="000F6C9D"/>
    <w:rsid w:val="000F6D80"/>
    <w:rsid w:val="001002EF"/>
    <w:rsid w:val="0010148B"/>
    <w:rsid w:val="001022E0"/>
    <w:rsid w:val="0010269B"/>
    <w:rsid w:val="00102D10"/>
    <w:rsid w:val="00103511"/>
    <w:rsid w:val="00103576"/>
    <w:rsid w:val="001037E4"/>
    <w:rsid w:val="0010431A"/>
    <w:rsid w:val="001044C9"/>
    <w:rsid w:val="00107412"/>
    <w:rsid w:val="00107A61"/>
    <w:rsid w:val="00107E71"/>
    <w:rsid w:val="00111E36"/>
    <w:rsid w:val="001137F0"/>
    <w:rsid w:val="00114CA8"/>
    <w:rsid w:val="0011505B"/>
    <w:rsid w:val="001170F3"/>
    <w:rsid w:val="00117CD9"/>
    <w:rsid w:val="00117E30"/>
    <w:rsid w:val="00120057"/>
    <w:rsid w:val="0012027C"/>
    <w:rsid w:val="001207AC"/>
    <w:rsid w:val="0012100D"/>
    <w:rsid w:val="00121CF1"/>
    <w:rsid w:val="00123398"/>
    <w:rsid w:val="00123488"/>
    <w:rsid w:val="001237C9"/>
    <w:rsid w:val="00123AF7"/>
    <w:rsid w:val="00125C11"/>
    <w:rsid w:val="00126533"/>
    <w:rsid w:val="00127490"/>
    <w:rsid w:val="00127B21"/>
    <w:rsid w:val="00127BDE"/>
    <w:rsid w:val="00130668"/>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2AB"/>
    <w:rsid w:val="0014654C"/>
    <w:rsid w:val="0014692E"/>
    <w:rsid w:val="00150092"/>
    <w:rsid w:val="0015047E"/>
    <w:rsid w:val="001512A4"/>
    <w:rsid w:val="00151FD1"/>
    <w:rsid w:val="00152AFC"/>
    <w:rsid w:val="001546C2"/>
    <w:rsid w:val="00154994"/>
    <w:rsid w:val="00154AAB"/>
    <w:rsid w:val="00154CC1"/>
    <w:rsid w:val="00155FAF"/>
    <w:rsid w:val="00157A0D"/>
    <w:rsid w:val="00157ECC"/>
    <w:rsid w:val="00160AE0"/>
    <w:rsid w:val="001612A3"/>
    <w:rsid w:val="001623B2"/>
    <w:rsid w:val="00162841"/>
    <w:rsid w:val="00162A9C"/>
    <w:rsid w:val="00162C77"/>
    <w:rsid w:val="00162F5F"/>
    <w:rsid w:val="001639D5"/>
    <w:rsid w:val="00163E25"/>
    <w:rsid w:val="00164541"/>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5ED"/>
    <w:rsid w:val="0018679D"/>
    <w:rsid w:val="00187F84"/>
    <w:rsid w:val="0019106C"/>
    <w:rsid w:val="00191C9A"/>
    <w:rsid w:val="0019222B"/>
    <w:rsid w:val="00192522"/>
    <w:rsid w:val="00192C4B"/>
    <w:rsid w:val="00192CEF"/>
    <w:rsid w:val="00193055"/>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20E"/>
    <w:rsid w:val="001A6478"/>
    <w:rsid w:val="001A6A27"/>
    <w:rsid w:val="001A793E"/>
    <w:rsid w:val="001B05E2"/>
    <w:rsid w:val="001B0AC3"/>
    <w:rsid w:val="001B0D79"/>
    <w:rsid w:val="001B1F7F"/>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67E5"/>
    <w:rsid w:val="001C7604"/>
    <w:rsid w:val="001C78A5"/>
    <w:rsid w:val="001C78D9"/>
    <w:rsid w:val="001C7DE3"/>
    <w:rsid w:val="001D11E0"/>
    <w:rsid w:val="001D16C3"/>
    <w:rsid w:val="001D19C2"/>
    <w:rsid w:val="001D26E7"/>
    <w:rsid w:val="001D3970"/>
    <w:rsid w:val="001D44E1"/>
    <w:rsid w:val="001D4AAE"/>
    <w:rsid w:val="001D5504"/>
    <w:rsid w:val="001D567C"/>
    <w:rsid w:val="001D581E"/>
    <w:rsid w:val="001D68D1"/>
    <w:rsid w:val="001D6C5A"/>
    <w:rsid w:val="001D6C92"/>
    <w:rsid w:val="001D6C93"/>
    <w:rsid w:val="001D7056"/>
    <w:rsid w:val="001D720F"/>
    <w:rsid w:val="001E0AAD"/>
    <w:rsid w:val="001E2C73"/>
    <w:rsid w:val="001E3B0B"/>
    <w:rsid w:val="001E5CEF"/>
    <w:rsid w:val="001E6A48"/>
    <w:rsid w:val="001E6E19"/>
    <w:rsid w:val="001F0170"/>
    <w:rsid w:val="001F100B"/>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1943"/>
    <w:rsid w:val="00202786"/>
    <w:rsid w:val="002028F3"/>
    <w:rsid w:val="00203A53"/>
    <w:rsid w:val="0020485C"/>
    <w:rsid w:val="002054EA"/>
    <w:rsid w:val="0020764D"/>
    <w:rsid w:val="00207768"/>
    <w:rsid w:val="0021085A"/>
    <w:rsid w:val="00211758"/>
    <w:rsid w:val="00211BD6"/>
    <w:rsid w:val="00211FF7"/>
    <w:rsid w:val="0021262D"/>
    <w:rsid w:val="00212D0E"/>
    <w:rsid w:val="00213690"/>
    <w:rsid w:val="002137B2"/>
    <w:rsid w:val="0021385F"/>
    <w:rsid w:val="002159E3"/>
    <w:rsid w:val="0021694C"/>
    <w:rsid w:val="002178C9"/>
    <w:rsid w:val="00217F00"/>
    <w:rsid w:val="002209EB"/>
    <w:rsid w:val="00222B61"/>
    <w:rsid w:val="00223D3F"/>
    <w:rsid w:val="00224160"/>
    <w:rsid w:val="0022462B"/>
    <w:rsid w:val="002253A0"/>
    <w:rsid w:val="002254BB"/>
    <w:rsid w:val="00227512"/>
    <w:rsid w:val="002276CE"/>
    <w:rsid w:val="00227876"/>
    <w:rsid w:val="002300B8"/>
    <w:rsid w:val="0023039B"/>
    <w:rsid w:val="00231125"/>
    <w:rsid w:val="00232D3C"/>
    <w:rsid w:val="00232EBD"/>
    <w:rsid w:val="0023366E"/>
    <w:rsid w:val="00234128"/>
    <w:rsid w:val="002354E7"/>
    <w:rsid w:val="002360F6"/>
    <w:rsid w:val="002367E0"/>
    <w:rsid w:val="00237F22"/>
    <w:rsid w:val="00240903"/>
    <w:rsid w:val="002409DC"/>
    <w:rsid w:val="00240AFE"/>
    <w:rsid w:val="002414F5"/>
    <w:rsid w:val="00241FA1"/>
    <w:rsid w:val="00242868"/>
    <w:rsid w:val="002429B2"/>
    <w:rsid w:val="00242E7C"/>
    <w:rsid w:val="002437FB"/>
    <w:rsid w:val="00243EF6"/>
    <w:rsid w:val="002447A7"/>
    <w:rsid w:val="002449B3"/>
    <w:rsid w:val="00245FE9"/>
    <w:rsid w:val="002477CA"/>
    <w:rsid w:val="00247B7B"/>
    <w:rsid w:val="002507AF"/>
    <w:rsid w:val="00251223"/>
    <w:rsid w:val="002513DE"/>
    <w:rsid w:val="002535E4"/>
    <w:rsid w:val="002542DB"/>
    <w:rsid w:val="00254E4D"/>
    <w:rsid w:val="00255770"/>
    <w:rsid w:val="002564A7"/>
    <w:rsid w:val="00256BCE"/>
    <w:rsid w:val="00256CFD"/>
    <w:rsid w:val="00257CBD"/>
    <w:rsid w:val="0026005A"/>
    <w:rsid w:val="00260803"/>
    <w:rsid w:val="00260C49"/>
    <w:rsid w:val="00260C57"/>
    <w:rsid w:val="00261C38"/>
    <w:rsid w:val="002621DF"/>
    <w:rsid w:val="00262CE0"/>
    <w:rsid w:val="002634A7"/>
    <w:rsid w:val="00263626"/>
    <w:rsid w:val="00264E8E"/>
    <w:rsid w:val="00265252"/>
    <w:rsid w:val="00266B17"/>
    <w:rsid w:val="00266F24"/>
    <w:rsid w:val="002705C2"/>
    <w:rsid w:val="00270F53"/>
    <w:rsid w:val="00271384"/>
    <w:rsid w:val="0027153E"/>
    <w:rsid w:val="00271788"/>
    <w:rsid w:val="00271C73"/>
    <w:rsid w:val="00271DA1"/>
    <w:rsid w:val="002721C9"/>
    <w:rsid w:val="002741A9"/>
    <w:rsid w:val="00274266"/>
    <w:rsid w:val="002754A4"/>
    <w:rsid w:val="00277026"/>
    <w:rsid w:val="002802F9"/>
    <w:rsid w:val="00280A81"/>
    <w:rsid w:val="002826C4"/>
    <w:rsid w:val="00283711"/>
    <w:rsid w:val="00283A72"/>
    <w:rsid w:val="00284056"/>
    <w:rsid w:val="00284C74"/>
    <w:rsid w:val="0028597A"/>
    <w:rsid w:val="00285AE1"/>
    <w:rsid w:val="00285FEC"/>
    <w:rsid w:val="00286BA2"/>
    <w:rsid w:val="00287065"/>
    <w:rsid w:val="00287771"/>
    <w:rsid w:val="00290368"/>
    <w:rsid w:val="00291196"/>
    <w:rsid w:val="00291356"/>
    <w:rsid w:val="002916AA"/>
    <w:rsid w:val="002916E7"/>
    <w:rsid w:val="002931F5"/>
    <w:rsid w:val="00293E6D"/>
    <w:rsid w:val="002949C4"/>
    <w:rsid w:val="00295DB6"/>
    <w:rsid w:val="00295E90"/>
    <w:rsid w:val="0029618F"/>
    <w:rsid w:val="002967B5"/>
    <w:rsid w:val="00296A88"/>
    <w:rsid w:val="002973F3"/>
    <w:rsid w:val="002A06E9"/>
    <w:rsid w:val="002A2FB9"/>
    <w:rsid w:val="002A38A4"/>
    <w:rsid w:val="002A3F49"/>
    <w:rsid w:val="002A43EB"/>
    <w:rsid w:val="002A4686"/>
    <w:rsid w:val="002A60D6"/>
    <w:rsid w:val="002B0048"/>
    <w:rsid w:val="002B0557"/>
    <w:rsid w:val="002B0686"/>
    <w:rsid w:val="002B0E2D"/>
    <w:rsid w:val="002B13B6"/>
    <w:rsid w:val="002B1441"/>
    <w:rsid w:val="002B2746"/>
    <w:rsid w:val="002B2804"/>
    <w:rsid w:val="002B2DF2"/>
    <w:rsid w:val="002B2EAA"/>
    <w:rsid w:val="002B38CA"/>
    <w:rsid w:val="002B3BBC"/>
    <w:rsid w:val="002B3DAE"/>
    <w:rsid w:val="002B49AE"/>
    <w:rsid w:val="002B53E9"/>
    <w:rsid w:val="002B6A6F"/>
    <w:rsid w:val="002C02D9"/>
    <w:rsid w:val="002C0BDD"/>
    <w:rsid w:val="002C1D32"/>
    <w:rsid w:val="002C1F28"/>
    <w:rsid w:val="002C22CF"/>
    <w:rsid w:val="002C24B1"/>
    <w:rsid w:val="002C3120"/>
    <w:rsid w:val="002C3152"/>
    <w:rsid w:val="002C3B3C"/>
    <w:rsid w:val="002C41AD"/>
    <w:rsid w:val="002C47BA"/>
    <w:rsid w:val="002C4A61"/>
    <w:rsid w:val="002C4AFB"/>
    <w:rsid w:val="002C4DE9"/>
    <w:rsid w:val="002C5300"/>
    <w:rsid w:val="002C624A"/>
    <w:rsid w:val="002C6916"/>
    <w:rsid w:val="002C72D1"/>
    <w:rsid w:val="002C76A2"/>
    <w:rsid w:val="002C79DB"/>
    <w:rsid w:val="002C7E0C"/>
    <w:rsid w:val="002D0A8E"/>
    <w:rsid w:val="002D2AEE"/>
    <w:rsid w:val="002D2CF4"/>
    <w:rsid w:val="002D30F9"/>
    <w:rsid w:val="002D33A4"/>
    <w:rsid w:val="002D354B"/>
    <w:rsid w:val="002D4450"/>
    <w:rsid w:val="002D47F4"/>
    <w:rsid w:val="002D4D54"/>
    <w:rsid w:val="002D4F66"/>
    <w:rsid w:val="002D5320"/>
    <w:rsid w:val="002D62EF"/>
    <w:rsid w:val="002D6B1D"/>
    <w:rsid w:val="002D6B5A"/>
    <w:rsid w:val="002D6CDC"/>
    <w:rsid w:val="002D76F0"/>
    <w:rsid w:val="002E1194"/>
    <w:rsid w:val="002E16B1"/>
    <w:rsid w:val="002E1D40"/>
    <w:rsid w:val="002E2275"/>
    <w:rsid w:val="002E2D70"/>
    <w:rsid w:val="002E3824"/>
    <w:rsid w:val="002E4872"/>
    <w:rsid w:val="002E4B62"/>
    <w:rsid w:val="002E56F3"/>
    <w:rsid w:val="002E5B9E"/>
    <w:rsid w:val="002E6916"/>
    <w:rsid w:val="002F021C"/>
    <w:rsid w:val="002F02DB"/>
    <w:rsid w:val="002F09C7"/>
    <w:rsid w:val="002F1A3F"/>
    <w:rsid w:val="002F1DB4"/>
    <w:rsid w:val="002F26D6"/>
    <w:rsid w:val="002F344B"/>
    <w:rsid w:val="002F3725"/>
    <w:rsid w:val="002F4F1C"/>
    <w:rsid w:val="002F5B12"/>
    <w:rsid w:val="002F6098"/>
    <w:rsid w:val="002F64CB"/>
    <w:rsid w:val="002F6BC1"/>
    <w:rsid w:val="002F6BF5"/>
    <w:rsid w:val="002F7488"/>
    <w:rsid w:val="00300178"/>
    <w:rsid w:val="003014A6"/>
    <w:rsid w:val="003015E9"/>
    <w:rsid w:val="0030225B"/>
    <w:rsid w:val="003031B3"/>
    <w:rsid w:val="0030416C"/>
    <w:rsid w:val="003041B0"/>
    <w:rsid w:val="0030464F"/>
    <w:rsid w:val="00304E6C"/>
    <w:rsid w:val="003058C3"/>
    <w:rsid w:val="00306611"/>
    <w:rsid w:val="003069AD"/>
    <w:rsid w:val="00307505"/>
    <w:rsid w:val="00310532"/>
    <w:rsid w:val="00312356"/>
    <w:rsid w:val="00314DCE"/>
    <w:rsid w:val="0031574B"/>
    <w:rsid w:val="003158BF"/>
    <w:rsid w:val="0031763D"/>
    <w:rsid w:val="00317A4F"/>
    <w:rsid w:val="00322010"/>
    <w:rsid w:val="00322B65"/>
    <w:rsid w:val="00323225"/>
    <w:rsid w:val="0032336C"/>
    <w:rsid w:val="003234A7"/>
    <w:rsid w:val="003236FC"/>
    <w:rsid w:val="00324E82"/>
    <w:rsid w:val="00327EF0"/>
    <w:rsid w:val="00330206"/>
    <w:rsid w:val="00330A4C"/>
    <w:rsid w:val="00332350"/>
    <w:rsid w:val="00334338"/>
    <w:rsid w:val="00334C34"/>
    <w:rsid w:val="00334E86"/>
    <w:rsid w:val="00335E45"/>
    <w:rsid w:val="00336A2D"/>
    <w:rsid w:val="003372B4"/>
    <w:rsid w:val="00337423"/>
    <w:rsid w:val="00337C54"/>
    <w:rsid w:val="0034226A"/>
    <w:rsid w:val="003428D9"/>
    <w:rsid w:val="00343143"/>
    <w:rsid w:val="003433CC"/>
    <w:rsid w:val="0034349B"/>
    <w:rsid w:val="00343ACA"/>
    <w:rsid w:val="00343FD0"/>
    <w:rsid w:val="00345180"/>
    <w:rsid w:val="00345FE4"/>
    <w:rsid w:val="00346626"/>
    <w:rsid w:val="003472B5"/>
    <w:rsid w:val="003472F8"/>
    <w:rsid w:val="0035015B"/>
    <w:rsid w:val="00350EA9"/>
    <w:rsid w:val="003516DF"/>
    <w:rsid w:val="00352ED9"/>
    <w:rsid w:val="0035338A"/>
    <w:rsid w:val="0035372E"/>
    <w:rsid w:val="00356811"/>
    <w:rsid w:val="0035777F"/>
    <w:rsid w:val="00360B6D"/>
    <w:rsid w:val="00363C9A"/>
    <w:rsid w:val="0036404C"/>
    <w:rsid w:val="003649C1"/>
    <w:rsid w:val="003655A6"/>
    <w:rsid w:val="0036587E"/>
    <w:rsid w:val="003707AE"/>
    <w:rsid w:val="003718BC"/>
    <w:rsid w:val="00371DDF"/>
    <w:rsid w:val="00374945"/>
    <w:rsid w:val="00374AE3"/>
    <w:rsid w:val="00375264"/>
    <w:rsid w:val="00377913"/>
    <w:rsid w:val="00377A67"/>
    <w:rsid w:val="00377D53"/>
    <w:rsid w:val="00381D2A"/>
    <w:rsid w:val="00383DBA"/>
    <w:rsid w:val="003845F0"/>
    <w:rsid w:val="00384900"/>
    <w:rsid w:val="003850B2"/>
    <w:rsid w:val="00386180"/>
    <w:rsid w:val="003864B0"/>
    <w:rsid w:val="00390176"/>
    <w:rsid w:val="003904FB"/>
    <w:rsid w:val="00390508"/>
    <w:rsid w:val="00391457"/>
    <w:rsid w:val="00391553"/>
    <w:rsid w:val="00391BD3"/>
    <w:rsid w:val="00391CEA"/>
    <w:rsid w:val="0039217B"/>
    <w:rsid w:val="0039219E"/>
    <w:rsid w:val="00392203"/>
    <w:rsid w:val="00392AFD"/>
    <w:rsid w:val="00393071"/>
    <w:rsid w:val="003942EA"/>
    <w:rsid w:val="00395605"/>
    <w:rsid w:val="0039568F"/>
    <w:rsid w:val="00396929"/>
    <w:rsid w:val="003979C4"/>
    <w:rsid w:val="00397A7B"/>
    <w:rsid w:val="003A0082"/>
    <w:rsid w:val="003A1663"/>
    <w:rsid w:val="003A1A7C"/>
    <w:rsid w:val="003A225C"/>
    <w:rsid w:val="003A2557"/>
    <w:rsid w:val="003A2A81"/>
    <w:rsid w:val="003A3362"/>
    <w:rsid w:val="003A34CC"/>
    <w:rsid w:val="003A762A"/>
    <w:rsid w:val="003A7B3E"/>
    <w:rsid w:val="003A7D18"/>
    <w:rsid w:val="003B193F"/>
    <w:rsid w:val="003B1988"/>
    <w:rsid w:val="003B1F5F"/>
    <w:rsid w:val="003B2672"/>
    <w:rsid w:val="003B26B6"/>
    <w:rsid w:val="003B2877"/>
    <w:rsid w:val="003B2969"/>
    <w:rsid w:val="003B34C7"/>
    <w:rsid w:val="003B393C"/>
    <w:rsid w:val="003B4D9D"/>
    <w:rsid w:val="003B504F"/>
    <w:rsid w:val="003B5210"/>
    <w:rsid w:val="003B54B5"/>
    <w:rsid w:val="003B564C"/>
    <w:rsid w:val="003B5658"/>
    <w:rsid w:val="003B6E78"/>
    <w:rsid w:val="003C0450"/>
    <w:rsid w:val="003C04AA"/>
    <w:rsid w:val="003C0772"/>
    <w:rsid w:val="003C0894"/>
    <w:rsid w:val="003C0E90"/>
    <w:rsid w:val="003C1075"/>
    <w:rsid w:val="003C1D6D"/>
    <w:rsid w:val="003C29FE"/>
    <w:rsid w:val="003C3E18"/>
    <w:rsid w:val="003C458D"/>
    <w:rsid w:val="003C5579"/>
    <w:rsid w:val="003C698B"/>
    <w:rsid w:val="003C6D37"/>
    <w:rsid w:val="003D0229"/>
    <w:rsid w:val="003D2C9F"/>
    <w:rsid w:val="003D361B"/>
    <w:rsid w:val="003D3CA3"/>
    <w:rsid w:val="003D4148"/>
    <w:rsid w:val="003D4492"/>
    <w:rsid w:val="003D53BE"/>
    <w:rsid w:val="003D6BA9"/>
    <w:rsid w:val="003D703E"/>
    <w:rsid w:val="003D7CC9"/>
    <w:rsid w:val="003D7DA3"/>
    <w:rsid w:val="003E0F74"/>
    <w:rsid w:val="003E1280"/>
    <w:rsid w:val="003E1A5B"/>
    <w:rsid w:val="003E2292"/>
    <w:rsid w:val="003E26AF"/>
    <w:rsid w:val="003E2A1D"/>
    <w:rsid w:val="003E2E7E"/>
    <w:rsid w:val="003E3658"/>
    <w:rsid w:val="003E4877"/>
    <w:rsid w:val="003E51BF"/>
    <w:rsid w:val="003E5ED3"/>
    <w:rsid w:val="003E6989"/>
    <w:rsid w:val="003E6B83"/>
    <w:rsid w:val="003E71D0"/>
    <w:rsid w:val="003F08B0"/>
    <w:rsid w:val="003F0D91"/>
    <w:rsid w:val="003F1C80"/>
    <w:rsid w:val="003F231B"/>
    <w:rsid w:val="003F28EF"/>
    <w:rsid w:val="003F3B8D"/>
    <w:rsid w:val="003F3D8B"/>
    <w:rsid w:val="003F3F68"/>
    <w:rsid w:val="003F69BF"/>
    <w:rsid w:val="003F6DED"/>
    <w:rsid w:val="003F7072"/>
    <w:rsid w:val="003F7382"/>
    <w:rsid w:val="00400E63"/>
    <w:rsid w:val="004015D2"/>
    <w:rsid w:val="00401919"/>
    <w:rsid w:val="00401BB7"/>
    <w:rsid w:val="00402B43"/>
    <w:rsid w:val="0040336E"/>
    <w:rsid w:val="00403A11"/>
    <w:rsid w:val="0040412C"/>
    <w:rsid w:val="00404309"/>
    <w:rsid w:val="0040466B"/>
    <w:rsid w:val="00404FB5"/>
    <w:rsid w:val="0040507D"/>
    <w:rsid w:val="004057AC"/>
    <w:rsid w:val="004058B7"/>
    <w:rsid w:val="00405AD7"/>
    <w:rsid w:val="00406F0F"/>
    <w:rsid w:val="00407FDD"/>
    <w:rsid w:val="00410A0F"/>
    <w:rsid w:val="00410BD5"/>
    <w:rsid w:val="004119FD"/>
    <w:rsid w:val="0041384F"/>
    <w:rsid w:val="00413930"/>
    <w:rsid w:val="0041474B"/>
    <w:rsid w:val="004150A6"/>
    <w:rsid w:val="00415196"/>
    <w:rsid w:val="00415315"/>
    <w:rsid w:val="00415724"/>
    <w:rsid w:val="0041572A"/>
    <w:rsid w:val="0042000A"/>
    <w:rsid w:val="004207B3"/>
    <w:rsid w:val="0042080E"/>
    <w:rsid w:val="00421F31"/>
    <w:rsid w:val="00422300"/>
    <w:rsid w:val="00423331"/>
    <w:rsid w:val="004237BF"/>
    <w:rsid w:val="00424438"/>
    <w:rsid w:val="00424C1D"/>
    <w:rsid w:val="00424ECE"/>
    <w:rsid w:val="00425140"/>
    <w:rsid w:val="00425BA1"/>
    <w:rsid w:val="00430655"/>
    <w:rsid w:val="0043098A"/>
    <w:rsid w:val="0043228D"/>
    <w:rsid w:val="00433099"/>
    <w:rsid w:val="00433122"/>
    <w:rsid w:val="00433871"/>
    <w:rsid w:val="004356A2"/>
    <w:rsid w:val="004358DC"/>
    <w:rsid w:val="00435BF2"/>
    <w:rsid w:val="00435E06"/>
    <w:rsid w:val="00436C69"/>
    <w:rsid w:val="00437A24"/>
    <w:rsid w:val="004407F7"/>
    <w:rsid w:val="00441BAF"/>
    <w:rsid w:val="00441BD5"/>
    <w:rsid w:val="004429C6"/>
    <w:rsid w:val="00443B7C"/>
    <w:rsid w:val="0044481D"/>
    <w:rsid w:val="00444D48"/>
    <w:rsid w:val="00445324"/>
    <w:rsid w:val="0044557E"/>
    <w:rsid w:val="00446706"/>
    <w:rsid w:val="004468DF"/>
    <w:rsid w:val="00447110"/>
    <w:rsid w:val="004506CE"/>
    <w:rsid w:val="004508DE"/>
    <w:rsid w:val="00450BB8"/>
    <w:rsid w:val="00452278"/>
    <w:rsid w:val="0045254D"/>
    <w:rsid w:val="00452596"/>
    <w:rsid w:val="004525A1"/>
    <w:rsid w:val="0045275A"/>
    <w:rsid w:val="004530AD"/>
    <w:rsid w:val="00454F46"/>
    <w:rsid w:val="004557CD"/>
    <w:rsid w:val="004558A3"/>
    <w:rsid w:val="00456F23"/>
    <w:rsid w:val="00457A49"/>
    <w:rsid w:val="00457F84"/>
    <w:rsid w:val="004606C1"/>
    <w:rsid w:val="00462155"/>
    <w:rsid w:val="004622DA"/>
    <w:rsid w:val="00462EEC"/>
    <w:rsid w:val="0046302D"/>
    <w:rsid w:val="00463FDD"/>
    <w:rsid w:val="004645F8"/>
    <w:rsid w:val="00464678"/>
    <w:rsid w:val="004655DF"/>
    <w:rsid w:val="00465E30"/>
    <w:rsid w:val="00465FE5"/>
    <w:rsid w:val="0046651D"/>
    <w:rsid w:val="0046672E"/>
    <w:rsid w:val="00466A46"/>
    <w:rsid w:val="004704EF"/>
    <w:rsid w:val="00470F03"/>
    <w:rsid w:val="004725EB"/>
    <w:rsid w:val="00472B58"/>
    <w:rsid w:val="00473302"/>
    <w:rsid w:val="004746D7"/>
    <w:rsid w:val="0047562E"/>
    <w:rsid w:val="004778BD"/>
    <w:rsid w:val="00477D45"/>
    <w:rsid w:val="00481AB6"/>
    <w:rsid w:val="004821EA"/>
    <w:rsid w:val="00482302"/>
    <w:rsid w:val="004842DB"/>
    <w:rsid w:val="004846D9"/>
    <w:rsid w:val="00484B35"/>
    <w:rsid w:val="00485C66"/>
    <w:rsid w:val="0048626A"/>
    <w:rsid w:val="00486B2F"/>
    <w:rsid w:val="00486B31"/>
    <w:rsid w:val="00486B61"/>
    <w:rsid w:val="00487FE4"/>
    <w:rsid w:val="0049002C"/>
    <w:rsid w:val="00490965"/>
    <w:rsid w:val="00490FC3"/>
    <w:rsid w:val="004913DB"/>
    <w:rsid w:val="004939A6"/>
    <w:rsid w:val="00494390"/>
    <w:rsid w:val="00494CCD"/>
    <w:rsid w:val="00494D6F"/>
    <w:rsid w:val="00495EE0"/>
    <w:rsid w:val="00496A2E"/>
    <w:rsid w:val="004A0F65"/>
    <w:rsid w:val="004A145F"/>
    <w:rsid w:val="004A1B38"/>
    <w:rsid w:val="004A2345"/>
    <w:rsid w:val="004A2606"/>
    <w:rsid w:val="004A3742"/>
    <w:rsid w:val="004A3CA2"/>
    <w:rsid w:val="004A5E8B"/>
    <w:rsid w:val="004A640A"/>
    <w:rsid w:val="004A741A"/>
    <w:rsid w:val="004B0095"/>
    <w:rsid w:val="004B0629"/>
    <w:rsid w:val="004B0FB4"/>
    <w:rsid w:val="004B1D37"/>
    <w:rsid w:val="004B457A"/>
    <w:rsid w:val="004B48E7"/>
    <w:rsid w:val="004B52E6"/>
    <w:rsid w:val="004B5665"/>
    <w:rsid w:val="004B5DFC"/>
    <w:rsid w:val="004B602F"/>
    <w:rsid w:val="004B6B1A"/>
    <w:rsid w:val="004B7A2F"/>
    <w:rsid w:val="004C2BA8"/>
    <w:rsid w:val="004C3CED"/>
    <w:rsid w:val="004C3FF6"/>
    <w:rsid w:val="004C4998"/>
    <w:rsid w:val="004C501F"/>
    <w:rsid w:val="004C5265"/>
    <w:rsid w:val="004C538B"/>
    <w:rsid w:val="004C55D2"/>
    <w:rsid w:val="004C56B5"/>
    <w:rsid w:val="004C655F"/>
    <w:rsid w:val="004C7096"/>
    <w:rsid w:val="004C7724"/>
    <w:rsid w:val="004D07AC"/>
    <w:rsid w:val="004D2205"/>
    <w:rsid w:val="004D2217"/>
    <w:rsid w:val="004D277D"/>
    <w:rsid w:val="004D281A"/>
    <w:rsid w:val="004D30C0"/>
    <w:rsid w:val="004D4795"/>
    <w:rsid w:val="004D70B7"/>
    <w:rsid w:val="004D78FA"/>
    <w:rsid w:val="004D7D66"/>
    <w:rsid w:val="004D7D8E"/>
    <w:rsid w:val="004E12C5"/>
    <w:rsid w:val="004E1FB4"/>
    <w:rsid w:val="004E297E"/>
    <w:rsid w:val="004E2CEB"/>
    <w:rsid w:val="004E3B5D"/>
    <w:rsid w:val="004E3CD5"/>
    <w:rsid w:val="004E58F6"/>
    <w:rsid w:val="004E5B4E"/>
    <w:rsid w:val="004E5ECD"/>
    <w:rsid w:val="004E60C1"/>
    <w:rsid w:val="004E6DDF"/>
    <w:rsid w:val="004E72E8"/>
    <w:rsid w:val="004E7B49"/>
    <w:rsid w:val="004E7FE3"/>
    <w:rsid w:val="004F0C88"/>
    <w:rsid w:val="004F0EC8"/>
    <w:rsid w:val="004F0FC3"/>
    <w:rsid w:val="004F22B2"/>
    <w:rsid w:val="004F22B4"/>
    <w:rsid w:val="004F3536"/>
    <w:rsid w:val="004F3B8B"/>
    <w:rsid w:val="004F6CBC"/>
    <w:rsid w:val="004F7491"/>
    <w:rsid w:val="005000C8"/>
    <w:rsid w:val="00502A4E"/>
    <w:rsid w:val="00502E75"/>
    <w:rsid w:val="0050363E"/>
    <w:rsid w:val="00503D9B"/>
    <w:rsid w:val="00504069"/>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0F2A"/>
    <w:rsid w:val="0052103E"/>
    <w:rsid w:val="00521137"/>
    <w:rsid w:val="005241AB"/>
    <w:rsid w:val="00524A74"/>
    <w:rsid w:val="00524F53"/>
    <w:rsid w:val="00525A51"/>
    <w:rsid w:val="00525E89"/>
    <w:rsid w:val="00526799"/>
    <w:rsid w:val="0052683F"/>
    <w:rsid w:val="005276A2"/>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11E2"/>
    <w:rsid w:val="00541ED0"/>
    <w:rsid w:val="00542117"/>
    <w:rsid w:val="00542410"/>
    <w:rsid w:val="0054265A"/>
    <w:rsid w:val="00542EB2"/>
    <w:rsid w:val="00543605"/>
    <w:rsid w:val="00544BD0"/>
    <w:rsid w:val="00544D41"/>
    <w:rsid w:val="005454B0"/>
    <w:rsid w:val="00547D74"/>
    <w:rsid w:val="00550502"/>
    <w:rsid w:val="00551672"/>
    <w:rsid w:val="005519C4"/>
    <w:rsid w:val="005526F3"/>
    <w:rsid w:val="00552B49"/>
    <w:rsid w:val="00552F6B"/>
    <w:rsid w:val="00554328"/>
    <w:rsid w:val="00555B2D"/>
    <w:rsid w:val="00556223"/>
    <w:rsid w:val="005566CA"/>
    <w:rsid w:val="005569EC"/>
    <w:rsid w:val="00556ED9"/>
    <w:rsid w:val="00561384"/>
    <w:rsid w:val="00561489"/>
    <w:rsid w:val="00561E4E"/>
    <w:rsid w:val="005626CC"/>
    <w:rsid w:val="005657A2"/>
    <w:rsid w:val="00565A29"/>
    <w:rsid w:val="00566835"/>
    <w:rsid w:val="00567903"/>
    <w:rsid w:val="00567ECE"/>
    <w:rsid w:val="00570637"/>
    <w:rsid w:val="005711D6"/>
    <w:rsid w:val="005711F7"/>
    <w:rsid w:val="00571702"/>
    <w:rsid w:val="005729EE"/>
    <w:rsid w:val="0057355A"/>
    <w:rsid w:val="00574517"/>
    <w:rsid w:val="00574551"/>
    <w:rsid w:val="0057476F"/>
    <w:rsid w:val="0057478E"/>
    <w:rsid w:val="00574E69"/>
    <w:rsid w:val="00575A05"/>
    <w:rsid w:val="00575D99"/>
    <w:rsid w:val="0057686C"/>
    <w:rsid w:val="00576985"/>
    <w:rsid w:val="00576CE8"/>
    <w:rsid w:val="005770D4"/>
    <w:rsid w:val="0057762F"/>
    <w:rsid w:val="00580DE8"/>
    <w:rsid w:val="005815D2"/>
    <w:rsid w:val="00581E82"/>
    <w:rsid w:val="005820DF"/>
    <w:rsid w:val="0058280E"/>
    <w:rsid w:val="00582F24"/>
    <w:rsid w:val="00583033"/>
    <w:rsid w:val="0058398C"/>
    <w:rsid w:val="00584BBF"/>
    <w:rsid w:val="00584D77"/>
    <w:rsid w:val="00586048"/>
    <w:rsid w:val="005866FB"/>
    <w:rsid w:val="005868B6"/>
    <w:rsid w:val="005869F3"/>
    <w:rsid w:val="00586A6D"/>
    <w:rsid w:val="00586AC0"/>
    <w:rsid w:val="005870AD"/>
    <w:rsid w:val="00587C20"/>
    <w:rsid w:val="00587C80"/>
    <w:rsid w:val="00587CA2"/>
    <w:rsid w:val="005916CA"/>
    <w:rsid w:val="00592661"/>
    <w:rsid w:val="00592D7A"/>
    <w:rsid w:val="005939D1"/>
    <w:rsid w:val="00594AF2"/>
    <w:rsid w:val="00594CFE"/>
    <w:rsid w:val="005955D6"/>
    <w:rsid w:val="00595F92"/>
    <w:rsid w:val="00597472"/>
    <w:rsid w:val="005A0D31"/>
    <w:rsid w:val="005A0E3E"/>
    <w:rsid w:val="005A10E5"/>
    <w:rsid w:val="005A1261"/>
    <w:rsid w:val="005A1ECA"/>
    <w:rsid w:val="005A2049"/>
    <w:rsid w:val="005A318D"/>
    <w:rsid w:val="005A342F"/>
    <w:rsid w:val="005A3F12"/>
    <w:rsid w:val="005A5E98"/>
    <w:rsid w:val="005A65B9"/>
    <w:rsid w:val="005A6942"/>
    <w:rsid w:val="005A7278"/>
    <w:rsid w:val="005A772B"/>
    <w:rsid w:val="005B0CDA"/>
    <w:rsid w:val="005B1AAF"/>
    <w:rsid w:val="005B32A6"/>
    <w:rsid w:val="005B3982"/>
    <w:rsid w:val="005B3F17"/>
    <w:rsid w:val="005B49D4"/>
    <w:rsid w:val="005B57C8"/>
    <w:rsid w:val="005B598A"/>
    <w:rsid w:val="005B5DBD"/>
    <w:rsid w:val="005B7F96"/>
    <w:rsid w:val="005C0FE8"/>
    <w:rsid w:val="005C1001"/>
    <w:rsid w:val="005C1AC4"/>
    <w:rsid w:val="005C1C98"/>
    <w:rsid w:val="005C26D5"/>
    <w:rsid w:val="005C49BA"/>
    <w:rsid w:val="005C49F6"/>
    <w:rsid w:val="005C55BD"/>
    <w:rsid w:val="005C57CC"/>
    <w:rsid w:val="005C5C80"/>
    <w:rsid w:val="005C68EA"/>
    <w:rsid w:val="005C6DD1"/>
    <w:rsid w:val="005C7550"/>
    <w:rsid w:val="005D0D9C"/>
    <w:rsid w:val="005D1271"/>
    <w:rsid w:val="005D1768"/>
    <w:rsid w:val="005D2D44"/>
    <w:rsid w:val="005D4B39"/>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86F"/>
    <w:rsid w:val="00601976"/>
    <w:rsid w:val="0060203A"/>
    <w:rsid w:val="00602750"/>
    <w:rsid w:val="00602ECD"/>
    <w:rsid w:val="00604798"/>
    <w:rsid w:val="00605291"/>
    <w:rsid w:val="006075F2"/>
    <w:rsid w:val="0061075D"/>
    <w:rsid w:val="00610BBC"/>
    <w:rsid w:val="006116BB"/>
    <w:rsid w:val="00611D48"/>
    <w:rsid w:val="006136BF"/>
    <w:rsid w:val="00613AB1"/>
    <w:rsid w:val="00613B0A"/>
    <w:rsid w:val="0061408F"/>
    <w:rsid w:val="006161C6"/>
    <w:rsid w:val="00616707"/>
    <w:rsid w:val="0061686C"/>
    <w:rsid w:val="006170BB"/>
    <w:rsid w:val="006171B7"/>
    <w:rsid w:val="006174D7"/>
    <w:rsid w:val="0061795B"/>
    <w:rsid w:val="00617AF1"/>
    <w:rsid w:val="00620BE9"/>
    <w:rsid w:val="00620EF8"/>
    <w:rsid w:val="00620F99"/>
    <w:rsid w:val="00621E89"/>
    <w:rsid w:val="006223A0"/>
    <w:rsid w:val="0062283B"/>
    <w:rsid w:val="00622A6A"/>
    <w:rsid w:val="0062397A"/>
    <w:rsid w:val="006248AD"/>
    <w:rsid w:val="006248F1"/>
    <w:rsid w:val="006251F3"/>
    <w:rsid w:val="0062527B"/>
    <w:rsid w:val="006254B7"/>
    <w:rsid w:val="00626E03"/>
    <w:rsid w:val="006271F0"/>
    <w:rsid w:val="00627814"/>
    <w:rsid w:val="00630E24"/>
    <w:rsid w:val="00630EA0"/>
    <w:rsid w:val="006317BC"/>
    <w:rsid w:val="0063207D"/>
    <w:rsid w:val="006336B1"/>
    <w:rsid w:val="00633793"/>
    <w:rsid w:val="00634390"/>
    <w:rsid w:val="00634661"/>
    <w:rsid w:val="00634CE0"/>
    <w:rsid w:val="00635FA6"/>
    <w:rsid w:val="00640200"/>
    <w:rsid w:val="00642321"/>
    <w:rsid w:val="00642CF3"/>
    <w:rsid w:val="006438F8"/>
    <w:rsid w:val="006442FA"/>
    <w:rsid w:val="00644821"/>
    <w:rsid w:val="00645B95"/>
    <w:rsid w:val="0064622A"/>
    <w:rsid w:val="00647B8C"/>
    <w:rsid w:val="00652B85"/>
    <w:rsid w:val="00653655"/>
    <w:rsid w:val="00653945"/>
    <w:rsid w:val="0065564D"/>
    <w:rsid w:val="00655904"/>
    <w:rsid w:val="00656ABE"/>
    <w:rsid w:val="006571CD"/>
    <w:rsid w:val="00657518"/>
    <w:rsid w:val="00657BC4"/>
    <w:rsid w:val="00657CDF"/>
    <w:rsid w:val="0066105E"/>
    <w:rsid w:val="006620E5"/>
    <w:rsid w:val="006624C8"/>
    <w:rsid w:val="006625EE"/>
    <w:rsid w:val="0066291D"/>
    <w:rsid w:val="00663B77"/>
    <w:rsid w:val="00664440"/>
    <w:rsid w:val="00664ADD"/>
    <w:rsid w:val="00664E15"/>
    <w:rsid w:val="00667148"/>
    <w:rsid w:val="0067032A"/>
    <w:rsid w:val="0067055F"/>
    <w:rsid w:val="006706AE"/>
    <w:rsid w:val="00671305"/>
    <w:rsid w:val="00672083"/>
    <w:rsid w:val="00672DF6"/>
    <w:rsid w:val="00673972"/>
    <w:rsid w:val="00676312"/>
    <w:rsid w:val="00676481"/>
    <w:rsid w:val="00677598"/>
    <w:rsid w:val="00677C0A"/>
    <w:rsid w:val="0068041C"/>
    <w:rsid w:val="0068128E"/>
    <w:rsid w:val="00682308"/>
    <w:rsid w:val="00682BD0"/>
    <w:rsid w:val="00683534"/>
    <w:rsid w:val="0068367B"/>
    <w:rsid w:val="00683990"/>
    <w:rsid w:val="0068551B"/>
    <w:rsid w:val="00685525"/>
    <w:rsid w:val="00687295"/>
    <w:rsid w:val="00687510"/>
    <w:rsid w:val="00687AAB"/>
    <w:rsid w:val="00687B53"/>
    <w:rsid w:val="0069003F"/>
    <w:rsid w:val="00690369"/>
    <w:rsid w:val="00691F35"/>
    <w:rsid w:val="006930B8"/>
    <w:rsid w:val="006935F5"/>
    <w:rsid w:val="00693FDB"/>
    <w:rsid w:val="00694901"/>
    <w:rsid w:val="00695766"/>
    <w:rsid w:val="006957BF"/>
    <w:rsid w:val="00695CA8"/>
    <w:rsid w:val="00695EF4"/>
    <w:rsid w:val="006974B3"/>
    <w:rsid w:val="006A001A"/>
    <w:rsid w:val="006A0B2E"/>
    <w:rsid w:val="006A15B5"/>
    <w:rsid w:val="006A260E"/>
    <w:rsid w:val="006A3175"/>
    <w:rsid w:val="006A3831"/>
    <w:rsid w:val="006A3914"/>
    <w:rsid w:val="006A3D1E"/>
    <w:rsid w:val="006A4344"/>
    <w:rsid w:val="006A587F"/>
    <w:rsid w:val="006A728C"/>
    <w:rsid w:val="006A7FBE"/>
    <w:rsid w:val="006B126B"/>
    <w:rsid w:val="006B1B29"/>
    <w:rsid w:val="006B1CF0"/>
    <w:rsid w:val="006B4185"/>
    <w:rsid w:val="006B444D"/>
    <w:rsid w:val="006B46D7"/>
    <w:rsid w:val="006B4DA5"/>
    <w:rsid w:val="006B57A0"/>
    <w:rsid w:val="006B5C6E"/>
    <w:rsid w:val="006B5EC3"/>
    <w:rsid w:val="006B66E4"/>
    <w:rsid w:val="006B6C11"/>
    <w:rsid w:val="006B7BFC"/>
    <w:rsid w:val="006C06EF"/>
    <w:rsid w:val="006C0B16"/>
    <w:rsid w:val="006C156D"/>
    <w:rsid w:val="006C1D9D"/>
    <w:rsid w:val="006C2FA0"/>
    <w:rsid w:val="006C3777"/>
    <w:rsid w:val="006C449D"/>
    <w:rsid w:val="006C49F1"/>
    <w:rsid w:val="006C538A"/>
    <w:rsid w:val="006C571C"/>
    <w:rsid w:val="006C6218"/>
    <w:rsid w:val="006C6CCF"/>
    <w:rsid w:val="006C6D8A"/>
    <w:rsid w:val="006D0B50"/>
    <w:rsid w:val="006D0B8E"/>
    <w:rsid w:val="006D1157"/>
    <w:rsid w:val="006D15E3"/>
    <w:rsid w:val="006D1921"/>
    <w:rsid w:val="006D1D69"/>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1CD2"/>
    <w:rsid w:val="007028B7"/>
    <w:rsid w:val="00702ABC"/>
    <w:rsid w:val="00702DCB"/>
    <w:rsid w:val="0070306C"/>
    <w:rsid w:val="00704022"/>
    <w:rsid w:val="00706BEF"/>
    <w:rsid w:val="00707DC7"/>
    <w:rsid w:val="007104B6"/>
    <w:rsid w:val="0071134C"/>
    <w:rsid w:val="007117F5"/>
    <w:rsid w:val="0071209F"/>
    <w:rsid w:val="00712639"/>
    <w:rsid w:val="00713E73"/>
    <w:rsid w:val="00714E4C"/>
    <w:rsid w:val="007150C7"/>
    <w:rsid w:val="007156AB"/>
    <w:rsid w:val="0071576F"/>
    <w:rsid w:val="00715779"/>
    <w:rsid w:val="007157FB"/>
    <w:rsid w:val="00716365"/>
    <w:rsid w:val="00716DE0"/>
    <w:rsid w:val="0071784A"/>
    <w:rsid w:val="00720B60"/>
    <w:rsid w:val="007219AD"/>
    <w:rsid w:val="00723E85"/>
    <w:rsid w:val="0072418E"/>
    <w:rsid w:val="007255CB"/>
    <w:rsid w:val="00725F2F"/>
    <w:rsid w:val="00726563"/>
    <w:rsid w:val="00727B0D"/>
    <w:rsid w:val="00727C37"/>
    <w:rsid w:val="00730CC1"/>
    <w:rsid w:val="00731EBE"/>
    <w:rsid w:val="007325B2"/>
    <w:rsid w:val="00733772"/>
    <w:rsid w:val="00733A0E"/>
    <w:rsid w:val="0073439C"/>
    <w:rsid w:val="0073597E"/>
    <w:rsid w:val="00735D09"/>
    <w:rsid w:val="007369CF"/>
    <w:rsid w:val="00736BD5"/>
    <w:rsid w:val="00736C1D"/>
    <w:rsid w:val="0073700C"/>
    <w:rsid w:val="00743122"/>
    <w:rsid w:val="0074324B"/>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68F"/>
    <w:rsid w:val="00755C6B"/>
    <w:rsid w:val="00755E08"/>
    <w:rsid w:val="00755FFE"/>
    <w:rsid w:val="00756DFD"/>
    <w:rsid w:val="00757BE9"/>
    <w:rsid w:val="0076161A"/>
    <w:rsid w:val="00762A5D"/>
    <w:rsid w:val="007632EB"/>
    <w:rsid w:val="00763B6D"/>
    <w:rsid w:val="00763DC1"/>
    <w:rsid w:val="0076445E"/>
    <w:rsid w:val="007658B0"/>
    <w:rsid w:val="00765D89"/>
    <w:rsid w:val="00766484"/>
    <w:rsid w:val="00766D28"/>
    <w:rsid w:val="0076780B"/>
    <w:rsid w:val="00767D00"/>
    <w:rsid w:val="0077046F"/>
    <w:rsid w:val="00770940"/>
    <w:rsid w:val="00770E44"/>
    <w:rsid w:val="007712DA"/>
    <w:rsid w:val="0077435D"/>
    <w:rsid w:val="00775458"/>
    <w:rsid w:val="00775DC0"/>
    <w:rsid w:val="00777921"/>
    <w:rsid w:val="00780242"/>
    <w:rsid w:val="00781F44"/>
    <w:rsid w:val="007848E0"/>
    <w:rsid w:val="00784912"/>
    <w:rsid w:val="00785795"/>
    <w:rsid w:val="007867E9"/>
    <w:rsid w:val="00786926"/>
    <w:rsid w:val="00786D8B"/>
    <w:rsid w:val="00787567"/>
    <w:rsid w:val="00790D9B"/>
    <w:rsid w:val="00791352"/>
    <w:rsid w:val="0079318D"/>
    <w:rsid w:val="00793850"/>
    <w:rsid w:val="00793A79"/>
    <w:rsid w:val="00794033"/>
    <w:rsid w:val="00794A48"/>
    <w:rsid w:val="00794C2B"/>
    <w:rsid w:val="0079718E"/>
    <w:rsid w:val="007A0275"/>
    <w:rsid w:val="007A139F"/>
    <w:rsid w:val="007A1BA3"/>
    <w:rsid w:val="007A1FAC"/>
    <w:rsid w:val="007A2559"/>
    <w:rsid w:val="007A26FB"/>
    <w:rsid w:val="007A29B1"/>
    <w:rsid w:val="007A2B6E"/>
    <w:rsid w:val="007A2EA6"/>
    <w:rsid w:val="007A3881"/>
    <w:rsid w:val="007A4345"/>
    <w:rsid w:val="007A4D1C"/>
    <w:rsid w:val="007A56D6"/>
    <w:rsid w:val="007A58EC"/>
    <w:rsid w:val="007A5C24"/>
    <w:rsid w:val="007A6152"/>
    <w:rsid w:val="007A61E5"/>
    <w:rsid w:val="007A68FE"/>
    <w:rsid w:val="007A79B7"/>
    <w:rsid w:val="007B1BF3"/>
    <w:rsid w:val="007B1DF4"/>
    <w:rsid w:val="007B20EB"/>
    <w:rsid w:val="007B2226"/>
    <w:rsid w:val="007B24D6"/>
    <w:rsid w:val="007B3497"/>
    <w:rsid w:val="007B4D85"/>
    <w:rsid w:val="007C01A0"/>
    <w:rsid w:val="007C07D8"/>
    <w:rsid w:val="007C2E4E"/>
    <w:rsid w:val="007C2EB1"/>
    <w:rsid w:val="007C3B23"/>
    <w:rsid w:val="007C4A7C"/>
    <w:rsid w:val="007C4AB2"/>
    <w:rsid w:val="007C5C51"/>
    <w:rsid w:val="007C79E1"/>
    <w:rsid w:val="007C7F42"/>
    <w:rsid w:val="007D0099"/>
    <w:rsid w:val="007D126E"/>
    <w:rsid w:val="007D1D00"/>
    <w:rsid w:val="007D31BF"/>
    <w:rsid w:val="007D4673"/>
    <w:rsid w:val="007D55C6"/>
    <w:rsid w:val="007D57AB"/>
    <w:rsid w:val="007D5F07"/>
    <w:rsid w:val="007D661D"/>
    <w:rsid w:val="007D6B3F"/>
    <w:rsid w:val="007D733A"/>
    <w:rsid w:val="007E0376"/>
    <w:rsid w:val="007E0958"/>
    <w:rsid w:val="007E0CBD"/>
    <w:rsid w:val="007E12BE"/>
    <w:rsid w:val="007E61E3"/>
    <w:rsid w:val="007E631D"/>
    <w:rsid w:val="007E7522"/>
    <w:rsid w:val="007E77AA"/>
    <w:rsid w:val="007F1F2E"/>
    <w:rsid w:val="007F24D7"/>
    <w:rsid w:val="007F2869"/>
    <w:rsid w:val="007F31C5"/>
    <w:rsid w:val="007F374F"/>
    <w:rsid w:val="007F3AF7"/>
    <w:rsid w:val="007F4628"/>
    <w:rsid w:val="007F5357"/>
    <w:rsid w:val="007F5DA4"/>
    <w:rsid w:val="007F6686"/>
    <w:rsid w:val="007F77A6"/>
    <w:rsid w:val="007F7A9C"/>
    <w:rsid w:val="008012D1"/>
    <w:rsid w:val="00801ABC"/>
    <w:rsid w:val="0080288B"/>
    <w:rsid w:val="00802C43"/>
    <w:rsid w:val="00802D7F"/>
    <w:rsid w:val="00803633"/>
    <w:rsid w:val="00803B4A"/>
    <w:rsid w:val="00803C23"/>
    <w:rsid w:val="00804A82"/>
    <w:rsid w:val="00804C21"/>
    <w:rsid w:val="00804FFA"/>
    <w:rsid w:val="00805EF0"/>
    <w:rsid w:val="00810451"/>
    <w:rsid w:val="00810D8D"/>
    <w:rsid w:val="0081150C"/>
    <w:rsid w:val="00811F73"/>
    <w:rsid w:val="00812425"/>
    <w:rsid w:val="0081382D"/>
    <w:rsid w:val="0081475A"/>
    <w:rsid w:val="008153DF"/>
    <w:rsid w:val="0081671E"/>
    <w:rsid w:val="00816A3E"/>
    <w:rsid w:val="00817225"/>
    <w:rsid w:val="00820EDC"/>
    <w:rsid w:val="00823B14"/>
    <w:rsid w:val="00823B89"/>
    <w:rsid w:val="00824895"/>
    <w:rsid w:val="00825DEE"/>
    <w:rsid w:val="0082714B"/>
    <w:rsid w:val="008279BA"/>
    <w:rsid w:val="00827C44"/>
    <w:rsid w:val="00830729"/>
    <w:rsid w:val="008308F7"/>
    <w:rsid w:val="00830A36"/>
    <w:rsid w:val="00830F45"/>
    <w:rsid w:val="0083134E"/>
    <w:rsid w:val="00831AB4"/>
    <w:rsid w:val="00832E9D"/>
    <w:rsid w:val="00834849"/>
    <w:rsid w:val="008349B8"/>
    <w:rsid w:val="00834B24"/>
    <w:rsid w:val="00834B56"/>
    <w:rsid w:val="008350AB"/>
    <w:rsid w:val="00836173"/>
    <w:rsid w:val="00836F6B"/>
    <w:rsid w:val="00837540"/>
    <w:rsid w:val="00837713"/>
    <w:rsid w:val="00837B54"/>
    <w:rsid w:val="00843304"/>
    <w:rsid w:val="008442B4"/>
    <w:rsid w:val="0084451A"/>
    <w:rsid w:val="008445FD"/>
    <w:rsid w:val="00844EC1"/>
    <w:rsid w:val="008461A8"/>
    <w:rsid w:val="00846335"/>
    <w:rsid w:val="00846A2D"/>
    <w:rsid w:val="00846C8B"/>
    <w:rsid w:val="00847304"/>
    <w:rsid w:val="008474F3"/>
    <w:rsid w:val="00847609"/>
    <w:rsid w:val="00850133"/>
    <w:rsid w:val="00851844"/>
    <w:rsid w:val="008519D9"/>
    <w:rsid w:val="008539E4"/>
    <w:rsid w:val="00853BD6"/>
    <w:rsid w:val="0085404D"/>
    <w:rsid w:val="008550C0"/>
    <w:rsid w:val="00855D86"/>
    <w:rsid w:val="00856312"/>
    <w:rsid w:val="0085718F"/>
    <w:rsid w:val="008603C4"/>
    <w:rsid w:val="0086086E"/>
    <w:rsid w:val="0086162D"/>
    <w:rsid w:val="0086257E"/>
    <w:rsid w:val="008670FD"/>
    <w:rsid w:val="00867420"/>
    <w:rsid w:val="00867E99"/>
    <w:rsid w:val="00867F59"/>
    <w:rsid w:val="00870F24"/>
    <w:rsid w:val="0087139E"/>
    <w:rsid w:val="00871603"/>
    <w:rsid w:val="00871CAD"/>
    <w:rsid w:val="0087224E"/>
    <w:rsid w:val="00873888"/>
    <w:rsid w:val="00874B03"/>
    <w:rsid w:val="00877324"/>
    <w:rsid w:val="00877F5D"/>
    <w:rsid w:val="008814C6"/>
    <w:rsid w:val="0088295E"/>
    <w:rsid w:val="008833CA"/>
    <w:rsid w:val="00884281"/>
    <w:rsid w:val="00884C2E"/>
    <w:rsid w:val="00885E73"/>
    <w:rsid w:val="0089055C"/>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796"/>
    <w:rsid w:val="008A4D5C"/>
    <w:rsid w:val="008A58A9"/>
    <w:rsid w:val="008B1239"/>
    <w:rsid w:val="008B1B06"/>
    <w:rsid w:val="008B1D96"/>
    <w:rsid w:val="008B2132"/>
    <w:rsid w:val="008B2434"/>
    <w:rsid w:val="008B4161"/>
    <w:rsid w:val="008B50A4"/>
    <w:rsid w:val="008B562D"/>
    <w:rsid w:val="008B6734"/>
    <w:rsid w:val="008B6B5F"/>
    <w:rsid w:val="008B6FBC"/>
    <w:rsid w:val="008B7137"/>
    <w:rsid w:val="008B7298"/>
    <w:rsid w:val="008C0305"/>
    <w:rsid w:val="008C0E0E"/>
    <w:rsid w:val="008C325A"/>
    <w:rsid w:val="008C521F"/>
    <w:rsid w:val="008C54B1"/>
    <w:rsid w:val="008C6034"/>
    <w:rsid w:val="008C6543"/>
    <w:rsid w:val="008C6EFE"/>
    <w:rsid w:val="008C7152"/>
    <w:rsid w:val="008D035F"/>
    <w:rsid w:val="008D14DB"/>
    <w:rsid w:val="008D282A"/>
    <w:rsid w:val="008D32F4"/>
    <w:rsid w:val="008D3342"/>
    <w:rsid w:val="008D3A0D"/>
    <w:rsid w:val="008D4209"/>
    <w:rsid w:val="008D4249"/>
    <w:rsid w:val="008D4DDD"/>
    <w:rsid w:val="008D5BEF"/>
    <w:rsid w:val="008D6158"/>
    <w:rsid w:val="008D74FD"/>
    <w:rsid w:val="008D7541"/>
    <w:rsid w:val="008D77AF"/>
    <w:rsid w:val="008E009A"/>
    <w:rsid w:val="008E0B20"/>
    <w:rsid w:val="008E0D1C"/>
    <w:rsid w:val="008E1AC6"/>
    <w:rsid w:val="008E1B75"/>
    <w:rsid w:val="008E2539"/>
    <w:rsid w:val="008E3232"/>
    <w:rsid w:val="008E3BB2"/>
    <w:rsid w:val="008E4C1C"/>
    <w:rsid w:val="008E4DB6"/>
    <w:rsid w:val="008E791B"/>
    <w:rsid w:val="008F02EE"/>
    <w:rsid w:val="008F073B"/>
    <w:rsid w:val="008F0BF0"/>
    <w:rsid w:val="008F0EAD"/>
    <w:rsid w:val="008F23CE"/>
    <w:rsid w:val="008F3346"/>
    <w:rsid w:val="008F51EB"/>
    <w:rsid w:val="008F58E4"/>
    <w:rsid w:val="008F7035"/>
    <w:rsid w:val="00900210"/>
    <w:rsid w:val="00900338"/>
    <w:rsid w:val="00901307"/>
    <w:rsid w:val="00902290"/>
    <w:rsid w:val="00903C9A"/>
    <w:rsid w:val="009040A3"/>
    <w:rsid w:val="00904311"/>
    <w:rsid w:val="00904BFA"/>
    <w:rsid w:val="00904DE0"/>
    <w:rsid w:val="00905B48"/>
    <w:rsid w:val="009064BF"/>
    <w:rsid w:val="0090676A"/>
    <w:rsid w:val="00906D1E"/>
    <w:rsid w:val="00907078"/>
    <w:rsid w:val="00907568"/>
    <w:rsid w:val="0090760D"/>
    <w:rsid w:val="0091063B"/>
    <w:rsid w:val="009125F8"/>
    <w:rsid w:val="00913DE7"/>
    <w:rsid w:val="00914E7B"/>
    <w:rsid w:val="00917AEF"/>
    <w:rsid w:val="00917BAF"/>
    <w:rsid w:val="009208C1"/>
    <w:rsid w:val="00921012"/>
    <w:rsid w:val="009211DE"/>
    <w:rsid w:val="00921308"/>
    <w:rsid w:val="00922690"/>
    <w:rsid w:val="00923500"/>
    <w:rsid w:val="00923568"/>
    <w:rsid w:val="0092395D"/>
    <w:rsid w:val="009239FA"/>
    <w:rsid w:val="00923DB6"/>
    <w:rsid w:val="00923DBC"/>
    <w:rsid w:val="0092465F"/>
    <w:rsid w:val="00925544"/>
    <w:rsid w:val="00926564"/>
    <w:rsid w:val="00926DBF"/>
    <w:rsid w:val="0093004F"/>
    <w:rsid w:val="00931B76"/>
    <w:rsid w:val="009322E0"/>
    <w:rsid w:val="00933211"/>
    <w:rsid w:val="00934094"/>
    <w:rsid w:val="00935392"/>
    <w:rsid w:val="00935E6C"/>
    <w:rsid w:val="00936151"/>
    <w:rsid w:val="00936BF4"/>
    <w:rsid w:val="00936FB0"/>
    <w:rsid w:val="00942165"/>
    <w:rsid w:val="009427B9"/>
    <w:rsid w:val="00942BEE"/>
    <w:rsid w:val="00943317"/>
    <w:rsid w:val="009436EE"/>
    <w:rsid w:val="00943A7A"/>
    <w:rsid w:val="00944237"/>
    <w:rsid w:val="00944598"/>
    <w:rsid w:val="0094529C"/>
    <w:rsid w:val="009463B3"/>
    <w:rsid w:val="00946EB4"/>
    <w:rsid w:val="00947936"/>
    <w:rsid w:val="00947966"/>
    <w:rsid w:val="00947FE6"/>
    <w:rsid w:val="0095054B"/>
    <w:rsid w:val="009528A1"/>
    <w:rsid w:val="0095292C"/>
    <w:rsid w:val="00953928"/>
    <w:rsid w:val="00954BBE"/>
    <w:rsid w:val="00954F81"/>
    <w:rsid w:val="00956AED"/>
    <w:rsid w:val="00956C84"/>
    <w:rsid w:val="00956E5F"/>
    <w:rsid w:val="0095704B"/>
    <w:rsid w:val="009574C4"/>
    <w:rsid w:val="00960D6C"/>
    <w:rsid w:val="009610E9"/>
    <w:rsid w:val="00961BC1"/>
    <w:rsid w:val="00961BE3"/>
    <w:rsid w:val="00962558"/>
    <w:rsid w:val="0096527F"/>
    <w:rsid w:val="00967113"/>
    <w:rsid w:val="0096782D"/>
    <w:rsid w:val="00967C14"/>
    <w:rsid w:val="00970330"/>
    <w:rsid w:val="00972D54"/>
    <w:rsid w:val="00973272"/>
    <w:rsid w:val="009742A5"/>
    <w:rsid w:val="0097457F"/>
    <w:rsid w:val="009745E3"/>
    <w:rsid w:val="00974BC9"/>
    <w:rsid w:val="0097513B"/>
    <w:rsid w:val="00975A45"/>
    <w:rsid w:val="0097615C"/>
    <w:rsid w:val="00976A5D"/>
    <w:rsid w:val="00976BEE"/>
    <w:rsid w:val="00981F39"/>
    <w:rsid w:val="00982634"/>
    <w:rsid w:val="00982809"/>
    <w:rsid w:val="00983D66"/>
    <w:rsid w:val="00984B5E"/>
    <w:rsid w:val="00984D9B"/>
    <w:rsid w:val="009854C8"/>
    <w:rsid w:val="009865E0"/>
    <w:rsid w:val="009867AE"/>
    <w:rsid w:val="00987FEF"/>
    <w:rsid w:val="00992C9C"/>
    <w:rsid w:val="00992E36"/>
    <w:rsid w:val="00993A26"/>
    <w:rsid w:val="00993B7A"/>
    <w:rsid w:val="009947A9"/>
    <w:rsid w:val="00994A97"/>
    <w:rsid w:val="00994E45"/>
    <w:rsid w:val="00995A12"/>
    <w:rsid w:val="009974D7"/>
    <w:rsid w:val="009A026D"/>
    <w:rsid w:val="009A379B"/>
    <w:rsid w:val="009A38A5"/>
    <w:rsid w:val="009A3D16"/>
    <w:rsid w:val="009A42EC"/>
    <w:rsid w:val="009A47AE"/>
    <w:rsid w:val="009A48AA"/>
    <w:rsid w:val="009A54CA"/>
    <w:rsid w:val="009A67C4"/>
    <w:rsid w:val="009A6C86"/>
    <w:rsid w:val="009A6EF1"/>
    <w:rsid w:val="009B0170"/>
    <w:rsid w:val="009B01C1"/>
    <w:rsid w:val="009B036A"/>
    <w:rsid w:val="009B046C"/>
    <w:rsid w:val="009B0F8E"/>
    <w:rsid w:val="009B0FA9"/>
    <w:rsid w:val="009B1234"/>
    <w:rsid w:val="009B2486"/>
    <w:rsid w:val="009B29EC"/>
    <w:rsid w:val="009B2F47"/>
    <w:rsid w:val="009B68EE"/>
    <w:rsid w:val="009B7183"/>
    <w:rsid w:val="009B7B83"/>
    <w:rsid w:val="009C038E"/>
    <w:rsid w:val="009C19FA"/>
    <w:rsid w:val="009C21D6"/>
    <w:rsid w:val="009C2514"/>
    <w:rsid w:val="009C2823"/>
    <w:rsid w:val="009C42C5"/>
    <w:rsid w:val="009C4BB5"/>
    <w:rsid w:val="009C5FE7"/>
    <w:rsid w:val="009C61C5"/>
    <w:rsid w:val="009D0472"/>
    <w:rsid w:val="009D12E4"/>
    <w:rsid w:val="009D1589"/>
    <w:rsid w:val="009D15CB"/>
    <w:rsid w:val="009D1A49"/>
    <w:rsid w:val="009D1EDF"/>
    <w:rsid w:val="009D2C9F"/>
    <w:rsid w:val="009D3FE1"/>
    <w:rsid w:val="009D4609"/>
    <w:rsid w:val="009D4FB1"/>
    <w:rsid w:val="009D5DDA"/>
    <w:rsid w:val="009D5E0D"/>
    <w:rsid w:val="009D66C5"/>
    <w:rsid w:val="009D6E84"/>
    <w:rsid w:val="009E0C34"/>
    <w:rsid w:val="009E1940"/>
    <w:rsid w:val="009E267C"/>
    <w:rsid w:val="009E2819"/>
    <w:rsid w:val="009E3900"/>
    <w:rsid w:val="009E3C57"/>
    <w:rsid w:val="009E41E6"/>
    <w:rsid w:val="009E6331"/>
    <w:rsid w:val="009E638D"/>
    <w:rsid w:val="009E666D"/>
    <w:rsid w:val="009E737B"/>
    <w:rsid w:val="009E779F"/>
    <w:rsid w:val="009F016D"/>
    <w:rsid w:val="009F024B"/>
    <w:rsid w:val="009F0F25"/>
    <w:rsid w:val="009F2380"/>
    <w:rsid w:val="009F2B60"/>
    <w:rsid w:val="009F4950"/>
    <w:rsid w:val="009F49CB"/>
    <w:rsid w:val="009F5223"/>
    <w:rsid w:val="009F55D0"/>
    <w:rsid w:val="009F598E"/>
    <w:rsid w:val="009F63CE"/>
    <w:rsid w:val="009F6F7A"/>
    <w:rsid w:val="009F74E8"/>
    <w:rsid w:val="00A000C9"/>
    <w:rsid w:val="00A000D2"/>
    <w:rsid w:val="00A0050F"/>
    <w:rsid w:val="00A00831"/>
    <w:rsid w:val="00A00D5F"/>
    <w:rsid w:val="00A02387"/>
    <w:rsid w:val="00A02540"/>
    <w:rsid w:val="00A02DA5"/>
    <w:rsid w:val="00A02E1E"/>
    <w:rsid w:val="00A02EFF"/>
    <w:rsid w:val="00A03115"/>
    <w:rsid w:val="00A05F63"/>
    <w:rsid w:val="00A06387"/>
    <w:rsid w:val="00A06590"/>
    <w:rsid w:val="00A075F6"/>
    <w:rsid w:val="00A10DB5"/>
    <w:rsid w:val="00A10E0A"/>
    <w:rsid w:val="00A11129"/>
    <w:rsid w:val="00A113B4"/>
    <w:rsid w:val="00A1408D"/>
    <w:rsid w:val="00A14B0C"/>
    <w:rsid w:val="00A1572E"/>
    <w:rsid w:val="00A15CBD"/>
    <w:rsid w:val="00A160EF"/>
    <w:rsid w:val="00A162AB"/>
    <w:rsid w:val="00A16765"/>
    <w:rsid w:val="00A167ED"/>
    <w:rsid w:val="00A17123"/>
    <w:rsid w:val="00A212AC"/>
    <w:rsid w:val="00A225A5"/>
    <w:rsid w:val="00A225C1"/>
    <w:rsid w:val="00A22D18"/>
    <w:rsid w:val="00A22E18"/>
    <w:rsid w:val="00A24A77"/>
    <w:rsid w:val="00A24E58"/>
    <w:rsid w:val="00A25C42"/>
    <w:rsid w:val="00A25FF7"/>
    <w:rsid w:val="00A2607C"/>
    <w:rsid w:val="00A26D6C"/>
    <w:rsid w:val="00A26FAC"/>
    <w:rsid w:val="00A272E8"/>
    <w:rsid w:val="00A30D80"/>
    <w:rsid w:val="00A317CD"/>
    <w:rsid w:val="00A31B23"/>
    <w:rsid w:val="00A31E45"/>
    <w:rsid w:val="00A32504"/>
    <w:rsid w:val="00A32C62"/>
    <w:rsid w:val="00A336B7"/>
    <w:rsid w:val="00A336F1"/>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5794"/>
    <w:rsid w:val="00A56141"/>
    <w:rsid w:val="00A56C7D"/>
    <w:rsid w:val="00A5755C"/>
    <w:rsid w:val="00A57890"/>
    <w:rsid w:val="00A57C35"/>
    <w:rsid w:val="00A60444"/>
    <w:rsid w:val="00A60ADA"/>
    <w:rsid w:val="00A61052"/>
    <w:rsid w:val="00A61670"/>
    <w:rsid w:val="00A61DC8"/>
    <w:rsid w:val="00A62A22"/>
    <w:rsid w:val="00A63B3C"/>
    <w:rsid w:val="00A66041"/>
    <w:rsid w:val="00A67738"/>
    <w:rsid w:val="00A706C4"/>
    <w:rsid w:val="00A70E00"/>
    <w:rsid w:val="00A71073"/>
    <w:rsid w:val="00A7144F"/>
    <w:rsid w:val="00A72306"/>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0E3A"/>
    <w:rsid w:val="00A92A91"/>
    <w:rsid w:val="00A9395B"/>
    <w:rsid w:val="00A93B73"/>
    <w:rsid w:val="00A94957"/>
    <w:rsid w:val="00A9532D"/>
    <w:rsid w:val="00A956D4"/>
    <w:rsid w:val="00A95CBB"/>
    <w:rsid w:val="00A96088"/>
    <w:rsid w:val="00A96B91"/>
    <w:rsid w:val="00A96F28"/>
    <w:rsid w:val="00A97EA8"/>
    <w:rsid w:val="00AA0975"/>
    <w:rsid w:val="00AA1CFA"/>
    <w:rsid w:val="00AA259A"/>
    <w:rsid w:val="00AA3A14"/>
    <w:rsid w:val="00AA3DB1"/>
    <w:rsid w:val="00AA55F1"/>
    <w:rsid w:val="00AA5E0B"/>
    <w:rsid w:val="00AA6CAA"/>
    <w:rsid w:val="00AA78D4"/>
    <w:rsid w:val="00AB075A"/>
    <w:rsid w:val="00AB0D9C"/>
    <w:rsid w:val="00AB0E1D"/>
    <w:rsid w:val="00AB17BF"/>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069"/>
    <w:rsid w:val="00AD2240"/>
    <w:rsid w:val="00AD2B01"/>
    <w:rsid w:val="00AD4165"/>
    <w:rsid w:val="00AD4C61"/>
    <w:rsid w:val="00AD4EBB"/>
    <w:rsid w:val="00AD5875"/>
    <w:rsid w:val="00AD6ECD"/>
    <w:rsid w:val="00AD77F3"/>
    <w:rsid w:val="00AD7824"/>
    <w:rsid w:val="00AD78DF"/>
    <w:rsid w:val="00AD7B95"/>
    <w:rsid w:val="00AE03B0"/>
    <w:rsid w:val="00AE09CF"/>
    <w:rsid w:val="00AE1681"/>
    <w:rsid w:val="00AE21C2"/>
    <w:rsid w:val="00AE3749"/>
    <w:rsid w:val="00AE40CF"/>
    <w:rsid w:val="00AE4884"/>
    <w:rsid w:val="00AE5237"/>
    <w:rsid w:val="00AE7FA7"/>
    <w:rsid w:val="00AF07D6"/>
    <w:rsid w:val="00AF0824"/>
    <w:rsid w:val="00AF0D25"/>
    <w:rsid w:val="00AF1063"/>
    <w:rsid w:val="00AF15DD"/>
    <w:rsid w:val="00AF291B"/>
    <w:rsid w:val="00AF2F3F"/>
    <w:rsid w:val="00AF3083"/>
    <w:rsid w:val="00AF347E"/>
    <w:rsid w:val="00AF3AC3"/>
    <w:rsid w:val="00AF4DEA"/>
    <w:rsid w:val="00AF50A2"/>
    <w:rsid w:val="00AF7EC1"/>
    <w:rsid w:val="00B007B7"/>
    <w:rsid w:val="00B0127A"/>
    <w:rsid w:val="00B014DF"/>
    <w:rsid w:val="00B017D6"/>
    <w:rsid w:val="00B017FE"/>
    <w:rsid w:val="00B0258A"/>
    <w:rsid w:val="00B02D63"/>
    <w:rsid w:val="00B03210"/>
    <w:rsid w:val="00B03557"/>
    <w:rsid w:val="00B035F5"/>
    <w:rsid w:val="00B055BA"/>
    <w:rsid w:val="00B0564F"/>
    <w:rsid w:val="00B0567B"/>
    <w:rsid w:val="00B05770"/>
    <w:rsid w:val="00B05E22"/>
    <w:rsid w:val="00B069BB"/>
    <w:rsid w:val="00B0722A"/>
    <w:rsid w:val="00B0759E"/>
    <w:rsid w:val="00B1059B"/>
    <w:rsid w:val="00B106F0"/>
    <w:rsid w:val="00B11AA8"/>
    <w:rsid w:val="00B11B1C"/>
    <w:rsid w:val="00B11C61"/>
    <w:rsid w:val="00B14629"/>
    <w:rsid w:val="00B14D4C"/>
    <w:rsid w:val="00B150FC"/>
    <w:rsid w:val="00B16325"/>
    <w:rsid w:val="00B1733A"/>
    <w:rsid w:val="00B1737E"/>
    <w:rsid w:val="00B17523"/>
    <w:rsid w:val="00B2103B"/>
    <w:rsid w:val="00B21DDB"/>
    <w:rsid w:val="00B23153"/>
    <w:rsid w:val="00B24985"/>
    <w:rsid w:val="00B255A8"/>
    <w:rsid w:val="00B258F0"/>
    <w:rsid w:val="00B25A94"/>
    <w:rsid w:val="00B31360"/>
    <w:rsid w:val="00B314EE"/>
    <w:rsid w:val="00B31634"/>
    <w:rsid w:val="00B32629"/>
    <w:rsid w:val="00B32663"/>
    <w:rsid w:val="00B338DB"/>
    <w:rsid w:val="00B33D50"/>
    <w:rsid w:val="00B33E89"/>
    <w:rsid w:val="00B40395"/>
    <w:rsid w:val="00B40501"/>
    <w:rsid w:val="00B40E27"/>
    <w:rsid w:val="00B414EF"/>
    <w:rsid w:val="00B41E26"/>
    <w:rsid w:val="00B41FA1"/>
    <w:rsid w:val="00B4305E"/>
    <w:rsid w:val="00B43270"/>
    <w:rsid w:val="00B4588D"/>
    <w:rsid w:val="00B4633F"/>
    <w:rsid w:val="00B4686F"/>
    <w:rsid w:val="00B46A9A"/>
    <w:rsid w:val="00B46C15"/>
    <w:rsid w:val="00B47064"/>
    <w:rsid w:val="00B471DB"/>
    <w:rsid w:val="00B50041"/>
    <w:rsid w:val="00B50B74"/>
    <w:rsid w:val="00B50C18"/>
    <w:rsid w:val="00B50EE5"/>
    <w:rsid w:val="00B5158C"/>
    <w:rsid w:val="00B51ED0"/>
    <w:rsid w:val="00B527E9"/>
    <w:rsid w:val="00B52D85"/>
    <w:rsid w:val="00B55FC7"/>
    <w:rsid w:val="00B562C0"/>
    <w:rsid w:val="00B568DC"/>
    <w:rsid w:val="00B6066F"/>
    <w:rsid w:val="00B61678"/>
    <w:rsid w:val="00B6179F"/>
    <w:rsid w:val="00B6190F"/>
    <w:rsid w:val="00B625CA"/>
    <w:rsid w:val="00B62916"/>
    <w:rsid w:val="00B63781"/>
    <w:rsid w:val="00B64511"/>
    <w:rsid w:val="00B64918"/>
    <w:rsid w:val="00B654CF"/>
    <w:rsid w:val="00B67C3F"/>
    <w:rsid w:val="00B700EA"/>
    <w:rsid w:val="00B70EEB"/>
    <w:rsid w:val="00B71127"/>
    <w:rsid w:val="00B71B22"/>
    <w:rsid w:val="00B720E7"/>
    <w:rsid w:val="00B72D08"/>
    <w:rsid w:val="00B73180"/>
    <w:rsid w:val="00B7337D"/>
    <w:rsid w:val="00B74506"/>
    <w:rsid w:val="00B74C65"/>
    <w:rsid w:val="00B755D2"/>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9F"/>
    <w:rsid w:val="00B91E96"/>
    <w:rsid w:val="00B93C43"/>
    <w:rsid w:val="00B949F0"/>
    <w:rsid w:val="00B94C7F"/>
    <w:rsid w:val="00B95757"/>
    <w:rsid w:val="00B96CEC"/>
    <w:rsid w:val="00B9703B"/>
    <w:rsid w:val="00B97879"/>
    <w:rsid w:val="00B978F4"/>
    <w:rsid w:val="00BA08BD"/>
    <w:rsid w:val="00BA2A05"/>
    <w:rsid w:val="00BA2BD7"/>
    <w:rsid w:val="00BA3332"/>
    <w:rsid w:val="00BA392A"/>
    <w:rsid w:val="00BA3ECF"/>
    <w:rsid w:val="00BA456B"/>
    <w:rsid w:val="00BA5179"/>
    <w:rsid w:val="00BA680D"/>
    <w:rsid w:val="00BA70B4"/>
    <w:rsid w:val="00BA7459"/>
    <w:rsid w:val="00BA75F6"/>
    <w:rsid w:val="00BB2190"/>
    <w:rsid w:val="00BB2B1B"/>
    <w:rsid w:val="00BB4AFB"/>
    <w:rsid w:val="00BB4E2F"/>
    <w:rsid w:val="00BB5C7D"/>
    <w:rsid w:val="00BB705A"/>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4A0F"/>
    <w:rsid w:val="00BD5C20"/>
    <w:rsid w:val="00BD6D11"/>
    <w:rsid w:val="00BD750F"/>
    <w:rsid w:val="00BD7546"/>
    <w:rsid w:val="00BD7A74"/>
    <w:rsid w:val="00BD7F49"/>
    <w:rsid w:val="00BE05CD"/>
    <w:rsid w:val="00BE1E8B"/>
    <w:rsid w:val="00BE2780"/>
    <w:rsid w:val="00BE3B0A"/>
    <w:rsid w:val="00BE3FEB"/>
    <w:rsid w:val="00BE4F6E"/>
    <w:rsid w:val="00BE5581"/>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4632"/>
    <w:rsid w:val="00C0525F"/>
    <w:rsid w:val="00C0579B"/>
    <w:rsid w:val="00C0715E"/>
    <w:rsid w:val="00C0722E"/>
    <w:rsid w:val="00C101C5"/>
    <w:rsid w:val="00C108C5"/>
    <w:rsid w:val="00C11769"/>
    <w:rsid w:val="00C120E5"/>
    <w:rsid w:val="00C15130"/>
    <w:rsid w:val="00C162C8"/>
    <w:rsid w:val="00C2026A"/>
    <w:rsid w:val="00C20FD6"/>
    <w:rsid w:val="00C211A0"/>
    <w:rsid w:val="00C23C3C"/>
    <w:rsid w:val="00C24C60"/>
    <w:rsid w:val="00C25B8F"/>
    <w:rsid w:val="00C2636D"/>
    <w:rsid w:val="00C265A5"/>
    <w:rsid w:val="00C26AB7"/>
    <w:rsid w:val="00C27F4A"/>
    <w:rsid w:val="00C3090D"/>
    <w:rsid w:val="00C30BAE"/>
    <w:rsid w:val="00C30C5E"/>
    <w:rsid w:val="00C30D0D"/>
    <w:rsid w:val="00C314C3"/>
    <w:rsid w:val="00C3159B"/>
    <w:rsid w:val="00C327A7"/>
    <w:rsid w:val="00C33B96"/>
    <w:rsid w:val="00C33E34"/>
    <w:rsid w:val="00C343D0"/>
    <w:rsid w:val="00C34E8C"/>
    <w:rsid w:val="00C35314"/>
    <w:rsid w:val="00C354DD"/>
    <w:rsid w:val="00C3561C"/>
    <w:rsid w:val="00C35810"/>
    <w:rsid w:val="00C361B2"/>
    <w:rsid w:val="00C364EE"/>
    <w:rsid w:val="00C36E2B"/>
    <w:rsid w:val="00C42CD0"/>
    <w:rsid w:val="00C43839"/>
    <w:rsid w:val="00C43FFD"/>
    <w:rsid w:val="00C44594"/>
    <w:rsid w:val="00C44F65"/>
    <w:rsid w:val="00C454B2"/>
    <w:rsid w:val="00C456BA"/>
    <w:rsid w:val="00C4601F"/>
    <w:rsid w:val="00C47532"/>
    <w:rsid w:val="00C47D8F"/>
    <w:rsid w:val="00C50B10"/>
    <w:rsid w:val="00C52176"/>
    <w:rsid w:val="00C52598"/>
    <w:rsid w:val="00C52709"/>
    <w:rsid w:val="00C52B65"/>
    <w:rsid w:val="00C530C4"/>
    <w:rsid w:val="00C53242"/>
    <w:rsid w:val="00C538CA"/>
    <w:rsid w:val="00C55485"/>
    <w:rsid w:val="00C55C47"/>
    <w:rsid w:val="00C55F83"/>
    <w:rsid w:val="00C60969"/>
    <w:rsid w:val="00C61DE1"/>
    <w:rsid w:val="00C627F3"/>
    <w:rsid w:val="00C64508"/>
    <w:rsid w:val="00C645F6"/>
    <w:rsid w:val="00C64646"/>
    <w:rsid w:val="00C66304"/>
    <w:rsid w:val="00C668B0"/>
    <w:rsid w:val="00C66A6B"/>
    <w:rsid w:val="00C67630"/>
    <w:rsid w:val="00C7066D"/>
    <w:rsid w:val="00C70C31"/>
    <w:rsid w:val="00C70CBC"/>
    <w:rsid w:val="00C72645"/>
    <w:rsid w:val="00C74E55"/>
    <w:rsid w:val="00C752B7"/>
    <w:rsid w:val="00C7572B"/>
    <w:rsid w:val="00C75F9A"/>
    <w:rsid w:val="00C764F9"/>
    <w:rsid w:val="00C77022"/>
    <w:rsid w:val="00C77341"/>
    <w:rsid w:val="00C775C6"/>
    <w:rsid w:val="00C800C9"/>
    <w:rsid w:val="00C804C5"/>
    <w:rsid w:val="00C80694"/>
    <w:rsid w:val="00C80E5B"/>
    <w:rsid w:val="00C84070"/>
    <w:rsid w:val="00C84511"/>
    <w:rsid w:val="00C84DC9"/>
    <w:rsid w:val="00C84E4F"/>
    <w:rsid w:val="00C8635F"/>
    <w:rsid w:val="00C8728C"/>
    <w:rsid w:val="00C91284"/>
    <w:rsid w:val="00C91DB5"/>
    <w:rsid w:val="00C93055"/>
    <w:rsid w:val="00C93473"/>
    <w:rsid w:val="00C94250"/>
    <w:rsid w:val="00C95633"/>
    <w:rsid w:val="00C96B03"/>
    <w:rsid w:val="00C96C7C"/>
    <w:rsid w:val="00C96D6C"/>
    <w:rsid w:val="00C97131"/>
    <w:rsid w:val="00C979E6"/>
    <w:rsid w:val="00CA082A"/>
    <w:rsid w:val="00CA101E"/>
    <w:rsid w:val="00CA129B"/>
    <w:rsid w:val="00CA2EDD"/>
    <w:rsid w:val="00CA3818"/>
    <w:rsid w:val="00CA65E8"/>
    <w:rsid w:val="00CA7031"/>
    <w:rsid w:val="00CA7A55"/>
    <w:rsid w:val="00CA7A56"/>
    <w:rsid w:val="00CB154F"/>
    <w:rsid w:val="00CB1BB9"/>
    <w:rsid w:val="00CB2975"/>
    <w:rsid w:val="00CB2A6B"/>
    <w:rsid w:val="00CB3737"/>
    <w:rsid w:val="00CB47FD"/>
    <w:rsid w:val="00CB4F2B"/>
    <w:rsid w:val="00CB71B7"/>
    <w:rsid w:val="00CB775A"/>
    <w:rsid w:val="00CB782E"/>
    <w:rsid w:val="00CC236A"/>
    <w:rsid w:val="00CC308B"/>
    <w:rsid w:val="00CC37C9"/>
    <w:rsid w:val="00CC382C"/>
    <w:rsid w:val="00CC4E06"/>
    <w:rsid w:val="00CC505D"/>
    <w:rsid w:val="00CC56D2"/>
    <w:rsid w:val="00CC5BEC"/>
    <w:rsid w:val="00CC6F07"/>
    <w:rsid w:val="00CC7325"/>
    <w:rsid w:val="00CC73D5"/>
    <w:rsid w:val="00CC7CED"/>
    <w:rsid w:val="00CC7ED2"/>
    <w:rsid w:val="00CD05C6"/>
    <w:rsid w:val="00CD0F98"/>
    <w:rsid w:val="00CD1441"/>
    <w:rsid w:val="00CD3225"/>
    <w:rsid w:val="00CD32C7"/>
    <w:rsid w:val="00CD3E45"/>
    <w:rsid w:val="00CD43D7"/>
    <w:rsid w:val="00CD5CC7"/>
    <w:rsid w:val="00CD714A"/>
    <w:rsid w:val="00CE0EFE"/>
    <w:rsid w:val="00CE1E44"/>
    <w:rsid w:val="00CE310B"/>
    <w:rsid w:val="00CE3BDD"/>
    <w:rsid w:val="00CE5018"/>
    <w:rsid w:val="00CE50A5"/>
    <w:rsid w:val="00CE734F"/>
    <w:rsid w:val="00CE7447"/>
    <w:rsid w:val="00CE7628"/>
    <w:rsid w:val="00CE76B7"/>
    <w:rsid w:val="00CF02F6"/>
    <w:rsid w:val="00CF17D9"/>
    <w:rsid w:val="00CF1FC4"/>
    <w:rsid w:val="00CF4508"/>
    <w:rsid w:val="00CF4BDE"/>
    <w:rsid w:val="00CF5BF3"/>
    <w:rsid w:val="00CF5C5D"/>
    <w:rsid w:val="00CF6644"/>
    <w:rsid w:val="00CF6FB2"/>
    <w:rsid w:val="00CF7206"/>
    <w:rsid w:val="00CF793F"/>
    <w:rsid w:val="00CF7E3D"/>
    <w:rsid w:val="00D00A6F"/>
    <w:rsid w:val="00D00D0A"/>
    <w:rsid w:val="00D011D3"/>
    <w:rsid w:val="00D01951"/>
    <w:rsid w:val="00D03E5D"/>
    <w:rsid w:val="00D047B5"/>
    <w:rsid w:val="00D05317"/>
    <w:rsid w:val="00D074A2"/>
    <w:rsid w:val="00D11381"/>
    <w:rsid w:val="00D11D3A"/>
    <w:rsid w:val="00D11E80"/>
    <w:rsid w:val="00D11F92"/>
    <w:rsid w:val="00D12CCD"/>
    <w:rsid w:val="00D13D77"/>
    <w:rsid w:val="00D14012"/>
    <w:rsid w:val="00D143EE"/>
    <w:rsid w:val="00D144DB"/>
    <w:rsid w:val="00D146B9"/>
    <w:rsid w:val="00D1554E"/>
    <w:rsid w:val="00D15C7E"/>
    <w:rsid w:val="00D165D6"/>
    <w:rsid w:val="00D16640"/>
    <w:rsid w:val="00D168F5"/>
    <w:rsid w:val="00D1694A"/>
    <w:rsid w:val="00D16993"/>
    <w:rsid w:val="00D169EC"/>
    <w:rsid w:val="00D20C56"/>
    <w:rsid w:val="00D20DA3"/>
    <w:rsid w:val="00D22618"/>
    <w:rsid w:val="00D22813"/>
    <w:rsid w:val="00D22AC1"/>
    <w:rsid w:val="00D22AE0"/>
    <w:rsid w:val="00D23100"/>
    <w:rsid w:val="00D23B0C"/>
    <w:rsid w:val="00D256BE"/>
    <w:rsid w:val="00D2616D"/>
    <w:rsid w:val="00D2747F"/>
    <w:rsid w:val="00D27CAE"/>
    <w:rsid w:val="00D309EE"/>
    <w:rsid w:val="00D31BBC"/>
    <w:rsid w:val="00D31C38"/>
    <w:rsid w:val="00D31E44"/>
    <w:rsid w:val="00D32CB7"/>
    <w:rsid w:val="00D33730"/>
    <w:rsid w:val="00D339A8"/>
    <w:rsid w:val="00D339EC"/>
    <w:rsid w:val="00D33EA1"/>
    <w:rsid w:val="00D34248"/>
    <w:rsid w:val="00D34E70"/>
    <w:rsid w:val="00D34FA3"/>
    <w:rsid w:val="00D3575E"/>
    <w:rsid w:val="00D36B81"/>
    <w:rsid w:val="00D37A9D"/>
    <w:rsid w:val="00D37DA5"/>
    <w:rsid w:val="00D4055B"/>
    <w:rsid w:val="00D40FF8"/>
    <w:rsid w:val="00D439E8"/>
    <w:rsid w:val="00D4455D"/>
    <w:rsid w:val="00D44B35"/>
    <w:rsid w:val="00D44E7D"/>
    <w:rsid w:val="00D45318"/>
    <w:rsid w:val="00D453C9"/>
    <w:rsid w:val="00D458A6"/>
    <w:rsid w:val="00D4646D"/>
    <w:rsid w:val="00D46747"/>
    <w:rsid w:val="00D46B53"/>
    <w:rsid w:val="00D46C06"/>
    <w:rsid w:val="00D46FEE"/>
    <w:rsid w:val="00D52E94"/>
    <w:rsid w:val="00D52F37"/>
    <w:rsid w:val="00D53123"/>
    <w:rsid w:val="00D54DE6"/>
    <w:rsid w:val="00D57B98"/>
    <w:rsid w:val="00D57C31"/>
    <w:rsid w:val="00D60F0D"/>
    <w:rsid w:val="00D635FE"/>
    <w:rsid w:val="00D63ACD"/>
    <w:rsid w:val="00D63CC9"/>
    <w:rsid w:val="00D64366"/>
    <w:rsid w:val="00D64C28"/>
    <w:rsid w:val="00D67921"/>
    <w:rsid w:val="00D67AFD"/>
    <w:rsid w:val="00D701A3"/>
    <w:rsid w:val="00D71930"/>
    <w:rsid w:val="00D71CA6"/>
    <w:rsid w:val="00D74797"/>
    <w:rsid w:val="00D74EE3"/>
    <w:rsid w:val="00D7524D"/>
    <w:rsid w:val="00D7598C"/>
    <w:rsid w:val="00D7638E"/>
    <w:rsid w:val="00D76418"/>
    <w:rsid w:val="00D764C4"/>
    <w:rsid w:val="00D76678"/>
    <w:rsid w:val="00D77299"/>
    <w:rsid w:val="00D77579"/>
    <w:rsid w:val="00D80550"/>
    <w:rsid w:val="00D809DE"/>
    <w:rsid w:val="00D81796"/>
    <w:rsid w:val="00D82608"/>
    <w:rsid w:val="00D828ED"/>
    <w:rsid w:val="00D8357B"/>
    <w:rsid w:val="00D83707"/>
    <w:rsid w:val="00D84C75"/>
    <w:rsid w:val="00D855DF"/>
    <w:rsid w:val="00D85811"/>
    <w:rsid w:val="00D86159"/>
    <w:rsid w:val="00D86B9E"/>
    <w:rsid w:val="00D875DA"/>
    <w:rsid w:val="00D87616"/>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6A4C"/>
    <w:rsid w:val="00DA7525"/>
    <w:rsid w:val="00DA7F02"/>
    <w:rsid w:val="00DB00B8"/>
    <w:rsid w:val="00DB1430"/>
    <w:rsid w:val="00DB1695"/>
    <w:rsid w:val="00DB1811"/>
    <w:rsid w:val="00DB1B52"/>
    <w:rsid w:val="00DB1D9F"/>
    <w:rsid w:val="00DB1E94"/>
    <w:rsid w:val="00DB5AA7"/>
    <w:rsid w:val="00DB6603"/>
    <w:rsid w:val="00DB73C8"/>
    <w:rsid w:val="00DB7969"/>
    <w:rsid w:val="00DC0A10"/>
    <w:rsid w:val="00DC1447"/>
    <w:rsid w:val="00DC18BC"/>
    <w:rsid w:val="00DC213B"/>
    <w:rsid w:val="00DC32A3"/>
    <w:rsid w:val="00DC43F3"/>
    <w:rsid w:val="00DC46BF"/>
    <w:rsid w:val="00DC483D"/>
    <w:rsid w:val="00DC509F"/>
    <w:rsid w:val="00DC5631"/>
    <w:rsid w:val="00DC57F0"/>
    <w:rsid w:val="00DC6D75"/>
    <w:rsid w:val="00DC6F12"/>
    <w:rsid w:val="00DD1891"/>
    <w:rsid w:val="00DD1C91"/>
    <w:rsid w:val="00DD2819"/>
    <w:rsid w:val="00DD2B2A"/>
    <w:rsid w:val="00DD3751"/>
    <w:rsid w:val="00DD37E2"/>
    <w:rsid w:val="00DD4061"/>
    <w:rsid w:val="00DD481A"/>
    <w:rsid w:val="00DD4888"/>
    <w:rsid w:val="00DD609D"/>
    <w:rsid w:val="00DD6E05"/>
    <w:rsid w:val="00DD7782"/>
    <w:rsid w:val="00DD7CBD"/>
    <w:rsid w:val="00DE0DB8"/>
    <w:rsid w:val="00DE1C6A"/>
    <w:rsid w:val="00DE1EBA"/>
    <w:rsid w:val="00DE3363"/>
    <w:rsid w:val="00DE3B60"/>
    <w:rsid w:val="00DE3CC7"/>
    <w:rsid w:val="00DE5CF4"/>
    <w:rsid w:val="00DE5D2F"/>
    <w:rsid w:val="00DE6C83"/>
    <w:rsid w:val="00DE6ED8"/>
    <w:rsid w:val="00DE7E9B"/>
    <w:rsid w:val="00DF23C0"/>
    <w:rsid w:val="00DF2BF8"/>
    <w:rsid w:val="00DF32A1"/>
    <w:rsid w:val="00DF3926"/>
    <w:rsid w:val="00DF3B34"/>
    <w:rsid w:val="00DF4E86"/>
    <w:rsid w:val="00DF563B"/>
    <w:rsid w:val="00DF6D5D"/>
    <w:rsid w:val="00DF70B2"/>
    <w:rsid w:val="00DF7F39"/>
    <w:rsid w:val="00E00144"/>
    <w:rsid w:val="00E01DA5"/>
    <w:rsid w:val="00E02A42"/>
    <w:rsid w:val="00E02A61"/>
    <w:rsid w:val="00E03E59"/>
    <w:rsid w:val="00E04131"/>
    <w:rsid w:val="00E045C3"/>
    <w:rsid w:val="00E046AD"/>
    <w:rsid w:val="00E04A3A"/>
    <w:rsid w:val="00E0529A"/>
    <w:rsid w:val="00E06146"/>
    <w:rsid w:val="00E066E6"/>
    <w:rsid w:val="00E06C3D"/>
    <w:rsid w:val="00E07479"/>
    <w:rsid w:val="00E10361"/>
    <w:rsid w:val="00E10A40"/>
    <w:rsid w:val="00E10E81"/>
    <w:rsid w:val="00E11636"/>
    <w:rsid w:val="00E1203B"/>
    <w:rsid w:val="00E122BD"/>
    <w:rsid w:val="00E1251D"/>
    <w:rsid w:val="00E12CEB"/>
    <w:rsid w:val="00E12D47"/>
    <w:rsid w:val="00E12FB2"/>
    <w:rsid w:val="00E134AC"/>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13A7"/>
    <w:rsid w:val="00E225DA"/>
    <w:rsid w:val="00E22F07"/>
    <w:rsid w:val="00E22F5B"/>
    <w:rsid w:val="00E23534"/>
    <w:rsid w:val="00E24593"/>
    <w:rsid w:val="00E24A88"/>
    <w:rsid w:val="00E24AF9"/>
    <w:rsid w:val="00E2575B"/>
    <w:rsid w:val="00E265DC"/>
    <w:rsid w:val="00E26DC2"/>
    <w:rsid w:val="00E271D4"/>
    <w:rsid w:val="00E273D8"/>
    <w:rsid w:val="00E328D9"/>
    <w:rsid w:val="00E3516B"/>
    <w:rsid w:val="00E351FE"/>
    <w:rsid w:val="00E35AE4"/>
    <w:rsid w:val="00E3656C"/>
    <w:rsid w:val="00E36847"/>
    <w:rsid w:val="00E41221"/>
    <w:rsid w:val="00E42981"/>
    <w:rsid w:val="00E4315D"/>
    <w:rsid w:val="00E43EEE"/>
    <w:rsid w:val="00E446F9"/>
    <w:rsid w:val="00E449A2"/>
    <w:rsid w:val="00E45BD0"/>
    <w:rsid w:val="00E46B5A"/>
    <w:rsid w:val="00E47597"/>
    <w:rsid w:val="00E47BCF"/>
    <w:rsid w:val="00E50313"/>
    <w:rsid w:val="00E5099E"/>
    <w:rsid w:val="00E517E5"/>
    <w:rsid w:val="00E52363"/>
    <w:rsid w:val="00E52427"/>
    <w:rsid w:val="00E52553"/>
    <w:rsid w:val="00E542CD"/>
    <w:rsid w:val="00E55AB7"/>
    <w:rsid w:val="00E55F84"/>
    <w:rsid w:val="00E56317"/>
    <w:rsid w:val="00E567DB"/>
    <w:rsid w:val="00E61535"/>
    <w:rsid w:val="00E618F2"/>
    <w:rsid w:val="00E62733"/>
    <w:rsid w:val="00E62D86"/>
    <w:rsid w:val="00E63E5A"/>
    <w:rsid w:val="00E64639"/>
    <w:rsid w:val="00E64A28"/>
    <w:rsid w:val="00E65B60"/>
    <w:rsid w:val="00E65C79"/>
    <w:rsid w:val="00E6704C"/>
    <w:rsid w:val="00E67096"/>
    <w:rsid w:val="00E672D2"/>
    <w:rsid w:val="00E67815"/>
    <w:rsid w:val="00E67835"/>
    <w:rsid w:val="00E67A24"/>
    <w:rsid w:val="00E67B25"/>
    <w:rsid w:val="00E70754"/>
    <w:rsid w:val="00E70B58"/>
    <w:rsid w:val="00E70CDC"/>
    <w:rsid w:val="00E71F0E"/>
    <w:rsid w:val="00E71FDA"/>
    <w:rsid w:val="00E722A1"/>
    <w:rsid w:val="00E72A7B"/>
    <w:rsid w:val="00E730A0"/>
    <w:rsid w:val="00E73968"/>
    <w:rsid w:val="00E73A83"/>
    <w:rsid w:val="00E74344"/>
    <w:rsid w:val="00E7497D"/>
    <w:rsid w:val="00E74B06"/>
    <w:rsid w:val="00E75D25"/>
    <w:rsid w:val="00E76294"/>
    <w:rsid w:val="00E765AE"/>
    <w:rsid w:val="00E7668F"/>
    <w:rsid w:val="00E76FDC"/>
    <w:rsid w:val="00E771B3"/>
    <w:rsid w:val="00E77784"/>
    <w:rsid w:val="00E81090"/>
    <w:rsid w:val="00E81311"/>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490"/>
    <w:rsid w:val="00EA1DC6"/>
    <w:rsid w:val="00EA1FE7"/>
    <w:rsid w:val="00EA2A57"/>
    <w:rsid w:val="00EA2BAC"/>
    <w:rsid w:val="00EA36A8"/>
    <w:rsid w:val="00EA3742"/>
    <w:rsid w:val="00EA3AA7"/>
    <w:rsid w:val="00EA3F10"/>
    <w:rsid w:val="00EA4840"/>
    <w:rsid w:val="00EA6370"/>
    <w:rsid w:val="00EA7331"/>
    <w:rsid w:val="00EA73E8"/>
    <w:rsid w:val="00EA7CBE"/>
    <w:rsid w:val="00EB008E"/>
    <w:rsid w:val="00EB0363"/>
    <w:rsid w:val="00EB0371"/>
    <w:rsid w:val="00EB065B"/>
    <w:rsid w:val="00EB0686"/>
    <w:rsid w:val="00EB089F"/>
    <w:rsid w:val="00EB0B8D"/>
    <w:rsid w:val="00EB0F01"/>
    <w:rsid w:val="00EB1B73"/>
    <w:rsid w:val="00EB340E"/>
    <w:rsid w:val="00EB4013"/>
    <w:rsid w:val="00EB4025"/>
    <w:rsid w:val="00EB4EAB"/>
    <w:rsid w:val="00EB6277"/>
    <w:rsid w:val="00EB7803"/>
    <w:rsid w:val="00EC080B"/>
    <w:rsid w:val="00EC2B46"/>
    <w:rsid w:val="00EC2FE7"/>
    <w:rsid w:val="00EC3253"/>
    <w:rsid w:val="00EC38E9"/>
    <w:rsid w:val="00EC4CBB"/>
    <w:rsid w:val="00EC4F67"/>
    <w:rsid w:val="00EC6098"/>
    <w:rsid w:val="00ED016C"/>
    <w:rsid w:val="00ED0C0B"/>
    <w:rsid w:val="00ED0F91"/>
    <w:rsid w:val="00ED1E5D"/>
    <w:rsid w:val="00ED30CC"/>
    <w:rsid w:val="00ED38DE"/>
    <w:rsid w:val="00ED3A9C"/>
    <w:rsid w:val="00ED5392"/>
    <w:rsid w:val="00ED5B12"/>
    <w:rsid w:val="00ED5B96"/>
    <w:rsid w:val="00ED5F3E"/>
    <w:rsid w:val="00ED6280"/>
    <w:rsid w:val="00ED7ECC"/>
    <w:rsid w:val="00EE02CE"/>
    <w:rsid w:val="00EE0545"/>
    <w:rsid w:val="00EE08C9"/>
    <w:rsid w:val="00EE0AAD"/>
    <w:rsid w:val="00EE1C2C"/>
    <w:rsid w:val="00EE38DF"/>
    <w:rsid w:val="00EE4058"/>
    <w:rsid w:val="00EE4C61"/>
    <w:rsid w:val="00EE5992"/>
    <w:rsid w:val="00EE5E9A"/>
    <w:rsid w:val="00EE698F"/>
    <w:rsid w:val="00EE7DC6"/>
    <w:rsid w:val="00EE7E59"/>
    <w:rsid w:val="00EF030D"/>
    <w:rsid w:val="00EF29FD"/>
    <w:rsid w:val="00EF3A17"/>
    <w:rsid w:val="00EF3C06"/>
    <w:rsid w:val="00EF4085"/>
    <w:rsid w:val="00EF46FE"/>
    <w:rsid w:val="00EF4944"/>
    <w:rsid w:val="00EF7276"/>
    <w:rsid w:val="00EF7C19"/>
    <w:rsid w:val="00F0170F"/>
    <w:rsid w:val="00F01F67"/>
    <w:rsid w:val="00F02BCD"/>
    <w:rsid w:val="00F02E9B"/>
    <w:rsid w:val="00F03F64"/>
    <w:rsid w:val="00F043D5"/>
    <w:rsid w:val="00F061D8"/>
    <w:rsid w:val="00F06B25"/>
    <w:rsid w:val="00F1081B"/>
    <w:rsid w:val="00F10873"/>
    <w:rsid w:val="00F1156F"/>
    <w:rsid w:val="00F11FEB"/>
    <w:rsid w:val="00F120CE"/>
    <w:rsid w:val="00F1566D"/>
    <w:rsid w:val="00F15691"/>
    <w:rsid w:val="00F16459"/>
    <w:rsid w:val="00F17922"/>
    <w:rsid w:val="00F17B19"/>
    <w:rsid w:val="00F20238"/>
    <w:rsid w:val="00F204AF"/>
    <w:rsid w:val="00F20BC4"/>
    <w:rsid w:val="00F21B26"/>
    <w:rsid w:val="00F22DF7"/>
    <w:rsid w:val="00F2355B"/>
    <w:rsid w:val="00F2356A"/>
    <w:rsid w:val="00F268FB"/>
    <w:rsid w:val="00F269B2"/>
    <w:rsid w:val="00F270B6"/>
    <w:rsid w:val="00F309FD"/>
    <w:rsid w:val="00F30C91"/>
    <w:rsid w:val="00F31AB4"/>
    <w:rsid w:val="00F31D4C"/>
    <w:rsid w:val="00F32C90"/>
    <w:rsid w:val="00F32CEF"/>
    <w:rsid w:val="00F3362E"/>
    <w:rsid w:val="00F347B1"/>
    <w:rsid w:val="00F35AA2"/>
    <w:rsid w:val="00F35F6A"/>
    <w:rsid w:val="00F35FE8"/>
    <w:rsid w:val="00F36B76"/>
    <w:rsid w:val="00F3742E"/>
    <w:rsid w:val="00F37A38"/>
    <w:rsid w:val="00F41A9D"/>
    <w:rsid w:val="00F42986"/>
    <w:rsid w:val="00F429FA"/>
    <w:rsid w:val="00F4404A"/>
    <w:rsid w:val="00F441D1"/>
    <w:rsid w:val="00F45C74"/>
    <w:rsid w:val="00F46622"/>
    <w:rsid w:val="00F467AF"/>
    <w:rsid w:val="00F46E76"/>
    <w:rsid w:val="00F4701E"/>
    <w:rsid w:val="00F47700"/>
    <w:rsid w:val="00F47A05"/>
    <w:rsid w:val="00F53292"/>
    <w:rsid w:val="00F5395D"/>
    <w:rsid w:val="00F5446A"/>
    <w:rsid w:val="00F54627"/>
    <w:rsid w:val="00F5491F"/>
    <w:rsid w:val="00F55E6F"/>
    <w:rsid w:val="00F55FAF"/>
    <w:rsid w:val="00F56669"/>
    <w:rsid w:val="00F56FDC"/>
    <w:rsid w:val="00F575FD"/>
    <w:rsid w:val="00F601B6"/>
    <w:rsid w:val="00F605EC"/>
    <w:rsid w:val="00F60BAB"/>
    <w:rsid w:val="00F61C86"/>
    <w:rsid w:val="00F63186"/>
    <w:rsid w:val="00F63CF7"/>
    <w:rsid w:val="00F63FC5"/>
    <w:rsid w:val="00F64C01"/>
    <w:rsid w:val="00F64F5C"/>
    <w:rsid w:val="00F652FA"/>
    <w:rsid w:val="00F655D8"/>
    <w:rsid w:val="00F6657D"/>
    <w:rsid w:val="00F679CF"/>
    <w:rsid w:val="00F7029D"/>
    <w:rsid w:val="00F7079C"/>
    <w:rsid w:val="00F714F1"/>
    <w:rsid w:val="00F7214A"/>
    <w:rsid w:val="00F72286"/>
    <w:rsid w:val="00F72643"/>
    <w:rsid w:val="00F72731"/>
    <w:rsid w:val="00F72A66"/>
    <w:rsid w:val="00F72B4F"/>
    <w:rsid w:val="00F72CC5"/>
    <w:rsid w:val="00F73FF5"/>
    <w:rsid w:val="00F74156"/>
    <w:rsid w:val="00F74336"/>
    <w:rsid w:val="00F74430"/>
    <w:rsid w:val="00F745D9"/>
    <w:rsid w:val="00F7578A"/>
    <w:rsid w:val="00F76E00"/>
    <w:rsid w:val="00F80416"/>
    <w:rsid w:val="00F8061E"/>
    <w:rsid w:val="00F80F11"/>
    <w:rsid w:val="00F81A27"/>
    <w:rsid w:val="00F81B46"/>
    <w:rsid w:val="00F821C4"/>
    <w:rsid w:val="00F82B31"/>
    <w:rsid w:val="00F82C26"/>
    <w:rsid w:val="00F84A0B"/>
    <w:rsid w:val="00F84B8D"/>
    <w:rsid w:val="00F84FCD"/>
    <w:rsid w:val="00F85F18"/>
    <w:rsid w:val="00F86A15"/>
    <w:rsid w:val="00F86FB7"/>
    <w:rsid w:val="00F8717C"/>
    <w:rsid w:val="00F912A4"/>
    <w:rsid w:val="00F92E97"/>
    <w:rsid w:val="00F9312C"/>
    <w:rsid w:val="00F93E44"/>
    <w:rsid w:val="00F94C3A"/>
    <w:rsid w:val="00F96012"/>
    <w:rsid w:val="00F966CE"/>
    <w:rsid w:val="00F96EFD"/>
    <w:rsid w:val="00F9729D"/>
    <w:rsid w:val="00F97EC0"/>
    <w:rsid w:val="00FA11F9"/>
    <w:rsid w:val="00FA178B"/>
    <w:rsid w:val="00FA1A18"/>
    <w:rsid w:val="00FA20B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36"/>
    <w:rsid w:val="00FB706A"/>
    <w:rsid w:val="00FB70EC"/>
    <w:rsid w:val="00FB7648"/>
    <w:rsid w:val="00FB7CAE"/>
    <w:rsid w:val="00FC0DAF"/>
    <w:rsid w:val="00FC21B0"/>
    <w:rsid w:val="00FC35F9"/>
    <w:rsid w:val="00FC40AA"/>
    <w:rsid w:val="00FC436C"/>
    <w:rsid w:val="00FC501E"/>
    <w:rsid w:val="00FC5237"/>
    <w:rsid w:val="00FC623A"/>
    <w:rsid w:val="00FC7213"/>
    <w:rsid w:val="00FD0F9E"/>
    <w:rsid w:val="00FD10AB"/>
    <w:rsid w:val="00FD127E"/>
    <w:rsid w:val="00FD14B4"/>
    <w:rsid w:val="00FD1BD4"/>
    <w:rsid w:val="00FD26C9"/>
    <w:rsid w:val="00FD29B7"/>
    <w:rsid w:val="00FD2B25"/>
    <w:rsid w:val="00FD4111"/>
    <w:rsid w:val="00FD42EC"/>
    <w:rsid w:val="00FD444D"/>
    <w:rsid w:val="00FD4EC1"/>
    <w:rsid w:val="00FD51F3"/>
    <w:rsid w:val="00FD5717"/>
    <w:rsid w:val="00FD5F84"/>
    <w:rsid w:val="00FD6808"/>
    <w:rsid w:val="00FD74C8"/>
    <w:rsid w:val="00FD7B38"/>
    <w:rsid w:val="00FD7FCE"/>
    <w:rsid w:val="00FE0AE1"/>
    <w:rsid w:val="00FE10A4"/>
    <w:rsid w:val="00FE12F1"/>
    <w:rsid w:val="00FE330F"/>
    <w:rsid w:val="00FE3904"/>
    <w:rsid w:val="00FE4A2E"/>
    <w:rsid w:val="00FE4F51"/>
    <w:rsid w:val="00FE5019"/>
    <w:rsid w:val="00FE5542"/>
    <w:rsid w:val="00FE5C7C"/>
    <w:rsid w:val="00FF12D8"/>
    <w:rsid w:val="00FF1479"/>
    <w:rsid w:val="00FF1BED"/>
    <w:rsid w:val="00FF2045"/>
    <w:rsid w:val="00FF2486"/>
    <w:rsid w:val="00FF2EC7"/>
    <w:rsid w:val="00FF3485"/>
    <w:rsid w:val="00FF395B"/>
    <w:rsid w:val="00FF3A10"/>
    <w:rsid w:val="00FF4EB2"/>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2E09D"/>
  <w15:docId w15:val="{2D80E9AC-3345-4B0D-B8A6-F854F990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semiHidden/>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74810859">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66446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645979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77965435">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3026153">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2362943">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8405731">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4228156">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08465327">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099252877">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A5D65-1384-42AF-9D24-5FCBBE74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8</Pages>
  <Words>2384</Words>
  <Characters>13115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Gonzalo Blanco Gallego</cp:lastModifiedBy>
  <cp:revision>587</cp:revision>
  <cp:lastPrinted>2025-02-21T08:09:00Z</cp:lastPrinted>
  <dcterms:created xsi:type="dcterms:W3CDTF">2024-10-01T08:43:00Z</dcterms:created>
  <dcterms:modified xsi:type="dcterms:W3CDTF">2025-07-25T12:21:00Z</dcterms:modified>
</cp:coreProperties>
</file>