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82EA3" w14:textId="77777777" w:rsidR="00187ED8" w:rsidRDefault="00187ED8">
      <w:pPr>
        <w:pStyle w:val="H3"/>
        <w:jc w:val="center"/>
        <w:rPr>
          <w:rFonts w:ascii="Tahoma" w:hAnsi="Tahoma" w:cs="Tahoma"/>
          <w:sz w:val="26"/>
          <w:szCs w:val="26"/>
          <w:lang w:val="eu-ES"/>
        </w:rPr>
      </w:pPr>
      <w:bookmarkStart w:id="0" w:name="_Hlk116301739"/>
    </w:p>
    <w:p w14:paraId="7BA21720" w14:textId="77777777" w:rsidR="00F671DA" w:rsidRPr="009C76D9" w:rsidRDefault="00257042">
      <w:pPr>
        <w:pStyle w:val="H3"/>
        <w:jc w:val="center"/>
        <w:rPr>
          <w:rFonts w:ascii="Tahoma" w:hAnsi="Tahoma" w:cs="Tahoma"/>
          <w:color w:val="auto"/>
          <w:sz w:val="26"/>
          <w:szCs w:val="26"/>
          <w:lang w:val="eu-ES"/>
        </w:rPr>
      </w:pPr>
      <w:bookmarkStart w:id="1" w:name="_Hlk164781758"/>
      <w:r w:rsidRPr="009C76D9">
        <w:rPr>
          <w:rFonts w:ascii="Tahoma" w:hAnsi="Tahoma" w:cs="Tahoma"/>
          <w:sz w:val="26"/>
          <w:szCs w:val="26"/>
          <w:lang w:val="eu-ES"/>
        </w:rPr>
        <w:t xml:space="preserve">Landa </w:t>
      </w:r>
      <w:r w:rsidRPr="009C76D9">
        <w:rPr>
          <w:rFonts w:ascii="Tahoma" w:hAnsi="Tahoma" w:cs="Tahoma"/>
          <w:color w:val="auto"/>
          <w:sz w:val="26"/>
          <w:szCs w:val="26"/>
          <w:lang w:val="eu-ES"/>
        </w:rPr>
        <w:t xml:space="preserve">gunetan udalez kanpoko </w:t>
      </w:r>
      <w:r w:rsidRPr="009C76D9">
        <w:rPr>
          <w:rStyle w:val="il"/>
          <w:rFonts w:ascii="Tahoma" w:hAnsi="Tahoma" w:cs="Tahoma"/>
          <w:color w:val="auto"/>
          <w:sz w:val="26"/>
          <w:szCs w:val="26"/>
          <w:lang w:val="eu-ES"/>
        </w:rPr>
        <w:t>ur</w:t>
      </w:r>
      <w:r w:rsidRPr="009C76D9">
        <w:rPr>
          <w:rFonts w:ascii="Tahoma" w:hAnsi="Tahoma" w:cs="Tahoma"/>
          <w:color w:val="auto"/>
          <w:sz w:val="26"/>
          <w:szCs w:val="26"/>
          <w:lang w:val="eu-ES"/>
        </w:rPr>
        <w:t xml:space="preserve"> </w:t>
      </w:r>
      <w:r w:rsidRPr="009C76D9">
        <w:rPr>
          <w:rStyle w:val="il"/>
          <w:rFonts w:ascii="Tahoma" w:hAnsi="Tahoma" w:cs="Tahoma"/>
          <w:color w:val="auto"/>
          <w:sz w:val="26"/>
          <w:szCs w:val="26"/>
          <w:lang w:val="eu-ES"/>
        </w:rPr>
        <w:t>hornidura</w:t>
      </w:r>
      <w:r w:rsidRPr="009C76D9">
        <w:rPr>
          <w:rFonts w:ascii="Tahoma" w:hAnsi="Tahoma" w:cs="Tahoma"/>
          <w:color w:val="auto"/>
          <w:sz w:val="26"/>
          <w:szCs w:val="26"/>
          <w:lang w:val="eu-ES"/>
        </w:rPr>
        <w:t xml:space="preserve"> </w:t>
      </w:r>
      <w:r w:rsidRPr="009C76D9">
        <w:rPr>
          <w:rStyle w:val="il"/>
          <w:rFonts w:ascii="Tahoma" w:hAnsi="Tahoma" w:cs="Tahoma"/>
          <w:color w:val="auto"/>
          <w:sz w:val="26"/>
          <w:szCs w:val="26"/>
          <w:lang w:val="eu-ES"/>
        </w:rPr>
        <w:t>sisteme</w:t>
      </w:r>
      <w:r w:rsidRPr="009C76D9">
        <w:rPr>
          <w:rFonts w:ascii="Tahoma" w:hAnsi="Tahoma" w:cs="Tahoma"/>
          <w:color w:val="auto"/>
          <w:sz w:val="26"/>
          <w:szCs w:val="26"/>
          <w:lang w:val="eu-ES"/>
        </w:rPr>
        <w:t>ntzako dirulaguntzak emateko oinarriak</w:t>
      </w:r>
    </w:p>
    <w:p w14:paraId="145E26D5" w14:textId="77777777" w:rsidR="00F671DA" w:rsidRPr="009C76D9" w:rsidRDefault="00F671DA">
      <w:pPr>
        <w:pStyle w:val="H5"/>
        <w:rPr>
          <w:rFonts w:ascii="Tahoma" w:hAnsi="Tahoma" w:cs="Tahoma"/>
          <w:color w:val="auto"/>
          <w:sz w:val="26"/>
          <w:szCs w:val="26"/>
          <w:lang w:val="eu-ES"/>
        </w:rPr>
      </w:pPr>
    </w:p>
    <w:p w14:paraId="7B0464C2" w14:textId="77777777" w:rsidR="00F671DA" w:rsidRPr="00B742CF" w:rsidRDefault="00257042">
      <w:pPr>
        <w:pStyle w:val="Normal1"/>
        <w:jc w:val="both"/>
        <w:rPr>
          <w:rFonts w:ascii="Arial" w:hAnsi="Arial" w:cs="Arial"/>
          <w:b/>
          <w:bCs/>
          <w:color w:val="auto"/>
          <w:lang w:val="eu-ES"/>
        </w:rPr>
      </w:pPr>
      <w:r w:rsidRPr="00B742CF">
        <w:rPr>
          <w:rFonts w:ascii="Arial" w:hAnsi="Arial" w:cs="Arial"/>
          <w:b/>
          <w:bCs/>
          <w:color w:val="auto"/>
          <w:lang w:val="eu-ES"/>
        </w:rPr>
        <w:t>1.- Helburua.</w:t>
      </w:r>
    </w:p>
    <w:p w14:paraId="729A6D32" w14:textId="77777777" w:rsidR="00F671DA" w:rsidRPr="00B742CF" w:rsidRDefault="00F671DA">
      <w:pPr>
        <w:pStyle w:val="Normal1"/>
        <w:jc w:val="both"/>
        <w:rPr>
          <w:rFonts w:ascii="Arial" w:hAnsi="Arial" w:cs="Arial"/>
          <w:b/>
          <w:bCs/>
          <w:color w:val="auto"/>
          <w:lang w:val="eu-ES"/>
        </w:rPr>
      </w:pPr>
    </w:p>
    <w:p w14:paraId="295C07C8" w14:textId="77777777" w:rsidR="00BC2248" w:rsidRPr="00B742CF" w:rsidRDefault="00257042" w:rsidP="009B7774">
      <w:pPr>
        <w:pStyle w:val="Default"/>
        <w:jc w:val="both"/>
        <w:rPr>
          <w:rFonts w:ascii="Arial" w:hAnsi="Arial" w:cs="Arial"/>
        </w:rPr>
      </w:pPr>
      <w:r w:rsidRPr="00B742CF">
        <w:rPr>
          <w:rFonts w:ascii="Arial" w:hAnsi="Arial" w:cs="Arial"/>
        </w:rPr>
        <w:t>2023ko abenduaren 21eanan, Eskoriatzako Udalaren 2024-2027 Dirulaguntzen Plan Estrategikoa onartu zen. Plan horretan ildo estrategikoak jasotzen dira, eta</w:t>
      </w:r>
      <w:r w:rsidR="009B7774" w:rsidRPr="00B742CF">
        <w:rPr>
          <w:rFonts w:ascii="Arial" w:hAnsi="Arial" w:cs="Arial"/>
        </w:rPr>
        <w:t xml:space="preserve"> </w:t>
      </w:r>
      <w:proofErr w:type="spellStart"/>
      <w:r w:rsidR="00EB4260" w:rsidRPr="00B742CF">
        <w:rPr>
          <w:rFonts w:ascii="Arial" w:hAnsi="Arial" w:cs="Arial"/>
        </w:rPr>
        <w:t>hoirietako</w:t>
      </w:r>
      <w:proofErr w:type="spellEnd"/>
      <w:r w:rsidR="00EB4260" w:rsidRPr="00B742CF">
        <w:rPr>
          <w:rFonts w:ascii="Arial" w:hAnsi="Arial" w:cs="Arial"/>
        </w:rPr>
        <w:t xml:space="preserve"> 8. Lerro estrategikoa Landa guneen sustapena </w:t>
      </w:r>
      <w:r w:rsidRPr="00B742CF">
        <w:rPr>
          <w:rFonts w:ascii="Arial" w:hAnsi="Arial" w:cs="Arial"/>
        </w:rPr>
        <w:t xml:space="preserve">izenekoa da. </w:t>
      </w:r>
    </w:p>
    <w:p w14:paraId="4AA35DCB" w14:textId="77777777" w:rsidR="00F671DA" w:rsidRPr="00B742CF" w:rsidRDefault="00257042" w:rsidP="00BC2248">
      <w:pPr>
        <w:pStyle w:val="Normal1"/>
        <w:jc w:val="both"/>
        <w:rPr>
          <w:rFonts w:ascii="Arial" w:hAnsi="Arial" w:cs="Arial"/>
          <w:color w:val="auto"/>
          <w:lang w:val="eu-ES"/>
        </w:rPr>
      </w:pPr>
      <w:r w:rsidRPr="00B742CF">
        <w:rPr>
          <w:rFonts w:ascii="Arial" w:hAnsi="Arial" w:cs="Arial"/>
        </w:rPr>
        <w:t xml:space="preserve">Lerro </w:t>
      </w:r>
      <w:proofErr w:type="spellStart"/>
      <w:r w:rsidRPr="00B742CF">
        <w:rPr>
          <w:rFonts w:ascii="Arial" w:hAnsi="Arial" w:cs="Arial"/>
        </w:rPr>
        <w:t>honen</w:t>
      </w:r>
      <w:proofErr w:type="spellEnd"/>
      <w:r w:rsidRPr="00B742CF">
        <w:rPr>
          <w:rFonts w:ascii="Arial" w:hAnsi="Arial" w:cs="Arial"/>
        </w:rPr>
        <w:t xml:space="preserve"> </w:t>
      </w:r>
      <w:r w:rsidR="009D640E" w:rsidRPr="00B742CF">
        <w:rPr>
          <w:rFonts w:ascii="Arial" w:hAnsi="Arial" w:cs="Arial"/>
        </w:rPr>
        <w:t>B</w:t>
      </w:r>
      <w:r w:rsidRPr="00B742CF">
        <w:rPr>
          <w:rFonts w:ascii="Arial" w:hAnsi="Arial" w:cs="Arial"/>
        </w:rPr>
        <w:t xml:space="preserve"> </w:t>
      </w:r>
      <w:proofErr w:type="spellStart"/>
      <w:r w:rsidRPr="00B742CF">
        <w:rPr>
          <w:rFonts w:ascii="Arial" w:hAnsi="Arial" w:cs="Arial"/>
        </w:rPr>
        <w:t>ekintza</w:t>
      </w:r>
      <w:proofErr w:type="spellEnd"/>
      <w:r w:rsidRPr="00B742CF">
        <w:rPr>
          <w:rFonts w:ascii="Arial" w:hAnsi="Arial" w:cs="Arial"/>
        </w:rPr>
        <w:t xml:space="preserve"> </w:t>
      </w:r>
      <w:proofErr w:type="spellStart"/>
      <w:r w:rsidR="009D640E" w:rsidRPr="00B742CF">
        <w:rPr>
          <w:rFonts w:ascii="Arial" w:hAnsi="Arial" w:cs="Arial"/>
        </w:rPr>
        <w:t>Udalaz</w:t>
      </w:r>
      <w:proofErr w:type="spellEnd"/>
      <w:r w:rsidR="009D640E" w:rsidRPr="00B742CF">
        <w:rPr>
          <w:rFonts w:ascii="Arial" w:hAnsi="Arial" w:cs="Arial"/>
        </w:rPr>
        <w:t xml:space="preserve"> </w:t>
      </w:r>
      <w:proofErr w:type="spellStart"/>
      <w:r w:rsidR="009D640E" w:rsidRPr="00B742CF">
        <w:rPr>
          <w:rFonts w:ascii="Arial" w:hAnsi="Arial" w:cs="Arial"/>
        </w:rPr>
        <w:t>Kanpoko</w:t>
      </w:r>
      <w:proofErr w:type="spellEnd"/>
      <w:r w:rsidR="009D640E" w:rsidRPr="00B742CF">
        <w:rPr>
          <w:rFonts w:ascii="Arial" w:hAnsi="Arial" w:cs="Arial"/>
        </w:rPr>
        <w:t xml:space="preserve"> </w:t>
      </w:r>
      <w:proofErr w:type="spellStart"/>
      <w:r w:rsidR="009D640E" w:rsidRPr="00B742CF">
        <w:rPr>
          <w:rFonts w:ascii="Arial" w:hAnsi="Arial" w:cs="Arial"/>
        </w:rPr>
        <w:t>ur</w:t>
      </w:r>
      <w:proofErr w:type="spellEnd"/>
      <w:r w:rsidR="009D640E" w:rsidRPr="00B742CF">
        <w:rPr>
          <w:rFonts w:ascii="Arial" w:hAnsi="Arial" w:cs="Arial"/>
        </w:rPr>
        <w:t xml:space="preserve"> </w:t>
      </w:r>
      <w:proofErr w:type="spellStart"/>
      <w:r w:rsidR="009D640E" w:rsidRPr="00B742CF">
        <w:rPr>
          <w:rFonts w:ascii="Arial" w:hAnsi="Arial" w:cs="Arial"/>
        </w:rPr>
        <w:t>hornidura</w:t>
      </w:r>
      <w:proofErr w:type="spellEnd"/>
      <w:r w:rsidR="009D640E" w:rsidRPr="00B742CF">
        <w:rPr>
          <w:rFonts w:ascii="Arial" w:hAnsi="Arial" w:cs="Arial"/>
        </w:rPr>
        <w:t xml:space="preserve"> </w:t>
      </w:r>
      <w:proofErr w:type="spellStart"/>
      <w:r w:rsidR="009D640E" w:rsidRPr="00B742CF">
        <w:rPr>
          <w:rFonts w:ascii="Arial" w:hAnsi="Arial" w:cs="Arial"/>
        </w:rPr>
        <w:t>sistemak</w:t>
      </w:r>
      <w:proofErr w:type="spellEnd"/>
      <w:r w:rsidR="009D640E" w:rsidRPr="00B742CF">
        <w:rPr>
          <w:rFonts w:ascii="Arial" w:hAnsi="Arial" w:cs="Arial"/>
        </w:rPr>
        <w:t xml:space="preserve"> </w:t>
      </w:r>
      <w:proofErr w:type="spellStart"/>
      <w:r w:rsidR="009D640E" w:rsidRPr="00B742CF">
        <w:rPr>
          <w:rFonts w:ascii="Arial" w:hAnsi="Arial" w:cs="Arial"/>
        </w:rPr>
        <w:t>landagunetan</w:t>
      </w:r>
      <w:proofErr w:type="spellEnd"/>
      <w:r w:rsidRPr="00B742CF">
        <w:rPr>
          <w:rFonts w:ascii="Arial" w:hAnsi="Arial" w:cs="Arial"/>
        </w:rPr>
        <w:t xml:space="preserve"> </w:t>
      </w:r>
      <w:proofErr w:type="spellStart"/>
      <w:r w:rsidRPr="00B742CF">
        <w:rPr>
          <w:rFonts w:ascii="Arial" w:hAnsi="Arial" w:cs="Arial"/>
        </w:rPr>
        <w:t>dirulaguntzak</w:t>
      </w:r>
      <w:proofErr w:type="spellEnd"/>
      <w:r w:rsidRPr="00B742CF">
        <w:rPr>
          <w:rFonts w:ascii="Arial" w:hAnsi="Arial" w:cs="Arial"/>
        </w:rPr>
        <w:t xml:space="preserve"> </w:t>
      </w:r>
      <w:proofErr w:type="spellStart"/>
      <w:r w:rsidRPr="00B742CF">
        <w:rPr>
          <w:rFonts w:ascii="Arial" w:hAnsi="Arial" w:cs="Arial"/>
        </w:rPr>
        <w:t>dira</w:t>
      </w:r>
      <w:proofErr w:type="spellEnd"/>
      <w:r w:rsidRPr="00B742CF">
        <w:rPr>
          <w:rFonts w:ascii="Arial" w:hAnsi="Arial" w:cs="Arial"/>
        </w:rPr>
        <w:t xml:space="preserve">. </w:t>
      </w:r>
      <w:proofErr w:type="spellStart"/>
      <w:r w:rsidRPr="00B742CF">
        <w:rPr>
          <w:rFonts w:ascii="Arial" w:hAnsi="Arial" w:cs="Arial"/>
        </w:rPr>
        <w:t>Helburua</w:t>
      </w:r>
      <w:proofErr w:type="spellEnd"/>
      <w:r w:rsidRPr="00B742CF">
        <w:rPr>
          <w:rFonts w:ascii="Arial" w:hAnsi="Arial" w:cs="Arial"/>
        </w:rPr>
        <w:t xml:space="preserve"> </w:t>
      </w:r>
      <w:proofErr w:type="spellStart"/>
      <w:r w:rsidRPr="00B742CF">
        <w:rPr>
          <w:rFonts w:ascii="Arial" w:hAnsi="Arial" w:cs="Arial"/>
        </w:rPr>
        <w:t>honako</w:t>
      </w:r>
      <w:proofErr w:type="spellEnd"/>
      <w:r w:rsidRPr="00B742CF">
        <w:rPr>
          <w:rFonts w:ascii="Arial" w:hAnsi="Arial" w:cs="Arial"/>
        </w:rPr>
        <w:t xml:space="preserve"> hau da: H</w:t>
      </w:r>
      <w:proofErr w:type="spellStart"/>
      <w:r w:rsidR="00A94DB3" w:rsidRPr="00B742CF">
        <w:rPr>
          <w:rFonts w:ascii="Arial" w:hAnsi="Arial" w:cs="Arial"/>
          <w:color w:val="auto"/>
          <w:lang w:val="eu-ES"/>
        </w:rPr>
        <w:t>erriko</w:t>
      </w:r>
      <w:proofErr w:type="spellEnd"/>
      <w:r w:rsidR="00A94DB3" w:rsidRPr="00B742CF">
        <w:rPr>
          <w:rFonts w:ascii="Arial" w:hAnsi="Arial" w:cs="Arial"/>
          <w:color w:val="auto"/>
          <w:lang w:val="eu-ES"/>
        </w:rPr>
        <w:t xml:space="preserve"> landa gunetan</w:t>
      </w:r>
      <w:r w:rsidR="00616AC3" w:rsidRPr="00B742CF">
        <w:rPr>
          <w:rFonts w:ascii="Arial" w:hAnsi="Arial" w:cs="Arial"/>
          <w:color w:val="auto"/>
          <w:lang w:val="eu-ES"/>
        </w:rPr>
        <w:t xml:space="preserve">, </w:t>
      </w:r>
      <w:r w:rsidR="00A6601B" w:rsidRPr="00B742CF">
        <w:rPr>
          <w:rFonts w:ascii="Arial" w:hAnsi="Arial" w:cs="Arial"/>
          <w:color w:val="auto"/>
          <w:lang w:val="eu-ES"/>
        </w:rPr>
        <w:t xml:space="preserve">ur hornidura publikoa iristen ez den </w:t>
      </w:r>
      <w:r w:rsidR="00616AC3" w:rsidRPr="00B742CF">
        <w:rPr>
          <w:rFonts w:ascii="Arial" w:hAnsi="Arial" w:cs="Arial"/>
          <w:color w:val="auto"/>
          <w:lang w:val="eu-ES"/>
        </w:rPr>
        <w:t>eremuetan eta</w:t>
      </w:r>
      <w:r w:rsidR="00A94DB3" w:rsidRPr="00B742CF">
        <w:rPr>
          <w:rFonts w:ascii="Arial" w:hAnsi="Arial" w:cs="Arial"/>
          <w:color w:val="auto"/>
          <w:lang w:val="eu-ES"/>
        </w:rPr>
        <w:t xml:space="preserve"> udalaren titularitateko ez diren ur hornidura sistemak konpontzeko edo mantentzeko lanak finantzatzeko dirulaguntzak -banakako ebaluazio erregimenean- emateko prozedura erregulatzea.  </w:t>
      </w:r>
    </w:p>
    <w:p w14:paraId="7852224A" w14:textId="77777777" w:rsidR="00F671DA" w:rsidRPr="00B742CF" w:rsidRDefault="00F671DA">
      <w:pPr>
        <w:pStyle w:val="Normal1"/>
        <w:jc w:val="both"/>
        <w:rPr>
          <w:rFonts w:ascii="Arial" w:hAnsi="Arial" w:cs="Arial"/>
          <w:color w:val="auto"/>
          <w:lang w:val="eu-ES"/>
        </w:rPr>
      </w:pPr>
    </w:p>
    <w:p w14:paraId="01FA6028"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 xml:space="preserve">Dirulaguntzen helburu diren konpontze edo mantentze lanak hornidura kolektiboko sistemetakoak (sare orokorra) izango dira. Salbuespen gisa, sistema indibidualetan egindako konpontze edo mantentze lanak diruz lagundu ahal izango dira, betiere, udal zerbitzu teknikoek aurrez egindako txostenean egiaztatzen baldin bada sare orokorrerako loturarik ezin izan dela egin arrazoi teknikoengatik edo aurrekontu handia eskatzen zuelako. </w:t>
      </w:r>
    </w:p>
    <w:p w14:paraId="7D4787F7" w14:textId="77777777" w:rsidR="00F671DA" w:rsidRPr="00B742CF" w:rsidRDefault="00F671DA">
      <w:pPr>
        <w:pStyle w:val="Normal1"/>
        <w:jc w:val="both"/>
        <w:rPr>
          <w:rFonts w:ascii="Arial" w:hAnsi="Arial" w:cs="Arial"/>
          <w:color w:val="auto"/>
          <w:lang w:val="eu-ES"/>
        </w:rPr>
      </w:pPr>
    </w:p>
    <w:p w14:paraId="3C37F9BB"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Dirulaguntzak emateko ondorengo arauak jarraituko dira:</w:t>
      </w:r>
    </w:p>
    <w:p w14:paraId="4A74542C" w14:textId="77777777" w:rsidR="00F671DA" w:rsidRPr="00B742CF" w:rsidRDefault="00F671DA">
      <w:pPr>
        <w:pStyle w:val="Normal1"/>
        <w:jc w:val="both"/>
        <w:rPr>
          <w:rFonts w:ascii="Arial" w:hAnsi="Arial" w:cs="Arial"/>
          <w:color w:val="auto"/>
          <w:lang w:val="eu-ES"/>
        </w:rPr>
      </w:pPr>
    </w:p>
    <w:p w14:paraId="6BCE02A2" w14:textId="77777777" w:rsidR="00F671DA" w:rsidRPr="00B742CF" w:rsidRDefault="00257042">
      <w:pPr>
        <w:pStyle w:val="Normal1"/>
        <w:numPr>
          <w:ilvl w:val="0"/>
          <w:numId w:val="1"/>
        </w:numPr>
        <w:ind w:left="709"/>
        <w:jc w:val="both"/>
        <w:rPr>
          <w:rFonts w:ascii="Arial" w:hAnsi="Arial" w:cs="Arial"/>
          <w:color w:val="auto"/>
          <w:lang w:val="eu-ES"/>
        </w:rPr>
      </w:pPr>
      <w:r w:rsidRPr="00B742CF">
        <w:rPr>
          <w:rFonts w:ascii="Arial" w:hAnsi="Arial" w:cs="Arial"/>
          <w:color w:val="auto"/>
          <w:lang w:val="eu-ES"/>
        </w:rPr>
        <w:t>Dirulaguntzak borondatezkoa</w:t>
      </w:r>
      <w:r w:rsidR="002D2C68" w:rsidRPr="00B742CF">
        <w:rPr>
          <w:rFonts w:ascii="Arial" w:hAnsi="Arial" w:cs="Arial"/>
          <w:color w:val="auto"/>
          <w:lang w:val="eu-ES"/>
        </w:rPr>
        <w:t>k</w:t>
      </w:r>
      <w:r w:rsidRPr="00B742CF">
        <w:rPr>
          <w:rFonts w:ascii="Arial" w:hAnsi="Arial" w:cs="Arial"/>
          <w:color w:val="auto"/>
          <w:lang w:val="eu-ES"/>
        </w:rPr>
        <w:t xml:space="preserve"> eta aldi baterakoak izango dira.</w:t>
      </w:r>
    </w:p>
    <w:p w14:paraId="5947FB35" w14:textId="77777777" w:rsidR="00F671DA" w:rsidRPr="00B742CF" w:rsidRDefault="00257042">
      <w:pPr>
        <w:pStyle w:val="Normal1"/>
        <w:numPr>
          <w:ilvl w:val="0"/>
          <w:numId w:val="1"/>
        </w:numPr>
        <w:ind w:left="709"/>
        <w:jc w:val="both"/>
        <w:rPr>
          <w:rFonts w:ascii="Arial" w:hAnsi="Arial" w:cs="Arial"/>
          <w:color w:val="auto"/>
          <w:lang w:val="eu-ES"/>
        </w:rPr>
      </w:pPr>
      <w:r w:rsidRPr="00B742CF">
        <w:rPr>
          <w:rFonts w:ascii="Arial" w:hAnsi="Arial" w:cs="Arial"/>
          <w:color w:val="auto"/>
          <w:lang w:val="eu-ES"/>
        </w:rPr>
        <w:t>Ezingo dira aipatu aurrekari bezala.</w:t>
      </w:r>
    </w:p>
    <w:p w14:paraId="397D11EC" w14:textId="77777777" w:rsidR="00F671DA" w:rsidRPr="00B742CF" w:rsidRDefault="00257042">
      <w:pPr>
        <w:pStyle w:val="Normal1"/>
        <w:numPr>
          <w:ilvl w:val="0"/>
          <w:numId w:val="1"/>
        </w:numPr>
        <w:ind w:left="709"/>
        <w:jc w:val="both"/>
        <w:rPr>
          <w:rFonts w:ascii="Arial" w:hAnsi="Arial" w:cs="Arial"/>
          <w:color w:val="auto"/>
          <w:lang w:val="eu-ES"/>
        </w:rPr>
      </w:pPr>
      <w:r w:rsidRPr="00B742CF">
        <w:rPr>
          <w:rFonts w:ascii="Arial" w:hAnsi="Arial" w:cs="Arial"/>
          <w:color w:val="auto"/>
          <w:lang w:val="eu-ES"/>
        </w:rPr>
        <w:t>Ezingo da eskatu dirulaguntza handitzea edo berraztertzea.</w:t>
      </w:r>
    </w:p>
    <w:p w14:paraId="0E255345" w14:textId="77777777" w:rsidR="00F671DA" w:rsidRPr="00B742CF" w:rsidRDefault="00F671DA">
      <w:pPr>
        <w:pStyle w:val="Normal1"/>
        <w:jc w:val="both"/>
        <w:rPr>
          <w:rFonts w:ascii="Arial" w:hAnsi="Arial" w:cs="Arial"/>
          <w:color w:val="auto"/>
          <w:lang w:val="eu-ES"/>
        </w:rPr>
      </w:pPr>
    </w:p>
    <w:p w14:paraId="48F82AF3" w14:textId="77777777" w:rsidR="00F671DA" w:rsidRPr="00B742CF" w:rsidRDefault="00257042">
      <w:pPr>
        <w:pStyle w:val="06norma"/>
        <w:jc w:val="both"/>
        <w:rPr>
          <w:rFonts w:ascii="Arial" w:hAnsi="Arial" w:cs="Arial"/>
          <w:b/>
          <w:color w:val="auto"/>
          <w:lang w:val="eu-ES"/>
        </w:rPr>
      </w:pPr>
      <w:r w:rsidRPr="00B742CF">
        <w:rPr>
          <w:rFonts w:ascii="Arial" w:hAnsi="Arial" w:cs="Arial"/>
          <w:b/>
          <w:color w:val="auto"/>
          <w:lang w:val="eu-ES"/>
        </w:rPr>
        <w:t>2.- Organo eskuduna.</w:t>
      </w:r>
    </w:p>
    <w:p w14:paraId="73947E8C" w14:textId="77777777" w:rsidR="00F671DA" w:rsidRPr="00B742CF" w:rsidRDefault="00257042">
      <w:pPr>
        <w:pStyle w:val="06norma"/>
        <w:jc w:val="both"/>
        <w:rPr>
          <w:rFonts w:ascii="Arial" w:hAnsi="Arial" w:cs="Arial"/>
          <w:color w:val="auto"/>
          <w:lang w:val="eu-ES"/>
        </w:rPr>
      </w:pPr>
      <w:r w:rsidRPr="00B742CF">
        <w:rPr>
          <w:rFonts w:ascii="Arial" w:hAnsi="Arial" w:cs="Arial"/>
          <w:color w:val="auto"/>
          <w:lang w:val="eu-ES"/>
        </w:rPr>
        <w:t xml:space="preserve">Oinarri hauek onartzeko organo eskuduna </w:t>
      </w:r>
      <w:r w:rsidR="002D2C68" w:rsidRPr="00B742CF">
        <w:rPr>
          <w:rFonts w:ascii="Arial" w:hAnsi="Arial" w:cs="Arial"/>
          <w:color w:val="auto"/>
          <w:lang w:val="eu-ES"/>
        </w:rPr>
        <w:t>Alkatea</w:t>
      </w:r>
      <w:r w:rsidRPr="00B742CF">
        <w:rPr>
          <w:rFonts w:ascii="Arial" w:hAnsi="Arial" w:cs="Arial"/>
          <w:color w:val="auto"/>
          <w:lang w:val="eu-ES"/>
        </w:rPr>
        <w:t xml:space="preserve"> da (</w:t>
      </w:r>
      <w:r w:rsidR="002D2C68" w:rsidRPr="00B742CF">
        <w:rPr>
          <w:rFonts w:ascii="Arial" w:hAnsi="Arial" w:cs="Arial"/>
          <w:color w:val="auto"/>
          <w:lang w:val="eu-ES"/>
        </w:rPr>
        <w:t>Eskoriatzako Udalak dirulaguntzak emateko erregimena arautzeko ordenantza orokorrare</w:t>
      </w:r>
      <w:r w:rsidRPr="00B742CF">
        <w:rPr>
          <w:rFonts w:ascii="Arial" w:hAnsi="Arial" w:cs="Arial"/>
          <w:color w:val="auto"/>
          <w:lang w:val="eu-ES"/>
        </w:rPr>
        <w:t xml:space="preserve">n </w:t>
      </w:r>
      <w:r w:rsidR="002D2C68" w:rsidRPr="00B742CF">
        <w:rPr>
          <w:rFonts w:ascii="Arial" w:hAnsi="Arial" w:cs="Arial"/>
          <w:color w:val="auto"/>
          <w:lang w:val="eu-ES"/>
        </w:rPr>
        <w:t>6</w:t>
      </w:r>
      <w:r w:rsidRPr="00B742CF">
        <w:rPr>
          <w:rFonts w:ascii="Arial" w:hAnsi="Arial" w:cs="Arial"/>
          <w:color w:val="auto"/>
          <w:lang w:val="eu-ES"/>
        </w:rPr>
        <w:t>. artikuluan aurreikusitakoaren arabera).</w:t>
      </w:r>
    </w:p>
    <w:p w14:paraId="22C7ABA2" w14:textId="77777777" w:rsidR="00F671DA" w:rsidRPr="00B742CF" w:rsidRDefault="00257042">
      <w:pPr>
        <w:pStyle w:val="11norma"/>
        <w:jc w:val="both"/>
        <w:rPr>
          <w:rFonts w:ascii="Arial" w:hAnsi="Arial" w:cs="Arial"/>
          <w:b/>
          <w:color w:val="auto"/>
          <w:lang w:val="eu-ES"/>
        </w:rPr>
      </w:pPr>
      <w:r w:rsidRPr="00B742CF">
        <w:rPr>
          <w:rFonts w:ascii="Arial" w:hAnsi="Arial" w:cs="Arial"/>
          <w:b/>
          <w:color w:val="auto"/>
          <w:lang w:val="eu-ES"/>
        </w:rPr>
        <w:t>3.- Araudi aplikagarria.</w:t>
      </w:r>
    </w:p>
    <w:p w14:paraId="6110398B" w14:textId="77777777" w:rsidR="00F671DA" w:rsidRPr="00B742CF" w:rsidRDefault="00257042">
      <w:pPr>
        <w:pStyle w:val="06norma"/>
        <w:jc w:val="both"/>
        <w:rPr>
          <w:rFonts w:ascii="Arial" w:hAnsi="Arial" w:cs="Arial"/>
          <w:color w:val="auto"/>
          <w:lang w:val="eu-ES"/>
        </w:rPr>
      </w:pPr>
      <w:r w:rsidRPr="00B742CF">
        <w:rPr>
          <w:rFonts w:ascii="Arial" w:hAnsi="Arial" w:cs="Arial"/>
          <w:color w:val="auto"/>
          <w:lang w:val="eu-ES"/>
        </w:rPr>
        <w:t>Dirulaguntza hauek eta pertsona onuradunaren eta erakunde emailearen arteko harreman juridikoa oinarri hauek eta dirulaguntzak ematerakoan indarrean dauden gainerako arauek arautuko dituzte.</w:t>
      </w:r>
    </w:p>
    <w:p w14:paraId="467C8594" w14:textId="77777777" w:rsidR="00BC2248" w:rsidRPr="00B742CF" w:rsidRDefault="00257042" w:rsidP="00BC2248">
      <w:pPr>
        <w:pStyle w:val="Default"/>
        <w:rPr>
          <w:rFonts w:ascii="Arial" w:hAnsi="Arial" w:cs="Arial"/>
        </w:rPr>
      </w:pPr>
      <w:r w:rsidRPr="00B742CF">
        <w:rPr>
          <w:rFonts w:ascii="Arial" w:hAnsi="Arial" w:cs="Arial"/>
        </w:rPr>
        <w:t xml:space="preserve">Deialdi bakoitza ondorengo arauek arautzen dute: </w:t>
      </w:r>
    </w:p>
    <w:p w14:paraId="321D50D0" w14:textId="77777777" w:rsidR="00BC2248" w:rsidRPr="00B742CF" w:rsidRDefault="00257042" w:rsidP="00BC2248">
      <w:pPr>
        <w:pStyle w:val="Default"/>
        <w:rPr>
          <w:rFonts w:ascii="Arial" w:hAnsi="Arial" w:cs="Arial"/>
        </w:rPr>
      </w:pPr>
      <w:r w:rsidRPr="00B742CF">
        <w:rPr>
          <w:rFonts w:ascii="Arial" w:hAnsi="Arial" w:cs="Arial"/>
        </w:rPr>
        <w:t xml:space="preserve">• Deialdiaren oinarriak </w:t>
      </w:r>
    </w:p>
    <w:p w14:paraId="29B2116F" w14:textId="77777777" w:rsidR="00BC2248" w:rsidRPr="00B742CF" w:rsidRDefault="00257042" w:rsidP="00BC2248">
      <w:pPr>
        <w:pStyle w:val="Default"/>
        <w:rPr>
          <w:rFonts w:ascii="Arial" w:hAnsi="Arial" w:cs="Arial"/>
        </w:rPr>
      </w:pPr>
      <w:r w:rsidRPr="00B742CF">
        <w:rPr>
          <w:rFonts w:ascii="Arial" w:hAnsi="Arial" w:cs="Arial"/>
        </w:rPr>
        <w:t xml:space="preserve">• Eskoriatzako Udalak dirulaguntzak emateko erregimena arautzeko ordenantza orokorrak. (GAO 85. zenbakia, 2021eko maiatzaren 10a) </w:t>
      </w:r>
    </w:p>
    <w:p w14:paraId="2F5388F2" w14:textId="77777777" w:rsidR="00BC2248" w:rsidRPr="00B742CF" w:rsidRDefault="00257042" w:rsidP="00BC2248">
      <w:pPr>
        <w:pStyle w:val="Default"/>
        <w:rPr>
          <w:rFonts w:ascii="Arial" w:hAnsi="Arial" w:cs="Arial"/>
        </w:rPr>
      </w:pPr>
      <w:r w:rsidRPr="00B742CF">
        <w:rPr>
          <w:rFonts w:ascii="Arial" w:hAnsi="Arial" w:cs="Arial"/>
        </w:rPr>
        <w:t xml:space="preserve">• 39/2015 Legeak, Administrazio Publikoen Administrazio Prozedura Erkidearenak. </w:t>
      </w:r>
    </w:p>
    <w:p w14:paraId="32B9798A" w14:textId="77777777" w:rsidR="00BC2248" w:rsidRPr="00B742CF" w:rsidRDefault="00257042" w:rsidP="00BC2248">
      <w:pPr>
        <w:pStyle w:val="Default"/>
        <w:rPr>
          <w:rFonts w:ascii="Arial" w:hAnsi="Arial" w:cs="Arial"/>
        </w:rPr>
      </w:pPr>
      <w:r w:rsidRPr="00B742CF">
        <w:rPr>
          <w:rFonts w:ascii="Arial" w:hAnsi="Arial" w:cs="Arial"/>
        </w:rPr>
        <w:lastRenderedPageBreak/>
        <w:t xml:space="preserve">• Dirulaguntzei buruzko azaroaren 17ko 38/2003 Lege Orokorra (Estatuko Boletin Ofiziala: 2003-11-18) eta lege hori garatzeko uztailaren 21eko 887/2006 Errege Dekretuaz onartutako Dirulaguntzei buruzko Erregelamendu orokorra. </w:t>
      </w:r>
    </w:p>
    <w:p w14:paraId="107883DE" w14:textId="77777777" w:rsidR="00F671DA" w:rsidRPr="00B742CF" w:rsidRDefault="00257042">
      <w:pPr>
        <w:pStyle w:val="11norma"/>
        <w:jc w:val="both"/>
        <w:rPr>
          <w:rFonts w:ascii="Arial" w:hAnsi="Arial" w:cs="Arial"/>
          <w:b/>
          <w:color w:val="auto"/>
          <w:lang w:val="eu-ES"/>
        </w:rPr>
      </w:pPr>
      <w:r w:rsidRPr="00B742CF">
        <w:rPr>
          <w:rFonts w:ascii="Arial" w:hAnsi="Arial" w:cs="Arial"/>
          <w:b/>
          <w:color w:val="auto"/>
          <w:lang w:val="eu-ES"/>
        </w:rPr>
        <w:t>4.- Onuradunak.</w:t>
      </w:r>
    </w:p>
    <w:p w14:paraId="7A67A23A"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Oinarri hauetan aurreikusitako dirulaguntzak eskatu ahal izango dituzte elizateetako edota landa auzoetako biztanleek osatutako irabazi asmorik gabeko elkarteek, betiere, egoitza eta jarduera esparrua Eskoriatzako landa gunean baldin badute. Dirulaguntza horiek eskatu ahal izango dituzte ere bi elkarte edo gehiagok osatutako elkarteek, betiere, elkarte horiek Eskoriatzako Udaleko elizateetako edota landa auzoetako biztanleek bakarrik osatutakoak baldin badira.</w:t>
      </w:r>
    </w:p>
    <w:p w14:paraId="74C78F51" w14:textId="77777777" w:rsidR="00F671DA" w:rsidRPr="00B742CF" w:rsidRDefault="00F671DA">
      <w:pPr>
        <w:pStyle w:val="Normal1"/>
        <w:jc w:val="both"/>
        <w:rPr>
          <w:rFonts w:ascii="Arial" w:hAnsi="Arial" w:cs="Arial"/>
          <w:color w:val="auto"/>
          <w:lang w:val="eu-ES"/>
        </w:rPr>
      </w:pPr>
    </w:p>
    <w:p w14:paraId="26D20732" w14:textId="77777777" w:rsidR="00F671DA" w:rsidRPr="00B742CF" w:rsidRDefault="00257042">
      <w:pPr>
        <w:pStyle w:val="Normal1"/>
        <w:jc w:val="both"/>
        <w:rPr>
          <w:rFonts w:ascii="Arial" w:hAnsi="Arial" w:cs="Arial"/>
          <w:bCs/>
          <w:color w:val="auto"/>
          <w:lang w:val="eu-ES"/>
        </w:rPr>
      </w:pPr>
      <w:r w:rsidRPr="00B742CF">
        <w:rPr>
          <w:rFonts w:ascii="Arial" w:hAnsi="Arial" w:cs="Arial"/>
          <w:bCs/>
          <w:color w:val="auto"/>
          <w:lang w:val="eu-ES"/>
        </w:rPr>
        <w:t>Norbanakoek, norbanako bezala, ezingo dute dirulaguntzarik eskatu.</w:t>
      </w:r>
    </w:p>
    <w:p w14:paraId="626ACAE0" w14:textId="77777777" w:rsidR="00F671DA" w:rsidRPr="00B742CF" w:rsidRDefault="00F671DA">
      <w:pPr>
        <w:pStyle w:val="Normal1"/>
        <w:jc w:val="both"/>
        <w:rPr>
          <w:rFonts w:ascii="Arial" w:hAnsi="Arial" w:cs="Arial"/>
          <w:bCs/>
          <w:color w:val="auto"/>
          <w:lang w:val="eu-ES"/>
        </w:rPr>
      </w:pPr>
    </w:p>
    <w:p w14:paraId="35F5D8AE" w14:textId="77777777" w:rsidR="00F671DA" w:rsidRPr="00B742CF" w:rsidRDefault="00257042" w:rsidP="0090115D">
      <w:pPr>
        <w:pStyle w:val="Normal1"/>
        <w:jc w:val="both"/>
        <w:rPr>
          <w:rFonts w:ascii="Arial" w:hAnsi="Arial" w:cs="Arial"/>
          <w:bCs/>
          <w:color w:val="auto"/>
          <w:lang w:val="eu-ES"/>
        </w:rPr>
      </w:pPr>
      <w:r w:rsidRPr="00B742CF">
        <w:rPr>
          <w:rFonts w:ascii="Arial" w:hAnsi="Arial" w:cs="Arial"/>
          <w:bCs/>
          <w:color w:val="auto"/>
          <w:lang w:val="eu-ES"/>
        </w:rPr>
        <w:t>Elkarteak baldintza hauek bete beharko dituzte:</w:t>
      </w:r>
    </w:p>
    <w:p w14:paraId="338654DE" w14:textId="77777777" w:rsidR="00F671DA" w:rsidRPr="00B742CF" w:rsidRDefault="00F671DA">
      <w:pPr>
        <w:pStyle w:val="Normal1"/>
        <w:jc w:val="both"/>
        <w:rPr>
          <w:rFonts w:ascii="Arial" w:hAnsi="Arial" w:cs="Arial"/>
          <w:bCs/>
          <w:color w:val="auto"/>
          <w:lang w:val="eu-ES"/>
        </w:rPr>
      </w:pPr>
    </w:p>
    <w:p w14:paraId="43729154" w14:textId="77777777" w:rsidR="00F671DA" w:rsidRPr="00B742CF" w:rsidRDefault="00257042">
      <w:pPr>
        <w:pStyle w:val="Normal1"/>
        <w:numPr>
          <w:ilvl w:val="0"/>
          <w:numId w:val="2"/>
        </w:numPr>
        <w:jc w:val="both"/>
        <w:rPr>
          <w:rFonts w:ascii="Arial" w:hAnsi="Arial" w:cs="Arial"/>
          <w:color w:val="auto"/>
          <w:lang w:val="eu-ES"/>
        </w:rPr>
      </w:pPr>
      <w:r w:rsidRPr="00B742CF">
        <w:rPr>
          <w:rFonts w:ascii="Arial" w:hAnsi="Arial" w:cs="Arial"/>
          <w:color w:val="auto"/>
          <w:lang w:val="eu-ES"/>
        </w:rPr>
        <w:t xml:space="preserve">Irabazi asmorik ez izatea eta beraien helburuen artean hobekuntzak sustatzea, elkarbizitza eta elizatearen garapen soziokulturala egotea. </w:t>
      </w:r>
    </w:p>
    <w:p w14:paraId="1D3E24B3" w14:textId="77777777" w:rsidR="00F671DA" w:rsidRPr="00B742CF" w:rsidRDefault="00257042">
      <w:pPr>
        <w:pStyle w:val="Normal1"/>
        <w:numPr>
          <w:ilvl w:val="0"/>
          <w:numId w:val="2"/>
        </w:numPr>
        <w:jc w:val="both"/>
        <w:rPr>
          <w:rFonts w:ascii="Arial" w:hAnsi="Arial" w:cs="Arial"/>
          <w:color w:val="auto"/>
          <w:lang w:val="eu-ES"/>
        </w:rPr>
      </w:pPr>
      <w:r w:rsidRPr="00B742CF">
        <w:rPr>
          <w:rFonts w:ascii="Arial" w:hAnsi="Arial" w:cs="Arial"/>
          <w:color w:val="auto"/>
          <w:lang w:val="eu-ES"/>
        </w:rPr>
        <w:t>Eusko Jaurlaritzako erroldan legez inskribatuta egotea.</w:t>
      </w:r>
    </w:p>
    <w:p w14:paraId="7412B10E" w14:textId="77777777" w:rsidR="00F671DA" w:rsidRPr="00B742CF" w:rsidRDefault="00257042">
      <w:pPr>
        <w:pStyle w:val="Normal1"/>
        <w:numPr>
          <w:ilvl w:val="0"/>
          <w:numId w:val="2"/>
        </w:numPr>
        <w:jc w:val="both"/>
        <w:rPr>
          <w:rFonts w:ascii="Arial" w:hAnsi="Arial" w:cs="Arial"/>
          <w:color w:val="auto"/>
          <w:lang w:val="eu-ES"/>
        </w:rPr>
      </w:pPr>
      <w:r w:rsidRPr="00B742CF">
        <w:rPr>
          <w:rFonts w:ascii="Arial" w:hAnsi="Arial" w:cs="Arial"/>
          <w:color w:val="auto"/>
          <w:lang w:val="eu-ES"/>
        </w:rPr>
        <w:t xml:space="preserve">Zerga-betebeharrak eta Gizarte </w:t>
      </w:r>
      <w:proofErr w:type="spellStart"/>
      <w:r w:rsidRPr="00B742CF">
        <w:rPr>
          <w:rFonts w:ascii="Arial" w:hAnsi="Arial" w:cs="Arial"/>
          <w:color w:val="auto"/>
          <w:lang w:val="eu-ES"/>
        </w:rPr>
        <w:t>Segurantzarekikoak</w:t>
      </w:r>
      <w:proofErr w:type="spellEnd"/>
      <w:r w:rsidRPr="00B742CF">
        <w:rPr>
          <w:rFonts w:ascii="Arial" w:hAnsi="Arial" w:cs="Arial"/>
          <w:color w:val="auto"/>
          <w:lang w:val="eu-ES"/>
        </w:rPr>
        <w:t xml:space="preserve"> egunean izatea.</w:t>
      </w:r>
    </w:p>
    <w:p w14:paraId="0C1F519D" w14:textId="77777777" w:rsidR="00F671DA" w:rsidRPr="00B742CF" w:rsidRDefault="00F671DA">
      <w:pPr>
        <w:pStyle w:val="Normal1"/>
        <w:ind w:left="709"/>
        <w:jc w:val="both"/>
        <w:rPr>
          <w:rFonts w:ascii="Arial" w:hAnsi="Arial" w:cs="Arial"/>
          <w:color w:val="auto"/>
          <w:lang w:val="eu-ES"/>
        </w:rPr>
      </w:pPr>
    </w:p>
    <w:p w14:paraId="288A9A53" w14:textId="77777777" w:rsidR="00F671DA" w:rsidRPr="00B742CF" w:rsidRDefault="00257042">
      <w:pPr>
        <w:pStyle w:val="Gorputz-testua2"/>
        <w:rPr>
          <w:rFonts w:ascii="Arial" w:hAnsi="Arial" w:cs="Arial"/>
          <w:color w:val="auto"/>
          <w:sz w:val="24"/>
          <w:lang w:val="eu-ES"/>
        </w:rPr>
      </w:pPr>
      <w:r w:rsidRPr="00B742CF">
        <w:rPr>
          <w:rFonts w:ascii="Arial" w:hAnsi="Arial" w:cs="Arial"/>
          <w:color w:val="auto"/>
          <w:sz w:val="24"/>
          <w:lang w:val="eu-ES"/>
        </w:rPr>
        <w:t>5.- Dirulaguntzak jaso ditzaketen jarduerak.</w:t>
      </w:r>
    </w:p>
    <w:p w14:paraId="684F3505" w14:textId="77777777" w:rsidR="00F671DA" w:rsidRPr="00B742CF" w:rsidRDefault="00F671DA">
      <w:pPr>
        <w:pStyle w:val="Normal1"/>
        <w:jc w:val="both"/>
        <w:rPr>
          <w:rFonts w:ascii="Arial" w:hAnsi="Arial" w:cs="Arial"/>
          <w:b/>
          <w:color w:val="auto"/>
          <w:lang w:val="eu-ES"/>
        </w:rPr>
      </w:pPr>
    </w:p>
    <w:p w14:paraId="41B1FCF9" w14:textId="77777777" w:rsidR="00F671DA" w:rsidRPr="00B742CF" w:rsidRDefault="00257042">
      <w:pPr>
        <w:pStyle w:val="Testu-gorputza"/>
        <w:spacing w:line="278" w:lineRule="auto"/>
        <w:jc w:val="both"/>
        <w:rPr>
          <w:rFonts w:ascii="Arial" w:hAnsi="Arial" w:cs="Arial"/>
          <w:color w:val="auto"/>
          <w:lang w:val="eu-ES"/>
        </w:rPr>
      </w:pPr>
      <w:r w:rsidRPr="00B742CF">
        <w:rPr>
          <w:rFonts w:ascii="Arial" w:hAnsi="Arial" w:cs="Arial"/>
          <w:color w:val="auto"/>
          <w:lang w:val="eu-ES"/>
        </w:rPr>
        <w:t xml:space="preserve">Dirulaguntzak jaso ahal izango dituzten gastuak landa gunetako udalez kanpoko ur hornidura sare kolektiboetan edo, salbuespen gisa eta 1. artikuluan ezarritako moduan aurrez justifikatuta, sare indibidualetan egin beharreko jarduerak dira, betiere, honako helburuak dituztenak: </w:t>
      </w:r>
    </w:p>
    <w:p w14:paraId="6442B578" w14:textId="77777777" w:rsidR="00F671DA" w:rsidRPr="00B742CF" w:rsidRDefault="00257042">
      <w:pPr>
        <w:pStyle w:val="Normal1"/>
        <w:numPr>
          <w:ilvl w:val="0"/>
          <w:numId w:val="3"/>
        </w:numPr>
        <w:jc w:val="both"/>
        <w:rPr>
          <w:rFonts w:ascii="Arial" w:hAnsi="Arial" w:cs="Arial"/>
          <w:color w:val="auto"/>
          <w:lang w:val="eu-ES"/>
        </w:rPr>
      </w:pPr>
      <w:r w:rsidRPr="00B742CF">
        <w:rPr>
          <w:rFonts w:ascii="Arial" w:hAnsi="Arial" w:cs="Arial"/>
          <w:color w:val="auto"/>
          <w:lang w:val="eu-ES"/>
        </w:rPr>
        <w:t xml:space="preserve">Ur-bilketen, ura eramateko bideen, deposituen, arazketa eta desinfekzio ekipoen edo ur horniduraren kalitatea edo </w:t>
      </w:r>
      <w:r w:rsidR="002F7837" w:rsidRPr="00B742CF">
        <w:rPr>
          <w:rFonts w:ascii="Arial" w:hAnsi="Arial" w:cs="Arial"/>
          <w:color w:val="auto"/>
          <w:lang w:val="eu-ES"/>
        </w:rPr>
        <w:t>ziurtasuna</w:t>
      </w:r>
      <w:r w:rsidRPr="00B742CF">
        <w:rPr>
          <w:rFonts w:ascii="Arial" w:hAnsi="Arial" w:cs="Arial"/>
          <w:color w:val="auto"/>
          <w:lang w:val="eu-ES"/>
        </w:rPr>
        <w:t xml:space="preserve"> hobetzeko beste elementu batzuen konponketa edo mantentze-lanak.</w:t>
      </w:r>
      <w:r w:rsidR="00616AC3" w:rsidRPr="00B742CF">
        <w:rPr>
          <w:rFonts w:ascii="Arial" w:hAnsi="Arial" w:cs="Arial"/>
          <w:color w:val="auto"/>
          <w:lang w:val="eu-ES"/>
        </w:rPr>
        <w:t xml:space="preserve"> Halaber, iturburu aldaketa bat egin behar bada eta horrek suposatzen dituen lanak ere kontuan hartuko dira. </w:t>
      </w:r>
    </w:p>
    <w:p w14:paraId="6E38B4B4" w14:textId="77777777" w:rsidR="00F671DA" w:rsidRPr="00B742CF" w:rsidRDefault="00F671DA">
      <w:pPr>
        <w:pStyle w:val="Normal1"/>
        <w:jc w:val="both"/>
        <w:rPr>
          <w:rFonts w:ascii="Arial" w:hAnsi="Arial" w:cs="Arial"/>
          <w:color w:val="auto"/>
          <w:lang w:val="eu-ES"/>
        </w:rPr>
      </w:pPr>
    </w:p>
    <w:p w14:paraId="10793DC0" w14:textId="77777777" w:rsidR="00F671DA" w:rsidRPr="00B742CF" w:rsidRDefault="00257042">
      <w:pPr>
        <w:pStyle w:val="Testu-gorputza"/>
        <w:numPr>
          <w:ilvl w:val="0"/>
          <w:numId w:val="3"/>
        </w:numPr>
        <w:spacing w:line="278" w:lineRule="auto"/>
        <w:jc w:val="both"/>
        <w:rPr>
          <w:rFonts w:ascii="Arial" w:hAnsi="Arial" w:cs="Arial"/>
          <w:color w:val="auto"/>
          <w:lang w:val="eu-ES"/>
        </w:rPr>
      </w:pPr>
      <w:r w:rsidRPr="00B742CF">
        <w:rPr>
          <w:rFonts w:ascii="Arial" w:hAnsi="Arial" w:cs="Arial"/>
          <w:color w:val="auto"/>
          <w:lang w:val="eu-ES"/>
        </w:rPr>
        <w:t>Baserriak, ur hornidurari lotunerik ez duten etxebizitzak eta eraiki berri diren etxebizitzak ur hornidura kolektiboko sareari lotzeko lotune berriak egiteko obrak. Baserrietako abeltzaintza ustiaketa instalazioetarako lotuneen kasuan, lotunea baserriak duenetik ezin dela egin justifikatu beharko da.</w:t>
      </w:r>
    </w:p>
    <w:p w14:paraId="1642B902"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Gastuak deialdiaren erabakian ezarritako epean egindako jarduerenak izan beharko dira.</w:t>
      </w:r>
    </w:p>
    <w:p w14:paraId="18C0356E" w14:textId="77777777" w:rsidR="00F671DA" w:rsidRPr="00B742CF" w:rsidRDefault="00F671DA">
      <w:pPr>
        <w:pStyle w:val="Normal1"/>
        <w:jc w:val="both"/>
        <w:rPr>
          <w:rFonts w:ascii="Arial" w:hAnsi="Arial" w:cs="Arial"/>
          <w:b/>
          <w:bCs/>
          <w:color w:val="auto"/>
          <w:lang w:val="eu-ES"/>
        </w:rPr>
      </w:pPr>
    </w:p>
    <w:p w14:paraId="20CE7D2D" w14:textId="77777777" w:rsidR="00F671DA" w:rsidRPr="00B742CF" w:rsidRDefault="00257042">
      <w:pPr>
        <w:pStyle w:val="Normal1"/>
        <w:jc w:val="both"/>
        <w:rPr>
          <w:rFonts w:ascii="Arial" w:hAnsi="Arial" w:cs="Arial"/>
          <w:b/>
          <w:bCs/>
          <w:color w:val="auto"/>
          <w:lang w:val="eu-ES"/>
        </w:rPr>
      </w:pPr>
      <w:r w:rsidRPr="00B742CF">
        <w:rPr>
          <w:rFonts w:ascii="Arial" w:hAnsi="Arial" w:cs="Arial"/>
          <w:b/>
          <w:bCs/>
          <w:color w:val="auto"/>
          <w:lang w:val="eu-ES"/>
        </w:rPr>
        <w:t>6.- Dirulaguntzarik jaso ezingo duten jarduerak.</w:t>
      </w:r>
    </w:p>
    <w:p w14:paraId="2CA4F460" w14:textId="77777777" w:rsidR="00F671DA" w:rsidRPr="00B742CF" w:rsidRDefault="00F671DA">
      <w:pPr>
        <w:pStyle w:val="Normal1"/>
        <w:jc w:val="both"/>
        <w:rPr>
          <w:rFonts w:ascii="Arial" w:hAnsi="Arial" w:cs="Arial"/>
          <w:color w:val="auto"/>
          <w:lang w:val="eu-ES"/>
        </w:rPr>
      </w:pPr>
    </w:p>
    <w:p w14:paraId="4F3FD639"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 xml:space="preserve">Ezingo dute dirulaguntzarik jaso ondorengoei buruzko gastuek:  </w:t>
      </w:r>
    </w:p>
    <w:p w14:paraId="5F0A3042" w14:textId="77777777" w:rsidR="00F671DA" w:rsidRPr="00B742CF" w:rsidRDefault="00F671DA">
      <w:pPr>
        <w:pStyle w:val="Normal1"/>
        <w:jc w:val="both"/>
        <w:rPr>
          <w:rFonts w:ascii="Arial" w:hAnsi="Arial" w:cs="Arial"/>
          <w:color w:val="auto"/>
          <w:lang w:val="eu-ES"/>
        </w:rPr>
      </w:pPr>
    </w:p>
    <w:p w14:paraId="24EA2EDE" w14:textId="77777777" w:rsidR="00F671DA" w:rsidRPr="00B742CF" w:rsidRDefault="00257042">
      <w:pPr>
        <w:pStyle w:val="Normal1"/>
        <w:numPr>
          <w:ilvl w:val="0"/>
          <w:numId w:val="4"/>
        </w:numPr>
        <w:jc w:val="both"/>
        <w:rPr>
          <w:rFonts w:ascii="Arial" w:hAnsi="Arial" w:cs="Arial"/>
          <w:color w:val="auto"/>
          <w:lang w:val="eu-ES"/>
        </w:rPr>
      </w:pPr>
      <w:r w:rsidRPr="00B742CF">
        <w:rPr>
          <w:rFonts w:ascii="Arial" w:hAnsi="Arial" w:cs="Arial"/>
          <w:color w:val="auto"/>
          <w:lang w:val="eu-ES"/>
        </w:rPr>
        <w:lastRenderedPageBreak/>
        <w:t xml:space="preserve">Mantentze-lanetatik edo konponketetatik </w:t>
      </w:r>
      <w:proofErr w:type="spellStart"/>
      <w:r w:rsidRPr="00B742CF">
        <w:rPr>
          <w:rFonts w:ascii="Arial" w:hAnsi="Arial" w:cs="Arial"/>
          <w:color w:val="auto"/>
          <w:lang w:val="eu-ES"/>
        </w:rPr>
        <w:t>haratagoko</w:t>
      </w:r>
      <w:proofErr w:type="spellEnd"/>
      <w:r w:rsidRPr="00B742CF">
        <w:rPr>
          <w:rFonts w:ascii="Arial" w:hAnsi="Arial" w:cs="Arial"/>
          <w:color w:val="auto"/>
          <w:lang w:val="eu-ES"/>
        </w:rPr>
        <w:t xml:space="preserve"> obrak eta inbertsio handiak egitea eskatzen dituztenak. Zalantza egonez gero, </w:t>
      </w:r>
      <w:r w:rsidR="00187ED8" w:rsidRPr="00B742CF">
        <w:rPr>
          <w:rFonts w:ascii="Arial" w:hAnsi="Arial" w:cs="Arial"/>
          <w:color w:val="auto"/>
          <w:lang w:val="eu-ES"/>
        </w:rPr>
        <w:t xml:space="preserve">Lurralde eta Garapen ekonomiko </w:t>
      </w:r>
      <w:r w:rsidR="00EC3608" w:rsidRPr="00B742CF">
        <w:rPr>
          <w:rFonts w:ascii="Arial" w:hAnsi="Arial" w:cs="Arial"/>
          <w:color w:val="auto"/>
          <w:lang w:val="eu-ES"/>
        </w:rPr>
        <w:t>iraunkorraren</w:t>
      </w:r>
      <w:r w:rsidRPr="00B742CF">
        <w:rPr>
          <w:rFonts w:ascii="Arial" w:hAnsi="Arial" w:cs="Arial"/>
          <w:color w:val="auto"/>
          <w:lang w:val="eu-ES"/>
        </w:rPr>
        <w:t xml:space="preserve"> batzorde informatzaileak erabakiko du obraren izaera eta neurria.</w:t>
      </w:r>
    </w:p>
    <w:p w14:paraId="4714BAC9" w14:textId="77777777" w:rsidR="00F671DA" w:rsidRPr="00B742CF" w:rsidRDefault="00F671DA">
      <w:pPr>
        <w:pStyle w:val="Normal1"/>
        <w:jc w:val="both"/>
        <w:rPr>
          <w:rFonts w:ascii="Arial" w:hAnsi="Arial" w:cs="Arial"/>
          <w:color w:val="auto"/>
          <w:lang w:val="eu-ES"/>
        </w:rPr>
      </w:pPr>
    </w:p>
    <w:p w14:paraId="014E9D72" w14:textId="77777777" w:rsidR="00F671DA" w:rsidRPr="00B742CF" w:rsidRDefault="00257042">
      <w:pPr>
        <w:pStyle w:val="Normal1"/>
        <w:numPr>
          <w:ilvl w:val="0"/>
          <w:numId w:val="4"/>
        </w:numPr>
        <w:jc w:val="both"/>
        <w:rPr>
          <w:rFonts w:ascii="Arial" w:hAnsi="Arial" w:cs="Arial"/>
          <w:color w:val="auto"/>
          <w:lang w:val="eu-ES"/>
        </w:rPr>
      </w:pPr>
      <w:r w:rsidRPr="00B742CF">
        <w:rPr>
          <w:rFonts w:ascii="Arial" w:hAnsi="Arial" w:cs="Arial"/>
          <w:color w:val="auto"/>
          <w:lang w:val="eu-ES"/>
        </w:rPr>
        <w:t>Auzotarren baserrietara lotuta ez dauden eta Aldundiko Nekazaritza Departamentuak ustiaketetarako eskatzen dituen gutxieneko baldintzak betetzen ez dituzten ortu txikietarako, abeltzaintzako txaboletarako eta abarretarako lotuneak.</w:t>
      </w:r>
    </w:p>
    <w:p w14:paraId="3FFACB85" w14:textId="77777777" w:rsidR="006C7CEB" w:rsidRPr="00B742CF" w:rsidRDefault="006C7CEB" w:rsidP="0090115D">
      <w:pPr>
        <w:pStyle w:val="parrafo1"/>
        <w:ind w:firstLine="0"/>
        <w:rPr>
          <w:rFonts w:ascii="Arial" w:hAnsi="Arial" w:cs="Arial"/>
          <w:b/>
          <w:color w:val="auto"/>
          <w:lang w:val="eu-ES"/>
        </w:rPr>
      </w:pPr>
    </w:p>
    <w:p w14:paraId="135E947F" w14:textId="77777777" w:rsidR="00F671DA" w:rsidRPr="00B742CF" w:rsidRDefault="00257042" w:rsidP="0090115D">
      <w:pPr>
        <w:pStyle w:val="parrafo1"/>
        <w:ind w:firstLine="0"/>
        <w:rPr>
          <w:rFonts w:ascii="Arial" w:hAnsi="Arial" w:cs="Arial"/>
          <w:b/>
          <w:color w:val="auto"/>
          <w:lang w:val="eu-ES"/>
        </w:rPr>
      </w:pPr>
      <w:r w:rsidRPr="00B742CF">
        <w:rPr>
          <w:rFonts w:ascii="Arial" w:hAnsi="Arial" w:cs="Arial"/>
          <w:b/>
          <w:color w:val="auto"/>
          <w:lang w:val="eu-ES"/>
        </w:rPr>
        <w:t xml:space="preserve">7.- Erregimena.  </w:t>
      </w:r>
    </w:p>
    <w:p w14:paraId="2E738FA6" w14:textId="77777777" w:rsidR="00F671DA" w:rsidRPr="00B742CF" w:rsidRDefault="00257042">
      <w:pPr>
        <w:pStyle w:val="Normalaweba"/>
        <w:spacing w:after="120"/>
        <w:jc w:val="both"/>
        <w:rPr>
          <w:rFonts w:ascii="Arial" w:hAnsi="Arial" w:cs="Arial"/>
          <w:color w:val="auto"/>
          <w:lang w:val="eu-ES"/>
        </w:rPr>
      </w:pPr>
      <w:r w:rsidRPr="00B742CF">
        <w:rPr>
          <w:rFonts w:ascii="Arial" w:hAnsi="Arial" w:cs="Arial"/>
          <w:color w:val="auto"/>
          <w:lang w:val="eu-ES"/>
        </w:rPr>
        <w:t xml:space="preserve">Diru-laguntzei buruzko azaroaren 17ko 38/2003 Lege Orokorreko 22.2 artikuluan ezarritakoaren arabera, deialdi honetako laguntzak banakako ebaluazio erregimenean emango dira, </w:t>
      </w:r>
      <w:bookmarkStart w:id="2" w:name="_Hlk160620467"/>
      <w:r w:rsidRPr="00B742CF">
        <w:rPr>
          <w:rFonts w:ascii="Arial" w:hAnsi="Arial" w:cs="Arial"/>
          <w:color w:val="auto"/>
          <w:lang w:val="eu-ES"/>
        </w:rPr>
        <w:t xml:space="preserve">ur hornidura publikoa iristen ez den </w:t>
      </w:r>
      <w:bookmarkEnd w:id="2"/>
      <w:r w:rsidRPr="00B742CF">
        <w:rPr>
          <w:rFonts w:ascii="Arial" w:hAnsi="Arial" w:cs="Arial"/>
          <w:color w:val="auto"/>
          <w:lang w:val="eu-ES"/>
        </w:rPr>
        <w:t>eta horren kanalizazioa oso garestia izango zen landa gunetan ur hornidura sistemaren kalitatea bermatu gura duten laguntza hauek izaera berezia baitute.</w:t>
      </w:r>
    </w:p>
    <w:p w14:paraId="225AA009" w14:textId="77777777" w:rsidR="00F671DA" w:rsidRPr="00B742CF" w:rsidRDefault="00257042">
      <w:pPr>
        <w:pStyle w:val="Normalaweba"/>
        <w:spacing w:after="120"/>
        <w:jc w:val="both"/>
        <w:rPr>
          <w:rFonts w:ascii="Arial" w:hAnsi="Arial" w:cs="Arial"/>
          <w:color w:val="auto"/>
          <w:lang w:val="eu-ES"/>
        </w:rPr>
      </w:pPr>
      <w:r w:rsidRPr="00B742CF">
        <w:rPr>
          <w:rFonts w:ascii="Arial" w:hAnsi="Arial" w:cs="Arial"/>
          <w:color w:val="auto"/>
          <w:lang w:val="eu-ES"/>
        </w:rPr>
        <w:t xml:space="preserve">Dirulaguntzetarako deialdia egitea Alkate-Udalburuari dagokio, eta horrek hartutako erabakia </w:t>
      </w:r>
      <w:r w:rsidR="00D60526" w:rsidRPr="00B742CF">
        <w:rPr>
          <w:rFonts w:ascii="Arial" w:hAnsi="Arial" w:cs="Arial"/>
          <w:color w:val="auto"/>
          <w:lang w:val="eu-ES"/>
        </w:rPr>
        <w:t xml:space="preserve">Dirulaguntzen Sistema Nazionalean eta </w:t>
      </w:r>
      <w:r w:rsidRPr="00B742CF">
        <w:rPr>
          <w:rFonts w:ascii="Arial" w:hAnsi="Arial" w:cs="Arial"/>
          <w:color w:val="auto"/>
          <w:lang w:val="eu-ES"/>
        </w:rPr>
        <w:t>Gipuzkoako Aldizkari Ofizialean argitaratuko da.</w:t>
      </w:r>
    </w:p>
    <w:p w14:paraId="09BA2CC0" w14:textId="77777777" w:rsidR="00F671DA" w:rsidRPr="00B742CF" w:rsidRDefault="00F671DA">
      <w:pPr>
        <w:pStyle w:val="Normal1"/>
        <w:jc w:val="both"/>
        <w:rPr>
          <w:rFonts w:ascii="Arial" w:hAnsi="Arial" w:cs="Arial"/>
          <w:b/>
          <w:bCs/>
          <w:color w:val="auto"/>
          <w:lang w:val="eu-ES"/>
        </w:rPr>
      </w:pPr>
    </w:p>
    <w:p w14:paraId="46536D0F" w14:textId="77777777" w:rsidR="00F671DA" w:rsidRPr="00B742CF" w:rsidRDefault="00257042">
      <w:pPr>
        <w:pStyle w:val="Normal1"/>
        <w:jc w:val="both"/>
        <w:rPr>
          <w:rFonts w:ascii="Arial" w:hAnsi="Arial" w:cs="Arial"/>
          <w:b/>
          <w:bCs/>
          <w:color w:val="auto"/>
          <w:lang w:val="eu-ES"/>
        </w:rPr>
      </w:pPr>
      <w:r w:rsidRPr="00B742CF">
        <w:rPr>
          <w:rFonts w:ascii="Arial" w:hAnsi="Arial" w:cs="Arial"/>
          <w:b/>
          <w:bCs/>
          <w:color w:val="auto"/>
          <w:lang w:val="eu-ES"/>
        </w:rPr>
        <w:t xml:space="preserve">8.- </w:t>
      </w:r>
      <w:proofErr w:type="spellStart"/>
      <w:r w:rsidRPr="00B742CF">
        <w:rPr>
          <w:rFonts w:ascii="Arial" w:hAnsi="Arial" w:cs="Arial"/>
          <w:b/>
          <w:bCs/>
          <w:color w:val="auto"/>
          <w:lang w:val="eu-ES"/>
        </w:rPr>
        <w:t>Finantziazioa</w:t>
      </w:r>
      <w:proofErr w:type="spellEnd"/>
      <w:r w:rsidRPr="00B742CF">
        <w:rPr>
          <w:rFonts w:ascii="Arial" w:hAnsi="Arial" w:cs="Arial"/>
          <w:b/>
          <w:bCs/>
          <w:color w:val="auto"/>
          <w:lang w:val="eu-ES"/>
        </w:rPr>
        <w:t>.</w:t>
      </w:r>
    </w:p>
    <w:p w14:paraId="098BB1D8" w14:textId="77777777" w:rsidR="00D60526" w:rsidRPr="00B742CF" w:rsidRDefault="00D60526" w:rsidP="00D60526">
      <w:pPr>
        <w:jc w:val="both"/>
        <w:rPr>
          <w:rFonts w:ascii="Arial" w:eastAsia="Tahoma" w:hAnsi="Arial" w:cs="Arial"/>
          <w:highlight w:val="red"/>
        </w:rPr>
      </w:pPr>
    </w:p>
    <w:p w14:paraId="4F325354" w14:textId="3F52B4FB" w:rsidR="00D60526" w:rsidRPr="00B742CF" w:rsidRDefault="00257042" w:rsidP="00D60526">
      <w:pPr>
        <w:jc w:val="both"/>
        <w:rPr>
          <w:rFonts w:ascii="Arial" w:hAnsi="Arial" w:cs="Arial"/>
          <w:lang w:val="eu-ES"/>
        </w:rPr>
      </w:pPr>
      <w:r w:rsidRPr="00B742CF">
        <w:rPr>
          <w:rFonts w:ascii="Arial" w:hAnsi="Arial" w:cs="Arial"/>
          <w:lang w:val="eu-ES"/>
        </w:rPr>
        <w:t>Aurrekontu-esleipena h</w:t>
      </w:r>
      <w:r w:rsidR="00267607">
        <w:rPr>
          <w:rFonts w:ascii="Arial" w:hAnsi="Arial" w:cs="Arial"/>
          <w:lang w:val="eu-ES"/>
        </w:rPr>
        <w:t>amar</w:t>
      </w:r>
      <w:r w:rsidRPr="00B742CF">
        <w:rPr>
          <w:rFonts w:ascii="Arial" w:hAnsi="Arial" w:cs="Arial"/>
          <w:lang w:val="eu-ES"/>
        </w:rPr>
        <w:t xml:space="preserve"> mila (</w:t>
      </w:r>
      <w:r w:rsidR="00931666">
        <w:rPr>
          <w:rFonts w:ascii="Arial" w:hAnsi="Arial" w:cs="Arial"/>
          <w:lang w:val="eu-ES"/>
        </w:rPr>
        <w:t>1</w:t>
      </w:r>
      <w:r w:rsidR="00EC3608" w:rsidRPr="00B742CF">
        <w:rPr>
          <w:rFonts w:ascii="Arial" w:hAnsi="Arial" w:cs="Arial"/>
          <w:lang w:val="eu-ES"/>
        </w:rPr>
        <w:t>0</w:t>
      </w:r>
      <w:r w:rsidRPr="00B742CF">
        <w:rPr>
          <w:rFonts w:ascii="Arial" w:hAnsi="Arial" w:cs="Arial"/>
          <w:lang w:val="eu-ES"/>
        </w:rPr>
        <w:t xml:space="preserve">.000,00) </w:t>
      </w:r>
      <w:r w:rsidR="00616AC3" w:rsidRPr="00B742CF">
        <w:rPr>
          <w:rFonts w:ascii="Arial" w:hAnsi="Arial" w:cs="Arial"/>
          <w:lang w:val="eu-ES"/>
        </w:rPr>
        <w:t>€-</w:t>
      </w:r>
      <w:proofErr w:type="spellStart"/>
      <w:r w:rsidRPr="00B742CF">
        <w:rPr>
          <w:rFonts w:ascii="Arial" w:hAnsi="Arial" w:cs="Arial"/>
          <w:lang w:val="eu-ES"/>
        </w:rPr>
        <w:t>koa</w:t>
      </w:r>
      <w:proofErr w:type="spellEnd"/>
      <w:r w:rsidRPr="00B742CF">
        <w:rPr>
          <w:rFonts w:ascii="Arial" w:hAnsi="Arial" w:cs="Arial"/>
          <w:lang w:val="eu-ES"/>
        </w:rPr>
        <w:t xml:space="preserve"> izango da, eta honako aurrekontu-aplikazioaren kargura finantzatuko da: 0100.481.161.00.01 </w:t>
      </w:r>
    </w:p>
    <w:p w14:paraId="58B3AFA1" w14:textId="77777777" w:rsidR="00D60526" w:rsidRPr="00B742CF" w:rsidRDefault="00D60526" w:rsidP="00D60526">
      <w:pPr>
        <w:jc w:val="both"/>
        <w:rPr>
          <w:rFonts w:ascii="Arial" w:hAnsi="Arial" w:cs="Arial"/>
          <w:lang w:val="eu-ES"/>
        </w:rPr>
      </w:pPr>
    </w:p>
    <w:p w14:paraId="0065A5D5" w14:textId="77777777" w:rsidR="00F671DA" w:rsidRPr="00B742CF" w:rsidRDefault="00257042" w:rsidP="00D60526">
      <w:pPr>
        <w:pStyle w:val="parrafo1"/>
        <w:ind w:firstLine="0"/>
        <w:rPr>
          <w:rFonts w:ascii="Arial" w:hAnsi="Arial" w:cs="Arial"/>
          <w:color w:val="auto"/>
          <w:lang w:val="eu-ES"/>
        </w:rPr>
      </w:pPr>
      <w:r w:rsidRPr="00B742CF">
        <w:rPr>
          <w:rFonts w:ascii="Arial" w:hAnsi="Arial" w:cs="Arial"/>
          <w:color w:val="auto"/>
          <w:lang w:val="eu-ES"/>
        </w:rPr>
        <w:t>Eman beharreko laguntzen zenbateko osoa ez da adierazitako kontsignazioa baino handiagoa izango.</w:t>
      </w:r>
    </w:p>
    <w:p w14:paraId="569796E6" w14:textId="77777777" w:rsidR="00D60526" w:rsidRPr="00B742CF" w:rsidRDefault="00D60526">
      <w:pPr>
        <w:pStyle w:val="parrafo1"/>
        <w:ind w:firstLine="0"/>
        <w:rPr>
          <w:rFonts w:ascii="Arial" w:hAnsi="Arial" w:cs="Arial"/>
          <w:b/>
          <w:bCs/>
          <w:color w:val="auto"/>
          <w:lang w:val="eu-ES"/>
        </w:rPr>
      </w:pPr>
    </w:p>
    <w:p w14:paraId="1084CA14" w14:textId="77777777" w:rsidR="00F671DA" w:rsidRPr="00B742CF" w:rsidRDefault="00257042">
      <w:pPr>
        <w:pStyle w:val="parrafo1"/>
        <w:ind w:firstLine="0"/>
        <w:rPr>
          <w:rFonts w:ascii="Arial" w:hAnsi="Arial" w:cs="Arial"/>
          <w:b/>
          <w:bCs/>
          <w:color w:val="auto"/>
          <w:lang w:val="eu-ES"/>
        </w:rPr>
      </w:pPr>
      <w:r w:rsidRPr="00B742CF">
        <w:rPr>
          <w:rFonts w:ascii="Arial" w:hAnsi="Arial" w:cs="Arial"/>
          <w:b/>
          <w:bCs/>
          <w:color w:val="auto"/>
          <w:lang w:val="eu-ES"/>
        </w:rPr>
        <w:t>9.- Dirulaguntzen zenbatekoa.</w:t>
      </w:r>
    </w:p>
    <w:p w14:paraId="51491EEE" w14:textId="77777777" w:rsidR="00F671DA" w:rsidRPr="00B742CF" w:rsidRDefault="00257042">
      <w:pPr>
        <w:pStyle w:val="parrafo1"/>
        <w:ind w:firstLine="0"/>
        <w:rPr>
          <w:rFonts w:ascii="Arial" w:hAnsi="Arial" w:cs="Arial"/>
          <w:color w:val="auto"/>
          <w:lang w:val="eu-ES"/>
        </w:rPr>
      </w:pPr>
      <w:r w:rsidRPr="00B742CF">
        <w:rPr>
          <w:rFonts w:ascii="Arial" w:hAnsi="Arial" w:cs="Arial"/>
          <w:color w:val="auto"/>
          <w:lang w:val="eu-ES"/>
        </w:rPr>
        <w:t>Dirulaguntza bakoitzerako kopurua diruz lagundu daitekeen gastuaren % 75a izango da</w:t>
      </w:r>
      <w:r w:rsidR="00931666">
        <w:rPr>
          <w:rFonts w:ascii="Arial" w:hAnsi="Arial" w:cs="Arial"/>
          <w:color w:val="auto"/>
          <w:lang w:val="eu-ES"/>
        </w:rPr>
        <w:t xml:space="preserve"> gehienez</w:t>
      </w:r>
      <w:r w:rsidRPr="00B742CF">
        <w:rPr>
          <w:rFonts w:ascii="Arial" w:hAnsi="Arial" w:cs="Arial"/>
          <w:color w:val="auto"/>
          <w:lang w:val="eu-ES"/>
        </w:rPr>
        <w:t>.</w:t>
      </w:r>
    </w:p>
    <w:p w14:paraId="7D347D1B" w14:textId="77777777" w:rsidR="006C7CEB" w:rsidRPr="00B742CF" w:rsidRDefault="006C7CEB">
      <w:pPr>
        <w:pStyle w:val="Normal1"/>
        <w:jc w:val="both"/>
        <w:rPr>
          <w:rFonts w:ascii="Arial" w:hAnsi="Arial" w:cs="Arial"/>
          <w:b/>
          <w:bCs/>
          <w:color w:val="auto"/>
          <w:lang w:val="eu-ES"/>
        </w:rPr>
      </w:pPr>
    </w:p>
    <w:p w14:paraId="61B05D2F" w14:textId="77777777" w:rsidR="00F671DA" w:rsidRPr="00B742CF" w:rsidRDefault="00257042">
      <w:pPr>
        <w:pStyle w:val="Normal1"/>
        <w:jc w:val="both"/>
        <w:rPr>
          <w:rFonts w:ascii="Arial" w:hAnsi="Arial" w:cs="Arial"/>
          <w:b/>
          <w:bCs/>
          <w:color w:val="auto"/>
          <w:lang w:val="eu-ES"/>
        </w:rPr>
      </w:pPr>
      <w:r w:rsidRPr="00B742CF">
        <w:rPr>
          <w:rFonts w:ascii="Arial" w:hAnsi="Arial" w:cs="Arial"/>
          <w:b/>
          <w:bCs/>
          <w:color w:val="auto"/>
          <w:lang w:val="eu-ES"/>
        </w:rPr>
        <w:t>10.- Eskaerak aurkezteko epea eta lekua. Indarraldia.</w:t>
      </w:r>
    </w:p>
    <w:p w14:paraId="45F3AEF6" w14:textId="77777777" w:rsidR="00F671DA" w:rsidRPr="00B742CF" w:rsidRDefault="00F671DA">
      <w:pPr>
        <w:pStyle w:val="Normal1"/>
        <w:jc w:val="both"/>
        <w:rPr>
          <w:rFonts w:ascii="Arial" w:hAnsi="Arial" w:cs="Arial"/>
          <w:color w:val="auto"/>
          <w:lang w:val="eu-ES"/>
        </w:rPr>
      </w:pPr>
    </w:p>
    <w:p w14:paraId="308BF9DF" w14:textId="77777777" w:rsidR="009D640E" w:rsidRPr="003632C7" w:rsidRDefault="00257042" w:rsidP="009D640E">
      <w:pPr>
        <w:pStyle w:val="Default"/>
        <w:rPr>
          <w:rFonts w:ascii="Arial" w:hAnsi="Arial" w:cs="Arial"/>
        </w:rPr>
      </w:pPr>
      <w:r w:rsidRPr="003632C7">
        <w:rPr>
          <w:rFonts w:ascii="Arial" w:hAnsi="Arial" w:cs="Arial"/>
        </w:rPr>
        <w:t xml:space="preserve">“Eskaerak </w:t>
      </w:r>
      <w:r w:rsidRPr="003632C7">
        <w:rPr>
          <w:rFonts w:ascii="Arial" w:hAnsi="Arial" w:cs="Arial"/>
          <w:b/>
          <w:bCs/>
        </w:rPr>
        <w:t xml:space="preserve">sinatuta, eredu normalizatuaren arabera </w:t>
      </w:r>
      <w:r w:rsidRPr="003632C7">
        <w:rPr>
          <w:rFonts w:ascii="Arial" w:hAnsi="Arial" w:cs="Arial"/>
        </w:rPr>
        <w:t>eta dagokien</w:t>
      </w:r>
      <w:r w:rsidR="00B742CF" w:rsidRPr="003632C7">
        <w:rPr>
          <w:rFonts w:ascii="Arial" w:hAnsi="Arial" w:cs="Arial"/>
        </w:rPr>
        <w:t xml:space="preserve"> </w:t>
      </w:r>
      <w:r w:rsidRPr="003632C7">
        <w:rPr>
          <w:rFonts w:ascii="Arial" w:hAnsi="Arial" w:cs="Arial"/>
        </w:rPr>
        <w:t>dokumentazioarekin batera, modu telematikoan, aurkeztu beharko dira</w:t>
      </w:r>
      <w:r w:rsidRPr="003632C7">
        <w:rPr>
          <w:rFonts w:ascii="Arial" w:hAnsi="Arial" w:cs="Arial"/>
          <w:b/>
          <w:bCs/>
        </w:rPr>
        <w:t xml:space="preserve">. </w:t>
      </w:r>
    </w:p>
    <w:p w14:paraId="04FDA613" w14:textId="77777777" w:rsidR="006D3C9D" w:rsidRPr="003632C7" w:rsidRDefault="00257042" w:rsidP="009D640E">
      <w:pPr>
        <w:pStyle w:val="Normal1"/>
        <w:jc w:val="both"/>
        <w:rPr>
          <w:rFonts w:ascii="Arial" w:hAnsi="Arial" w:cs="Arial"/>
          <w:lang w:val="eu-ES"/>
        </w:rPr>
      </w:pPr>
      <w:r w:rsidRPr="003632C7">
        <w:rPr>
          <w:rFonts w:ascii="Arial" w:hAnsi="Arial" w:cs="Arial"/>
        </w:rPr>
        <w:t xml:space="preserve">Modu </w:t>
      </w:r>
      <w:proofErr w:type="spellStart"/>
      <w:r w:rsidRPr="003632C7">
        <w:rPr>
          <w:rFonts w:ascii="Arial" w:hAnsi="Arial" w:cs="Arial"/>
        </w:rPr>
        <w:t>telematikoan</w:t>
      </w:r>
      <w:proofErr w:type="spellEnd"/>
      <w:r w:rsidRPr="003632C7">
        <w:rPr>
          <w:rFonts w:ascii="Arial" w:hAnsi="Arial" w:cs="Arial"/>
        </w:rPr>
        <w:t xml:space="preserve"> </w:t>
      </w:r>
      <w:proofErr w:type="spellStart"/>
      <w:r w:rsidRPr="003632C7">
        <w:rPr>
          <w:rFonts w:ascii="Arial" w:hAnsi="Arial" w:cs="Arial"/>
        </w:rPr>
        <w:t>eguneko</w:t>
      </w:r>
      <w:proofErr w:type="spellEnd"/>
      <w:r w:rsidRPr="003632C7">
        <w:rPr>
          <w:rFonts w:ascii="Arial" w:hAnsi="Arial" w:cs="Arial"/>
        </w:rPr>
        <w:t xml:space="preserve"> 24 </w:t>
      </w:r>
      <w:proofErr w:type="spellStart"/>
      <w:r w:rsidRPr="003632C7">
        <w:rPr>
          <w:rFonts w:ascii="Arial" w:hAnsi="Arial" w:cs="Arial"/>
        </w:rPr>
        <w:t>ordutan</w:t>
      </w:r>
      <w:proofErr w:type="spellEnd"/>
      <w:r w:rsidRPr="003632C7">
        <w:rPr>
          <w:rFonts w:ascii="Arial" w:hAnsi="Arial" w:cs="Arial"/>
        </w:rPr>
        <w:t xml:space="preserve">, </w:t>
      </w:r>
      <w:proofErr w:type="spellStart"/>
      <w:r w:rsidRPr="003632C7">
        <w:rPr>
          <w:rFonts w:ascii="Arial" w:hAnsi="Arial" w:cs="Arial"/>
        </w:rPr>
        <w:t>asteko</w:t>
      </w:r>
      <w:proofErr w:type="spellEnd"/>
      <w:r w:rsidRPr="003632C7">
        <w:rPr>
          <w:rFonts w:ascii="Arial" w:hAnsi="Arial" w:cs="Arial"/>
        </w:rPr>
        <w:t xml:space="preserve"> 7 </w:t>
      </w:r>
      <w:proofErr w:type="spellStart"/>
      <w:r w:rsidRPr="003632C7">
        <w:rPr>
          <w:rFonts w:ascii="Arial" w:hAnsi="Arial" w:cs="Arial"/>
        </w:rPr>
        <w:t>egunetan</w:t>
      </w:r>
      <w:proofErr w:type="spellEnd"/>
      <w:r w:rsidRPr="003632C7">
        <w:rPr>
          <w:rFonts w:ascii="Arial" w:hAnsi="Arial" w:cs="Arial"/>
        </w:rPr>
        <w:t xml:space="preserve">, Eskoriatzako </w:t>
      </w:r>
      <w:proofErr w:type="spellStart"/>
      <w:r w:rsidRPr="003632C7">
        <w:rPr>
          <w:rFonts w:ascii="Arial" w:hAnsi="Arial" w:cs="Arial"/>
        </w:rPr>
        <w:t>Udalaren</w:t>
      </w:r>
      <w:proofErr w:type="spellEnd"/>
      <w:r w:rsidRPr="003632C7">
        <w:rPr>
          <w:rFonts w:ascii="Arial" w:hAnsi="Arial" w:cs="Arial"/>
        </w:rPr>
        <w:t xml:space="preserve"> </w:t>
      </w:r>
      <w:proofErr w:type="spellStart"/>
      <w:r w:rsidRPr="003632C7">
        <w:rPr>
          <w:rFonts w:ascii="Arial" w:hAnsi="Arial" w:cs="Arial"/>
        </w:rPr>
        <w:t>egoitza</w:t>
      </w:r>
      <w:proofErr w:type="spellEnd"/>
      <w:r w:rsidRPr="003632C7">
        <w:rPr>
          <w:rFonts w:ascii="Arial" w:hAnsi="Arial" w:cs="Arial"/>
        </w:rPr>
        <w:t xml:space="preserve"> </w:t>
      </w:r>
      <w:proofErr w:type="spellStart"/>
      <w:r w:rsidRPr="003632C7">
        <w:rPr>
          <w:rFonts w:ascii="Arial" w:hAnsi="Arial" w:cs="Arial"/>
        </w:rPr>
        <w:t>elektronikoaren</w:t>
      </w:r>
      <w:proofErr w:type="spellEnd"/>
      <w:r w:rsidRPr="003632C7">
        <w:rPr>
          <w:rFonts w:ascii="Arial" w:hAnsi="Arial" w:cs="Arial"/>
        </w:rPr>
        <w:t xml:space="preserve"> (</w:t>
      </w:r>
      <w:proofErr w:type="gramStart"/>
      <w:r w:rsidRPr="003632C7">
        <w:rPr>
          <w:rFonts w:ascii="Arial" w:hAnsi="Arial" w:cs="Arial"/>
        </w:rPr>
        <w:t>www.eskoriatza.eus )</w:t>
      </w:r>
      <w:proofErr w:type="gramEnd"/>
      <w:r w:rsidRPr="003632C7">
        <w:rPr>
          <w:rFonts w:ascii="Arial" w:hAnsi="Arial" w:cs="Arial"/>
        </w:rPr>
        <w:t xml:space="preserve"> “</w:t>
      </w:r>
      <w:proofErr w:type="spellStart"/>
      <w:r w:rsidRPr="003632C7">
        <w:rPr>
          <w:rFonts w:ascii="Arial" w:hAnsi="Arial" w:cs="Arial"/>
        </w:rPr>
        <w:t>Tramiteak</w:t>
      </w:r>
      <w:proofErr w:type="spellEnd"/>
      <w:r w:rsidRPr="003632C7">
        <w:rPr>
          <w:rFonts w:ascii="Arial" w:hAnsi="Arial" w:cs="Arial"/>
        </w:rPr>
        <w:t xml:space="preserve">” </w:t>
      </w:r>
      <w:proofErr w:type="spellStart"/>
      <w:r w:rsidRPr="003632C7">
        <w:rPr>
          <w:rFonts w:ascii="Arial" w:hAnsi="Arial" w:cs="Arial"/>
        </w:rPr>
        <w:t>atalean</w:t>
      </w:r>
      <w:proofErr w:type="spellEnd"/>
      <w:r w:rsidRPr="003632C7">
        <w:rPr>
          <w:rFonts w:ascii="Arial" w:hAnsi="Arial" w:cs="Arial"/>
        </w:rPr>
        <w:t>. (</w:t>
      </w:r>
      <w:r w:rsidRPr="003632C7">
        <w:rPr>
          <w:rFonts w:ascii="Arial" w:hAnsi="Arial" w:cs="Arial"/>
          <w:color w:val="0562C1"/>
        </w:rPr>
        <w:t>https://labur.eus/R9fsY</w:t>
      </w:r>
      <w:r w:rsidRPr="003632C7">
        <w:rPr>
          <w:rFonts w:ascii="Arial" w:hAnsi="Arial" w:cs="Arial"/>
        </w:rPr>
        <w:t xml:space="preserve">) </w:t>
      </w:r>
    </w:p>
    <w:p w14:paraId="11D8D403" w14:textId="77777777" w:rsidR="006D3C9D" w:rsidRPr="003632C7" w:rsidRDefault="006D3C9D">
      <w:pPr>
        <w:pStyle w:val="Normal1"/>
        <w:jc w:val="both"/>
        <w:rPr>
          <w:rFonts w:ascii="Arial" w:hAnsi="Arial" w:cs="Arial"/>
          <w:color w:val="auto"/>
          <w:lang w:val="eu-ES"/>
        </w:rPr>
      </w:pPr>
    </w:p>
    <w:p w14:paraId="464A37E7"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Eskaerak aurkezteko epea dirulaguntzetarako deialdia Gipuzkoako Aldizkari Ofizialean argitaratu ondorengo egun baliodunean hasiko da.</w:t>
      </w:r>
    </w:p>
    <w:p w14:paraId="284F7754" w14:textId="77777777" w:rsidR="00F671DA" w:rsidRPr="00B742CF" w:rsidRDefault="00F671DA">
      <w:pPr>
        <w:pStyle w:val="Normal1"/>
        <w:jc w:val="both"/>
        <w:rPr>
          <w:rFonts w:ascii="Arial" w:hAnsi="Arial" w:cs="Arial"/>
          <w:color w:val="auto"/>
          <w:lang w:val="eu-ES"/>
        </w:rPr>
      </w:pPr>
    </w:p>
    <w:p w14:paraId="0BA1A643"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 xml:space="preserve">Eskaerak dirulaguntza indarrean dagoen edozein momentutan egin ahal izango dira deialdiaren urteko </w:t>
      </w:r>
      <w:r w:rsidR="00EC3608" w:rsidRPr="00B742CF">
        <w:rPr>
          <w:rFonts w:ascii="Arial" w:hAnsi="Arial" w:cs="Arial"/>
          <w:color w:val="auto"/>
          <w:lang w:val="eu-ES"/>
        </w:rPr>
        <w:t>urriare</w:t>
      </w:r>
      <w:r w:rsidR="006D3C9D" w:rsidRPr="00B742CF">
        <w:rPr>
          <w:rFonts w:ascii="Arial" w:hAnsi="Arial" w:cs="Arial"/>
          <w:color w:val="auto"/>
          <w:lang w:val="eu-ES"/>
        </w:rPr>
        <w:t xml:space="preserve">n </w:t>
      </w:r>
      <w:r w:rsidRPr="00B742CF">
        <w:rPr>
          <w:rFonts w:ascii="Arial" w:hAnsi="Arial" w:cs="Arial"/>
          <w:color w:val="auto"/>
          <w:lang w:val="eu-ES"/>
        </w:rPr>
        <w:t>3</w:t>
      </w:r>
      <w:r w:rsidR="00EC3608" w:rsidRPr="00B742CF">
        <w:rPr>
          <w:rFonts w:ascii="Arial" w:hAnsi="Arial" w:cs="Arial"/>
          <w:color w:val="auto"/>
          <w:lang w:val="eu-ES"/>
        </w:rPr>
        <w:t>1</w:t>
      </w:r>
      <w:r w:rsidR="006D3C9D" w:rsidRPr="00B742CF">
        <w:rPr>
          <w:rFonts w:ascii="Arial" w:hAnsi="Arial" w:cs="Arial"/>
          <w:color w:val="auto"/>
          <w:lang w:val="eu-ES"/>
        </w:rPr>
        <w:t>a</w:t>
      </w:r>
      <w:r w:rsidRPr="00B742CF">
        <w:rPr>
          <w:rFonts w:ascii="Arial" w:hAnsi="Arial" w:cs="Arial"/>
          <w:color w:val="auto"/>
          <w:lang w:val="eu-ES"/>
        </w:rPr>
        <w:t xml:space="preserve"> baino lehen.</w:t>
      </w:r>
    </w:p>
    <w:p w14:paraId="53741C86" w14:textId="77777777" w:rsidR="00F671DA" w:rsidRPr="00B742CF" w:rsidRDefault="00F671DA">
      <w:pPr>
        <w:pStyle w:val="Normal1"/>
        <w:jc w:val="both"/>
        <w:rPr>
          <w:rFonts w:ascii="Arial" w:hAnsi="Arial" w:cs="Arial"/>
          <w:color w:val="auto"/>
          <w:lang w:val="eu-ES"/>
        </w:rPr>
      </w:pPr>
    </w:p>
    <w:p w14:paraId="287725C2" w14:textId="77777777" w:rsidR="00F671DA" w:rsidRPr="00B742CF" w:rsidRDefault="00257042">
      <w:pPr>
        <w:pStyle w:val="Normal1"/>
        <w:rPr>
          <w:rFonts w:ascii="Arial" w:hAnsi="Arial" w:cs="Arial"/>
          <w:color w:val="auto"/>
          <w:lang w:val="eu-ES"/>
        </w:rPr>
      </w:pPr>
      <w:r w:rsidRPr="00B742CF">
        <w:rPr>
          <w:rFonts w:ascii="Arial" w:hAnsi="Arial" w:cs="Arial"/>
          <w:color w:val="auto"/>
          <w:lang w:val="eu-ES"/>
        </w:rPr>
        <w:t>Eskaerak aurrekontu kontsignazioa dagoen bitartean erabakiko dira.</w:t>
      </w:r>
    </w:p>
    <w:p w14:paraId="7DF05E96" w14:textId="77777777" w:rsidR="00F671DA" w:rsidRPr="00B742CF" w:rsidRDefault="00F671DA">
      <w:pPr>
        <w:pStyle w:val="Normal1"/>
        <w:jc w:val="both"/>
        <w:rPr>
          <w:rFonts w:ascii="Arial" w:hAnsi="Arial" w:cs="Arial"/>
          <w:color w:val="auto"/>
          <w:lang w:val="eu-ES"/>
        </w:rPr>
      </w:pPr>
    </w:p>
    <w:p w14:paraId="09699BE7" w14:textId="77777777" w:rsidR="00F671DA" w:rsidRPr="00B742CF" w:rsidRDefault="00257042">
      <w:pPr>
        <w:rPr>
          <w:rFonts w:ascii="Arial" w:hAnsi="Arial" w:cs="Arial"/>
          <w:lang w:val="eu-ES"/>
        </w:rPr>
      </w:pPr>
      <w:r w:rsidRPr="00B742CF">
        <w:rPr>
          <w:rFonts w:ascii="Arial" w:hAnsi="Arial" w:cs="Arial"/>
          <w:lang w:val="eu-ES"/>
        </w:rPr>
        <w:t xml:space="preserve">Eskaerak ez baditu betetzen deialdian jasotako baldintzak, horiek zuzentzeko eskatuko zaio eskatzaileari, eta horretarako, gehienez ere hamar egun balioduneko epe luzaezina izango du. Era berean, ohartaraziko zaio eskatutakoa beteko ez balu eskaerari uko egintzat joko dela Herri Administrazioen Araubide Juridikoari eta Administrazio Prozedura Erkideari buruzko Legeko 71. artikuluan aurreikusitako moduan eman beharko den erabakia hartu ondoren. </w:t>
      </w:r>
    </w:p>
    <w:p w14:paraId="338EA6B0" w14:textId="77777777" w:rsidR="00F671DA" w:rsidRPr="00B742CF" w:rsidRDefault="00F671DA">
      <w:pPr>
        <w:pStyle w:val="Normal1"/>
        <w:jc w:val="both"/>
        <w:rPr>
          <w:rFonts w:ascii="Arial" w:hAnsi="Arial" w:cs="Arial"/>
          <w:color w:val="auto"/>
          <w:lang w:val="eu-ES"/>
        </w:rPr>
      </w:pPr>
    </w:p>
    <w:p w14:paraId="029D8981"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Eskaera egiteak Eskoriatzako Udalari egoki izan daite</w:t>
      </w:r>
      <w:r w:rsidR="00C50635" w:rsidRPr="00B742CF">
        <w:rPr>
          <w:rFonts w:ascii="Arial" w:hAnsi="Arial" w:cs="Arial"/>
          <w:color w:val="auto"/>
          <w:lang w:val="eu-ES"/>
        </w:rPr>
        <w:t>z</w:t>
      </w:r>
      <w:r w:rsidRPr="00B742CF">
        <w:rPr>
          <w:rFonts w:ascii="Arial" w:hAnsi="Arial" w:cs="Arial"/>
          <w:color w:val="auto"/>
          <w:lang w:val="eu-ES"/>
        </w:rPr>
        <w:t xml:space="preserve">keen jarduerak egiteko baimena ematea dakar. Jarduera horiek eskatzaileak emandako informazioa, eskatutako baldintzak betetzen diren eta dirulaguntza emanda erakunde onuradunak hartutako betebeharrak betetzen diren egiaztatzeko egingo dira. </w:t>
      </w:r>
    </w:p>
    <w:p w14:paraId="70B0CBFD" w14:textId="77777777" w:rsidR="00F671DA" w:rsidRPr="00B742CF" w:rsidRDefault="00F671DA">
      <w:pPr>
        <w:pStyle w:val="Normal1"/>
        <w:jc w:val="both"/>
        <w:rPr>
          <w:rFonts w:ascii="Arial" w:hAnsi="Arial" w:cs="Arial"/>
          <w:color w:val="auto"/>
          <w:lang w:val="eu-ES"/>
        </w:rPr>
      </w:pPr>
    </w:p>
    <w:p w14:paraId="498E969B" w14:textId="77777777" w:rsidR="00F671DA" w:rsidRPr="00B742CF" w:rsidRDefault="00F671DA">
      <w:pPr>
        <w:pStyle w:val="Normal1"/>
        <w:jc w:val="both"/>
        <w:rPr>
          <w:rFonts w:ascii="Arial" w:hAnsi="Arial" w:cs="Arial"/>
          <w:b/>
          <w:bCs/>
          <w:color w:val="auto"/>
          <w:u w:val="single"/>
          <w:lang w:val="eu-ES"/>
        </w:rPr>
      </w:pPr>
    </w:p>
    <w:p w14:paraId="7E34A63A" w14:textId="77777777" w:rsidR="00F671DA" w:rsidRPr="00B742CF" w:rsidRDefault="00257042">
      <w:pPr>
        <w:pStyle w:val="Normal1"/>
        <w:jc w:val="both"/>
        <w:rPr>
          <w:rFonts w:ascii="Arial" w:hAnsi="Arial" w:cs="Arial"/>
          <w:b/>
          <w:bCs/>
          <w:color w:val="auto"/>
          <w:lang w:val="eu-ES"/>
        </w:rPr>
      </w:pPr>
      <w:r w:rsidRPr="00B742CF">
        <w:rPr>
          <w:rFonts w:ascii="Arial" w:hAnsi="Arial" w:cs="Arial"/>
          <w:b/>
          <w:bCs/>
          <w:color w:val="auto"/>
          <w:lang w:val="eu-ES"/>
        </w:rPr>
        <w:t>11.- Agiriak.</w:t>
      </w:r>
    </w:p>
    <w:p w14:paraId="44D9EAD1" w14:textId="77777777" w:rsidR="00F671DA" w:rsidRPr="00B742CF" w:rsidRDefault="00F671DA">
      <w:pPr>
        <w:pStyle w:val="Normal1"/>
        <w:jc w:val="both"/>
        <w:rPr>
          <w:rFonts w:ascii="Arial" w:hAnsi="Arial" w:cs="Arial"/>
          <w:color w:val="auto"/>
          <w:lang w:val="eu-ES"/>
        </w:rPr>
      </w:pPr>
    </w:p>
    <w:p w14:paraId="7712358E"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Eskaerarekin batera honako agiriak aurkeztu beharko dira:</w:t>
      </w:r>
    </w:p>
    <w:p w14:paraId="109D7C6E" w14:textId="77777777" w:rsidR="00F671DA" w:rsidRPr="00B742CF" w:rsidRDefault="00F671DA">
      <w:pPr>
        <w:pStyle w:val="Normal1"/>
        <w:jc w:val="both"/>
        <w:rPr>
          <w:rFonts w:ascii="Arial" w:hAnsi="Arial" w:cs="Arial"/>
          <w:color w:val="auto"/>
          <w:lang w:val="eu-ES"/>
        </w:rPr>
      </w:pPr>
    </w:p>
    <w:p w14:paraId="04BB348C" w14:textId="77777777" w:rsidR="008E0846" w:rsidRPr="00B742CF" w:rsidRDefault="00257042" w:rsidP="008E0846">
      <w:pPr>
        <w:pStyle w:val="Normal1"/>
        <w:numPr>
          <w:ilvl w:val="0"/>
          <w:numId w:val="15"/>
        </w:numPr>
        <w:jc w:val="both"/>
        <w:rPr>
          <w:rFonts w:ascii="Arial" w:hAnsi="Arial" w:cs="Arial"/>
          <w:lang w:val="eu-ES"/>
        </w:rPr>
      </w:pPr>
      <w:r w:rsidRPr="00B742CF">
        <w:rPr>
          <w:rFonts w:ascii="Arial" w:hAnsi="Arial" w:cs="Arial"/>
          <w:lang w:val="eu-ES"/>
        </w:rPr>
        <w:t>Eskaera orrian bertan aitortu beharko dira:</w:t>
      </w:r>
    </w:p>
    <w:p w14:paraId="1CDB9543" w14:textId="77777777" w:rsidR="008E0846" w:rsidRPr="00B742CF" w:rsidRDefault="00257042" w:rsidP="008E0846">
      <w:pPr>
        <w:pStyle w:val="Normal1"/>
        <w:numPr>
          <w:ilvl w:val="0"/>
          <w:numId w:val="16"/>
        </w:numPr>
        <w:jc w:val="both"/>
        <w:rPr>
          <w:rFonts w:ascii="Arial" w:hAnsi="Arial" w:cs="Arial"/>
          <w:lang w:val="eu-ES"/>
        </w:rPr>
      </w:pPr>
      <w:r w:rsidRPr="00B742CF">
        <w:rPr>
          <w:rFonts w:ascii="Arial" w:hAnsi="Arial" w:cs="Arial"/>
          <w:lang w:val="eu-ES"/>
        </w:rPr>
        <w:t>Ez duela hasita edo tramitean administrazioari dirua itzultzeko inolako prozedurarik.</w:t>
      </w:r>
    </w:p>
    <w:p w14:paraId="2EF9D9DF" w14:textId="77777777" w:rsidR="009D54D0" w:rsidRPr="00B742CF" w:rsidRDefault="009D54D0" w:rsidP="009D640E">
      <w:pPr>
        <w:pStyle w:val="Default"/>
        <w:ind w:left="862"/>
        <w:rPr>
          <w:rFonts w:ascii="Arial" w:hAnsi="Arial" w:cs="Arial"/>
        </w:rPr>
      </w:pPr>
    </w:p>
    <w:p w14:paraId="42281222" w14:textId="77777777" w:rsidR="009D54D0" w:rsidRPr="00B742CF" w:rsidRDefault="00257042" w:rsidP="009D54D0">
      <w:pPr>
        <w:pStyle w:val="Default"/>
        <w:numPr>
          <w:ilvl w:val="0"/>
          <w:numId w:val="16"/>
        </w:numPr>
        <w:rPr>
          <w:rFonts w:ascii="Arial" w:hAnsi="Arial" w:cs="Arial"/>
        </w:rPr>
      </w:pPr>
      <w:r w:rsidRPr="00B742CF">
        <w:rPr>
          <w:rFonts w:ascii="Arial" w:hAnsi="Arial" w:cs="Arial"/>
        </w:rPr>
        <w:t xml:space="preserve">Zerga-betebeharrak eta Gizarte </w:t>
      </w:r>
      <w:proofErr w:type="spellStart"/>
      <w:r w:rsidRPr="00B742CF">
        <w:rPr>
          <w:rFonts w:ascii="Arial" w:hAnsi="Arial" w:cs="Arial"/>
        </w:rPr>
        <w:t>Segurantzarekikoak</w:t>
      </w:r>
      <w:proofErr w:type="spellEnd"/>
      <w:r w:rsidRPr="00B742CF">
        <w:rPr>
          <w:rFonts w:ascii="Arial" w:hAnsi="Arial" w:cs="Arial"/>
        </w:rPr>
        <w:t xml:space="preserve"> egunean izatea. </w:t>
      </w:r>
    </w:p>
    <w:p w14:paraId="164C7F31" w14:textId="77777777" w:rsidR="009D54D0" w:rsidRPr="00B742CF" w:rsidRDefault="00257042" w:rsidP="009D54D0">
      <w:pPr>
        <w:pStyle w:val="Normal1"/>
        <w:numPr>
          <w:ilvl w:val="0"/>
          <w:numId w:val="16"/>
        </w:numPr>
        <w:jc w:val="both"/>
        <w:rPr>
          <w:rFonts w:ascii="Arial" w:hAnsi="Arial" w:cs="Arial"/>
          <w:lang w:val="eu-ES"/>
        </w:rPr>
      </w:pPr>
      <w:r w:rsidRPr="00B742CF">
        <w:rPr>
          <w:rFonts w:ascii="Arial" w:hAnsi="Arial" w:cs="Arial"/>
          <w:lang w:val="eu-ES"/>
        </w:rPr>
        <w:t>Ez duela jarduera bererako beste dirulaguntzarik eskatu. Eskatu bada, horri buruzko informazio espezifikoa aurkeztu beharko da.</w:t>
      </w:r>
    </w:p>
    <w:p w14:paraId="0FB8304E" w14:textId="77777777" w:rsidR="009D54D0" w:rsidRPr="00B742CF" w:rsidRDefault="00257042" w:rsidP="009D54D0">
      <w:pPr>
        <w:pStyle w:val="Default"/>
        <w:numPr>
          <w:ilvl w:val="0"/>
          <w:numId w:val="16"/>
        </w:numPr>
        <w:rPr>
          <w:rFonts w:ascii="Arial" w:hAnsi="Arial" w:cs="Arial"/>
        </w:rPr>
      </w:pPr>
      <w:r w:rsidRPr="00B742CF">
        <w:rPr>
          <w:rFonts w:ascii="Arial" w:hAnsi="Arial" w:cs="Arial"/>
        </w:rPr>
        <w:t xml:space="preserve">Ez duela sexu-diskriminazioagatik edo emakumeen eta gizonen berdintasunaren arloan indarrean dagoen eta aplikatu beharrekoa den araudia urratzeagatik administrazio-zigorrik, ez zigor penalik. </w:t>
      </w:r>
    </w:p>
    <w:p w14:paraId="2821C7FA" w14:textId="77777777" w:rsidR="008E0846" w:rsidRPr="00B742CF" w:rsidRDefault="00257042" w:rsidP="008E0846">
      <w:pPr>
        <w:pStyle w:val="Normal1"/>
        <w:numPr>
          <w:ilvl w:val="0"/>
          <w:numId w:val="16"/>
        </w:numPr>
        <w:jc w:val="both"/>
        <w:rPr>
          <w:rFonts w:ascii="Arial" w:hAnsi="Arial" w:cs="Arial"/>
          <w:lang w:val="eu-ES"/>
        </w:rPr>
      </w:pPr>
      <w:r w:rsidRPr="00B742CF">
        <w:rPr>
          <w:rFonts w:ascii="Arial" w:hAnsi="Arial" w:cs="Arial"/>
          <w:lang w:val="eu-ES"/>
        </w:rPr>
        <w:t>Ez duela sexu- diskriminazioagatik administrazio- zigorrik, ez zigor penalik.</w:t>
      </w:r>
    </w:p>
    <w:p w14:paraId="330178AB" w14:textId="77777777" w:rsidR="008E0846" w:rsidRPr="00B742CF" w:rsidRDefault="00257042" w:rsidP="008E0846">
      <w:pPr>
        <w:pStyle w:val="Normal1"/>
        <w:numPr>
          <w:ilvl w:val="0"/>
          <w:numId w:val="16"/>
        </w:numPr>
        <w:jc w:val="both"/>
        <w:rPr>
          <w:rFonts w:ascii="Arial" w:hAnsi="Arial" w:cs="Arial"/>
          <w:lang w:val="eu-ES"/>
        </w:rPr>
      </w:pPr>
      <w:r w:rsidRPr="00B742CF">
        <w:rPr>
          <w:rFonts w:ascii="Arial" w:hAnsi="Arial" w:cs="Arial"/>
          <w:lang w:val="eu-ES"/>
        </w:rPr>
        <w:t>Bere xede edo helburuak ez direla emakumeen eta gizonen aukera- berdintasuneko printzipioaren kontrakoak.</w:t>
      </w:r>
    </w:p>
    <w:p w14:paraId="5A7F1076" w14:textId="77777777" w:rsidR="008E0846" w:rsidRPr="00B742CF" w:rsidRDefault="00257042" w:rsidP="008E0846">
      <w:pPr>
        <w:pStyle w:val="Normal1"/>
        <w:numPr>
          <w:ilvl w:val="0"/>
          <w:numId w:val="16"/>
        </w:numPr>
        <w:jc w:val="both"/>
        <w:rPr>
          <w:rFonts w:ascii="Arial" w:hAnsi="Arial" w:cs="Arial"/>
          <w:lang w:val="eu-ES"/>
        </w:rPr>
      </w:pPr>
      <w:r w:rsidRPr="00B742CF">
        <w:rPr>
          <w:rFonts w:ascii="Arial" w:hAnsi="Arial" w:cs="Arial"/>
          <w:lang w:val="eu-ES"/>
        </w:rPr>
        <w:t>Ez duela 38/2003Legearen 13.2 eta 13.3 ataletan jasotako debekurik.</w:t>
      </w:r>
    </w:p>
    <w:p w14:paraId="57A75EA0" w14:textId="77777777" w:rsidR="008E0846" w:rsidRPr="00B742CF" w:rsidRDefault="00257042" w:rsidP="008E0846">
      <w:pPr>
        <w:pStyle w:val="Normal1"/>
        <w:numPr>
          <w:ilvl w:val="0"/>
          <w:numId w:val="15"/>
        </w:numPr>
        <w:jc w:val="both"/>
        <w:rPr>
          <w:rFonts w:ascii="Arial" w:hAnsi="Arial" w:cs="Arial"/>
          <w:lang w:val="eu-ES"/>
        </w:rPr>
      </w:pPr>
      <w:r w:rsidRPr="00B742CF">
        <w:rPr>
          <w:rFonts w:ascii="Arial" w:hAnsi="Arial" w:cs="Arial"/>
          <w:lang w:val="eu-ES"/>
        </w:rPr>
        <w:t xml:space="preserve">Eskoriatzako Udalak zuzenean eskatuko dizkie beste administrazio batzuei eskatzaileak zerga- betebeharrak eta Gizarte </w:t>
      </w:r>
      <w:proofErr w:type="spellStart"/>
      <w:r w:rsidRPr="00B742CF">
        <w:rPr>
          <w:rFonts w:ascii="Arial" w:hAnsi="Arial" w:cs="Arial"/>
          <w:lang w:val="eu-ES"/>
        </w:rPr>
        <w:t>Segurantzarekikoak</w:t>
      </w:r>
      <w:proofErr w:type="spellEnd"/>
      <w:r w:rsidRPr="00B742CF">
        <w:rPr>
          <w:rFonts w:ascii="Arial" w:hAnsi="Arial" w:cs="Arial"/>
          <w:lang w:val="eu-ES"/>
        </w:rPr>
        <w:t xml:space="preserve"> bete dituela egiaztatzeko behar diren datuak. Eskatzailea eskaera orrian horren aurka agertzen bada, zerga- betebeharrak eta Gizarte </w:t>
      </w:r>
      <w:proofErr w:type="spellStart"/>
      <w:r w:rsidRPr="00B742CF">
        <w:rPr>
          <w:rFonts w:ascii="Arial" w:hAnsi="Arial" w:cs="Arial"/>
          <w:lang w:val="eu-ES"/>
        </w:rPr>
        <w:t>Segurantzarekikoak</w:t>
      </w:r>
      <w:proofErr w:type="spellEnd"/>
      <w:r w:rsidRPr="00B742CF">
        <w:rPr>
          <w:rFonts w:ascii="Arial" w:hAnsi="Arial" w:cs="Arial"/>
          <w:lang w:val="eu-ES"/>
        </w:rPr>
        <w:t xml:space="preserve"> egunean dituela egiaztatzen duten agiriak aurkeztu beharko ditu.</w:t>
      </w:r>
    </w:p>
    <w:p w14:paraId="4AE5FF35" w14:textId="77777777" w:rsidR="00F671DA" w:rsidRPr="00B742CF" w:rsidRDefault="00257042" w:rsidP="008E0846">
      <w:pPr>
        <w:pStyle w:val="Normal1"/>
        <w:numPr>
          <w:ilvl w:val="0"/>
          <w:numId w:val="15"/>
        </w:numPr>
        <w:jc w:val="both"/>
        <w:rPr>
          <w:rFonts w:ascii="Arial" w:hAnsi="Arial" w:cs="Arial"/>
          <w:color w:val="auto"/>
          <w:shd w:val="clear" w:color="auto" w:fill="FFFFFF"/>
          <w:lang w:val="eu-ES"/>
        </w:rPr>
      </w:pPr>
      <w:r w:rsidRPr="00B742CF">
        <w:rPr>
          <w:rFonts w:ascii="Arial" w:hAnsi="Arial" w:cs="Arial"/>
          <w:color w:val="auto"/>
          <w:shd w:val="clear" w:color="auto" w:fill="FFFFFF"/>
          <w:lang w:val="eu-ES"/>
        </w:rPr>
        <w:t>Txosten laburra egindako jarduera azaltzeko.</w:t>
      </w:r>
    </w:p>
    <w:p w14:paraId="747C8159" w14:textId="77777777" w:rsidR="00F671DA" w:rsidRPr="00B742CF" w:rsidRDefault="00257042" w:rsidP="008E0846">
      <w:pPr>
        <w:pStyle w:val="Normal1"/>
        <w:numPr>
          <w:ilvl w:val="0"/>
          <w:numId w:val="15"/>
        </w:numPr>
        <w:jc w:val="both"/>
        <w:rPr>
          <w:rFonts w:ascii="Arial" w:hAnsi="Arial" w:cs="Arial"/>
          <w:color w:val="auto"/>
          <w:lang w:val="eu-ES"/>
        </w:rPr>
      </w:pPr>
      <w:r w:rsidRPr="00B742CF">
        <w:rPr>
          <w:rFonts w:ascii="Arial" w:hAnsi="Arial" w:cs="Arial"/>
          <w:color w:val="auto"/>
          <w:lang w:val="eu-ES"/>
        </w:rPr>
        <w:t>Obraren faktura obra egin dela ziurtatzeko</w:t>
      </w:r>
      <w:r w:rsidR="00931666">
        <w:rPr>
          <w:rFonts w:ascii="Arial" w:hAnsi="Arial" w:cs="Arial"/>
          <w:color w:val="auto"/>
          <w:lang w:val="eu-ES"/>
        </w:rPr>
        <w:t>, ez dute balioko dendetako tiketak.</w:t>
      </w:r>
    </w:p>
    <w:p w14:paraId="677B1F27" w14:textId="77777777" w:rsidR="00F671DA" w:rsidRPr="00B742CF" w:rsidRDefault="00F671DA">
      <w:pPr>
        <w:pStyle w:val="Normal1"/>
        <w:jc w:val="both"/>
        <w:rPr>
          <w:rFonts w:ascii="Arial" w:hAnsi="Arial" w:cs="Arial"/>
          <w:color w:val="auto"/>
          <w:lang w:val="eu-ES"/>
        </w:rPr>
      </w:pPr>
    </w:p>
    <w:p w14:paraId="796703B1" w14:textId="77777777" w:rsidR="00F671DA" w:rsidRPr="00B742CF" w:rsidRDefault="00F671DA">
      <w:pPr>
        <w:pStyle w:val="Normal1"/>
        <w:jc w:val="both"/>
        <w:rPr>
          <w:rFonts w:ascii="Arial" w:hAnsi="Arial" w:cs="Arial"/>
          <w:color w:val="auto"/>
          <w:lang w:val="eu-ES"/>
        </w:rPr>
      </w:pPr>
    </w:p>
    <w:p w14:paraId="0005860E" w14:textId="77777777" w:rsidR="00F671DA" w:rsidRPr="00B742CF" w:rsidRDefault="00257042">
      <w:pPr>
        <w:pStyle w:val="Normal1"/>
        <w:jc w:val="both"/>
        <w:rPr>
          <w:rFonts w:ascii="Arial" w:hAnsi="Arial" w:cs="Arial"/>
          <w:b/>
          <w:bCs/>
          <w:color w:val="auto"/>
          <w:lang w:val="eu-ES"/>
        </w:rPr>
      </w:pPr>
      <w:r w:rsidRPr="00B742CF">
        <w:rPr>
          <w:rFonts w:ascii="Arial" w:hAnsi="Arial" w:cs="Arial"/>
          <w:b/>
          <w:bCs/>
          <w:color w:val="auto"/>
          <w:lang w:val="eu-ES"/>
        </w:rPr>
        <w:lastRenderedPageBreak/>
        <w:t>12.- Eskaerak tramitatzeko ardura duen administrazio unitatea.</w:t>
      </w:r>
    </w:p>
    <w:p w14:paraId="6EF47829" w14:textId="77777777" w:rsidR="00F671DA" w:rsidRPr="00B742CF" w:rsidRDefault="00F671DA">
      <w:pPr>
        <w:pStyle w:val="Normal1"/>
        <w:jc w:val="both"/>
        <w:rPr>
          <w:rFonts w:ascii="Arial" w:hAnsi="Arial" w:cs="Arial"/>
          <w:b/>
          <w:bCs/>
          <w:color w:val="auto"/>
          <w:lang w:val="eu-ES"/>
        </w:rPr>
      </w:pPr>
    </w:p>
    <w:p w14:paraId="33B2BC20"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Eskaerak Hirigintza</w:t>
      </w:r>
      <w:r w:rsidR="00EC3608" w:rsidRPr="00B742CF">
        <w:rPr>
          <w:rFonts w:ascii="Arial" w:hAnsi="Arial" w:cs="Arial"/>
          <w:color w:val="auto"/>
          <w:lang w:val="eu-ES"/>
        </w:rPr>
        <w:t xml:space="preserve"> eta Obra eta Zerbitzuetako </w:t>
      </w:r>
      <w:r w:rsidRPr="00B742CF">
        <w:rPr>
          <w:rFonts w:ascii="Arial" w:hAnsi="Arial" w:cs="Arial"/>
          <w:color w:val="auto"/>
          <w:lang w:val="eu-ES"/>
        </w:rPr>
        <w:t>administrazio unitateak tramitatuko ditu.</w:t>
      </w:r>
    </w:p>
    <w:p w14:paraId="6AE7E95F" w14:textId="77777777" w:rsidR="00F671DA" w:rsidRPr="00B742CF" w:rsidRDefault="00F671DA">
      <w:pPr>
        <w:pStyle w:val="Normal1"/>
        <w:jc w:val="both"/>
        <w:rPr>
          <w:rFonts w:ascii="Arial" w:hAnsi="Arial" w:cs="Arial"/>
          <w:color w:val="auto"/>
          <w:lang w:val="eu-ES"/>
        </w:rPr>
      </w:pPr>
    </w:p>
    <w:p w14:paraId="5DF0C1DE" w14:textId="77777777" w:rsidR="00F671DA" w:rsidRPr="00B742CF" w:rsidRDefault="00F671DA">
      <w:pPr>
        <w:pStyle w:val="Normal1"/>
        <w:jc w:val="both"/>
        <w:rPr>
          <w:rFonts w:ascii="Arial" w:hAnsi="Arial" w:cs="Arial"/>
          <w:b/>
          <w:bCs/>
          <w:color w:val="auto"/>
          <w:lang w:val="eu-ES"/>
        </w:rPr>
      </w:pPr>
    </w:p>
    <w:p w14:paraId="784A5243" w14:textId="77777777" w:rsidR="00F671DA" w:rsidRPr="00B742CF" w:rsidRDefault="00257042">
      <w:pPr>
        <w:pStyle w:val="Normal1"/>
        <w:jc w:val="both"/>
        <w:rPr>
          <w:rFonts w:ascii="Arial" w:hAnsi="Arial" w:cs="Arial"/>
          <w:b/>
          <w:bCs/>
          <w:color w:val="auto"/>
          <w:lang w:val="eu-ES"/>
        </w:rPr>
      </w:pPr>
      <w:r w:rsidRPr="00B742CF">
        <w:rPr>
          <w:rFonts w:ascii="Arial" w:hAnsi="Arial" w:cs="Arial"/>
          <w:b/>
          <w:bCs/>
          <w:color w:val="auto"/>
          <w:lang w:val="eu-ES"/>
        </w:rPr>
        <w:t>13.- Eskaerak ebaluatzeko irizpideak.</w:t>
      </w:r>
    </w:p>
    <w:p w14:paraId="5642D4C4" w14:textId="77777777" w:rsidR="00F671DA" w:rsidRPr="00B742CF" w:rsidRDefault="00257042">
      <w:pPr>
        <w:pStyle w:val="Normalaweba"/>
        <w:spacing w:after="0"/>
        <w:jc w:val="both"/>
        <w:rPr>
          <w:rFonts w:ascii="Arial" w:hAnsi="Arial" w:cs="Arial"/>
          <w:color w:val="auto"/>
          <w:lang w:val="eu-ES"/>
        </w:rPr>
      </w:pPr>
      <w:r w:rsidRPr="00B742CF">
        <w:rPr>
          <w:rFonts w:ascii="Arial" w:hAnsi="Arial" w:cs="Arial"/>
          <w:color w:val="auto"/>
          <w:lang w:val="eu-ES"/>
        </w:rPr>
        <w:t xml:space="preserve">Lortu nahi den helburua konponketa edo mantentze lanak finantzatzeko dirulaguntza ematea denez, eta lan horiek ezin </w:t>
      </w:r>
      <w:proofErr w:type="spellStart"/>
      <w:r w:rsidRPr="00B742CF">
        <w:rPr>
          <w:rFonts w:ascii="Arial" w:hAnsi="Arial" w:cs="Arial"/>
          <w:color w:val="auto"/>
          <w:lang w:val="eu-ES"/>
        </w:rPr>
        <w:t>aurreikusizkoak</w:t>
      </w:r>
      <w:proofErr w:type="spellEnd"/>
      <w:r w:rsidRPr="00B742CF">
        <w:rPr>
          <w:rFonts w:ascii="Arial" w:hAnsi="Arial" w:cs="Arial"/>
          <w:color w:val="auto"/>
          <w:lang w:val="eu-ES"/>
        </w:rPr>
        <w:t xml:space="preserve"> izanik, norgehiagoka prozedura batean ez dago aukerarik alderatutako baloraziorik egiteko aurkeztutako eskaeren artean, eta, denborarena ez bada, beraien artean ezin da beste harreman elementurik ezarri. Hau da, eskaerak aurkeztu ahala erabakitzen joango dira horretarako dagoen aurrekontu kontsignazioa agortu arte.</w:t>
      </w:r>
    </w:p>
    <w:p w14:paraId="5CE949EE" w14:textId="77777777" w:rsidR="00F671DA" w:rsidRPr="00B742CF" w:rsidRDefault="00F671DA">
      <w:pPr>
        <w:pStyle w:val="Normal1"/>
        <w:jc w:val="both"/>
        <w:rPr>
          <w:rFonts w:ascii="Arial" w:hAnsi="Arial" w:cs="Arial"/>
          <w:color w:val="auto"/>
          <w:lang w:val="eu-ES"/>
        </w:rPr>
      </w:pPr>
    </w:p>
    <w:p w14:paraId="7CC60A6C" w14:textId="77777777" w:rsidR="00F671DA" w:rsidRPr="00B742CF" w:rsidRDefault="00F671DA">
      <w:pPr>
        <w:pStyle w:val="Normal1"/>
        <w:jc w:val="both"/>
        <w:rPr>
          <w:rFonts w:ascii="Arial" w:hAnsi="Arial" w:cs="Arial"/>
          <w:color w:val="auto"/>
          <w:lang w:val="eu-ES"/>
        </w:rPr>
      </w:pPr>
    </w:p>
    <w:p w14:paraId="548ABEB4" w14:textId="77777777" w:rsidR="00F671DA" w:rsidRPr="00B742CF" w:rsidRDefault="00257042">
      <w:pPr>
        <w:pStyle w:val="Normal1"/>
        <w:jc w:val="both"/>
        <w:rPr>
          <w:rFonts w:ascii="Arial" w:hAnsi="Arial" w:cs="Arial"/>
          <w:b/>
          <w:bCs/>
          <w:color w:val="auto"/>
          <w:lang w:val="eu-ES"/>
        </w:rPr>
      </w:pPr>
      <w:r w:rsidRPr="00B742CF">
        <w:rPr>
          <w:rFonts w:ascii="Arial" w:hAnsi="Arial" w:cs="Arial"/>
          <w:b/>
          <w:bCs/>
          <w:color w:val="auto"/>
          <w:lang w:val="eu-ES"/>
        </w:rPr>
        <w:t>14.-  Prozedura eta erabakia.</w:t>
      </w:r>
    </w:p>
    <w:p w14:paraId="69C2E7C3" w14:textId="77777777" w:rsidR="00F671DA" w:rsidRPr="00B742CF" w:rsidRDefault="00F671DA">
      <w:pPr>
        <w:pStyle w:val="Normal1"/>
        <w:jc w:val="both"/>
        <w:rPr>
          <w:rFonts w:ascii="Arial" w:hAnsi="Arial" w:cs="Arial"/>
          <w:color w:val="auto"/>
          <w:lang w:val="eu-ES"/>
        </w:rPr>
      </w:pPr>
    </w:p>
    <w:p w14:paraId="75422503"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Eskaerak sarrera hurrenkeran tramitatu eta erabakiko dira horretarako aurrekontu kreditua dagoen artean.</w:t>
      </w:r>
    </w:p>
    <w:p w14:paraId="0592E9FE" w14:textId="77777777" w:rsidR="00F671DA" w:rsidRPr="00B742CF" w:rsidRDefault="00F671DA">
      <w:pPr>
        <w:pStyle w:val="Normal1"/>
        <w:jc w:val="both"/>
        <w:rPr>
          <w:rFonts w:ascii="Arial" w:hAnsi="Arial" w:cs="Arial"/>
          <w:color w:val="auto"/>
          <w:lang w:val="eu-ES"/>
        </w:rPr>
      </w:pPr>
    </w:p>
    <w:p w14:paraId="70275929"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Eskaera aurkeztuta, Obra eta Zerbitzuetako arloko teknikariak aztertuko du, eta dokumenturen bat falta izanez gero, 10 eguneko epea emango da hori aurkezteko.</w:t>
      </w:r>
    </w:p>
    <w:p w14:paraId="30947A53" w14:textId="77777777" w:rsidR="00F671DA" w:rsidRPr="00B742CF" w:rsidRDefault="00F671DA">
      <w:pPr>
        <w:pStyle w:val="Normal1"/>
        <w:jc w:val="both"/>
        <w:rPr>
          <w:rFonts w:ascii="Arial" w:hAnsi="Arial" w:cs="Arial"/>
          <w:color w:val="auto"/>
          <w:lang w:val="eu-ES"/>
        </w:rPr>
      </w:pPr>
    </w:p>
    <w:p w14:paraId="4B258284"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Epe hori igarota eskatutako dokumentazioa aurkeztu gabe, dirulaguntza eskaerari uko egiten zaiola ulertuko da.</w:t>
      </w:r>
    </w:p>
    <w:p w14:paraId="790CDCEA" w14:textId="77777777" w:rsidR="00F671DA" w:rsidRPr="00B742CF" w:rsidRDefault="00F671DA">
      <w:pPr>
        <w:pStyle w:val="Normal1"/>
        <w:jc w:val="both"/>
        <w:rPr>
          <w:rFonts w:ascii="Arial" w:hAnsi="Arial" w:cs="Arial"/>
          <w:color w:val="auto"/>
          <w:lang w:val="eu-ES"/>
        </w:rPr>
      </w:pPr>
    </w:p>
    <w:p w14:paraId="7D83EA7A"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Azkenik, eta diruz lagungarri den jarduera bati dagokion gastua dela esateko teknikariak egindako txostena jaso ondoren,</w:t>
      </w:r>
      <w:r w:rsidR="00EC3608" w:rsidRPr="00B742CF">
        <w:rPr>
          <w:rFonts w:ascii="Arial" w:hAnsi="Arial" w:cs="Arial"/>
          <w:color w:val="auto"/>
          <w:lang w:val="eu-ES"/>
        </w:rPr>
        <w:t xml:space="preserve"> Lurraldearen eta garapen ekonomiko iraunkorraren </w:t>
      </w:r>
      <w:r w:rsidRPr="00B742CF">
        <w:rPr>
          <w:rFonts w:ascii="Arial" w:hAnsi="Arial" w:cs="Arial"/>
          <w:color w:val="auto"/>
          <w:lang w:val="eu-ES"/>
        </w:rPr>
        <w:t>batzorde informatzaileak dirulaguntza emateko proposamena egingo dio Alkateari dagokion erabakia har dezan.</w:t>
      </w:r>
    </w:p>
    <w:p w14:paraId="48C732B2" w14:textId="77777777" w:rsidR="00F671DA" w:rsidRPr="00B742CF" w:rsidRDefault="00F671DA">
      <w:pPr>
        <w:pStyle w:val="Normal1"/>
        <w:jc w:val="both"/>
        <w:rPr>
          <w:rFonts w:ascii="Arial" w:hAnsi="Arial" w:cs="Arial"/>
          <w:color w:val="auto"/>
          <w:lang w:val="eu-ES"/>
        </w:rPr>
      </w:pPr>
    </w:p>
    <w:p w14:paraId="1CF0B18E"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Erabakia gehienez ere hiru hilabeteko epean hartuko da Udal Erregistroan eskaerari emandako sarrera egunetik kontatzen hasita.</w:t>
      </w:r>
    </w:p>
    <w:p w14:paraId="58D854B9" w14:textId="77777777" w:rsidR="00492F65" w:rsidRPr="00B742CF" w:rsidRDefault="00492F65">
      <w:pPr>
        <w:pStyle w:val="Normal1"/>
        <w:jc w:val="both"/>
        <w:rPr>
          <w:rFonts w:ascii="Arial" w:hAnsi="Arial" w:cs="Arial"/>
          <w:color w:val="auto"/>
          <w:lang w:val="eu-ES"/>
        </w:rPr>
      </w:pPr>
    </w:p>
    <w:p w14:paraId="7E3729A0"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Epe hori amaituta, eta Udalak ez badu inolako erabakirik hartu eskaeraren baten gainean, eskaera ez dela onartu ulertu beharko da.</w:t>
      </w:r>
    </w:p>
    <w:p w14:paraId="2544D8F6" w14:textId="77777777" w:rsidR="00F671DA" w:rsidRPr="00B742CF" w:rsidRDefault="00F671DA">
      <w:pPr>
        <w:pStyle w:val="Normal1"/>
        <w:jc w:val="both"/>
        <w:rPr>
          <w:rFonts w:ascii="Arial" w:hAnsi="Arial" w:cs="Arial"/>
          <w:color w:val="auto"/>
          <w:lang w:val="eu-ES"/>
        </w:rPr>
      </w:pPr>
    </w:p>
    <w:p w14:paraId="5D441654"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Erabaki proposamena egin aurretik, beharrezkotzat jotzen duen informazio osagarria eskatu ahal izango du Udalak batzorde informatzailearen bidez.</w:t>
      </w:r>
    </w:p>
    <w:p w14:paraId="181980DD" w14:textId="77777777" w:rsidR="00F671DA" w:rsidRPr="00B742CF" w:rsidRDefault="00F671DA">
      <w:pPr>
        <w:pStyle w:val="Normal1"/>
        <w:jc w:val="both"/>
        <w:rPr>
          <w:rFonts w:ascii="Arial" w:hAnsi="Arial" w:cs="Arial"/>
          <w:color w:val="auto"/>
          <w:lang w:val="eu-ES"/>
        </w:rPr>
      </w:pPr>
    </w:p>
    <w:p w14:paraId="25716ACA" w14:textId="77777777" w:rsidR="00F671DA" w:rsidRPr="00B742CF" w:rsidRDefault="00F671DA">
      <w:pPr>
        <w:pStyle w:val="Normal1"/>
        <w:jc w:val="both"/>
        <w:rPr>
          <w:rFonts w:ascii="Arial" w:hAnsi="Arial" w:cs="Arial"/>
          <w:b/>
          <w:bCs/>
          <w:color w:val="auto"/>
          <w:lang w:val="eu-ES"/>
        </w:rPr>
      </w:pPr>
    </w:p>
    <w:p w14:paraId="0B1A8C52" w14:textId="77777777" w:rsidR="00F671DA" w:rsidRPr="00B742CF" w:rsidRDefault="00257042">
      <w:pPr>
        <w:pStyle w:val="Normal1"/>
        <w:jc w:val="both"/>
        <w:rPr>
          <w:rFonts w:ascii="Arial" w:hAnsi="Arial" w:cs="Arial"/>
          <w:b/>
          <w:bCs/>
          <w:color w:val="auto"/>
          <w:lang w:val="eu-ES"/>
        </w:rPr>
      </w:pPr>
      <w:r w:rsidRPr="00B742CF">
        <w:rPr>
          <w:rFonts w:ascii="Arial" w:hAnsi="Arial" w:cs="Arial"/>
          <w:b/>
          <w:bCs/>
          <w:color w:val="auto"/>
          <w:lang w:val="eu-ES"/>
        </w:rPr>
        <w:t>15.- Dirulaguntza ordaintzeko modua.</w:t>
      </w:r>
    </w:p>
    <w:p w14:paraId="1485DD77" w14:textId="77777777" w:rsidR="00F671DA" w:rsidRPr="00B742CF" w:rsidRDefault="00F671DA">
      <w:pPr>
        <w:pStyle w:val="Normal1"/>
        <w:jc w:val="both"/>
        <w:rPr>
          <w:rFonts w:ascii="Arial" w:hAnsi="Arial" w:cs="Arial"/>
          <w:color w:val="auto"/>
          <w:lang w:val="eu-ES"/>
        </w:rPr>
      </w:pPr>
    </w:p>
    <w:p w14:paraId="6E8DD021"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Dirulaguntza ordainketa bakarrean emango da, hilabeteko epean Alkateak dirulaguntza ematea onartzen duenetik kontatzen hasita.</w:t>
      </w:r>
    </w:p>
    <w:p w14:paraId="51768124" w14:textId="77777777" w:rsidR="00F671DA" w:rsidRPr="00B742CF" w:rsidRDefault="00F671DA">
      <w:pPr>
        <w:pStyle w:val="Normal1"/>
        <w:jc w:val="both"/>
        <w:rPr>
          <w:rFonts w:ascii="Arial" w:hAnsi="Arial" w:cs="Arial"/>
          <w:color w:val="auto"/>
          <w:lang w:val="eu-ES"/>
        </w:rPr>
      </w:pPr>
    </w:p>
    <w:p w14:paraId="4A45255C" w14:textId="77777777" w:rsidR="00F671DA" w:rsidRPr="00B742CF" w:rsidRDefault="00F671DA">
      <w:pPr>
        <w:pStyle w:val="Normal1"/>
        <w:jc w:val="both"/>
        <w:rPr>
          <w:rFonts w:ascii="Arial" w:hAnsi="Arial" w:cs="Arial"/>
          <w:color w:val="auto"/>
          <w:lang w:val="eu-ES"/>
        </w:rPr>
      </w:pPr>
    </w:p>
    <w:p w14:paraId="59B707BF" w14:textId="77777777" w:rsidR="00F671DA" w:rsidRPr="00B742CF" w:rsidRDefault="00257042">
      <w:pPr>
        <w:pStyle w:val="Normal1"/>
        <w:jc w:val="both"/>
        <w:rPr>
          <w:rFonts w:ascii="Arial" w:hAnsi="Arial" w:cs="Arial"/>
          <w:b/>
          <w:bCs/>
          <w:color w:val="auto"/>
          <w:lang w:val="eu-ES"/>
        </w:rPr>
      </w:pPr>
      <w:r w:rsidRPr="00B742CF">
        <w:rPr>
          <w:rFonts w:ascii="Arial" w:hAnsi="Arial" w:cs="Arial"/>
          <w:b/>
          <w:bCs/>
          <w:color w:val="auto"/>
          <w:lang w:val="eu-ES"/>
        </w:rPr>
        <w:t>16.- Dirulaguntzak pilatzea.</w:t>
      </w:r>
    </w:p>
    <w:p w14:paraId="5DB1159C" w14:textId="77777777" w:rsidR="00F671DA" w:rsidRPr="00B742CF" w:rsidRDefault="00F671DA">
      <w:pPr>
        <w:pStyle w:val="Normal1"/>
        <w:jc w:val="both"/>
        <w:rPr>
          <w:rFonts w:ascii="Arial" w:hAnsi="Arial" w:cs="Arial"/>
          <w:b/>
          <w:bCs/>
          <w:color w:val="auto"/>
          <w:lang w:val="eu-ES"/>
        </w:rPr>
      </w:pPr>
    </w:p>
    <w:p w14:paraId="6D96D8BC"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Udalak emandako dirulaguntza bateragarria izango da helburu bererako emandako beste edozeinekin.</w:t>
      </w:r>
    </w:p>
    <w:p w14:paraId="4F05A70C" w14:textId="77777777" w:rsidR="00F671DA" w:rsidRPr="00B742CF" w:rsidRDefault="00F671DA">
      <w:pPr>
        <w:pStyle w:val="Normal1"/>
        <w:jc w:val="both"/>
        <w:rPr>
          <w:rFonts w:ascii="Arial" w:hAnsi="Arial" w:cs="Arial"/>
          <w:color w:val="auto"/>
          <w:lang w:val="eu-ES"/>
        </w:rPr>
      </w:pPr>
    </w:p>
    <w:p w14:paraId="26E64FDA"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 xml:space="preserve">Hala ere, dirulaguntzaren kopurua ezin izango da izan, bera bakarrik edo beste laguntza batzuekin batera, diruz lagundutako jardueraren kostua baino handiagoa. </w:t>
      </w:r>
    </w:p>
    <w:p w14:paraId="6C922586" w14:textId="77777777" w:rsidR="00F671DA" w:rsidRPr="00B742CF" w:rsidRDefault="00F671DA">
      <w:pPr>
        <w:pStyle w:val="Normal1"/>
        <w:jc w:val="both"/>
        <w:rPr>
          <w:rFonts w:ascii="Arial" w:hAnsi="Arial" w:cs="Arial"/>
          <w:color w:val="auto"/>
          <w:lang w:val="eu-ES"/>
        </w:rPr>
      </w:pPr>
    </w:p>
    <w:p w14:paraId="3DB682E3" w14:textId="77777777" w:rsidR="0090115D" w:rsidRPr="00B742CF" w:rsidRDefault="0090115D">
      <w:pPr>
        <w:pStyle w:val="Normal1"/>
        <w:jc w:val="both"/>
        <w:rPr>
          <w:rFonts w:ascii="Arial" w:hAnsi="Arial" w:cs="Arial"/>
          <w:color w:val="auto"/>
          <w:lang w:val="eu-ES"/>
        </w:rPr>
      </w:pPr>
    </w:p>
    <w:p w14:paraId="1DC80606" w14:textId="77777777" w:rsidR="00F671DA" w:rsidRPr="00B742CF" w:rsidRDefault="00257042">
      <w:pPr>
        <w:pStyle w:val="Normal1"/>
        <w:jc w:val="both"/>
        <w:rPr>
          <w:rFonts w:ascii="Arial" w:hAnsi="Arial" w:cs="Arial"/>
          <w:b/>
          <w:color w:val="auto"/>
          <w:lang w:val="eu-ES"/>
        </w:rPr>
      </w:pPr>
      <w:r w:rsidRPr="00B742CF">
        <w:rPr>
          <w:rFonts w:ascii="Arial" w:hAnsi="Arial" w:cs="Arial"/>
          <w:b/>
          <w:color w:val="auto"/>
          <w:lang w:val="eu-ES"/>
        </w:rPr>
        <w:t>17.- Dirulaguntzak argitaratzea.</w:t>
      </w:r>
    </w:p>
    <w:p w14:paraId="1D9BD991" w14:textId="77777777" w:rsidR="00F671DA" w:rsidRPr="00B742CF" w:rsidRDefault="00F671DA">
      <w:pPr>
        <w:pStyle w:val="Normal1"/>
        <w:jc w:val="both"/>
        <w:rPr>
          <w:rFonts w:ascii="Arial" w:hAnsi="Arial" w:cs="Arial"/>
          <w:color w:val="auto"/>
          <w:lang w:val="eu-ES"/>
        </w:rPr>
      </w:pPr>
    </w:p>
    <w:p w14:paraId="7EF64ACA"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Dirulaguntza, banaka hartuta, 3.000 eurotik gorakoa baldin bada, Gipuzkoako Aldizkari Ofizialean argitaratuko da onuradunaren izena eta emandako dirulaguntza.</w:t>
      </w:r>
    </w:p>
    <w:p w14:paraId="49A033A6" w14:textId="77777777" w:rsidR="00F671DA" w:rsidRPr="00B742CF" w:rsidRDefault="00F671DA">
      <w:pPr>
        <w:pStyle w:val="Normal1"/>
        <w:jc w:val="both"/>
        <w:rPr>
          <w:rFonts w:ascii="Arial" w:hAnsi="Arial" w:cs="Arial"/>
          <w:color w:val="auto"/>
          <w:lang w:val="eu-ES"/>
        </w:rPr>
      </w:pPr>
    </w:p>
    <w:p w14:paraId="21EA4258"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Ez da dirulaguntzen daturik argitaratuko, dirulaguntzaren helburuagatik datuak argitaratzea pertsona fisikoen errespetuaren eta ohorea babestearen, intimitate pertsonalaren eta familiakoaren aurkakoa izan daitekeenean.</w:t>
      </w:r>
    </w:p>
    <w:p w14:paraId="32FFF80C" w14:textId="77777777" w:rsidR="00F671DA" w:rsidRPr="00B742CF" w:rsidRDefault="00F671DA">
      <w:pPr>
        <w:pStyle w:val="Normal1"/>
        <w:jc w:val="both"/>
        <w:rPr>
          <w:rFonts w:ascii="Arial" w:hAnsi="Arial" w:cs="Arial"/>
          <w:color w:val="auto"/>
          <w:lang w:val="eu-ES"/>
        </w:rPr>
      </w:pPr>
    </w:p>
    <w:p w14:paraId="20DBA22D" w14:textId="77777777" w:rsidR="0090115D" w:rsidRPr="00B742CF" w:rsidRDefault="0090115D">
      <w:pPr>
        <w:pStyle w:val="Normal1"/>
        <w:jc w:val="both"/>
        <w:rPr>
          <w:rFonts w:ascii="Arial" w:hAnsi="Arial" w:cs="Arial"/>
          <w:color w:val="auto"/>
          <w:lang w:val="eu-ES"/>
        </w:rPr>
      </w:pPr>
    </w:p>
    <w:p w14:paraId="24E96C92" w14:textId="77777777" w:rsidR="00F671DA" w:rsidRPr="00B742CF" w:rsidRDefault="00257042">
      <w:pPr>
        <w:pStyle w:val="Normal1"/>
        <w:jc w:val="both"/>
        <w:rPr>
          <w:rFonts w:ascii="Arial" w:hAnsi="Arial" w:cs="Arial"/>
          <w:b/>
          <w:bCs/>
          <w:color w:val="auto"/>
          <w:lang w:val="eu-ES"/>
        </w:rPr>
      </w:pPr>
      <w:r w:rsidRPr="00B742CF">
        <w:rPr>
          <w:rFonts w:ascii="Arial" w:hAnsi="Arial" w:cs="Arial"/>
          <w:b/>
          <w:bCs/>
          <w:color w:val="auto"/>
          <w:lang w:val="eu-ES"/>
        </w:rPr>
        <w:t>18.- Dirulaguntza bertan behera uztea edo baliogabetzea.</w:t>
      </w:r>
    </w:p>
    <w:p w14:paraId="29F6D6CF" w14:textId="77777777" w:rsidR="00F671DA" w:rsidRPr="00B742CF" w:rsidRDefault="00F671DA">
      <w:pPr>
        <w:pStyle w:val="Normal1"/>
        <w:jc w:val="both"/>
        <w:rPr>
          <w:rFonts w:ascii="Arial" w:hAnsi="Arial" w:cs="Arial"/>
          <w:b/>
          <w:bCs/>
          <w:color w:val="auto"/>
          <w:lang w:val="eu-ES"/>
        </w:rPr>
      </w:pPr>
    </w:p>
    <w:p w14:paraId="7D9B9EC2"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Dirulaguntza berraztertzeko eta, hala bada, bertan behera uzteko arrazoia izango da dirulaguntza jaso izana horretarako eskatutako baldintzak bete gabe.</w:t>
      </w:r>
    </w:p>
    <w:p w14:paraId="56267754" w14:textId="77777777" w:rsidR="00F671DA" w:rsidRPr="00B742CF" w:rsidRDefault="00F671DA">
      <w:pPr>
        <w:pStyle w:val="Normal1"/>
        <w:jc w:val="both"/>
        <w:rPr>
          <w:rFonts w:ascii="Arial" w:hAnsi="Arial" w:cs="Arial"/>
          <w:b/>
          <w:color w:val="auto"/>
          <w:lang w:val="eu-ES"/>
        </w:rPr>
      </w:pPr>
    </w:p>
    <w:p w14:paraId="1CBCBF4A" w14:textId="77777777" w:rsidR="00492F65" w:rsidRPr="00B742CF" w:rsidRDefault="00492F65">
      <w:pPr>
        <w:pStyle w:val="Normal1"/>
        <w:jc w:val="both"/>
        <w:rPr>
          <w:rFonts w:ascii="Arial" w:hAnsi="Arial" w:cs="Arial"/>
          <w:b/>
          <w:color w:val="auto"/>
          <w:lang w:val="eu-ES"/>
        </w:rPr>
      </w:pPr>
    </w:p>
    <w:p w14:paraId="10033155" w14:textId="77777777" w:rsidR="00F671DA" w:rsidRPr="00B742CF" w:rsidRDefault="00257042">
      <w:pPr>
        <w:pStyle w:val="Normal1"/>
        <w:jc w:val="both"/>
        <w:rPr>
          <w:rFonts w:ascii="Arial" w:hAnsi="Arial" w:cs="Arial"/>
          <w:b/>
          <w:color w:val="auto"/>
          <w:lang w:val="eu-ES"/>
        </w:rPr>
      </w:pPr>
      <w:r w:rsidRPr="00B742CF">
        <w:rPr>
          <w:rFonts w:ascii="Arial" w:hAnsi="Arial" w:cs="Arial"/>
          <w:b/>
          <w:color w:val="auto"/>
          <w:lang w:val="eu-ES"/>
        </w:rPr>
        <w:t>1</w:t>
      </w:r>
      <w:r w:rsidR="006C7CEB" w:rsidRPr="00B742CF">
        <w:rPr>
          <w:rFonts w:ascii="Arial" w:hAnsi="Arial" w:cs="Arial"/>
          <w:b/>
          <w:color w:val="auto"/>
          <w:lang w:val="eu-ES"/>
        </w:rPr>
        <w:t>9.- Oinarriak interpretatzea.</w:t>
      </w:r>
    </w:p>
    <w:p w14:paraId="65884D3D" w14:textId="77777777" w:rsidR="00F671DA" w:rsidRPr="00B742CF" w:rsidRDefault="00F671DA">
      <w:pPr>
        <w:pStyle w:val="Normal1"/>
        <w:jc w:val="both"/>
        <w:rPr>
          <w:rFonts w:ascii="Arial" w:hAnsi="Arial" w:cs="Arial"/>
          <w:b/>
          <w:color w:val="auto"/>
          <w:lang w:val="eu-ES"/>
        </w:rPr>
      </w:pPr>
    </w:p>
    <w:p w14:paraId="39080250"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 xml:space="preserve">Oinarri hauek interpretatzerakoan, aplikatzerakoan edo horien ondorioetarako zalantzarik izanez gero, </w:t>
      </w:r>
      <w:r w:rsidR="00EC3608" w:rsidRPr="00B742CF">
        <w:rPr>
          <w:rFonts w:ascii="Arial" w:hAnsi="Arial" w:cs="Arial"/>
          <w:color w:val="auto"/>
          <w:lang w:val="eu-ES"/>
        </w:rPr>
        <w:t>Lurraldearen eta Garapen ekonomiko iraunkorraren</w:t>
      </w:r>
      <w:r w:rsidRPr="00B742CF">
        <w:rPr>
          <w:rFonts w:ascii="Arial" w:hAnsi="Arial" w:cs="Arial"/>
          <w:color w:val="auto"/>
          <w:lang w:val="eu-ES"/>
        </w:rPr>
        <w:t xml:space="preserve"> batzorde informatzaileak erabakiko du.</w:t>
      </w:r>
    </w:p>
    <w:p w14:paraId="034D9926" w14:textId="77777777" w:rsidR="00F671DA" w:rsidRPr="00B742CF" w:rsidRDefault="00F671DA">
      <w:pPr>
        <w:pStyle w:val="Normal1"/>
        <w:jc w:val="both"/>
        <w:rPr>
          <w:rFonts w:ascii="Arial" w:hAnsi="Arial" w:cs="Arial"/>
          <w:color w:val="auto"/>
          <w:lang w:val="eu-ES"/>
        </w:rPr>
      </w:pPr>
    </w:p>
    <w:p w14:paraId="52F8F15D" w14:textId="77777777" w:rsidR="00F671DA" w:rsidRPr="00B742CF" w:rsidRDefault="00257042">
      <w:pPr>
        <w:pStyle w:val="Normal1"/>
        <w:jc w:val="both"/>
        <w:rPr>
          <w:rFonts w:ascii="Arial" w:hAnsi="Arial" w:cs="Arial"/>
          <w:b/>
          <w:color w:val="auto"/>
          <w:lang w:val="eu-ES"/>
        </w:rPr>
      </w:pPr>
      <w:r w:rsidRPr="00B742CF">
        <w:rPr>
          <w:rFonts w:ascii="Arial" w:hAnsi="Arial" w:cs="Arial"/>
          <w:b/>
          <w:color w:val="auto"/>
          <w:lang w:val="eu-ES"/>
        </w:rPr>
        <w:t>20.- Garapena eta exekuzioa.</w:t>
      </w:r>
    </w:p>
    <w:p w14:paraId="33505D39" w14:textId="77777777" w:rsidR="00F671DA" w:rsidRPr="00B742CF" w:rsidRDefault="00F671DA">
      <w:pPr>
        <w:pStyle w:val="Normal1"/>
        <w:jc w:val="both"/>
        <w:rPr>
          <w:rFonts w:ascii="Arial" w:hAnsi="Arial" w:cs="Arial"/>
          <w:color w:val="auto"/>
          <w:lang w:val="eu-ES"/>
        </w:rPr>
      </w:pPr>
    </w:p>
    <w:p w14:paraId="2D15156C" w14:textId="77777777" w:rsidR="00F671DA" w:rsidRPr="00B742CF" w:rsidRDefault="00257042">
      <w:pPr>
        <w:pStyle w:val="Normal1"/>
        <w:jc w:val="both"/>
        <w:rPr>
          <w:rFonts w:ascii="Arial" w:hAnsi="Arial" w:cs="Arial"/>
          <w:color w:val="auto"/>
          <w:lang w:val="eu-ES"/>
        </w:rPr>
      </w:pPr>
      <w:r w:rsidRPr="00B742CF">
        <w:rPr>
          <w:rFonts w:ascii="Arial" w:hAnsi="Arial" w:cs="Arial"/>
          <w:color w:val="auto"/>
          <w:lang w:val="eu-ES"/>
        </w:rPr>
        <w:t xml:space="preserve">Oinarri hauek exekutatu ahal izateko behar beste erabaki hartzeko Ahalmena ematen zaio Alkate-Udalburuari. </w:t>
      </w:r>
    </w:p>
    <w:p w14:paraId="1CE38F2D" w14:textId="77777777" w:rsidR="00F671DA" w:rsidRPr="00B742CF" w:rsidRDefault="00F671DA">
      <w:pPr>
        <w:pStyle w:val="Normal1"/>
        <w:jc w:val="both"/>
        <w:rPr>
          <w:rFonts w:ascii="Arial" w:hAnsi="Arial" w:cs="Arial"/>
          <w:color w:val="auto"/>
          <w:lang w:val="eu-ES"/>
        </w:rPr>
      </w:pPr>
    </w:p>
    <w:p w14:paraId="60F87B00" w14:textId="77777777" w:rsidR="00F671DA" w:rsidRPr="00B742CF" w:rsidRDefault="00F671DA">
      <w:pPr>
        <w:pStyle w:val="Normal1"/>
        <w:jc w:val="both"/>
        <w:rPr>
          <w:rFonts w:ascii="Arial" w:hAnsi="Arial" w:cs="Arial"/>
          <w:color w:val="auto"/>
          <w:lang w:val="eu-ES"/>
        </w:rPr>
      </w:pPr>
    </w:p>
    <w:p w14:paraId="37939E0B" w14:textId="77777777" w:rsidR="00F671DA" w:rsidRPr="00B742CF" w:rsidRDefault="00F671DA">
      <w:pPr>
        <w:pStyle w:val="Normal1"/>
        <w:jc w:val="both"/>
        <w:rPr>
          <w:rFonts w:ascii="Arial" w:hAnsi="Arial" w:cs="Arial"/>
          <w:color w:val="auto"/>
          <w:lang w:val="eu-ES"/>
        </w:rPr>
      </w:pPr>
    </w:p>
    <w:p w14:paraId="3522ED2E" w14:textId="77777777" w:rsidR="00F671DA" w:rsidRPr="00B742CF" w:rsidRDefault="00F671DA">
      <w:pPr>
        <w:pStyle w:val="Normal1"/>
        <w:jc w:val="both"/>
        <w:rPr>
          <w:rFonts w:ascii="Arial" w:hAnsi="Arial" w:cs="Arial"/>
          <w:color w:val="auto"/>
          <w:lang w:val="eu-ES"/>
        </w:rPr>
      </w:pPr>
    </w:p>
    <w:p w14:paraId="17F1C7BE" w14:textId="77777777" w:rsidR="00F671DA" w:rsidRPr="00B742CF" w:rsidRDefault="00F671DA">
      <w:pPr>
        <w:pStyle w:val="Normal1"/>
        <w:jc w:val="both"/>
        <w:rPr>
          <w:rFonts w:ascii="Arial" w:hAnsi="Arial" w:cs="Arial"/>
          <w:color w:val="auto"/>
          <w:lang w:val="eu-ES"/>
        </w:rPr>
      </w:pPr>
    </w:p>
    <w:p w14:paraId="3188892F" w14:textId="77777777" w:rsidR="00F671DA" w:rsidRPr="00B742CF" w:rsidRDefault="00F671DA">
      <w:pPr>
        <w:pStyle w:val="Normal1"/>
        <w:jc w:val="both"/>
        <w:rPr>
          <w:rFonts w:ascii="Arial" w:hAnsi="Arial" w:cs="Arial"/>
          <w:color w:val="auto"/>
          <w:lang w:val="eu-ES"/>
        </w:rPr>
      </w:pPr>
    </w:p>
    <w:p w14:paraId="5E039CA6" w14:textId="77777777" w:rsidR="00F671DA" w:rsidRPr="00B742CF" w:rsidRDefault="00F671DA">
      <w:pPr>
        <w:pStyle w:val="Normal1"/>
        <w:jc w:val="both"/>
        <w:rPr>
          <w:rFonts w:ascii="Arial" w:hAnsi="Arial" w:cs="Arial"/>
          <w:color w:val="auto"/>
          <w:lang w:val="eu-ES"/>
        </w:rPr>
      </w:pPr>
    </w:p>
    <w:p w14:paraId="4B9D7E92" w14:textId="77777777" w:rsidR="00F671DA" w:rsidRPr="00B742CF" w:rsidRDefault="00F671DA">
      <w:pPr>
        <w:pStyle w:val="Normal1"/>
        <w:jc w:val="both"/>
        <w:rPr>
          <w:rFonts w:ascii="Arial" w:hAnsi="Arial" w:cs="Arial"/>
          <w:color w:val="auto"/>
          <w:lang w:val="eu-ES"/>
        </w:rPr>
      </w:pPr>
    </w:p>
    <w:p w14:paraId="740D80F3" w14:textId="77777777" w:rsidR="00F671DA" w:rsidRPr="00B742CF" w:rsidRDefault="00F671DA">
      <w:pPr>
        <w:pStyle w:val="Normal1"/>
        <w:jc w:val="both"/>
        <w:rPr>
          <w:rFonts w:ascii="Arial" w:hAnsi="Arial" w:cs="Arial"/>
          <w:color w:val="auto"/>
          <w:lang w:val="eu-ES"/>
        </w:rPr>
      </w:pPr>
    </w:p>
    <w:p w14:paraId="4518E948" w14:textId="77777777" w:rsidR="002E5770" w:rsidRPr="00B742CF" w:rsidRDefault="002E5770">
      <w:pPr>
        <w:pStyle w:val="Normal1"/>
        <w:jc w:val="both"/>
        <w:rPr>
          <w:rFonts w:ascii="Arial" w:hAnsi="Arial" w:cs="Arial"/>
          <w:color w:val="auto"/>
          <w:lang w:val="eu-ES"/>
        </w:rPr>
      </w:pPr>
    </w:p>
    <w:p w14:paraId="67BA447F" w14:textId="77777777" w:rsidR="002E5770" w:rsidRPr="00B742CF" w:rsidRDefault="002E5770">
      <w:pPr>
        <w:pStyle w:val="Normal1"/>
        <w:jc w:val="both"/>
        <w:rPr>
          <w:rFonts w:ascii="Arial" w:hAnsi="Arial" w:cs="Arial"/>
          <w:color w:val="auto"/>
          <w:lang w:val="eu-ES"/>
        </w:rPr>
      </w:pPr>
    </w:p>
    <w:p w14:paraId="6FE2B811" w14:textId="77777777" w:rsidR="00B742CF" w:rsidRPr="00B742CF" w:rsidRDefault="00257042" w:rsidP="00B742CF">
      <w:pPr>
        <w:pStyle w:val="H3"/>
        <w:jc w:val="center"/>
        <w:rPr>
          <w:rFonts w:ascii="Arial" w:hAnsi="Arial" w:cs="Arial"/>
          <w:color w:val="auto"/>
          <w:sz w:val="24"/>
          <w:lang w:val="es-ES_tradnl"/>
        </w:rPr>
      </w:pPr>
      <w:r w:rsidRPr="00B742CF">
        <w:rPr>
          <w:rFonts w:ascii="Arial" w:hAnsi="Arial" w:cs="Arial"/>
          <w:color w:val="auto"/>
          <w:sz w:val="24"/>
          <w:lang w:val="es-ES_tradnl"/>
        </w:rPr>
        <w:t>Bases para la concesión de subvenciones para sistemas no municipales de abastecimiento de agua en núcleos rurales.</w:t>
      </w:r>
    </w:p>
    <w:p w14:paraId="67BC4EA6" w14:textId="77777777" w:rsidR="00B742CF" w:rsidRPr="00B742CF" w:rsidRDefault="00B742CF" w:rsidP="00B742CF">
      <w:pPr>
        <w:pStyle w:val="H5"/>
        <w:rPr>
          <w:rFonts w:ascii="Arial" w:hAnsi="Arial" w:cs="Arial"/>
          <w:color w:val="auto"/>
          <w:sz w:val="24"/>
          <w:lang w:val="es-ES_tradnl"/>
        </w:rPr>
      </w:pPr>
    </w:p>
    <w:p w14:paraId="3E22147D" w14:textId="77777777" w:rsidR="00B742CF" w:rsidRPr="00B742CF" w:rsidRDefault="00257042" w:rsidP="00B742CF">
      <w:pPr>
        <w:pStyle w:val="Normal1"/>
        <w:jc w:val="both"/>
        <w:rPr>
          <w:rFonts w:ascii="Arial" w:hAnsi="Arial" w:cs="Arial"/>
          <w:b/>
          <w:bCs/>
          <w:color w:val="auto"/>
          <w:lang w:val="es-ES_tradnl"/>
        </w:rPr>
      </w:pPr>
      <w:r w:rsidRPr="00B742CF">
        <w:rPr>
          <w:rFonts w:ascii="Arial" w:hAnsi="Arial" w:cs="Arial"/>
          <w:b/>
          <w:bCs/>
          <w:color w:val="auto"/>
          <w:lang w:val="es-ES_tradnl"/>
        </w:rPr>
        <w:t>1. - Objeto.</w:t>
      </w:r>
    </w:p>
    <w:p w14:paraId="3C78E59D" w14:textId="77777777" w:rsidR="00B742CF" w:rsidRPr="00B742CF" w:rsidRDefault="00B742CF" w:rsidP="00B742CF">
      <w:pPr>
        <w:pStyle w:val="Normal1"/>
        <w:jc w:val="both"/>
        <w:rPr>
          <w:rFonts w:ascii="Arial" w:hAnsi="Arial" w:cs="Arial"/>
          <w:color w:val="auto"/>
          <w:lang w:val="es-ES_tradnl"/>
        </w:rPr>
      </w:pPr>
    </w:p>
    <w:p w14:paraId="050D8896"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 xml:space="preserve">Con fecha 21 de diciembre de 2023, se aprobó el Plan Estratégico de Subvenciones 2024-2027 del Ayuntamiento de </w:t>
      </w:r>
      <w:proofErr w:type="spellStart"/>
      <w:r w:rsidRPr="00B742CF">
        <w:rPr>
          <w:rFonts w:ascii="Arial" w:hAnsi="Arial" w:cs="Arial"/>
          <w:color w:val="auto"/>
          <w:lang w:val="es-ES_tradnl"/>
        </w:rPr>
        <w:t>Eskoriatza</w:t>
      </w:r>
      <w:proofErr w:type="spellEnd"/>
      <w:r w:rsidRPr="00B742CF">
        <w:rPr>
          <w:rFonts w:ascii="Arial" w:hAnsi="Arial" w:cs="Arial"/>
          <w:color w:val="auto"/>
          <w:lang w:val="es-ES_tradnl"/>
        </w:rPr>
        <w:t>. En dicho plan, en la línea estratégica número 8 es la promoción de la zona rural. La acción B de esta línea es para sistemas no municipales de abastecimiento de agua en núcleos rurales.</w:t>
      </w:r>
    </w:p>
    <w:p w14:paraId="733DA015"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 xml:space="preserve">Es objeto de las presentes bases la regulación del procedimiento para la concesión, en régimen de evaluación individualizada, de subvenciones destinadas a la financiación de obras de reparación o mantenimiento de los sistemas de abastecimiento de agua de titularidad no municipal existentes en los núcleos rurales del municipio. </w:t>
      </w:r>
    </w:p>
    <w:p w14:paraId="1E332B4F" w14:textId="77777777" w:rsidR="00B742CF" w:rsidRPr="00B742CF" w:rsidRDefault="00B742CF" w:rsidP="00B742CF">
      <w:pPr>
        <w:pStyle w:val="Normal1"/>
        <w:jc w:val="both"/>
        <w:rPr>
          <w:rFonts w:ascii="Arial" w:hAnsi="Arial" w:cs="Arial"/>
          <w:color w:val="auto"/>
          <w:lang w:val="es-ES_tradnl"/>
        </w:rPr>
      </w:pPr>
    </w:p>
    <w:p w14:paraId="2C113BE9"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 xml:space="preserve">Las obras de reparación o mantenimiento objeto de subvención deberán de referirse a sistemas de abastecimiento colectivos (red general) ejecutadas. Con carácter excepcional podrán subvencionarse aquellas obras de reparación o mantenimiento que se ejecuten en sistemas individuales siempre que quede acreditado con previo informe de los servicios técnicos municipales que la conexión a la red general no ha sido posible por razones técnicas o de elevado coste presupuestario. </w:t>
      </w:r>
    </w:p>
    <w:p w14:paraId="2C3414B1" w14:textId="77777777" w:rsidR="00B742CF" w:rsidRPr="00B742CF" w:rsidRDefault="00B742CF" w:rsidP="00B742CF">
      <w:pPr>
        <w:pStyle w:val="Normal1"/>
        <w:jc w:val="both"/>
        <w:rPr>
          <w:rFonts w:ascii="Arial" w:hAnsi="Arial" w:cs="Arial"/>
          <w:color w:val="auto"/>
          <w:lang w:val="es-ES_tradnl"/>
        </w:rPr>
      </w:pPr>
    </w:p>
    <w:p w14:paraId="650A82DF"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El otorgamiento de las subvenciones se atendrá a estas normas:</w:t>
      </w:r>
    </w:p>
    <w:p w14:paraId="5F4B842B" w14:textId="77777777" w:rsidR="00B742CF" w:rsidRPr="00B742CF" w:rsidRDefault="00B742CF" w:rsidP="00B742CF">
      <w:pPr>
        <w:pStyle w:val="Normal1"/>
        <w:jc w:val="both"/>
        <w:rPr>
          <w:rFonts w:ascii="Arial" w:hAnsi="Arial" w:cs="Arial"/>
          <w:color w:val="auto"/>
          <w:lang w:val="es-ES_tradnl"/>
        </w:rPr>
      </w:pPr>
    </w:p>
    <w:p w14:paraId="6F1A59AF" w14:textId="77777777" w:rsidR="00B742CF" w:rsidRPr="00B742CF" w:rsidRDefault="00257042" w:rsidP="00B742CF">
      <w:pPr>
        <w:pStyle w:val="Normal1"/>
        <w:numPr>
          <w:ilvl w:val="0"/>
          <w:numId w:val="6"/>
        </w:numPr>
        <w:ind w:left="709"/>
        <w:jc w:val="both"/>
        <w:rPr>
          <w:rFonts w:ascii="Arial" w:hAnsi="Arial" w:cs="Arial"/>
          <w:color w:val="auto"/>
          <w:lang w:val="es-ES_tradnl"/>
        </w:rPr>
      </w:pPr>
      <w:r w:rsidRPr="00B742CF">
        <w:rPr>
          <w:rFonts w:ascii="Arial" w:hAnsi="Arial" w:cs="Arial"/>
          <w:color w:val="auto"/>
          <w:lang w:val="es-ES_tradnl"/>
        </w:rPr>
        <w:t>Tendrán carácter voluntario y eventual.</w:t>
      </w:r>
    </w:p>
    <w:p w14:paraId="60EF7646" w14:textId="77777777" w:rsidR="00B742CF" w:rsidRPr="00B742CF" w:rsidRDefault="00257042" w:rsidP="00B742CF">
      <w:pPr>
        <w:pStyle w:val="Normal1"/>
        <w:numPr>
          <w:ilvl w:val="0"/>
          <w:numId w:val="6"/>
        </w:numPr>
        <w:ind w:left="709"/>
        <w:jc w:val="both"/>
        <w:rPr>
          <w:rFonts w:ascii="Arial" w:hAnsi="Arial" w:cs="Arial"/>
          <w:color w:val="auto"/>
          <w:lang w:val="es-ES_tradnl"/>
        </w:rPr>
      </w:pPr>
      <w:r w:rsidRPr="00B742CF">
        <w:rPr>
          <w:rFonts w:ascii="Arial" w:hAnsi="Arial" w:cs="Arial"/>
          <w:color w:val="auto"/>
          <w:lang w:val="es-ES_tradnl"/>
        </w:rPr>
        <w:t>No serán invocables como precedente.</w:t>
      </w:r>
    </w:p>
    <w:p w14:paraId="5D994441" w14:textId="77777777" w:rsidR="00B742CF" w:rsidRPr="00B742CF" w:rsidRDefault="00257042" w:rsidP="00B742CF">
      <w:pPr>
        <w:pStyle w:val="Normal1"/>
        <w:numPr>
          <w:ilvl w:val="0"/>
          <w:numId w:val="6"/>
        </w:numPr>
        <w:ind w:left="709"/>
        <w:jc w:val="both"/>
        <w:rPr>
          <w:rFonts w:ascii="Arial" w:hAnsi="Arial" w:cs="Arial"/>
          <w:color w:val="auto"/>
          <w:lang w:val="es-ES_tradnl"/>
        </w:rPr>
      </w:pPr>
      <w:r w:rsidRPr="00B742CF">
        <w:rPr>
          <w:rFonts w:ascii="Arial" w:hAnsi="Arial" w:cs="Arial"/>
          <w:color w:val="auto"/>
          <w:lang w:val="es-ES_tradnl"/>
        </w:rPr>
        <w:t>No será exigible aumento o revisión de la subvención.</w:t>
      </w:r>
    </w:p>
    <w:p w14:paraId="5BDC4FDF" w14:textId="77777777" w:rsidR="00B742CF" w:rsidRPr="00B742CF" w:rsidRDefault="00B742CF" w:rsidP="00B742CF">
      <w:pPr>
        <w:pStyle w:val="Normal1"/>
        <w:jc w:val="both"/>
        <w:rPr>
          <w:rFonts w:ascii="Arial" w:hAnsi="Arial" w:cs="Arial"/>
          <w:color w:val="auto"/>
          <w:lang w:val="es-ES_tradnl"/>
        </w:rPr>
      </w:pPr>
    </w:p>
    <w:p w14:paraId="2DF10B2F" w14:textId="77777777" w:rsidR="00B742CF" w:rsidRPr="00B742CF" w:rsidRDefault="00257042" w:rsidP="00B742CF">
      <w:pPr>
        <w:pStyle w:val="06norma"/>
        <w:jc w:val="both"/>
        <w:rPr>
          <w:rFonts w:ascii="Arial" w:hAnsi="Arial" w:cs="Arial"/>
          <w:b/>
          <w:color w:val="auto"/>
          <w:lang w:val="es-ES_tradnl"/>
        </w:rPr>
      </w:pPr>
      <w:r w:rsidRPr="00B742CF">
        <w:rPr>
          <w:rFonts w:ascii="Arial" w:hAnsi="Arial" w:cs="Arial"/>
          <w:b/>
          <w:color w:val="auto"/>
          <w:lang w:val="es-ES_tradnl"/>
        </w:rPr>
        <w:t>2.- Órgano competente.</w:t>
      </w:r>
    </w:p>
    <w:p w14:paraId="1346D681" w14:textId="77777777" w:rsidR="00B742CF" w:rsidRPr="00B742CF" w:rsidRDefault="00257042" w:rsidP="00B742CF">
      <w:pPr>
        <w:pStyle w:val="NormalaWeb"/>
        <w:suppressAutoHyphens w:val="0"/>
        <w:spacing w:before="278" w:after="113"/>
        <w:ind w:left="360"/>
        <w:jc w:val="both"/>
        <w:rPr>
          <w:rFonts w:ascii="Arial" w:hAnsi="Arial" w:cs="Arial"/>
          <w:lang w:val="es-ES_tradnl"/>
        </w:rPr>
      </w:pPr>
      <w:r w:rsidRPr="00B742CF">
        <w:rPr>
          <w:rFonts w:ascii="Arial" w:hAnsi="Arial" w:cs="Arial"/>
          <w:lang w:val="es-ES_tradnl"/>
        </w:rPr>
        <w:t xml:space="preserve">El órgano competente para la aprobación de las presentes bases es el </w:t>
      </w:r>
      <w:proofErr w:type="gramStart"/>
      <w:r w:rsidRPr="00B742CF">
        <w:rPr>
          <w:rFonts w:ascii="Arial" w:hAnsi="Arial" w:cs="Arial"/>
          <w:lang w:val="es-ES_tradnl"/>
        </w:rPr>
        <w:t>Alcalde</w:t>
      </w:r>
      <w:proofErr w:type="gramEnd"/>
      <w:r w:rsidRPr="00B742CF">
        <w:rPr>
          <w:rFonts w:ascii="Arial" w:hAnsi="Arial" w:cs="Arial"/>
          <w:lang w:val="es-ES_tradnl"/>
        </w:rPr>
        <w:t xml:space="preserve"> (de conformidad con lo dispuesto en el art. 6 de la </w:t>
      </w:r>
      <w:proofErr w:type="spellStart"/>
      <w:r w:rsidRPr="00B742CF">
        <w:rPr>
          <w:rFonts w:ascii="Arial" w:hAnsi="Arial" w:cs="Arial"/>
          <w:color w:val="00000A"/>
        </w:rPr>
        <w:t>Ordenanza</w:t>
      </w:r>
      <w:proofErr w:type="spellEnd"/>
      <w:r w:rsidRPr="00B742CF">
        <w:rPr>
          <w:rFonts w:ascii="Arial" w:hAnsi="Arial" w:cs="Arial"/>
          <w:color w:val="00000A"/>
        </w:rPr>
        <w:t xml:space="preserve"> </w:t>
      </w:r>
      <w:proofErr w:type="spellStart"/>
      <w:r w:rsidRPr="00B742CF">
        <w:rPr>
          <w:rFonts w:ascii="Arial" w:hAnsi="Arial" w:cs="Arial"/>
          <w:color w:val="00000A"/>
        </w:rPr>
        <w:t>general</w:t>
      </w:r>
      <w:proofErr w:type="spellEnd"/>
      <w:r w:rsidRPr="00B742CF">
        <w:rPr>
          <w:rFonts w:ascii="Arial" w:hAnsi="Arial" w:cs="Arial"/>
          <w:color w:val="00000A"/>
        </w:rPr>
        <w:t xml:space="preserve"> </w:t>
      </w:r>
      <w:proofErr w:type="spellStart"/>
      <w:r w:rsidRPr="00B742CF">
        <w:rPr>
          <w:rFonts w:ascii="Arial" w:hAnsi="Arial" w:cs="Arial"/>
          <w:color w:val="00000A"/>
        </w:rPr>
        <w:t>reguladora</w:t>
      </w:r>
      <w:proofErr w:type="spellEnd"/>
      <w:r w:rsidRPr="00B742CF">
        <w:rPr>
          <w:rFonts w:ascii="Arial" w:hAnsi="Arial" w:cs="Arial"/>
          <w:color w:val="00000A"/>
        </w:rPr>
        <w:t xml:space="preserve"> del </w:t>
      </w:r>
      <w:proofErr w:type="spellStart"/>
      <w:r w:rsidRPr="00B742CF">
        <w:rPr>
          <w:rFonts w:ascii="Arial" w:hAnsi="Arial" w:cs="Arial"/>
          <w:color w:val="00000A"/>
        </w:rPr>
        <w:t>régimen</w:t>
      </w:r>
      <w:proofErr w:type="spellEnd"/>
      <w:r w:rsidRPr="00B742CF">
        <w:rPr>
          <w:rFonts w:ascii="Arial" w:hAnsi="Arial" w:cs="Arial"/>
          <w:color w:val="00000A"/>
        </w:rPr>
        <w:t xml:space="preserve"> de </w:t>
      </w:r>
      <w:proofErr w:type="spellStart"/>
      <w:r w:rsidRPr="00B742CF">
        <w:rPr>
          <w:rFonts w:ascii="Arial" w:hAnsi="Arial" w:cs="Arial"/>
          <w:color w:val="00000A"/>
        </w:rPr>
        <w:t>concesión</w:t>
      </w:r>
      <w:proofErr w:type="spellEnd"/>
      <w:r w:rsidRPr="00B742CF">
        <w:rPr>
          <w:rFonts w:ascii="Arial" w:hAnsi="Arial" w:cs="Arial"/>
          <w:color w:val="00000A"/>
        </w:rPr>
        <w:t xml:space="preserve"> de </w:t>
      </w:r>
      <w:proofErr w:type="spellStart"/>
      <w:r w:rsidRPr="00B742CF">
        <w:rPr>
          <w:rFonts w:ascii="Arial" w:hAnsi="Arial" w:cs="Arial"/>
          <w:color w:val="00000A"/>
        </w:rPr>
        <w:t>subvenciones</w:t>
      </w:r>
      <w:proofErr w:type="spellEnd"/>
      <w:r w:rsidRPr="00B742CF">
        <w:rPr>
          <w:rFonts w:ascii="Arial" w:hAnsi="Arial" w:cs="Arial"/>
          <w:color w:val="00000A"/>
        </w:rPr>
        <w:t xml:space="preserve"> </w:t>
      </w:r>
      <w:proofErr w:type="spellStart"/>
      <w:r w:rsidRPr="00B742CF">
        <w:rPr>
          <w:rFonts w:ascii="Arial" w:hAnsi="Arial" w:cs="Arial"/>
          <w:color w:val="00000A"/>
        </w:rPr>
        <w:t>por</w:t>
      </w:r>
      <w:proofErr w:type="spellEnd"/>
      <w:r w:rsidRPr="00B742CF">
        <w:rPr>
          <w:rFonts w:ascii="Arial" w:hAnsi="Arial" w:cs="Arial"/>
          <w:color w:val="00000A"/>
        </w:rPr>
        <w:t xml:space="preserve"> el </w:t>
      </w:r>
      <w:proofErr w:type="spellStart"/>
      <w:r w:rsidRPr="00B742CF">
        <w:rPr>
          <w:rFonts w:ascii="Arial" w:hAnsi="Arial" w:cs="Arial"/>
          <w:color w:val="00000A"/>
        </w:rPr>
        <w:t>Ayuntamientode</w:t>
      </w:r>
      <w:proofErr w:type="spellEnd"/>
      <w:r w:rsidRPr="00B742CF">
        <w:rPr>
          <w:rFonts w:ascii="Arial" w:hAnsi="Arial" w:cs="Arial"/>
          <w:color w:val="00000A"/>
        </w:rPr>
        <w:t xml:space="preserve"> Eskoriatza. </w:t>
      </w:r>
    </w:p>
    <w:p w14:paraId="1F9FD0D5" w14:textId="77777777" w:rsidR="00B742CF" w:rsidRPr="00B742CF" w:rsidRDefault="00257042" w:rsidP="00B742CF">
      <w:pPr>
        <w:pStyle w:val="11norma"/>
        <w:jc w:val="both"/>
        <w:rPr>
          <w:rFonts w:ascii="Arial" w:hAnsi="Arial" w:cs="Arial"/>
          <w:b/>
          <w:color w:val="auto"/>
          <w:lang w:val="es-ES_tradnl"/>
        </w:rPr>
      </w:pPr>
      <w:r w:rsidRPr="00B742CF">
        <w:rPr>
          <w:rFonts w:ascii="Arial" w:hAnsi="Arial" w:cs="Arial"/>
          <w:b/>
          <w:color w:val="auto"/>
          <w:lang w:val="es-ES_tradnl"/>
        </w:rPr>
        <w:t>3.    Normativa aplicable.</w:t>
      </w:r>
    </w:p>
    <w:p w14:paraId="511B372C" w14:textId="77777777" w:rsidR="00B742CF" w:rsidRPr="00B742CF" w:rsidRDefault="00257042" w:rsidP="00B742CF">
      <w:pPr>
        <w:pStyle w:val="06norma"/>
        <w:jc w:val="both"/>
        <w:rPr>
          <w:rFonts w:ascii="Arial" w:hAnsi="Arial" w:cs="Arial"/>
          <w:color w:val="auto"/>
          <w:lang w:val="es-ES_tradnl"/>
        </w:rPr>
      </w:pPr>
      <w:r w:rsidRPr="00B742CF">
        <w:rPr>
          <w:rFonts w:ascii="Arial" w:hAnsi="Arial" w:cs="Arial"/>
          <w:color w:val="auto"/>
          <w:lang w:val="es-ES_tradnl"/>
        </w:rPr>
        <w:t>La concesión de estas ayudas y la relación jurídica entre el/la beneficiario/a y la entidad otorgante se regirá por las presentes bases y demás normativas vigentes en el momento de su concesión.</w:t>
      </w:r>
    </w:p>
    <w:p w14:paraId="1C206AE1" w14:textId="77777777" w:rsidR="00B742CF" w:rsidRPr="00B742CF" w:rsidRDefault="00257042" w:rsidP="00B742CF">
      <w:pPr>
        <w:pStyle w:val="NormalaWeb"/>
        <w:spacing w:before="278" w:after="113"/>
        <w:jc w:val="both"/>
        <w:rPr>
          <w:rFonts w:ascii="Arial" w:hAnsi="Arial" w:cs="Arial"/>
          <w:color w:val="00000A"/>
        </w:rPr>
      </w:pPr>
      <w:r w:rsidRPr="00B742CF">
        <w:rPr>
          <w:rFonts w:ascii="Arial" w:hAnsi="Arial" w:cs="Arial"/>
          <w:color w:val="00000A"/>
        </w:rPr>
        <w:t xml:space="preserve">En </w:t>
      </w:r>
      <w:proofErr w:type="spellStart"/>
      <w:r w:rsidRPr="00B742CF">
        <w:rPr>
          <w:rFonts w:ascii="Arial" w:hAnsi="Arial" w:cs="Arial"/>
          <w:color w:val="00000A"/>
        </w:rPr>
        <w:t>todo</w:t>
      </w:r>
      <w:proofErr w:type="spellEnd"/>
      <w:r w:rsidRPr="00B742CF">
        <w:rPr>
          <w:rFonts w:ascii="Arial" w:hAnsi="Arial" w:cs="Arial"/>
          <w:color w:val="00000A"/>
        </w:rPr>
        <w:t xml:space="preserve"> lo no </w:t>
      </w:r>
      <w:proofErr w:type="spellStart"/>
      <w:r w:rsidRPr="00B742CF">
        <w:rPr>
          <w:rFonts w:ascii="Arial" w:hAnsi="Arial" w:cs="Arial"/>
          <w:color w:val="00000A"/>
        </w:rPr>
        <w:t>previsto</w:t>
      </w:r>
      <w:proofErr w:type="spellEnd"/>
      <w:r w:rsidRPr="00B742CF">
        <w:rPr>
          <w:rFonts w:ascii="Arial" w:hAnsi="Arial" w:cs="Arial"/>
          <w:color w:val="00000A"/>
        </w:rPr>
        <w:t xml:space="preserve"> </w:t>
      </w:r>
      <w:proofErr w:type="spellStart"/>
      <w:r w:rsidRPr="00B742CF">
        <w:rPr>
          <w:rFonts w:ascii="Arial" w:hAnsi="Arial" w:cs="Arial"/>
          <w:color w:val="00000A"/>
        </w:rPr>
        <w:t>en</w:t>
      </w:r>
      <w:proofErr w:type="spellEnd"/>
      <w:r w:rsidRPr="00B742CF">
        <w:rPr>
          <w:rFonts w:ascii="Arial" w:hAnsi="Arial" w:cs="Arial"/>
          <w:color w:val="00000A"/>
        </w:rPr>
        <w:t xml:space="preserve"> </w:t>
      </w:r>
      <w:proofErr w:type="spellStart"/>
      <w:r w:rsidRPr="00B742CF">
        <w:rPr>
          <w:rFonts w:ascii="Arial" w:hAnsi="Arial" w:cs="Arial"/>
          <w:color w:val="00000A"/>
        </w:rPr>
        <w:t>las</w:t>
      </w:r>
      <w:proofErr w:type="spellEnd"/>
      <w:r w:rsidRPr="00B742CF">
        <w:rPr>
          <w:rFonts w:ascii="Arial" w:hAnsi="Arial" w:cs="Arial"/>
          <w:color w:val="00000A"/>
        </w:rPr>
        <w:t xml:space="preserve"> </w:t>
      </w:r>
      <w:proofErr w:type="spellStart"/>
      <w:r w:rsidRPr="00B742CF">
        <w:rPr>
          <w:rFonts w:ascii="Arial" w:hAnsi="Arial" w:cs="Arial"/>
          <w:color w:val="00000A"/>
        </w:rPr>
        <w:t>presentes</w:t>
      </w:r>
      <w:proofErr w:type="spellEnd"/>
      <w:r w:rsidRPr="00B742CF">
        <w:rPr>
          <w:rFonts w:ascii="Arial" w:hAnsi="Arial" w:cs="Arial"/>
          <w:color w:val="00000A"/>
        </w:rPr>
        <w:t xml:space="preserve"> </w:t>
      </w:r>
      <w:proofErr w:type="spellStart"/>
      <w:r w:rsidRPr="00B742CF">
        <w:rPr>
          <w:rFonts w:ascii="Arial" w:hAnsi="Arial" w:cs="Arial"/>
          <w:color w:val="00000A"/>
        </w:rPr>
        <w:t>bases</w:t>
      </w:r>
      <w:proofErr w:type="spellEnd"/>
      <w:r w:rsidRPr="00B742CF">
        <w:rPr>
          <w:rFonts w:ascii="Arial" w:hAnsi="Arial" w:cs="Arial"/>
          <w:color w:val="00000A"/>
        </w:rPr>
        <w:t xml:space="preserve">, </w:t>
      </w:r>
      <w:proofErr w:type="spellStart"/>
      <w:r w:rsidRPr="00B742CF">
        <w:rPr>
          <w:rFonts w:ascii="Arial" w:hAnsi="Arial" w:cs="Arial"/>
          <w:color w:val="00000A"/>
        </w:rPr>
        <w:t>será</w:t>
      </w:r>
      <w:proofErr w:type="spellEnd"/>
      <w:r w:rsidRPr="00B742CF">
        <w:rPr>
          <w:rFonts w:ascii="Arial" w:hAnsi="Arial" w:cs="Arial"/>
          <w:color w:val="00000A"/>
        </w:rPr>
        <w:t xml:space="preserve"> de </w:t>
      </w:r>
      <w:proofErr w:type="spellStart"/>
      <w:r w:rsidRPr="00B742CF">
        <w:rPr>
          <w:rFonts w:ascii="Arial" w:hAnsi="Arial" w:cs="Arial"/>
          <w:color w:val="00000A"/>
        </w:rPr>
        <w:t>aplicación</w:t>
      </w:r>
      <w:proofErr w:type="spellEnd"/>
      <w:r w:rsidRPr="00B742CF">
        <w:rPr>
          <w:rFonts w:ascii="Arial" w:hAnsi="Arial" w:cs="Arial"/>
          <w:color w:val="00000A"/>
        </w:rPr>
        <w:t>:</w:t>
      </w:r>
    </w:p>
    <w:p w14:paraId="22B0EFB0" w14:textId="77777777" w:rsidR="00B742CF" w:rsidRPr="00B742CF" w:rsidRDefault="00257042" w:rsidP="00B742CF">
      <w:pPr>
        <w:numPr>
          <w:ilvl w:val="0"/>
          <w:numId w:val="13"/>
        </w:numPr>
        <w:jc w:val="both"/>
        <w:rPr>
          <w:rFonts w:ascii="Arial" w:hAnsi="Arial" w:cs="Arial"/>
          <w:color w:val="000000"/>
        </w:rPr>
      </w:pPr>
      <w:r w:rsidRPr="00B742CF">
        <w:rPr>
          <w:rFonts w:ascii="Arial" w:eastAsia="Tahoma" w:hAnsi="Arial" w:cs="Arial"/>
          <w:color w:val="000000"/>
        </w:rPr>
        <w:t xml:space="preserve">La </w:t>
      </w:r>
      <w:proofErr w:type="spellStart"/>
      <w:r w:rsidRPr="00B742CF">
        <w:rPr>
          <w:rFonts w:ascii="Arial" w:eastAsia="Tahoma" w:hAnsi="Arial" w:cs="Arial"/>
          <w:color w:val="000000"/>
        </w:rPr>
        <w:t>Ordenanza</w:t>
      </w:r>
      <w:proofErr w:type="spellEnd"/>
      <w:r w:rsidRPr="00B742CF">
        <w:rPr>
          <w:rFonts w:ascii="Arial" w:eastAsia="Tahoma" w:hAnsi="Arial" w:cs="Arial"/>
          <w:color w:val="000000"/>
        </w:rPr>
        <w:t xml:space="preserve"> General </w:t>
      </w:r>
      <w:proofErr w:type="spellStart"/>
      <w:r w:rsidRPr="00B742CF">
        <w:rPr>
          <w:rFonts w:ascii="Arial" w:eastAsia="Tahoma" w:hAnsi="Arial" w:cs="Arial"/>
          <w:color w:val="000000"/>
        </w:rPr>
        <w:t>Reguladora</w:t>
      </w:r>
      <w:proofErr w:type="spellEnd"/>
      <w:r w:rsidRPr="00B742CF">
        <w:rPr>
          <w:rFonts w:ascii="Arial" w:eastAsia="Tahoma" w:hAnsi="Arial" w:cs="Arial"/>
          <w:color w:val="000000"/>
        </w:rPr>
        <w:t xml:space="preserve"> del </w:t>
      </w:r>
      <w:proofErr w:type="spellStart"/>
      <w:r w:rsidRPr="00B742CF">
        <w:rPr>
          <w:rFonts w:ascii="Arial" w:eastAsia="Tahoma" w:hAnsi="Arial" w:cs="Arial"/>
          <w:color w:val="000000"/>
        </w:rPr>
        <w:t>Régimen</w:t>
      </w:r>
      <w:proofErr w:type="spellEnd"/>
      <w:r w:rsidRPr="00B742CF">
        <w:rPr>
          <w:rFonts w:ascii="Arial" w:eastAsia="Tahoma" w:hAnsi="Arial" w:cs="Arial"/>
          <w:color w:val="000000"/>
        </w:rPr>
        <w:t xml:space="preserve"> de </w:t>
      </w:r>
      <w:proofErr w:type="spellStart"/>
      <w:r w:rsidRPr="00B742CF">
        <w:rPr>
          <w:rFonts w:ascii="Arial" w:eastAsia="Tahoma" w:hAnsi="Arial" w:cs="Arial"/>
          <w:color w:val="000000"/>
        </w:rPr>
        <w:t>concesión</w:t>
      </w:r>
      <w:proofErr w:type="spellEnd"/>
      <w:r w:rsidRPr="00B742CF">
        <w:rPr>
          <w:rFonts w:ascii="Arial" w:eastAsia="Tahoma" w:hAnsi="Arial" w:cs="Arial"/>
          <w:color w:val="000000"/>
        </w:rPr>
        <w:t xml:space="preserve"> de </w:t>
      </w:r>
      <w:proofErr w:type="spellStart"/>
      <w:r w:rsidRPr="00B742CF">
        <w:rPr>
          <w:rFonts w:ascii="Arial" w:eastAsia="Tahoma" w:hAnsi="Arial" w:cs="Arial"/>
          <w:color w:val="000000"/>
        </w:rPr>
        <w:t>Subvenciones</w:t>
      </w:r>
      <w:proofErr w:type="spellEnd"/>
      <w:r w:rsidRPr="00B742CF">
        <w:rPr>
          <w:rFonts w:ascii="Arial" w:eastAsia="Tahoma" w:hAnsi="Arial" w:cs="Arial"/>
          <w:color w:val="000000"/>
        </w:rPr>
        <w:t xml:space="preserve"> </w:t>
      </w:r>
      <w:proofErr w:type="spellStart"/>
      <w:r w:rsidRPr="00B742CF">
        <w:rPr>
          <w:rFonts w:ascii="Arial" w:eastAsia="Tahoma" w:hAnsi="Arial" w:cs="Arial"/>
          <w:color w:val="000000"/>
        </w:rPr>
        <w:t>por</w:t>
      </w:r>
      <w:proofErr w:type="spellEnd"/>
      <w:r w:rsidRPr="00B742CF">
        <w:rPr>
          <w:rFonts w:ascii="Arial" w:eastAsia="Tahoma" w:hAnsi="Arial" w:cs="Arial"/>
          <w:color w:val="000000"/>
        </w:rPr>
        <w:t xml:space="preserve"> </w:t>
      </w:r>
      <w:proofErr w:type="spellStart"/>
      <w:r w:rsidRPr="00B742CF">
        <w:rPr>
          <w:rFonts w:ascii="Arial" w:eastAsia="Tahoma" w:hAnsi="Arial" w:cs="Arial"/>
          <w:color w:val="000000"/>
        </w:rPr>
        <w:t>el</w:t>
      </w:r>
      <w:proofErr w:type="spellEnd"/>
      <w:r w:rsidRPr="00B742CF">
        <w:rPr>
          <w:rFonts w:ascii="Arial" w:eastAsia="Tahoma" w:hAnsi="Arial" w:cs="Arial"/>
          <w:color w:val="000000"/>
        </w:rPr>
        <w:t xml:space="preserve"> </w:t>
      </w:r>
      <w:proofErr w:type="spellStart"/>
      <w:r w:rsidRPr="00B742CF">
        <w:rPr>
          <w:rFonts w:ascii="Arial" w:eastAsia="Tahoma" w:hAnsi="Arial" w:cs="Arial"/>
          <w:color w:val="000000"/>
        </w:rPr>
        <w:t>Ayuntamiento</w:t>
      </w:r>
      <w:proofErr w:type="spellEnd"/>
      <w:r w:rsidRPr="00B742CF">
        <w:rPr>
          <w:rFonts w:ascii="Arial" w:eastAsia="Tahoma" w:hAnsi="Arial" w:cs="Arial"/>
          <w:color w:val="000000"/>
        </w:rPr>
        <w:t xml:space="preserve"> de </w:t>
      </w:r>
      <w:proofErr w:type="spellStart"/>
      <w:r w:rsidRPr="00B742CF">
        <w:rPr>
          <w:rFonts w:ascii="Arial" w:eastAsia="Tahoma" w:hAnsi="Arial" w:cs="Arial"/>
          <w:color w:val="000000"/>
        </w:rPr>
        <w:t>Eskoriatza</w:t>
      </w:r>
      <w:proofErr w:type="spellEnd"/>
    </w:p>
    <w:p w14:paraId="78E80462" w14:textId="77777777" w:rsidR="00B742CF" w:rsidRPr="00B742CF" w:rsidRDefault="00257042" w:rsidP="00B742CF">
      <w:pPr>
        <w:numPr>
          <w:ilvl w:val="0"/>
          <w:numId w:val="13"/>
        </w:numPr>
        <w:jc w:val="both"/>
        <w:rPr>
          <w:rFonts w:ascii="Arial" w:hAnsi="Arial" w:cs="Arial"/>
          <w:color w:val="000000"/>
        </w:rPr>
      </w:pPr>
      <w:r w:rsidRPr="00B742CF">
        <w:rPr>
          <w:rFonts w:ascii="Arial" w:eastAsia="Tahoma" w:hAnsi="Arial" w:cs="Arial"/>
          <w:color w:val="000000"/>
        </w:rPr>
        <w:t xml:space="preserve">Ley 39/2015 del </w:t>
      </w:r>
      <w:proofErr w:type="spellStart"/>
      <w:r w:rsidRPr="00B742CF">
        <w:rPr>
          <w:rFonts w:ascii="Arial" w:eastAsia="Tahoma" w:hAnsi="Arial" w:cs="Arial"/>
          <w:color w:val="000000"/>
        </w:rPr>
        <w:t>Procedimiento</w:t>
      </w:r>
      <w:proofErr w:type="spellEnd"/>
      <w:r w:rsidRPr="00B742CF">
        <w:rPr>
          <w:rFonts w:ascii="Arial" w:eastAsia="Tahoma" w:hAnsi="Arial" w:cs="Arial"/>
          <w:color w:val="000000"/>
        </w:rPr>
        <w:t xml:space="preserve"> </w:t>
      </w:r>
      <w:proofErr w:type="spellStart"/>
      <w:r w:rsidRPr="00B742CF">
        <w:rPr>
          <w:rFonts w:ascii="Arial" w:eastAsia="Tahoma" w:hAnsi="Arial" w:cs="Arial"/>
          <w:color w:val="000000"/>
        </w:rPr>
        <w:t>Administrativo</w:t>
      </w:r>
      <w:proofErr w:type="spellEnd"/>
      <w:r w:rsidRPr="00B742CF">
        <w:rPr>
          <w:rFonts w:ascii="Arial" w:eastAsia="Tahoma" w:hAnsi="Arial" w:cs="Arial"/>
          <w:color w:val="000000"/>
        </w:rPr>
        <w:t xml:space="preserve"> Común de las </w:t>
      </w:r>
      <w:proofErr w:type="spellStart"/>
      <w:r w:rsidRPr="00B742CF">
        <w:rPr>
          <w:rFonts w:ascii="Arial" w:eastAsia="Tahoma" w:hAnsi="Arial" w:cs="Arial"/>
          <w:color w:val="000000"/>
        </w:rPr>
        <w:t>Administraciones</w:t>
      </w:r>
      <w:proofErr w:type="spellEnd"/>
      <w:r w:rsidRPr="00B742CF">
        <w:rPr>
          <w:rFonts w:ascii="Arial" w:eastAsia="Tahoma" w:hAnsi="Arial" w:cs="Arial"/>
          <w:color w:val="000000"/>
        </w:rPr>
        <w:t xml:space="preserve"> </w:t>
      </w:r>
      <w:proofErr w:type="spellStart"/>
      <w:r w:rsidRPr="00B742CF">
        <w:rPr>
          <w:rFonts w:ascii="Arial" w:eastAsia="Tahoma" w:hAnsi="Arial" w:cs="Arial"/>
          <w:color w:val="000000"/>
        </w:rPr>
        <w:t>Públicas</w:t>
      </w:r>
      <w:proofErr w:type="spellEnd"/>
      <w:r w:rsidRPr="00B742CF">
        <w:rPr>
          <w:rFonts w:ascii="Arial" w:eastAsia="Tahoma" w:hAnsi="Arial" w:cs="Arial"/>
          <w:color w:val="000000"/>
        </w:rPr>
        <w:t>.</w:t>
      </w:r>
    </w:p>
    <w:p w14:paraId="77FD0E72" w14:textId="77777777" w:rsidR="00B742CF" w:rsidRPr="00B742CF" w:rsidRDefault="00257042" w:rsidP="00B742CF">
      <w:pPr>
        <w:numPr>
          <w:ilvl w:val="0"/>
          <w:numId w:val="13"/>
        </w:numPr>
        <w:jc w:val="both"/>
        <w:rPr>
          <w:rFonts w:ascii="Arial" w:hAnsi="Arial" w:cs="Arial"/>
          <w:b/>
          <w:lang w:val="es-ES_tradnl"/>
        </w:rPr>
      </w:pPr>
      <w:r w:rsidRPr="00B742CF">
        <w:rPr>
          <w:rFonts w:ascii="Arial" w:eastAsia="Tahoma" w:hAnsi="Arial" w:cs="Arial"/>
          <w:color w:val="000000"/>
        </w:rPr>
        <w:lastRenderedPageBreak/>
        <w:t xml:space="preserve">Ley General de </w:t>
      </w:r>
      <w:proofErr w:type="spellStart"/>
      <w:r w:rsidRPr="00B742CF">
        <w:rPr>
          <w:rFonts w:ascii="Arial" w:eastAsia="Tahoma" w:hAnsi="Arial" w:cs="Arial"/>
          <w:color w:val="000000"/>
        </w:rPr>
        <w:t>Subvenciones</w:t>
      </w:r>
      <w:proofErr w:type="spellEnd"/>
      <w:r w:rsidRPr="00B742CF">
        <w:rPr>
          <w:rFonts w:ascii="Arial" w:eastAsia="Tahoma" w:hAnsi="Arial" w:cs="Arial"/>
          <w:color w:val="000000"/>
        </w:rPr>
        <w:t xml:space="preserve"> 38/2003 de 17 de </w:t>
      </w:r>
      <w:proofErr w:type="spellStart"/>
      <w:r w:rsidRPr="00B742CF">
        <w:rPr>
          <w:rFonts w:ascii="Arial" w:eastAsia="Tahoma" w:hAnsi="Arial" w:cs="Arial"/>
          <w:color w:val="000000"/>
        </w:rPr>
        <w:t>noviembre</w:t>
      </w:r>
      <w:proofErr w:type="spellEnd"/>
      <w:r w:rsidRPr="00B742CF">
        <w:rPr>
          <w:rFonts w:ascii="Arial" w:eastAsia="Tahoma" w:hAnsi="Arial" w:cs="Arial"/>
          <w:color w:val="000000"/>
        </w:rPr>
        <w:t xml:space="preserve"> (</w:t>
      </w:r>
      <w:proofErr w:type="spellStart"/>
      <w:r w:rsidRPr="00B742CF">
        <w:rPr>
          <w:rFonts w:ascii="Arial" w:eastAsia="Tahoma" w:hAnsi="Arial" w:cs="Arial"/>
          <w:color w:val="000000"/>
        </w:rPr>
        <w:t>Boletín</w:t>
      </w:r>
      <w:proofErr w:type="spellEnd"/>
      <w:r w:rsidRPr="00B742CF">
        <w:rPr>
          <w:rFonts w:ascii="Arial" w:eastAsia="Tahoma" w:hAnsi="Arial" w:cs="Arial"/>
          <w:color w:val="000000"/>
        </w:rPr>
        <w:t xml:space="preserve"> </w:t>
      </w:r>
      <w:proofErr w:type="spellStart"/>
      <w:r w:rsidRPr="00B742CF">
        <w:rPr>
          <w:rFonts w:ascii="Arial" w:eastAsia="Tahoma" w:hAnsi="Arial" w:cs="Arial"/>
          <w:color w:val="000000"/>
        </w:rPr>
        <w:t>Oficial</w:t>
      </w:r>
      <w:proofErr w:type="spellEnd"/>
      <w:r w:rsidRPr="00B742CF">
        <w:rPr>
          <w:rFonts w:ascii="Arial" w:eastAsia="Tahoma" w:hAnsi="Arial" w:cs="Arial"/>
          <w:color w:val="000000"/>
        </w:rPr>
        <w:t xml:space="preserve"> del Estado 18-11-2003) y </w:t>
      </w:r>
      <w:proofErr w:type="spellStart"/>
      <w:r w:rsidRPr="00B742CF">
        <w:rPr>
          <w:rFonts w:ascii="Arial" w:eastAsia="Tahoma" w:hAnsi="Arial" w:cs="Arial"/>
          <w:color w:val="000000"/>
        </w:rPr>
        <w:t>el</w:t>
      </w:r>
      <w:proofErr w:type="spellEnd"/>
      <w:r w:rsidRPr="00B742CF">
        <w:rPr>
          <w:rFonts w:ascii="Arial" w:eastAsia="Tahoma" w:hAnsi="Arial" w:cs="Arial"/>
          <w:color w:val="000000"/>
        </w:rPr>
        <w:t xml:space="preserve"> </w:t>
      </w:r>
      <w:proofErr w:type="spellStart"/>
      <w:r w:rsidRPr="00B742CF">
        <w:rPr>
          <w:rFonts w:ascii="Arial" w:eastAsia="Tahoma" w:hAnsi="Arial" w:cs="Arial"/>
          <w:color w:val="000000"/>
        </w:rPr>
        <w:t>Reglamento</w:t>
      </w:r>
      <w:proofErr w:type="spellEnd"/>
      <w:r w:rsidRPr="00B742CF">
        <w:rPr>
          <w:rFonts w:ascii="Arial" w:eastAsia="Tahoma" w:hAnsi="Arial" w:cs="Arial"/>
          <w:color w:val="000000"/>
        </w:rPr>
        <w:t xml:space="preserve"> General de </w:t>
      </w:r>
      <w:proofErr w:type="spellStart"/>
      <w:r w:rsidRPr="00B742CF">
        <w:rPr>
          <w:rFonts w:ascii="Arial" w:eastAsia="Tahoma" w:hAnsi="Arial" w:cs="Arial"/>
          <w:color w:val="000000"/>
        </w:rPr>
        <w:t>Subvenciones</w:t>
      </w:r>
      <w:proofErr w:type="spellEnd"/>
      <w:r w:rsidRPr="00B742CF">
        <w:rPr>
          <w:rFonts w:ascii="Arial" w:eastAsia="Tahoma" w:hAnsi="Arial" w:cs="Arial"/>
          <w:color w:val="000000"/>
        </w:rPr>
        <w:t xml:space="preserve"> </w:t>
      </w:r>
      <w:proofErr w:type="spellStart"/>
      <w:r w:rsidRPr="00B742CF">
        <w:rPr>
          <w:rFonts w:ascii="Arial" w:eastAsia="Tahoma" w:hAnsi="Arial" w:cs="Arial"/>
          <w:color w:val="000000"/>
        </w:rPr>
        <w:t>aprobado</w:t>
      </w:r>
      <w:proofErr w:type="spellEnd"/>
      <w:r w:rsidRPr="00B742CF">
        <w:rPr>
          <w:rFonts w:ascii="Arial" w:eastAsia="Tahoma" w:hAnsi="Arial" w:cs="Arial"/>
          <w:color w:val="000000"/>
        </w:rPr>
        <w:t xml:space="preserve"> </w:t>
      </w:r>
      <w:proofErr w:type="spellStart"/>
      <w:r w:rsidRPr="00B742CF">
        <w:rPr>
          <w:rFonts w:ascii="Arial" w:eastAsia="Tahoma" w:hAnsi="Arial" w:cs="Arial"/>
          <w:color w:val="000000"/>
        </w:rPr>
        <w:t>por</w:t>
      </w:r>
      <w:proofErr w:type="spellEnd"/>
      <w:r w:rsidRPr="00B742CF">
        <w:rPr>
          <w:rFonts w:ascii="Arial" w:eastAsia="Tahoma" w:hAnsi="Arial" w:cs="Arial"/>
          <w:color w:val="000000"/>
        </w:rPr>
        <w:t xml:space="preserve"> Real </w:t>
      </w:r>
      <w:proofErr w:type="spellStart"/>
      <w:r w:rsidRPr="00B742CF">
        <w:rPr>
          <w:rFonts w:ascii="Arial" w:eastAsia="Tahoma" w:hAnsi="Arial" w:cs="Arial"/>
          <w:color w:val="000000"/>
        </w:rPr>
        <w:t>Decreto</w:t>
      </w:r>
      <w:proofErr w:type="spellEnd"/>
      <w:r w:rsidRPr="00B742CF">
        <w:rPr>
          <w:rFonts w:ascii="Arial" w:eastAsia="Tahoma" w:hAnsi="Arial" w:cs="Arial"/>
          <w:color w:val="000000"/>
        </w:rPr>
        <w:t xml:space="preserve"> 887/2006 de 21 </w:t>
      </w:r>
    </w:p>
    <w:p w14:paraId="42202C84" w14:textId="77777777" w:rsidR="00B742CF" w:rsidRPr="00B742CF" w:rsidRDefault="00B742CF" w:rsidP="00B742CF">
      <w:pPr>
        <w:ind w:left="720"/>
        <w:jc w:val="both"/>
        <w:rPr>
          <w:rFonts w:ascii="Arial" w:eastAsia="Tahoma" w:hAnsi="Arial" w:cs="Arial"/>
          <w:color w:val="000000"/>
        </w:rPr>
      </w:pPr>
    </w:p>
    <w:p w14:paraId="67589C97" w14:textId="77777777" w:rsidR="00B742CF" w:rsidRPr="00B742CF" w:rsidRDefault="00257042" w:rsidP="00B742CF">
      <w:pPr>
        <w:ind w:left="720"/>
        <w:jc w:val="both"/>
        <w:rPr>
          <w:rFonts w:ascii="Arial" w:hAnsi="Arial" w:cs="Arial"/>
          <w:b/>
          <w:lang w:val="es-ES_tradnl"/>
        </w:rPr>
      </w:pPr>
      <w:r w:rsidRPr="00B742CF">
        <w:rPr>
          <w:rFonts w:ascii="Arial" w:hAnsi="Arial" w:cs="Arial"/>
          <w:b/>
          <w:lang w:val="es-ES_tradnl"/>
        </w:rPr>
        <w:t>4.    Beneficiarios.</w:t>
      </w:r>
    </w:p>
    <w:p w14:paraId="4D7C487D"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 xml:space="preserve">Podrán solicitar las ayudas económicas contempladas en las presentes bases las asociaciones integradas exclusivamente por vecinos de las anteiglesias y/o de los barrios rurales que, no teniendo ánimo de lucro, tengan su sede y marco de actuación en el área rural del municipio de </w:t>
      </w:r>
      <w:proofErr w:type="spellStart"/>
      <w:r w:rsidRPr="00B742CF">
        <w:rPr>
          <w:rFonts w:ascii="Arial" w:hAnsi="Arial" w:cs="Arial"/>
          <w:color w:val="auto"/>
          <w:lang w:val="es-ES_tradnl"/>
        </w:rPr>
        <w:t>Eskoriatza</w:t>
      </w:r>
      <w:proofErr w:type="spellEnd"/>
      <w:r w:rsidRPr="00B742CF">
        <w:rPr>
          <w:rFonts w:ascii="Arial" w:hAnsi="Arial" w:cs="Arial"/>
          <w:color w:val="auto"/>
          <w:lang w:val="es-ES_tradnl"/>
        </w:rPr>
        <w:t xml:space="preserve">. También podrán solicitar dichas ayudas las asociaciones configuradas por la agrupación de dos o más asociaciones que integren exclusivamente a vecinos de las anteiglesias o barrios rurales del municipio de </w:t>
      </w:r>
      <w:proofErr w:type="spellStart"/>
      <w:r w:rsidRPr="00B742CF">
        <w:rPr>
          <w:rFonts w:ascii="Arial" w:hAnsi="Arial" w:cs="Arial"/>
          <w:color w:val="auto"/>
          <w:lang w:val="es-ES_tradnl"/>
        </w:rPr>
        <w:t>Eskoriatza</w:t>
      </w:r>
      <w:proofErr w:type="spellEnd"/>
      <w:r w:rsidRPr="00B742CF">
        <w:rPr>
          <w:rFonts w:ascii="Arial" w:hAnsi="Arial" w:cs="Arial"/>
          <w:color w:val="auto"/>
          <w:lang w:val="es-ES_tradnl"/>
        </w:rPr>
        <w:t>.</w:t>
      </w:r>
    </w:p>
    <w:p w14:paraId="33F5B203" w14:textId="77777777" w:rsidR="00B742CF" w:rsidRPr="00B742CF" w:rsidRDefault="00B742CF" w:rsidP="00B742CF">
      <w:pPr>
        <w:pStyle w:val="Normal1"/>
        <w:jc w:val="both"/>
        <w:rPr>
          <w:rFonts w:ascii="Arial" w:hAnsi="Arial" w:cs="Arial"/>
          <w:color w:val="auto"/>
          <w:lang w:val="es-ES_tradnl"/>
        </w:rPr>
      </w:pPr>
    </w:p>
    <w:p w14:paraId="73BAE551" w14:textId="77777777" w:rsidR="00B742CF" w:rsidRPr="00B742CF" w:rsidRDefault="00257042" w:rsidP="00B742CF">
      <w:pPr>
        <w:pStyle w:val="Normal1"/>
        <w:jc w:val="both"/>
        <w:rPr>
          <w:rFonts w:ascii="Arial" w:hAnsi="Arial" w:cs="Arial"/>
          <w:bCs/>
          <w:color w:val="auto"/>
          <w:lang w:val="es-ES_tradnl"/>
        </w:rPr>
      </w:pPr>
      <w:r w:rsidRPr="00B742CF">
        <w:rPr>
          <w:rFonts w:ascii="Arial" w:hAnsi="Arial" w:cs="Arial"/>
          <w:bCs/>
          <w:color w:val="auto"/>
          <w:lang w:val="es-ES_tradnl"/>
        </w:rPr>
        <w:t>Las personas individualmente consideradas no podrán solicitar subvención</w:t>
      </w:r>
    </w:p>
    <w:p w14:paraId="63FC5886" w14:textId="77777777" w:rsidR="00B742CF" w:rsidRPr="00B742CF" w:rsidRDefault="00B742CF" w:rsidP="00B742CF">
      <w:pPr>
        <w:pStyle w:val="Normal1"/>
        <w:jc w:val="both"/>
        <w:rPr>
          <w:rFonts w:ascii="Arial" w:hAnsi="Arial" w:cs="Arial"/>
          <w:bCs/>
          <w:color w:val="auto"/>
          <w:lang w:val="es-ES_tradnl"/>
        </w:rPr>
      </w:pPr>
    </w:p>
    <w:p w14:paraId="62DCEF82" w14:textId="77777777" w:rsidR="00B742CF" w:rsidRPr="00B742CF" w:rsidRDefault="00257042" w:rsidP="00B742CF">
      <w:pPr>
        <w:pStyle w:val="Normal1"/>
        <w:jc w:val="both"/>
        <w:rPr>
          <w:rFonts w:ascii="Arial" w:hAnsi="Arial" w:cs="Arial"/>
          <w:bCs/>
          <w:color w:val="auto"/>
          <w:lang w:val="es-ES_tradnl"/>
        </w:rPr>
      </w:pPr>
      <w:r w:rsidRPr="00B742CF">
        <w:rPr>
          <w:rFonts w:ascii="Arial" w:hAnsi="Arial" w:cs="Arial"/>
          <w:bCs/>
          <w:color w:val="auto"/>
          <w:lang w:val="es-ES_tradnl"/>
        </w:rPr>
        <w:t>Las asociaciones deberán de:</w:t>
      </w:r>
    </w:p>
    <w:p w14:paraId="50DD3E78" w14:textId="77777777" w:rsidR="00B742CF" w:rsidRPr="00B742CF" w:rsidRDefault="00B742CF" w:rsidP="00B742CF">
      <w:pPr>
        <w:pStyle w:val="Normal1"/>
        <w:jc w:val="both"/>
        <w:rPr>
          <w:rFonts w:ascii="Arial" w:hAnsi="Arial" w:cs="Arial"/>
          <w:bCs/>
          <w:color w:val="auto"/>
          <w:lang w:val="es-ES_tradnl"/>
        </w:rPr>
      </w:pPr>
    </w:p>
    <w:p w14:paraId="52B25F2E" w14:textId="77777777" w:rsidR="00B742CF" w:rsidRPr="00B742CF" w:rsidRDefault="00257042" w:rsidP="00B742CF">
      <w:pPr>
        <w:pStyle w:val="Normal1"/>
        <w:numPr>
          <w:ilvl w:val="0"/>
          <w:numId w:val="7"/>
        </w:numPr>
        <w:jc w:val="both"/>
        <w:rPr>
          <w:rFonts w:ascii="Arial" w:hAnsi="Arial" w:cs="Arial"/>
          <w:color w:val="auto"/>
          <w:lang w:val="es-ES_tradnl"/>
        </w:rPr>
      </w:pPr>
      <w:r w:rsidRPr="00B742CF">
        <w:rPr>
          <w:rFonts w:ascii="Arial" w:hAnsi="Arial" w:cs="Arial"/>
          <w:color w:val="auto"/>
          <w:lang w:val="es-ES_tradnl"/>
        </w:rPr>
        <w:t>Carecer de ánimo de lucro y que entre sus fines se encuentre promover mejoras, la convivencia y el desarrollo socio-cultural de la Anteiglesia</w:t>
      </w:r>
    </w:p>
    <w:p w14:paraId="1FFA3C88" w14:textId="77777777" w:rsidR="00B742CF" w:rsidRPr="00B742CF" w:rsidRDefault="00257042" w:rsidP="00B742CF">
      <w:pPr>
        <w:pStyle w:val="Normal1"/>
        <w:numPr>
          <w:ilvl w:val="0"/>
          <w:numId w:val="7"/>
        </w:numPr>
        <w:jc w:val="both"/>
        <w:rPr>
          <w:rFonts w:ascii="Arial" w:hAnsi="Arial" w:cs="Arial"/>
          <w:color w:val="auto"/>
          <w:lang w:val="es-ES_tradnl"/>
        </w:rPr>
      </w:pPr>
      <w:r w:rsidRPr="00B742CF">
        <w:rPr>
          <w:rFonts w:ascii="Arial" w:hAnsi="Arial" w:cs="Arial"/>
          <w:color w:val="auto"/>
          <w:lang w:val="es-ES_tradnl"/>
        </w:rPr>
        <w:t>Estar legalmente inscritas en el Registro del Gobierno Vasco</w:t>
      </w:r>
    </w:p>
    <w:p w14:paraId="5DF0F88F" w14:textId="77777777" w:rsidR="00B742CF" w:rsidRPr="00B742CF" w:rsidRDefault="00257042" w:rsidP="00B742CF">
      <w:pPr>
        <w:pStyle w:val="Normal1"/>
        <w:numPr>
          <w:ilvl w:val="0"/>
          <w:numId w:val="7"/>
        </w:numPr>
        <w:jc w:val="both"/>
        <w:rPr>
          <w:rFonts w:ascii="Arial" w:hAnsi="Arial" w:cs="Arial"/>
          <w:color w:val="auto"/>
          <w:lang w:val="es-ES_tradnl"/>
        </w:rPr>
      </w:pPr>
      <w:r w:rsidRPr="00B742CF">
        <w:rPr>
          <w:rFonts w:ascii="Arial" w:hAnsi="Arial" w:cs="Arial"/>
          <w:color w:val="auto"/>
          <w:lang w:val="es-ES_tradnl"/>
        </w:rPr>
        <w:t>Estar al corriente en sus obligaciones tributarias y con la seguridad social.</w:t>
      </w:r>
    </w:p>
    <w:p w14:paraId="007C66E9" w14:textId="77777777" w:rsidR="00B742CF" w:rsidRPr="00B742CF" w:rsidRDefault="00B742CF" w:rsidP="00B742CF">
      <w:pPr>
        <w:pStyle w:val="Normal1"/>
        <w:ind w:left="709"/>
        <w:jc w:val="both"/>
        <w:rPr>
          <w:rFonts w:ascii="Arial" w:hAnsi="Arial" w:cs="Arial"/>
          <w:color w:val="auto"/>
          <w:lang w:val="es-ES_tradnl"/>
        </w:rPr>
      </w:pPr>
    </w:p>
    <w:p w14:paraId="3F84ADC5" w14:textId="77777777" w:rsidR="00B742CF" w:rsidRPr="00B742CF" w:rsidRDefault="00B742CF" w:rsidP="00B742CF">
      <w:pPr>
        <w:pStyle w:val="Gorputz-testua2"/>
        <w:rPr>
          <w:rFonts w:ascii="Arial" w:hAnsi="Arial" w:cs="Arial"/>
          <w:color w:val="auto"/>
          <w:sz w:val="24"/>
          <w:lang w:val="es-ES_tradnl"/>
        </w:rPr>
      </w:pPr>
    </w:p>
    <w:p w14:paraId="600B3017" w14:textId="77777777" w:rsidR="00B742CF" w:rsidRPr="00B742CF" w:rsidRDefault="00257042" w:rsidP="00B742CF">
      <w:pPr>
        <w:pStyle w:val="Gorputz-testua2"/>
        <w:rPr>
          <w:rFonts w:ascii="Arial" w:hAnsi="Arial" w:cs="Arial"/>
          <w:color w:val="auto"/>
          <w:sz w:val="24"/>
          <w:lang w:val="es-ES_tradnl"/>
        </w:rPr>
      </w:pPr>
      <w:r w:rsidRPr="00B742CF">
        <w:rPr>
          <w:rFonts w:ascii="Arial" w:hAnsi="Arial" w:cs="Arial"/>
          <w:color w:val="auto"/>
          <w:sz w:val="24"/>
          <w:lang w:val="es-ES_tradnl"/>
        </w:rPr>
        <w:t>5.- Gastos susceptibles de subvención.</w:t>
      </w:r>
    </w:p>
    <w:p w14:paraId="2840B946" w14:textId="77777777" w:rsidR="00B742CF" w:rsidRPr="00B742CF" w:rsidRDefault="00B742CF" w:rsidP="00B742CF">
      <w:pPr>
        <w:pStyle w:val="Normal1"/>
        <w:jc w:val="both"/>
        <w:rPr>
          <w:rFonts w:ascii="Arial" w:hAnsi="Arial" w:cs="Arial"/>
          <w:b/>
          <w:color w:val="auto"/>
          <w:lang w:val="es-ES_tradnl"/>
        </w:rPr>
      </w:pPr>
    </w:p>
    <w:p w14:paraId="561080E1" w14:textId="77777777" w:rsidR="00B742CF" w:rsidRPr="00B742CF" w:rsidRDefault="00257042" w:rsidP="00B742CF">
      <w:pPr>
        <w:pStyle w:val="Testu-gorputza"/>
        <w:jc w:val="both"/>
        <w:rPr>
          <w:rFonts w:ascii="Arial" w:hAnsi="Arial" w:cs="Arial"/>
          <w:color w:val="auto"/>
          <w:lang w:val="es-ES_tradnl"/>
        </w:rPr>
      </w:pPr>
      <w:r w:rsidRPr="00B742CF">
        <w:rPr>
          <w:rFonts w:ascii="Arial" w:hAnsi="Arial" w:cs="Arial"/>
          <w:color w:val="auto"/>
          <w:lang w:val="es-ES_tradnl"/>
        </w:rPr>
        <w:t>Los gastos susceptibles de subvención serán aquellos relativos a actuaciones en el área rural que recaigan sobre redes de abastecimiento de agua de titularidad no municipal, que sean colectivas o, excepcionalmente y previa justificación en los términos fijados en el art. 1º, individuales y tengan por objeto:</w:t>
      </w:r>
    </w:p>
    <w:p w14:paraId="522D1865" w14:textId="77777777" w:rsidR="00B742CF" w:rsidRPr="00B742CF" w:rsidRDefault="00257042" w:rsidP="00B742CF">
      <w:pPr>
        <w:pStyle w:val="Normal1"/>
        <w:numPr>
          <w:ilvl w:val="0"/>
          <w:numId w:val="8"/>
        </w:numPr>
        <w:jc w:val="both"/>
        <w:rPr>
          <w:rFonts w:ascii="Arial" w:hAnsi="Arial" w:cs="Arial"/>
          <w:color w:val="auto"/>
          <w:lang w:val="es-ES_tradnl"/>
        </w:rPr>
      </w:pPr>
      <w:r w:rsidRPr="00B742CF">
        <w:rPr>
          <w:rFonts w:ascii="Arial" w:hAnsi="Arial" w:cs="Arial"/>
          <w:color w:val="auto"/>
          <w:lang w:val="es-ES_tradnl"/>
        </w:rPr>
        <w:t>La reparación o mantenimiento de captaciones, conducciones, depósitos, equipos de potabilización y desinfección u otros elementos que contribuyan a la mejora en la calidad o fiabilidad en el suministro. También se consideran que pueden recibir dicha subvención, cuando se necesiten nuevas captaciones al depósito y la conexión nueva desde captación a depósito.</w:t>
      </w:r>
    </w:p>
    <w:p w14:paraId="270DC0AC" w14:textId="77777777" w:rsidR="00B742CF" w:rsidRPr="00B742CF" w:rsidRDefault="00B742CF" w:rsidP="00B742CF">
      <w:pPr>
        <w:pStyle w:val="Normal1"/>
        <w:jc w:val="both"/>
        <w:rPr>
          <w:rFonts w:ascii="Arial" w:hAnsi="Arial" w:cs="Arial"/>
          <w:color w:val="auto"/>
          <w:lang w:val="es-ES_tradnl"/>
        </w:rPr>
      </w:pPr>
    </w:p>
    <w:p w14:paraId="55A54220" w14:textId="77777777" w:rsidR="00B742CF" w:rsidRPr="00B742CF" w:rsidRDefault="00257042" w:rsidP="00B742CF">
      <w:pPr>
        <w:pStyle w:val="Testu-gorputza"/>
        <w:widowControl w:val="0"/>
        <w:numPr>
          <w:ilvl w:val="0"/>
          <w:numId w:val="8"/>
        </w:numPr>
        <w:jc w:val="both"/>
        <w:rPr>
          <w:rFonts w:ascii="Arial" w:hAnsi="Arial" w:cs="Arial"/>
          <w:color w:val="auto"/>
          <w:lang w:val="es-ES_tradnl"/>
        </w:rPr>
      </w:pPr>
      <w:r w:rsidRPr="00B742CF">
        <w:rPr>
          <w:rFonts w:ascii="Arial" w:hAnsi="Arial" w:cs="Arial"/>
          <w:color w:val="auto"/>
          <w:lang w:val="es-ES_tradnl"/>
        </w:rPr>
        <w:t>Obras de nuevo enganche a la red colectiva de abastecimiento de caseríos o viviendas sin enganche o viviendas de nueva construcción. En el caso de enganches para instalaciones de explotaciones ganaderas pertenecientes a los caseríos, tendrá que justificarse que el enganche no puede realizarse desde el ya existente en el caserío.</w:t>
      </w:r>
    </w:p>
    <w:p w14:paraId="3FE6B5F1"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Los gastos deberán de estar referidos a actuaciones realizadas durante el periodo que quede fijado en el acuerdo de convocatoria.</w:t>
      </w:r>
    </w:p>
    <w:p w14:paraId="10DEC31C" w14:textId="77777777" w:rsidR="00B742CF" w:rsidRPr="00B742CF" w:rsidRDefault="00B742CF" w:rsidP="00B742CF">
      <w:pPr>
        <w:pStyle w:val="Normal1"/>
        <w:jc w:val="both"/>
        <w:rPr>
          <w:rFonts w:ascii="Arial" w:hAnsi="Arial" w:cs="Arial"/>
          <w:b/>
          <w:bCs/>
          <w:color w:val="auto"/>
          <w:lang w:val="es-ES_tradnl"/>
        </w:rPr>
      </w:pPr>
    </w:p>
    <w:p w14:paraId="4CEFB382" w14:textId="77777777" w:rsidR="00B742CF" w:rsidRPr="00B742CF" w:rsidRDefault="00257042" w:rsidP="00B742CF">
      <w:pPr>
        <w:pStyle w:val="Normal1"/>
        <w:jc w:val="both"/>
        <w:rPr>
          <w:rFonts w:ascii="Arial" w:hAnsi="Arial" w:cs="Arial"/>
          <w:b/>
          <w:bCs/>
          <w:color w:val="auto"/>
          <w:lang w:val="es-ES_tradnl"/>
        </w:rPr>
      </w:pPr>
      <w:r w:rsidRPr="00B742CF">
        <w:rPr>
          <w:rFonts w:ascii="Arial" w:hAnsi="Arial" w:cs="Arial"/>
          <w:b/>
          <w:bCs/>
          <w:color w:val="auto"/>
          <w:lang w:val="es-ES_tradnl"/>
        </w:rPr>
        <w:t>6.- Gastos NO susceptibles de subvención.</w:t>
      </w:r>
    </w:p>
    <w:p w14:paraId="22C64DC2" w14:textId="77777777" w:rsidR="00B742CF" w:rsidRPr="00B742CF" w:rsidRDefault="00B742CF" w:rsidP="00B742CF">
      <w:pPr>
        <w:pStyle w:val="Normal1"/>
        <w:jc w:val="both"/>
        <w:rPr>
          <w:rFonts w:ascii="Arial" w:hAnsi="Arial" w:cs="Arial"/>
          <w:color w:val="auto"/>
          <w:lang w:val="es-ES_tradnl"/>
        </w:rPr>
      </w:pPr>
    </w:p>
    <w:p w14:paraId="2CA1C28D"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lastRenderedPageBreak/>
        <w:t xml:space="preserve">No serán objeto de subvención los gastos relativos a:  </w:t>
      </w:r>
    </w:p>
    <w:p w14:paraId="54B1621B" w14:textId="77777777" w:rsidR="00B742CF" w:rsidRPr="00B742CF" w:rsidRDefault="00B742CF" w:rsidP="00B742CF">
      <w:pPr>
        <w:pStyle w:val="Normal1"/>
        <w:jc w:val="both"/>
        <w:rPr>
          <w:rFonts w:ascii="Arial" w:hAnsi="Arial" w:cs="Arial"/>
          <w:color w:val="auto"/>
          <w:lang w:val="es-ES_tradnl"/>
        </w:rPr>
      </w:pPr>
    </w:p>
    <w:p w14:paraId="340D7934" w14:textId="77777777" w:rsidR="00B742CF" w:rsidRPr="00B742CF" w:rsidRDefault="00257042" w:rsidP="00B742CF">
      <w:pPr>
        <w:pStyle w:val="Normal1"/>
        <w:numPr>
          <w:ilvl w:val="0"/>
          <w:numId w:val="9"/>
        </w:numPr>
        <w:jc w:val="both"/>
        <w:rPr>
          <w:rFonts w:ascii="Arial" w:hAnsi="Arial" w:cs="Arial"/>
          <w:color w:val="auto"/>
          <w:lang w:val="es-ES_tradnl"/>
        </w:rPr>
      </w:pPr>
      <w:r w:rsidRPr="00B742CF">
        <w:rPr>
          <w:rFonts w:ascii="Arial" w:hAnsi="Arial" w:cs="Arial"/>
          <w:color w:val="auto"/>
          <w:lang w:val="es-ES_tradnl"/>
        </w:rPr>
        <w:t>Las obras u actuaciones que excedan de la propia conservación o reparación y que impliquen la acometida de importantes inversiones. En caso de duda será la Comisión Informativa de Territorio y Desarrollo económico sostenible la que determine el carácter y la dimensión de la obra, esto es, si se trata de una mera reparación o mantenimiento o, al contrario, se trata de una inversión.</w:t>
      </w:r>
    </w:p>
    <w:p w14:paraId="03EFA01A" w14:textId="77777777" w:rsidR="00B742CF" w:rsidRPr="00B742CF" w:rsidRDefault="00B742CF" w:rsidP="00B742CF">
      <w:pPr>
        <w:pStyle w:val="Normal1"/>
        <w:jc w:val="both"/>
        <w:rPr>
          <w:rFonts w:ascii="Arial" w:hAnsi="Arial" w:cs="Arial"/>
          <w:color w:val="auto"/>
          <w:lang w:val="es-ES_tradnl"/>
        </w:rPr>
      </w:pPr>
    </w:p>
    <w:p w14:paraId="1ADDC19E" w14:textId="77777777" w:rsidR="00B742CF" w:rsidRPr="00B742CF" w:rsidRDefault="00257042" w:rsidP="00B742CF">
      <w:pPr>
        <w:pStyle w:val="Normal1"/>
        <w:numPr>
          <w:ilvl w:val="0"/>
          <w:numId w:val="9"/>
        </w:numPr>
        <w:jc w:val="both"/>
        <w:rPr>
          <w:rFonts w:ascii="Arial" w:hAnsi="Arial" w:cs="Arial"/>
          <w:color w:val="auto"/>
          <w:lang w:val="es-ES_tradnl"/>
        </w:rPr>
      </w:pPr>
      <w:r w:rsidRPr="00B742CF">
        <w:rPr>
          <w:rFonts w:ascii="Arial" w:hAnsi="Arial" w:cs="Arial"/>
          <w:color w:val="auto"/>
          <w:lang w:val="es-ES_tradnl"/>
        </w:rPr>
        <w:t>Los enganches a pequeñas huertas, chabolas ganaderas, etc. no ligadas a caseríos de los vecinos y que no cumplan las condiciones mínimas de explotación que exige el Departamento de Agricultura de la Diputación.</w:t>
      </w:r>
    </w:p>
    <w:p w14:paraId="48597867" w14:textId="77777777" w:rsidR="00B742CF" w:rsidRPr="00B742CF" w:rsidRDefault="00B742CF" w:rsidP="00B742CF">
      <w:pPr>
        <w:pStyle w:val="Normal1"/>
        <w:jc w:val="both"/>
        <w:rPr>
          <w:rFonts w:ascii="Arial" w:hAnsi="Arial" w:cs="Arial"/>
          <w:color w:val="auto"/>
          <w:lang w:val="es-ES_tradnl"/>
        </w:rPr>
      </w:pPr>
    </w:p>
    <w:p w14:paraId="2B6CF57D" w14:textId="77777777" w:rsidR="00B742CF" w:rsidRPr="00B742CF" w:rsidRDefault="00257042" w:rsidP="00B742CF">
      <w:pPr>
        <w:pStyle w:val="parrafo1"/>
        <w:ind w:firstLine="0"/>
        <w:rPr>
          <w:rFonts w:ascii="Arial" w:hAnsi="Arial" w:cs="Arial"/>
          <w:b/>
          <w:color w:val="auto"/>
          <w:lang w:val="es-ES_tradnl"/>
        </w:rPr>
      </w:pPr>
      <w:r w:rsidRPr="00B742CF">
        <w:rPr>
          <w:rFonts w:ascii="Arial" w:hAnsi="Arial" w:cs="Arial"/>
          <w:b/>
          <w:color w:val="auto"/>
          <w:lang w:val="es-ES_tradnl"/>
        </w:rPr>
        <w:t xml:space="preserve">7.- Régimen.  </w:t>
      </w:r>
    </w:p>
    <w:p w14:paraId="0E128FBC" w14:textId="77777777" w:rsidR="00B742CF" w:rsidRPr="00B742CF" w:rsidRDefault="00257042" w:rsidP="00B742CF">
      <w:pPr>
        <w:pStyle w:val="Normalaweba"/>
        <w:spacing w:after="113"/>
        <w:jc w:val="both"/>
        <w:rPr>
          <w:rFonts w:ascii="Arial" w:hAnsi="Arial" w:cs="Arial"/>
          <w:color w:val="auto"/>
          <w:lang w:val="es-ES_tradnl"/>
        </w:rPr>
      </w:pPr>
      <w:r w:rsidRPr="00B742CF">
        <w:rPr>
          <w:rFonts w:ascii="Arial" w:hAnsi="Arial" w:cs="Arial"/>
          <w:color w:val="auto"/>
          <w:lang w:val="es-ES_tradnl"/>
        </w:rPr>
        <w:t>De conformidad con lo establecido en el artículo 22.2 de la Ley 38/2003, de 17 de Noviembre, General de Subvenciones, las ayudas a las que se refiere la presente convocatoria serán resueltas mediante el procedimiento de concesión en régimen de evaluación individualizada, dada la naturaleza excepcional de estas ayudas que pretende garantizar la calidad del sistema de abastecimiento de agua en aquellos núcleos rurales en los que la red pública de suministro de agua no llega y su canalización sería extremadamente onerosa.</w:t>
      </w:r>
    </w:p>
    <w:p w14:paraId="7920D22C" w14:textId="77777777" w:rsidR="00B742CF" w:rsidRPr="00B742CF" w:rsidRDefault="00257042" w:rsidP="00B742CF">
      <w:pPr>
        <w:pStyle w:val="Normalaweba"/>
        <w:spacing w:after="113"/>
        <w:jc w:val="both"/>
        <w:rPr>
          <w:rFonts w:ascii="Arial" w:hAnsi="Arial" w:cs="Arial"/>
          <w:color w:val="auto"/>
          <w:lang w:val="es-ES_tradnl"/>
        </w:rPr>
      </w:pPr>
      <w:r w:rsidRPr="00B742CF">
        <w:rPr>
          <w:rFonts w:ascii="Arial" w:hAnsi="Arial" w:cs="Arial"/>
          <w:color w:val="auto"/>
          <w:lang w:val="es-ES_tradnl"/>
        </w:rPr>
        <w:t>La convocatoria de las ayudas corresponderá al alcalde-</w:t>
      </w:r>
      <w:proofErr w:type="gramStart"/>
      <w:r w:rsidRPr="00B742CF">
        <w:rPr>
          <w:rFonts w:ascii="Arial" w:hAnsi="Arial" w:cs="Arial"/>
          <w:color w:val="auto"/>
          <w:lang w:val="es-ES_tradnl"/>
        </w:rPr>
        <w:t>Presidente</w:t>
      </w:r>
      <w:proofErr w:type="gramEnd"/>
      <w:r w:rsidRPr="00B742CF">
        <w:rPr>
          <w:rFonts w:ascii="Arial" w:hAnsi="Arial" w:cs="Arial"/>
          <w:color w:val="auto"/>
          <w:lang w:val="es-ES_tradnl"/>
        </w:rPr>
        <w:t xml:space="preserve"> mediante Resolución publicada en la </w:t>
      </w:r>
      <w:proofErr w:type="gramStart"/>
      <w:r w:rsidRPr="00B742CF">
        <w:rPr>
          <w:rFonts w:ascii="Arial" w:hAnsi="Arial" w:cs="Arial"/>
          <w:color w:val="auto"/>
          <w:lang w:val="es-ES_tradnl"/>
        </w:rPr>
        <w:t>BDNS  y</w:t>
      </w:r>
      <w:proofErr w:type="gramEnd"/>
      <w:r w:rsidRPr="00B742CF">
        <w:rPr>
          <w:rFonts w:ascii="Arial" w:hAnsi="Arial" w:cs="Arial"/>
          <w:color w:val="auto"/>
          <w:lang w:val="es-ES_tradnl"/>
        </w:rPr>
        <w:t xml:space="preserve"> en el Boletín Oficial del Gipuzkoa.</w:t>
      </w:r>
    </w:p>
    <w:p w14:paraId="7B2BC8A2" w14:textId="77777777" w:rsidR="00B742CF" w:rsidRPr="00B742CF" w:rsidRDefault="00B742CF" w:rsidP="00B742CF">
      <w:pPr>
        <w:pStyle w:val="parrafo1"/>
        <w:ind w:firstLine="0"/>
        <w:rPr>
          <w:rFonts w:ascii="Arial" w:hAnsi="Arial" w:cs="Arial"/>
          <w:color w:val="auto"/>
          <w:lang w:val="es-ES_tradnl"/>
        </w:rPr>
      </w:pPr>
    </w:p>
    <w:p w14:paraId="59BCE95C" w14:textId="77777777" w:rsidR="00B742CF" w:rsidRPr="00B742CF" w:rsidRDefault="00257042" w:rsidP="00B742CF">
      <w:pPr>
        <w:pStyle w:val="Normal1"/>
        <w:jc w:val="both"/>
        <w:rPr>
          <w:rFonts w:ascii="Arial" w:hAnsi="Arial" w:cs="Arial"/>
          <w:b/>
          <w:bCs/>
          <w:color w:val="auto"/>
          <w:lang w:val="es-ES_tradnl"/>
        </w:rPr>
      </w:pPr>
      <w:r w:rsidRPr="00B742CF">
        <w:rPr>
          <w:rFonts w:ascii="Arial" w:hAnsi="Arial" w:cs="Arial"/>
          <w:b/>
          <w:bCs/>
          <w:color w:val="auto"/>
          <w:lang w:val="es-ES_tradnl"/>
        </w:rPr>
        <w:t>8.- Financiación.</w:t>
      </w:r>
    </w:p>
    <w:p w14:paraId="3F5147A9" w14:textId="77777777" w:rsidR="00B742CF" w:rsidRPr="00B742CF" w:rsidRDefault="00B742CF" w:rsidP="00B742CF">
      <w:pPr>
        <w:jc w:val="both"/>
        <w:rPr>
          <w:rFonts w:ascii="Arial" w:eastAsia="Tahoma" w:hAnsi="Arial" w:cs="Arial"/>
        </w:rPr>
      </w:pPr>
    </w:p>
    <w:p w14:paraId="2C37050C" w14:textId="3D3BC95E" w:rsidR="00B742CF" w:rsidRPr="00B742CF" w:rsidRDefault="00257042" w:rsidP="00B742CF">
      <w:pPr>
        <w:jc w:val="both"/>
        <w:rPr>
          <w:rFonts w:ascii="Arial" w:hAnsi="Arial" w:cs="Arial"/>
        </w:rPr>
      </w:pPr>
      <w:r w:rsidRPr="00B742CF">
        <w:rPr>
          <w:rFonts w:ascii="Arial" w:eastAsia="Tahoma" w:hAnsi="Arial" w:cs="Arial"/>
        </w:rPr>
        <w:t xml:space="preserve">La </w:t>
      </w:r>
      <w:proofErr w:type="spellStart"/>
      <w:r w:rsidRPr="00B742CF">
        <w:rPr>
          <w:rFonts w:ascii="Arial" w:eastAsia="Tahoma" w:hAnsi="Arial" w:cs="Arial"/>
        </w:rPr>
        <w:t>asignación</w:t>
      </w:r>
      <w:proofErr w:type="spellEnd"/>
      <w:r w:rsidRPr="00B742CF">
        <w:rPr>
          <w:rFonts w:ascii="Arial" w:eastAsia="Tahoma" w:hAnsi="Arial" w:cs="Arial"/>
        </w:rPr>
        <w:t xml:space="preserve"> </w:t>
      </w:r>
      <w:proofErr w:type="spellStart"/>
      <w:r w:rsidRPr="00B742CF">
        <w:rPr>
          <w:rFonts w:ascii="Arial" w:eastAsia="Tahoma" w:hAnsi="Arial" w:cs="Arial"/>
        </w:rPr>
        <w:t>presupuestaria</w:t>
      </w:r>
      <w:proofErr w:type="spellEnd"/>
      <w:r w:rsidRPr="00B742CF">
        <w:rPr>
          <w:rFonts w:ascii="Arial" w:eastAsia="Tahoma" w:hAnsi="Arial" w:cs="Arial"/>
        </w:rPr>
        <w:t xml:space="preserve"> </w:t>
      </w:r>
      <w:proofErr w:type="spellStart"/>
      <w:r w:rsidRPr="00B742CF">
        <w:rPr>
          <w:rFonts w:ascii="Arial" w:eastAsia="Tahoma" w:hAnsi="Arial" w:cs="Arial"/>
        </w:rPr>
        <w:t>será</w:t>
      </w:r>
      <w:proofErr w:type="spellEnd"/>
      <w:r w:rsidRPr="00B742CF">
        <w:rPr>
          <w:rFonts w:ascii="Arial" w:eastAsia="Tahoma" w:hAnsi="Arial" w:cs="Arial"/>
        </w:rPr>
        <w:t xml:space="preserve"> de un </w:t>
      </w:r>
      <w:proofErr w:type="spellStart"/>
      <w:r w:rsidRPr="00B742CF">
        <w:rPr>
          <w:rFonts w:ascii="Arial" w:eastAsia="Tahoma" w:hAnsi="Arial" w:cs="Arial"/>
        </w:rPr>
        <w:t>importe</w:t>
      </w:r>
      <w:proofErr w:type="spellEnd"/>
      <w:r w:rsidRPr="00B742CF">
        <w:rPr>
          <w:rFonts w:ascii="Arial" w:eastAsia="Tahoma" w:hAnsi="Arial" w:cs="Arial"/>
        </w:rPr>
        <w:t xml:space="preserve"> global </w:t>
      </w:r>
      <w:proofErr w:type="gramStart"/>
      <w:r w:rsidRPr="00B742CF">
        <w:rPr>
          <w:rFonts w:ascii="Arial" w:eastAsia="Tahoma" w:hAnsi="Arial" w:cs="Arial"/>
        </w:rPr>
        <w:t xml:space="preserve">de  </w:t>
      </w:r>
      <w:proofErr w:type="spellStart"/>
      <w:r w:rsidRPr="00B742CF">
        <w:rPr>
          <w:rFonts w:ascii="Arial" w:eastAsia="Tahoma" w:hAnsi="Arial" w:cs="Arial"/>
        </w:rPr>
        <w:t>diez</w:t>
      </w:r>
      <w:proofErr w:type="spellEnd"/>
      <w:proofErr w:type="gramEnd"/>
      <w:r w:rsidRPr="00B742CF">
        <w:rPr>
          <w:rFonts w:ascii="Arial" w:eastAsia="Tahoma" w:hAnsi="Arial" w:cs="Arial"/>
        </w:rPr>
        <w:t xml:space="preserve"> mil euros (</w:t>
      </w:r>
      <w:r w:rsidR="003632C7">
        <w:rPr>
          <w:rFonts w:ascii="Arial" w:eastAsia="Tahoma" w:hAnsi="Arial" w:cs="Arial"/>
        </w:rPr>
        <w:t>1</w:t>
      </w:r>
      <w:r w:rsidRPr="00B742CF">
        <w:rPr>
          <w:rFonts w:ascii="Arial" w:eastAsia="Tahoma" w:hAnsi="Arial" w:cs="Arial"/>
        </w:rPr>
        <w:t xml:space="preserve">0.000,00 euros) </w:t>
      </w:r>
      <w:proofErr w:type="spellStart"/>
      <w:r w:rsidRPr="00B742CF">
        <w:rPr>
          <w:rFonts w:ascii="Arial" w:eastAsia="Tahoma" w:hAnsi="Arial" w:cs="Arial"/>
        </w:rPr>
        <w:t>cuya</w:t>
      </w:r>
      <w:proofErr w:type="spellEnd"/>
      <w:r w:rsidRPr="00B742CF">
        <w:rPr>
          <w:rFonts w:ascii="Arial" w:eastAsia="Tahoma" w:hAnsi="Arial" w:cs="Arial"/>
        </w:rPr>
        <w:t xml:space="preserve"> </w:t>
      </w:r>
      <w:proofErr w:type="spellStart"/>
      <w:r w:rsidRPr="00B742CF">
        <w:rPr>
          <w:rFonts w:ascii="Arial" w:eastAsia="Tahoma" w:hAnsi="Arial" w:cs="Arial"/>
        </w:rPr>
        <w:t>financiación</w:t>
      </w:r>
      <w:proofErr w:type="spellEnd"/>
      <w:r w:rsidRPr="00B742CF">
        <w:rPr>
          <w:rFonts w:ascii="Arial" w:eastAsia="Tahoma" w:hAnsi="Arial" w:cs="Arial"/>
        </w:rPr>
        <w:t xml:space="preserve"> </w:t>
      </w:r>
      <w:proofErr w:type="spellStart"/>
      <w:r w:rsidRPr="00B742CF">
        <w:rPr>
          <w:rFonts w:ascii="Arial" w:eastAsia="Tahoma" w:hAnsi="Arial" w:cs="Arial"/>
        </w:rPr>
        <w:t>será</w:t>
      </w:r>
      <w:proofErr w:type="spellEnd"/>
      <w:r w:rsidRPr="00B742CF">
        <w:rPr>
          <w:rFonts w:ascii="Arial" w:eastAsia="Tahoma" w:hAnsi="Arial" w:cs="Arial"/>
        </w:rPr>
        <w:t xml:space="preserve"> con cargo a la </w:t>
      </w:r>
      <w:proofErr w:type="spellStart"/>
      <w:r w:rsidRPr="00B742CF">
        <w:rPr>
          <w:rFonts w:ascii="Arial" w:eastAsia="Tahoma" w:hAnsi="Arial" w:cs="Arial"/>
        </w:rPr>
        <w:t>aplicación</w:t>
      </w:r>
      <w:proofErr w:type="spellEnd"/>
      <w:r w:rsidRPr="00B742CF">
        <w:rPr>
          <w:rFonts w:ascii="Arial" w:eastAsia="Tahoma" w:hAnsi="Arial" w:cs="Arial"/>
        </w:rPr>
        <w:t xml:space="preserve"> </w:t>
      </w:r>
      <w:proofErr w:type="spellStart"/>
      <w:r w:rsidRPr="00B742CF">
        <w:rPr>
          <w:rFonts w:ascii="Arial" w:eastAsia="Tahoma" w:hAnsi="Arial" w:cs="Arial"/>
        </w:rPr>
        <w:t>presupuestaria</w:t>
      </w:r>
      <w:proofErr w:type="spellEnd"/>
      <w:r w:rsidRPr="00B742CF">
        <w:rPr>
          <w:rFonts w:ascii="Arial" w:eastAsia="Tahoma" w:hAnsi="Arial" w:cs="Arial"/>
        </w:rPr>
        <w:t xml:space="preserve"> 0100.481.161.00.01</w:t>
      </w:r>
    </w:p>
    <w:p w14:paraId="55C9715A" w14:textId="77777777" w:rsidR="00B742CF" w:rsidRPr="00B742CF" w:rsidRDefault="00B742CF" w:rsidP="00B742CF">
      <w:pPr>
        <w:jc w:val="both"/>
        <w:rPr>
          <w:rFonts w:ascii="Arial" w:eastAsia="Tahoma" w:hAnsi="Arial" w:cs="Arial"/>
        </w:rPr>
      </w:pPr>
    </w:p>
    <w:p w14:paraId="2C0E7B4A" w14:textId="77777777" w:rsidR="00B742CF" w:rsidRPr="00B742CF" w:rsidRDefault="00257042" w:rsidP="00B742CF">
      <w:pPr>
        <w:jc w:val="both"/>
        <w:rPr>
          <w:rFonts w:ascii="Arial" w:eastAsia="Tahoma" w:hAnsi="Arial" w:cs="Arial"/>
        </w:rPr>
      </w:pPr>
      <w:r w:rsidRPr="00B742CF">
        <w:rPr>
          <w:rFonts w:ascii="Arial" w:eastAsia="Tahoma" w:hAnsi="Arial" w:cs="Arial"/>
        </w:rPr>
        <w:t xml:space="preserve">El </w:t>
      </w:r>
      <w:proofErr w:type="spellStart"/>
      <w:r w:rsidRPr="00B742CF">
        <w:rPr>
          <w:rFonts w:ascii="Arial" w:eastAsia="Tahoma" w:hAnsi="Arial" w:cs="Arial"/>
        </w:rPr>
        <w:t>volumen</w:t>
      </w:r>
      <w:proofErr w:type="spellEnd"/>
      <w:r w:rsidRPr="00B742CF">
        <w:rPr>
          <w:rFonts w:ascii="Arial" w:eastAsia="Tahoma" w:hAnsi="Arial" w:cs="Arial"/>
        </w:rPr>
        <w:t xml:space="preserve"> total de las </w:t>
      </w:r>
      <w:proofErr w:type="spellStart"/>
      <w:r w:rsidRPr="00B742CF">
        <w:rPr>
          <w:rFonts w:ascii="Arial" w:eastAsia="Tahoma" w:hAnsi="Arial" w:cs="Arial"/>
        </w:rPr>
        <w:t>ayudas</w:t>
      </w:r>
      <w:proofErr w:type="spellEnd"/>
      <w:r w:rsidRPr="00B742CF">
        <w:rPr>
          <w:rFonts w:ascii="Arial" w:eastAsia="Tahoma" w:hAnsi="Arial" w:cs="Arial"/>
        </w:rPr>
        <w:t xml:space="preserve"> a </w:t>
      </w:r>
      <w:proofErr w:type="spellStart"/>
      <w:r w:rsidRPr="00B742CF">
        <w:rPr>
          <w:rFonts w:ascii="Arial" w:eastAsia="Tahoma" w:hAnsi="Arial" w:cs="Arial"/>
        </w:rPr>
        <w:t>conceder</w:t>
      </w:r>
      <w:proofErr w:type="spellEnd"/>
      <w:r w:rsidRPr="00B742CF">
        <w:rPr>
          <w:rFonts w:ascii="Arial" w:eastAsia="Tahoma" w:hAnsi="Arial" w:cs="Arial"/>
        </w:rPr>
        <w:t xml:space="preserve"> no </w:t>
      </w:r>
      <w:proofErr w:type="spellStart"/>
      <w:r w:rsidRPr="00B742CF">
        <w:rPr>
          <w:rFonts w:ascii="Arial" w:eastAsia="Tahoma" w:hAnsi="Arial" w:cs="Arial"/>
        </w:rPr>
        <w:t>excederá</w:t>
      </w:r>
      <w:proofErr w:type="spellEnd"/>
      <w:r w:rsidRPr="00B742CF">
        <w:rPr>
          <w:rFonts w:ascii="Arial" w:eastAsia="Tahoma" w:hAnsi="Arial" w:cs="Arial"/>
        </w:rPr>
        <w:t xml:space="preserve"> de la </w:t>
      </w:r>
      <w:proofErr w:type="spellStart"/>
      <w:r w:rsidRPr="00B742CF">
        <w:rPr>
          <w:rFonts w:ascii="Arial" w:eastAsia="Tahoma" w:hAnsi="Arial" w:cs="Arial"/>
        </w:rPr>
        <w:t>consignación</w:t>
      </w:r>
      <w:proofErr w:type="spellEnd"/>
      <w:r w:rsidRPr="00B742CF">
        <w:rPr>
          <w:rFonts w:ascii="Arial" w:eastAsia="Tahoma" w:hAnsi="Arial" w:cs="Arial"/>
        </w:rPr>
        <w:t xml:space="preserve"> </w:t>
      </w:r>
      <w:proofErr w:type="spellStart"/>
      <w:r w:rsidRPr="00B742CF">
        <w:rPr>
          <w:rFonts w:ascii="Arial" w:eastAsia="Tahoma" w:hAnsi="Arial" w:cs="Arial"/>
        </w:rPr>
        <w:t>señalada</w:t>
      </w:r>
      <w:proofErr w:type="spellEnd"/>
      <w:r w:rsidRPr="00B742CF">
        <w:rPr>
          <w:rFonts w:ascii="Arial" w:eastAsia="Tahoma" w:hAnsi="Arial" w:cs="Arial"/>
        </w:rPr>
        <w:t>.</w:t>
      </w:r>
    </w:p>
    <w:p w14:paraId="429C8772" w14:textId="77777777" w:rsidR="00B742CF" w:rsidRPr="00B742CF" w:rsidRDefault="00257042" w:rsidP="00B742CF">
      <w:pPr>
        <w:pStyle w:val="parrafo1"/>
        <w:ind w:firstLine="0"/>
        <w:rPr>
          <w:rFonts w:ascii="Arial" w:hAnsi="Arial" w:cs="Arial"/>
          <w:b/>
          <w:bCs/>
          <w:color w:val="auto"/>
          <w:lang w:val="es-ES_tradnl"/>
        </w:rPr>
      </w:pPr>
      <w:r w:rsidRPr="00B742CF">
        <w:rPr>
          <w:rFonts w:ascii="Arial" w:hAnsi="Arial" w:cs="Arial"/>
          <w:b/>
          <w:bCs/>
          <w:color w:val="auto"/>
          <w:lang w:val="es-ES_tradnl"/>
        </w:rPr>
        <w:t>9.- Cuantía de las ayudas.</w:t>
      </w:r>
    </w:p>
    <w:p w14:paraId="0A04F7C9" w14:textId="77777777" w:rsidR="00B742CF" w:rsidRPr="00B742CF" w:rsidRDefault="00257042" w:rsidP="00B742CF">
      <w:pPr>
        <w:pStyle w:val="parrafo1"/>
        <w:ind w:firstLine="0"/>
        <w:rPr>
          <w:rFonts w:ascii="Arial" w:hAnsi="Arial" w:cs="Arial"/>
          <w:color w:val="auto"/>
          <w:lang w:val="es-ES_tradnl"/>
        </w:rPr>
      </w:pPr>
      <w:r w:rsidRPr="00B742CF">
        <w:rPr>
          <w:rFonts w:ascii="Arial" w:hAnsi="Arial" w:cs="Arial"/>
          <w:color w:val="auto"/>
          <w:lang w:val="es-ES_tradnl"/>
        </w:rPr>
        <w:t xml:space="preserve">La cuantía de cada subvención será </w:t>
      </w:r>
      <w:r w:rsidR="00931666">
        <w:rPr>
          <w:rFonts w:ascii="Arial" w:hAnsi="Arial" w:cs="Arial"/>
          <w:color w:val="auto"/>
          <w:lang w:val="es-ES_tradnl"/>
        </w:rPr>
        <w:t>como máximo el</w:t>
      </w:r>
      <w:r w:rsidRPr="00B742CF">
        <w:rPr>
          <w:rFonts w:ascii="Arial" w:hAnsi="Arial" w:cs="Arial"/>
          <w:color w:val="auto"/>
          <w:lang w:val="es-ES_tradnl"/>
        </w:rPr>
        <w:t xml:space="preserve"> 75% del gasto susceptible de subvención.</w:t>
      </w:r>
    </w:p>
    <w:p w14:paraId="7BA2858D" w14:textId="77777777" w:rsidR="00B742CF" w:rsidRPr="00B742CF" w:rsidRDefault="00B742CF" w:rsidP="00B742CF">
      <w:pPr>
        <w:pStyle w:val="parrafo1"/>
        <w:ind w:firstLine="0"/>
        <w:rPr>
          <w:rFonts w:ascii="Arial" w:hAnsi="Arial" w:cs="Arial"/>
          <w:color w:val="auto"/>
          <w:lang w:val="es-ES_tradnl"/>
        </w:rPr>
      </w:pPr>
    </w:p>
    <w:p w14:paraId="24EA6085" w14:textId="77777777" w:rsidR="00B742CF" w:rsidRPr="00B742CF" w:rsidRDefault="00257042" w:rsidP="00B742CF">
      <w:pPr>
        <w:pStyle w:val="Normal1"/>
        <w:jc w:val="both"/>
        <w:rPr>
          <w:rFonts w:ascii="Arial" w:hAnsi="Arial" w:cs="Arial"/>
          <w:b/>
          <w:bCs/>
          <w:color w:val="auto"/>
          <w:lang w:val="es-ES_tradnl"/>
        </w:rPr>
      </w:pPr>
      <w:r w:rsidRPr="00B742CF">
        <w:rPr>
          <w:rFonts w:ascii="Arial" w:hAnsi="Arial" w:cs="Arial"/>
          <w:b/>
          <w:bCs/>
          <w:color w:val="auto"/>
          <w:lang w:val="es-ES_tradnl"/>
        </w:rPr>
        <w:t>10. Plazo y lugar de presentación de solicitudes. Vigencia.</w:t>
      </w:r>
    </w:p>
    <w:p w14:paraId="4E85902E" w14:textId="77777777" w:rsidR="00B742CF" w:rsidRPr="00B742CF" w:rsidRDefault="00B742CF" w:rsidP="00B742CF">
      <w:pPr>
        <w:pStyle w:val="Normal1"/>
        <w:jc w:val="both"/>
        <w:rPr>
          <w:rFonts w:ascii="Arial" w:hAnsi="Arial" w:cs="Arial"/>
          <w:color w:val="auto"/>
          <w:lang w:val="es-ES_tradnl"/>
        </w:rPr>
      </w:pPr>
    </w:p>
    <w:p w14:paraId="74F90196" w14:textId="77777777" w:rsidR="00B742CF" w:rsidRDefault="00257042" w:rsidP="00B742CF">
      <w:pPr>
        <w:pStyle w:val="Default"/>
        <w:rPr>
          <w:rFonts w:ascii="Arial" w:hAnsi="Arial" w:cs="Arial"/>
        </w:rPr>
      </w:pPr>
      <w:r w:rsidRPr="00B742CF">
        <w:rPr>
          <w:rFonts w:ascii="Arial" w:hAnsi="Arial" w:cs="Arial"/>
        </w:rPr>
        <w:t xml:space="preserve">“Las </w:t>
      </w:r>
      <w:proofErr w:type="spellStart"/>
      <w:r w:rsidRPr="00B742CF">
        <w:rPr>
          <w:rFonts w:ascii="Arial" w:hAnsi="Arial" w:cs="Arial"/>
        </w:rPr>
        <w:t>solicitudes</w:t>
      </w:r>
      <w:proofErr w:type="spellEnd"/>
      <w:r w:rsidRPr="00B742CF">
        <w:rPr>
          <w:rFonts w:ascii="Arial" w:hAnsi="Arial" w:cs="Arial"/>
        </w:rPr>
        <w:t xml:space="preserve">, </w:t>
      </w:r>
      <w:proofErr w:type="spellStart"/>
      <w:r w:rsidRPr="00B742CF">
        <w:rPr>
          <w:rFonts w:ascii="Arial" w:hAnsi="Arial" w:cs="Arial"/>
        </w:rPr>
        <w:t>junto</w:t>
      </w:r>
      <w:proofErr w:type="spellEnd"/>
      <w:r w:rsidRPr="00B742CF">
        <w:rPr>
          <w:rFonts w:ascii="Arial" w:hAnsi="Arial" w:cs="Arial"/>
        </w:rPr>
        <w:t xml:space="preserve"> </w:t>
      </w:r>
      <w:proofErr w:type="spellStart"/>
      <w:r w:rsidRPr="00B742CF">
        <w:rPr>
          <w:rFonts w:ascii="Arial" w:hAnsi="Arial" w:cs="Arial"/>
        </w:rPr>
        <w:t>con</w:t>
      </w:r>
      <w:proofErr w:type="spellEnd"/>
      <w:r w:rsidRPr="00B742CF">
        <w:rPr>
          <w:rFonts w:ascii="Arial" w:hAnsi="Arial" w:cs="Arial"/>
        </w:rPr>
        <w:t xml:space="preserve"> la </w:t>
      </w:r>
      <w:proofErr w:type="spellStart"/>
      <w:r w:rsidRPr="00B742CF">
        <w:rPr>
          <w:rFonts w:ascii="Arial" w:hAnsi="Arial" w:cs="Arial"/>
        </w:rPr>
        <w:t>documentación</w:t>
      </w:r>
      <w:proofErr w:type="spellEnd"/>
      <w:r w:rsidRPr="00B742CF">
        <w:rPr>
          <w:rFonts w:ascii="Arial" w:hAnsi="Arial" w:cs="Arial"/>
        </w:rPr>
        <w:t xml:space="preserve"> </w:t>
      </w:r>
      <w:proofErr w:type="spellStart"/>
      <w:r w:rsidRPr="00B742CF">
        <w:rPr>
          <w:rFonts w:ascii="Arial" w:hAnsi="Arial" w:cs="Arial"/>
        </w:rPr>
        <w:t>correspondiente</w:t>
      </w:r>
      <w:proofErr w:type="spellEnd"/>
      <w:r w:rsidRPr="00B742CF">
        <w:rPr>
          <w:rFonts w:ascii="Arial" w:hAnsi="Arial" w:cs="Arial"/>
        </w:rPr>
        <w:t xml:space="preserve">, </w:t>
      </w:r>
      <w:proofErr w:type="spellStart"/>
      <w:r w:rsidRPr="00B742CF">
        <w:rPr>
          <w:rFonts w:ascii="Arial" w:hAnsi="Arial" w:cs="Arial"/>
        </w:rPr>
        <w:t>deberán</w:t>
      </w:r>
      <w:proofErr w:type="spellEnd"/>
      <w:r w:rsidRPr="00B742CF">
        <w:rPr>
          <w:rFonts w:ascii="Arial" w:hAnsi="Arial" w:cs="Arial"/>
        </w:rPr>
        <w:t xml:space="preserve"> </w:t>
      </w:r>
      <w:proofErr w:type="spellStart"/>
      <w:r w:rsidRPr="00B742CF">
        <w:rPr>
          <w:rFonts w:ascii="Arial" w:hAnsi="Arial" w:cs="Arial"/>
        </w:rPr>
        <w:t>presentarse</w:t>
      </w:r>
      <w:proofErr w:type="spellEnd"/>
      <w:r w:rsidRPr="00B742CF">
        <w:rPr>
          <w:rFonts w:ascii="Arial" w:hAnsi="Arial" w:cs="Arial"/>
        </w:rPr>
        <w:t xml:space="preserve"> </w:t>
      </w:r>
      <w:proofErr w:type="spellStart"/>
      <w:r w:rsidRPr="00B742CF">
        <w:rPr>
          <w:rFonts w:ascii="Arial" w:hAnsi="Arial" w:cs="Arial"/>
          <w:b/>
          <w:bCs/>
        </w:rPr>
        <w:t>firmadas</w:t>
      </w:r>
      <w:proofErr w:type="spellEnd"/>
      <w:r w:rsidRPr="00B742CF">
        <w:rPr>
          <w:rFonts w:ascii="Arial" w:hAnsi="Arial" w:cs="Arial"/>
          <w:b/>
          <w:bCs/>
        </w:rPr>
        <w:t xml:space="preserve"> y </w:t>
      </w:r>
      <w:proofErr w:type="spellStart"/>
      <w:r w:rsidRPr="00B742CF">
        <w:rPr>
          <w:rFonts w:ascii="Arial" w:hAnsi="Arial" w:cs="Arial"/>
          <w:b/>
          <w:bCs/>
        </w:rPr>
        <w:t>según</w:t>
      </w:r>
      <w:proofErr w:type="spellEnd"/>
      <w:r w:rsidRPr="00B742CF">
        <w:rPr>
          <w:rFonts w:ascii="Arial" w:hAnsi="Arial" w:cs="Arial"/>
          <w:b/>
          <w:bCs/>
        </w:rPr>
        <w:t xml:space="preserve"> modelo </w:t>
      </w:r>
      <w:proofErr w:type="spellStart"/>
      <w:r w:rsidRPr="00B742CF">
        <w:rPr>
          <w:rFonts w:ascii="Arial" w:hAnsi="Arial" w:cs="Arial"/>
          <w:b/>
          <w:bCs/>
        </w:rPr>
        <w:t>normalizado</w:t>
      </w:r>
      <w:proofErr w:type="spellEnd"/>
      <w:r w:rsidRPr="00B742CF">
        <w:rPr>
          <w:rFonts w:ascii="Arial" w:hAnsi="Arial" w:cs="Arial"/>
        </w:rPr>
        <w:t xml:space="preserve">. </w:t>
      </w:r>
    </w:p>
    <w:p w14:paraId="0FBEBF45" w14:textId="77777777" w:rsidR="00931666" w:rsidRPr="00B742CF" w:rsidRDefault="00931666" w:rsidP="00B742CF">
      <w:pPr>
        <w:pStyle w:val="Default"/>
        <w:rPr>
          <w:rFonts w:ascii="Arial" w:hAnsi="Arial" w:cs="Arial"/>
        </w:rPr>
      </w:pPr>
    </w:p>
    <w:p w14:paraId="23BC8393" w14:textId="77777777" w:rsidR="00B742CF" w:rsidRPr="00B742CF" w:rsidRDefault="00257042" w:rsidP="00B742CF">
      <w:pPr>
        <w:pStyle w:val="Default"/>
        <w:rPr>
          <w:rFonts w:ascii="Arial" w:hAnsi="Arial" w:cs="Arial"/>
        </w:rPr>
      </w:pPr>
      <w:r w:rsidRPr="00B742CF">
        <w:rPr>
          <w:rFonts w:ascii="Arial" w:hAnsi="Arial" w:cs="Arial"/>
        </w:rPr>
        <w:t xml:space="preserve">Las </w:t>
      </w:r>
      <w:proofErr w:type="spellStart"/>
      <w:r w:rsidRPr="00B742CF">
        <w:rPr>
          <w:rFonts w:ascii="Arial" w:hAnsi="Arial" w:cs="Arial"/>
        </w:rPr>
        <w:t>personas</w:t>
      </w:r>
      <w:proofErr w:type="spellEnd"/>
      <w:r w:rsidRPr="00B742CF">
        <w:rPr>
          <w:rFonts w:ascii="Arial" w:hAnsi="Arial" w:cs="Arial"/>
        </w:rPr>
        <w:t xml:space="preserve"> </w:t>
      </w:r>
      <w:proofErr w:type="spellStart"/>
      <w:r w:rsidRPr="00B742CF">
        <w:rPr>
          <w:rFonts w:ascii="Arial" w:hAnsi="Arial" w:cs="Arial"/>
        </w:rPr>
        <w:t>jurídicas</w:t>
      </w:r>
      <w:proofErr w:type="spellEnd"/>
      <w:r w:rsidRPr="00B742CF">
        <w:rPr>
          <w:rFonts w:ascii="Arial" w:hAnsi="Arial" w:cs="Arial"/>
        </w:rPr>
        <w:t xml:space="preserve">, de </w:t>
      </w:r>
      <w:proofErr w:type="spellStart"/>
      <w:r w:rsidRPr="00B742CF">
        <w:rPr>
          <w:rFonts w:ascii="Arial" w:hAnsi="Arial" w:cs="Arial"/>
        </w:rPr>
        <w:t>conformidad</w:t>
      </w:r>
      <w:proofErr w:type="spellEnd"/>
      <w:r w:rsidRPr="00B742CF">
        <w:rPr>
          <w:rFonts w:ascii="Arial" w:hAnsi="Arial" w:cs="Arial"/>
        </w:rPr>
        <w:t xml:space="preserve"> </w:t>
      </w:r>
      <w:proofErr w:type="spellStart"/>
      <w:r w:rsidRPr="00B742CF">
        <w:rPr>
          <w:rFonts w:ascii="Arial" w:hAnsi="Arial" w:cs="Arial"/>
        </w:rPr>
        <w:t>con</w:t>
      </w:r>
      <w:proofErr w:type="spellEnd"/>
      <w:r w:rsidRPr="00B742CF">
        <w:rPr>
          <w:rFonts w:ascii="Arial" w:hAnsi="Arial" w:cs="Arial"/>
        </w:rPr>
        <w:t xml:space="preserve"> el </w:t>
      </w:r>
      <w:proofErr w:type="spellStart"/>
      <w:r w:rsidRPr="00B742CF">
        <w:rPr>
          <w:rFonts w:ascii="Arial" w:hAnsi="Arial" w:cs="Arial"/>
        </w:rPr>
        <w:t>artículo</w:t>
      </w:r>
      <w:proofErr w:type="spellEnd"/>
      <w:r w:rsidRPr="00B742CF">
        <w:rPr>
          <w:rFonts w:ascii="Arial" w:hAnsi="Arial" w:cs="Arial"/>
        </w:rPr>
        <w:t xml:space="preserve"> 14 de la </w:t>
      </w:r>
      <w:proofErr w:type="spellStart"/>
      <w:r w:rsidRPr="00B742CF">
        <w:rPr>
          <w:rFonts w:ascii="Arial" w:hAnsi="Arial" w:cs="Arial"/>
        </w:rPr>
        <w:t>Ley</w:t>
      </w:r>
      <w:proofErr w:type="spellEnd"/>
      <w:r w:rsidRPr="00B742CF">
        <w:rPr>
          <w:rFonts w:ascii="Arial" w:hAnsi="Arial" w:cs="Arial"/>
        </w:rPr>
        <w:t xml:space="preserve"> 39/2015, </w:t>
      </w:r>
      <w:proofErr w:type="spellStart"/>
      <w:r w:rsidRPr="00B742CF">
        <w:rPr>
          <w:rFonts w:ascii="Arial" w:hAnsi="Arial" w:cs="Arial"/>
        </w:rPr>
        <w:t>tienen</w:t>
      </w:r>
      <w:proofErr w:type="spellEnd"/>
      <w:r w:rsidRPr="00B742CF">
        <w:rPr>
          <w:rFonts w:ascii="Arial" w:hAnsi="Arial" w:cs="Arial"/>
        </w:rPr>
        <w:t xml:space="preserve"> la </w:t>
      </w:r>
      <w:proofErr w:type="spellStart"/>
      <w:r w:rsidRPr="00B742CF">
        <w:rPr>
          <w:rFonts w:ascii="Arial" w:hAnsi="Arial" w:cs="Arial"/>
        </w:rPr>
        <w:t>obligación</w:t>
      </w:r>
      <w:proofErr w:type="spellEnd"/>
      <w:r w:rsidRPr="00B742CF">
        <w:rPr>
          <w:rFonts w:ascii="Arial" w:hAnsi="Arial" w:cs="Arial"/>
        </w:rPr>
        <w:t xml:space="preserve"> de </w:t>
      </w:r>
      <w:proofErr w:type="spellStart"/>
      <w:r w:rsidRPr="00B742CF">
        <w:rPr>
          <w:rFonts w:ascii="Arial" w:hAnsi="Arial" w:cs="Arial"/>
        </w:rPr>
        <w:t>relacionarse</w:t>
      </w:r>
      <w:proofErr w:type="spellEnd"/>
      <w:r w:rsidRPr="00B742CF">
        <w:rPr>
          <w:rFonts w:ascii="Arial" w:hAnsi="Arial" w:cs="Arial"/>
        </w:rPr>
        <w:t xml:space="preserve"> </w:t>
      </w:r>
      <w:proofErr w:type="spellStart"/>
      <w:r w:rsidRPr="00B742CF">
        <w:rPr>
          <w:rFonts w:ascii="Arial" w:hAnsi="Arial" w:cs="Arial"/>
        </w:rPr>
        <w:t>con</w:t>
      </w:r>
      <w:proofErr w:type="spellEnd"/>
      <w:r w:rsidRPr="00B742CF">
        <w:rPr>
          <w:rFonts w:ascii="Arial" w:hAnsi="Arial" w:cs="Arial"/>
        </w:rPr>
        <w:t xml:space="preserve"> </w:t>
      </w:r>
      <w:proofErr w:type="spellStart"/>
      <w:r w:rsidRPr="00B742CF">
        <w:rPr>
          <w:rFonts w:ascii="Arial" w:hAnsi="Arial" w:cs="Arial"/>
        </w:rPr>
        <w:t>las</w:t>
      </w:r>
      <w:proofErr w:type="spellEnd"/>
      <w:r w:rsidRPr="00B742CF">
        <w:rPr>
          <w:rFonts w:ascii="Arial" w:hAnsi="Arial" w:cs="Arial"/>
        </w:rPr>
        <w:t xml:space="preserve"> </w:t>
      </w:r>
      <w:proofErr w:type="spellStart"/>
      <w:r w:rsidRPr="00B742CF">
        <w:rPr>
          <w:rFonts w:ascii="Arial" w:hAnsi="Arial" w:cs="Arial"/>
        </w:rPr>
        <w:t>Administraciones</w:t>
      </w:r>
      <w:proofErr w:type="spellEnd"/>
      <w:r w:rsidRPr="00B742CF">
        <w:rPr>
          <w:rFonts w:ascii="Arial" w:hAnsi="Arial" w:cs="Arial"/>
        </w:rPr>
        <w:t xml:space="preserve"> </w:t>
      </w:r>
      <w:proofErr w:type="spellStart"/>
      <w:r w:rsidRPr="00B742CF">
        <w:rPr>
          <w:rFonts w:ascii="Arial" w:hAnsi="Arial" w:cs="Arial"/>
        </w:rPr>
        <w:t>Públicas</w:t>
      </w:r>
      <w:proofErr w:type="spellEnd"/>
      <w:r w:rsidRPr="00B742CF">
        <w:rPr>
          <w:rFonts w:ascii="Arial" w:hAnsi="Arial" w:cs="Arial"/>
        </w:rPr>
        <w:t xml:space="preserve"> </w:t>
      </w:r>
      <w:proofErr w:type="spellStart"/>
      <w:r w:rsidRPr="00B742CF">
        <w:rPr>
          <w:rFonts w:ascii="Arial" w:hAnsi="Arial" w:cs="Arial"/>
        </w:rPr>
        <w:t>haciendo</w:t>
      </w:r>
      <w:proofErr w:type="spellEnd"/>
      <w:r w:rsidRPr="00B742CF">
        <w:rPr>
          <w:rFonts w:ascii="Arial" w:hAnsi="Arial" w:cs="Arial"/>
        </w:rPr>
        <w:t xml:space="preserve"> uso de </w:t>
      </w:r>
      <w:proofErr w:type="spellStart"/>
      <w:r w:rsidRPr="00B742CF">
        <w:rPr>
          <w:rFonts w:ascii="Arial" w:hAnsi="Arial" w:cs="Arial"/>
        </w:rPr>
        <w:t>medios</w:t>
      </w:r>
      <w:proofErr w:type="spellEnd"/>
      <w:r w:rsidRPr="00B742CF">
        <w:rPr>
          <w:rFonts w:ascii="Arial" w:hAnsi="Arial" w:cs="Arial"/>
        </w:rPr>
        <w:t xml:space="preserve"> </w:t>
      </w:r>
      <w:proofErr w:type="spellStart"/>
      <w:r w:rsidRPr="00B742CF">
        <w:rPr>
          <w:rFonts w:ascii="Arial" w:hAnsi="Arial" w:cs="Arial"/>
        </w:rPr>
        <w:lastRenderedPageBreak/>
        <w:t>electrónicos</w:t>
      </w:r>
      <w:proofErr w:type="spellEnd"/>
      <w:r w:rsidRPr="00B742CF">
        <w:rPr>
          <w:rFonts w:ascii="Arial" w:hAnsi="Arial" w:cs="Arial"/>
        </w:rPr>
        <w:t xml:space="preserve">, </w:t>
      </w:r>
      <w:proofErr w:type="spellStart"/>
      <w:r w:rsidRPr="00B742CF">
        <w:rPr>
          <w:rFonts w:ascii="Arial" w:hAnsi="Arial" w:cs="Arial"/>
        </w:rPr>
        <w:t>por</w:t>
      </w:r>
      <w:proofErr w:type="spellEnd"/>
      <w:r w:rsidRPr="00B742CF">
        <w:rPr>
          <w:rFonts w:ascii="Arial" w:hAnsi="Arial" w:cs="Arial"/>
        </w:rPr>
        <w:t xml:space="preserve"> lo </w:t>
      </w:r>
      <w:proofErr w:type="spellStart"/>
      <w:r w:rsidRPr="00B742CF">
        <w:rPr>
          <w:rFonts w:ascii="Arial" w:hAnsi="Arial" w:cs="Arial"/>
        </w:rPr>
        <w:t>que</w:t>
      </w:r>
      <w:proofErr w:type="spellEnd"/>
      <w:r w:rsidRPr="00B742CF">
        <w:rPr>
          <w:rFonts w:ascii="Arial" w:hAnsi="Arial" w:cs="Arial"/>
        </w:rPr>
        <w:t xml:space="preserve"> </w:t>
      </w:r>
      <w:proofErr w:type="spellStart"/>
      <w:r w:rsidRPr="00B742CF">
        <w:rPr>
          <w:rFonts w:ascii="Arial" w:hAnsi="Arial" w:cs="Arial"/>
        </w:rPr>
        <w:t>las</w:t>
      </w:r>
      <w:proofErr w:type="spellEnd"/>
      <w:r w:rsidRPr="00B742CF">
        <w:rPr>
          <w:rFonts w:ascii="Arial" w:hAnsi="Arial" w:cs="Arial"/>
        </w:rPr>
        <w:t xml:space="preserve"> </w:t>
      </w:r>
      <w:proofErr w:type="spellStart"/>
      <w:r w:rsidRPr="00B742CF">
        <w:rPr>
          <w:rFonts w:ascii="Arial" w:hAnsi="Arial" w:cs="Arial"/>
        </w:rPr>
        <w:t>solicitudes</w:t>
      </w:r>
      <w:proofErr w:type="spellEnd"/>
      <w:r w:rsidRPr="00B742CF">
        <w:rPr>
          <w:rFonts w:ascii="Arial" w:hAnsi="Arial" w:cs="Arial"/>
        </w:rPr>
        <w:t xml:space="preserve"> para </w:t>
      </w:r>
      <w:proofErr w:type="spellStart"/>
      <w:r w:rsidRPr="00B742CF">
        <w:rPr>
          <w:rFonts w:ascii="Arial" w:hAnsi="Arial" w:cs="Arial"/>
        </w:rPr>
        <w:t>esta</w:t>
      </w:r>
      <w:proofErr w:type="spellEnd"/>
      <w:r w:rsidRPr="00B742CF">
        <w:rPr>
          <w:rFonts w:ascii="Arial" w:hAnsi="Arial" w:cs="Arial"/>
        </w:rPr>
        <w:t xml:space="preserve"> </w:t>
      </w:r>
      <w:proofErr w:type="spellStart"/>
      <w:r w:rsidRPr="00B742CF">
        <w:rPr>
          <w:rFonts w:ascii="Arial" w:hAnsi="Arial" w:cs="Arial"/>
        </w:rPr>
        <w:t>subvención</w:t>
      </w:r>
      <w:proofErr w:type="spellEnd"/>
      <w:r w:rsidRPr="00B742CF">
        <w:rPr>
          <w:rFonts w:ascii="Arial" w:hAnsi="Arial" w:cs="Arial"/>
        </w:rPr>
        <w:t xml:space="preserve">, </w:t>
      </w:r>
      <w:proofErr w:type="spellStart"/>
      <w:r w:rsidRPr="00B742CF">
        <w:rPr>
          <w:rFonts w:ascii="Arial" w:hAnsi="Arial" w:cs="Arial"/>
        </w:rPr>
        <w:t>deberán</w:t>
      </w:r>
      <w:proofErr w:type="spellEnd"/>
      <w:r w:rsidRPr="00B742CF">
        <w:rPr>
          <w:rFonts w:ascii="Arial" w:hAnsi="Arial" w:cs="Arial"/>
        </w:rPr>
        <w:t xml:space="preserve"> </w:t>
      </w:r>
      <w:proofErr w:type="spellStart"/>
      <w:r w:rsidRPr="00B742CF">
        <w:rPr>
          <w:rFonts w:ascii="Arial" w:hAnsi="Arial" w:cs="Arial"/>
        </w:rPr>
        <w:t>presentarse</w:t>
      </w:r>
      <w:proofErr w:type="spellEnd"/>
      <w:r w:rsidRPr="00B742CF">
        <w:rPr>
          <w:rFonts w:ascii="Arial" w:hAnsi="Arial" w:cs="Arial"/>
        </w:rPr>
        <w:t xml:space="preserve"> </w:t>
      </w:r>
      <w:proofErr w:type="spellStart"/>
      <w:r w:rsidRPr="00B742CF">
        <w:rPr>
          <w:rFonts w:ascii="Arial" w:hAnsi="Arial" w:cs="Arial"/>
        </w:rPr>
        <w:t>obligatoriamente</w:t>
      </w:r>
      <w:proofErr w:type="spellEnd"/>
      <w:r w:rsidRPr="00B742CF">
        <w:rPr>
          <w:rFonts w:ascii="Arial" w:hAnsi="Arial" w:cs="Arial"/>
        </w:rPr>
        <w:t xml:space="preserve"> </w:t>
      </w:r>
      <w:proofErr w:type="spellStart"/>
      <w:r w:rsidRPr="00B742CF">
        <w:rPr>
          <w:rFonts w:ascii="Arial" w:hAnsi="Arial" w:cs="Arial"/>
        </w:rPr>
        <w:t>por</w:t>
      </w:r>
      <w:proofErr w:type="spellEnd"/>
      <w:r w:rsidRPr="00B742CF">
        <w:rPr>
          <w:rFonts w:ascii="Arial" w:hAnsi="Arial" w:cs="Arial"/>
        </w:rPr>
        <w:t xml:space="preserve"> </w:t>
      </w:r>
      <w:proofErr w:type="spellStart"/>
      <w:r w:rsidRPr="00B742CF">
        <w:rPr>
          <w:rFonts w:ascii="Arial" w:hAnsi="Arial" w:cs="Arial"/>
        </w:rPr>
        <w:t>vía</w:t>
      </w:r>
      <w:proofErr w:type="spellEnd"/>
      <w:r w:rsidRPr="00B742CF">
        <w:rPr>
          <w:rFonts w:ascii="Arial" w:hAnsi="Arial" w:cs="Arial"/>
        </w:rPr>
        <w:t xml:space="preserve"> </w:t>
      </w:r>
      <w:proofErr w:type="spellStart"/>
      <w:r w:rsidRPr="00B742CF">
        <w:rPr>
          <w:rFonts w:ascii="Arial" w:hAnsi="Arial" w:cs="Arial"/>
        </w:rPr>
        <w:t>telemática</w:t>
      </w:r>
      <w:proofErr w:type="spellEnd"/>
      <w:r w:rsidRPr="00B742CF">
        <w:rPr>
          <w:rFonts w:ascii="Arial" w:hAnsi="Arial" w:cs="Arial"/>
        </w:rPr>
        <w:t xml:space="preserve">. </w:t>
      </w:r>
    </w:p>
    <w:p w14:paraId="12105926" w14:textId="77777777" w:rsidR="00B742CF" w:rsidRPr="00B742CF" w:rsidRDefault="00257042" w:rsidP="00B742CF">
      <w:pPr>
        <w:pStyle w:val="Default"/>
        <w:rPr>
          <w:rFonts w:ascii="Arial" w:hAnsi="Arial" w:cs="Arial"/>
        </w:rPr>
      </w:pPr>
      <w:r w:rsidRPr="00B742CF">
        <w:rPr>
          <w:rFonts w:ascii="Arial" w:hAnsi="Arial" w:cs="Arial"/>
        </w:rPr>
        <w:t xml:space="preserve">De forma </w:t>
      </w:r>
      <w:proofErr w:type="spellStart"/>
      <w:r w:rsidRPr="00B742CF">
        <w:rPr>
          <w:rFonts w:ascii="Arial" w:hAnsi="Arial" w:cs="Arial"/>
        </w:rPr>
        <w:t>telemática</w:t>
      </w:r>
      <w:proofErr w:type="spellEnd"/>
      <w:r w:rsidRPr="00B742CF">
        <w:rPr>
          <w:rFonts w:ascii="Arial" w:hAnsi="Arial" w:cs="Arial"/>
        </w:rPr>
        <w:t xml:space="preserve"> </w:t>
      </w:r>
      <w:proofErr w:type="spellStart"/>
      <w:r w:rsidRPr="00B742CF">
        <w:rPr>
          <w:rFonts w:ascii="Arial" w:hAnsi="Arial" w:cs="Arial"/>
        </w:rPr>
        <w:t>las</w:t>
      </w:r>
      <w:proofErr w:type="spellEnd"/>
      <w:r w:rsidRPr="00B742CF">
        <w:rPr>
          <w:rFonts w:ascii="Arial" w:hAnsi="Arial" w:cs="Arial"/>
        </w:rPr>
        <w:t xml:space="preserve"> 24 </w:t>
      </w:r>
      <w:proofErr w:type="spellStart"/>
      <w:r w:rsidRPr="00B742CF">
        <w:rPr>
          <w:rFonts w:ascii="Arial" w:hAnsi="Arial" w:cs="Arial"/>
        </w:rPr>
        <w:t>horas</w:t>
      </w:r>
      <w:proofErr w:type="spellEnd"/>
      <w:r w:rsidRPr="00B742CF">
        <w:rPr>
          <w:rFonts w:ascii="Arial" w:hAnsi="Arial" w:cs="Arial"/>
        </w:rPr>
        <w:t xml:space="preserve"> del </w:t>
      </w:r>
      <w:proofErr w:type="spellStart"/>
      <w:r w:rsidRPr="00B742CF">
        <w:rPr>
          <w:rFonts w:ascii="Arial" w:hAnsi="Arial" w:cs="Arial"/>
        </w:rPr>
        <w:t>día</w:t>
      </w:r>
      <w:proofErr w:type="spellEnd"/>
      <w:r w:rsidRPr="00B742CF">
        <w:rPr>
          <w:rFonts w:ascii="Arial" w:hAnsi="Arial" w:cs="Arial"/>
        </w:rPr>
        <w:t xml:space="preserve">, los 7 </w:t>
      </w:r>
      <w:proofErr w:type="spellStart"/>
      <w:r w:rsidRPr="00B742CF">
        <w:rPr>
          <w:rFonts w:ascii="Arial" w:hAnsi="Arial" w:cs="Arial"/>
        </w:rPr>
        <w:t>días</w:t>
      </w:r>
      <w:proofErr w:type="spellEnd"/>
      <w:r w:rsidRPr="00B742CF">
        <w:rPr>
          <w:rFonts w:ascii="Arial" w:hAnsi="Arial" w:cs="Arial"/>
        </w:rPr>
        <w:t xml:space="preserve"> de la </w:t>
      </w:r>
      <w:proofErr w:type="spellStart"/>
      <w:r w:rsidRPr="00B742CF">
        <w:rPr>
          <w:rFonts w:ascii="Arial" w:hAnsi="Arial" w:cs="Arial"/>
        </w:rPr>
        <w:t>semana</w:t>
      </w:r>
      <w:proofErr w:type="spellEnd"/>
      <w:r w:rsidRPr="00B742CF">
        <w:rPr>
          <w:rFonts w:ascii="Arial" w:hAnsi="Arial" w:cs="Arial"/>
        </w:rPr>
        <w:t xml:space="preserve">, </w:t>
      </w:r>
      <w:proofErr w:type="spellStart"/>
      <w:r w:rsidRPr="00B742CF">
        <w:rPr>
          <w:rFonts w:ascii="Arial" w:hAnsi="Arial" w:cs="Arial"/>
        </w:rPr>
        <w:t>en</w:t>
      </w:r>
      <w:proofErr w:type="spellEnd"/>
      <w:r w:rsidRPr="00B742CF">
        <w:rPr>
          <w:rFonts w:ascii="Arial" w:hAnsi="Arial" w:cs="Arial"/>
        </w:rPr>
        <w:t xml:space="preserve"> la </w:t>
      </w:r>
      <w:proofErr w:type="spellStart"/>
      <w:r w:rsidRPr="00B742CF">
        <w:rPr>
          <w:rFonts w:ascii="Arial" w:hAnsi="Arial" w:cs="Arial"/>
        </w:rPr>
        <w:t>sede</w:t>
      </w:r>
      <w:proofErr w:type="spellEnd"/>
      <w:r w:rsidRPr="00B742CF">
        <w:rPr>
          <w:rFonts w:ascii="Arial" w:hAnsi="Arial" w:cs="Arial"/>
        </w:rPr>
        <w:t xml:space="preserve"> </w:t>
      </w:r>
      <w:proofErr w:type="spellStart"/>
      <w:r w:rsidRPr="00B742CF">
        <w:rPr>
          <w:rFonts w:ascii="Arial" w:hAnsi="Arial" w:cs="Arial"/>
        </w:rPr>
        <w:t>electrónica</w:t>
      </w:r>
      <w:proofErr w:type="spellEnd"/>
      <w:r w:rsidRPr="00B742CF">
        <w:rPr>
          <w:rFonts w:ascii="Arial" w:hAnsi="Arial" w:cs="Arial"/>
        </w:rPr>
        <w:t xml:space="preserve"> del </w:t>
      </w:r>
      <w:proofErr w:type="spellStart"/>
      <w:r w:rsidRPr="00B742CF">
        <w:rPr>
          <w:rFonts w:ascii="Arial" w:hAnsi="Arial" w:cs="Arial"/>
        </w:rPr>
        <w:t>Ayuntamiento</w:t>
      </w:r>
      <w:proofErr w:type="spellEnd"/>
      <w:r w:rsidRPr="00B742CF">
        <w:rPr>
          <w:rFonts w:ascii="Arial" w:hAnsi="Arial" w:cs="Arial"/>
        </w:rPr>
        <w:t xml:space="preserve"> de Eskoriatza, www.eskoriatza.eus, </w:t>
      </w:r>
      <w:proofErr w:type="spellStart"/>
      <w:r w:rsidRPr="00B742CF">
        <w:rPr>
          <w:rFonts w:ascii="Arial" w:hAnsi="Arial" w:cs="Arial"/>
        </w:rPr>
        <w:t>en</w:t>
      </w:r>
      <w:proofErr w:type="spellEnd"/>
      <w:r w:rsidRPr="00B742CF">
        <w:rPr>
          <w:rFonts w:ascii="Arial" w:hAnsi="Arial" w:cs="Arial"/>
        </w:rPr>
        <w:t xml:space="preserve"> el </w:t>
      </w:r>
      <w:proofErr w:type="spellStart"/>
      <w:r w:rsidRPr="00B742CF">
        <w:rPr>
          <w:rFonts w:ascii="Arial" w:hAnsi="Arial" w:cs="Arial"/>
        </w:rPr>
        <w:t>apartado</w:t>
      </w:r>
      <w:proofErr w:type="spellEnd"/>
      <w:r w:rsidRPr="00B742CF">
        <w:rPr>
          <w:rFonts w:ascii="Arial" w:hAnsi="Arial" w:cs="Arial"/>
        </w:rPr>
        <w:t xml:space="preserve"> "</w:t>
      </w:r>
      <w:proofErr w:type="spellStart"/>
      <w:r w:rsidRPr="00B742CF">
        <w:rPr>
          <w:rFonts w:ascii="Arial" w:hAnsi="Arial" w:cs="Arial"/>
        </w:rPr>
        <w:t>Trámites</w:t>
      </w:r>
      <w:proofErr w:type="spellEnd"/>
      <w:r w:rsidRPr="00B742CF">
        <w:rPr>
          <w:rFonts w:ascii="Arial" w:hAnsi="Arial" w:cs="Arial"/>
        </w:rPr>
        <w:t>". (</w:t>
      </w:r>
      <w:r w:rsidRPr="00B742CF">
        <w:rPr>
          <w:rFonts w:ascii="Arial" w:hAnsi="Arial" w:cs="Arial"/>
          <w:color w:val="0562C1"/>
        </w:rPr>
        <w:t>https://labur.eus/5tgsi</w:t>
      </w:r>
      <w:r w:rsidRPr="00B742CF">
        <w:rPr>
          <w:rFonts w:ascii="Arial" w:hAnsi="Arial" w:cs="Arial"/>
        </w:rPr>
        <w:t xml:space="preserve">) </w:t>
      </w:r>
    </w:p>
    <w:p w14:paraId="1838C9DE" w14:textId="77777777" w:rsidR="00B742CF" w:rsidRPr="00B742CF" w:rsidRDefault="00B742CF" w:rsidP="00B742CF">
      <w:pPr>
        <w:pStyle w:val="Default"/>
        <w:rPr>
          <w:rFonts w:ascii="Arial" w:hAnsi="Arial" w:cs="Arial"/>
        </w:rPr>
      </w:pPr>
    </w:p>
    <w:p w14:paraId="55A512ED" w14:textId="77777777" w:rsidR="00B742CF" w:rsidRPr="00B742CF" w:rsidRDefault="00257042" w:rsidP="00B742CF">
      <w:pPr>
        <w:pStyle w:val="Default"/>
        <w:rPr>
          <w:rFonts w:ascii="Arial" w:hAnsi="Arial" w:cs="Arial"/>
        </w:rPr>
      </w:pPr>
      <w:r w:rsidRPr="00B742CF">
        <w:rPr>
          <w:rFonts w:ascii="Arial" w:hAnsi="Arial" w:cs="Arial"/>
        </w:rPr>
        <w:t xml:space="preserve">El </w:t>
      </w:r>
      <w:proofErr w:type="spellStart"/>
      <w:r w:rsidRPr="00B742CF">
        <w:rPr>
          <w:rFonts w:ascii="Arial" w:hAnsi="Arial" w:cs="Arial"/>
        </w:rPr>
        <w:t>plazo</w:t>
      </w:r>
      <w:proofErr w:type="spellEnd"/>
      <w:r w:rsidRPr="00B742CF">
        <w:rPr>
          <w:rFonts w:ascii="Arial" w:hAnsi="Arial" w:cs="Arial"/>
        </w:rPr>
        <w:t xml:space="preserve"> de </w:t>
      </w:r>
      <w:proofErr w:type="spellStart"/>
      <w:r w:rsidRPr="00B742CF">
        <w:rPr>
          <w:rFonts w:ascii="Arial" w:hAnsi="Arial" w:cs="Arial"/>
        </w:rPr>
        <w:t>presentación</w:t>
      </w:r>
      <w:proofErr w:type="spellEnd"/>
      <w:r w:rsidRPr="00B742CF">
        <w:rPr>
          <w:rFonts w:ascii="Arial" w:hAnsi="Arial" w:cs="Arial"/>
        </w:rPr>
        <w:t xml:space="preserve"> de </w:t>
      </w:r>
      <w:proofErr w:type="spellStart"/>
      <w:r w:rsidRPr="00B742CF">
        <w:rPr>
          <w:rFonts w:ascii="Arial" w:hAnsi="Arial" w:cs="Arial"/>
        </w:rPr>
        <w:t>solicitudes</w:t>
      </w:r>
      <w:proofErr w:type="spellEnd"/>
      <w:r w:rsidRPr="00B742CF">
        <w:rPr>
          <w:rFonts w:ascii="Arial" w:hAnsi="Arial" w:cs="Arial"/>
        </w:rPr>
        <w:t xml:space="preserve"> </w:t>
      </w:r>
      <w:proofErr w:type="spellStart"/>
      <w:r w:rsidRPr="00B742CF">
        <w:rPr>
          <w:rFonts w:ascii="Arial" w:hAnsi="Arial" w:cs="Arial"/>
        </w:rPr>
        <w:t>será</w:t>
      </w:r>
      <w:proofErr w:type="spellEnd"/>
      <w:r w:rsidRPr="00B742CF">
        <w:rPr>
          <w:rFonts w:ascii="Arial" w:hAnsi="Arial" w:cs="Arial"/>
        </w:rPr>
        <w:t xml:space="preserve"> </w:t>
      </w:r>
      <w:proofErr w:type="spellStart"/>
      <w:r w:rsidRPr="00B742CF">
        <w:rPr>
          <w:rFonts w:ascii="Arial" w:hAnsi="Arial" w:cs="Arial"/>
        </w:rPr>
        <w:t>desde</w:t>
      </w:r>
      <w:proofErr w:type="spellEnd"/>
      <w:r w:rsidRPr="00B742CF">
        <w:rPr>
          <w:rFonts w:ascii="Arial" w:hAnsi="Arial" w:cs="Arial"/>
        </w:rPr>
        <w:t xml:space="preserve"> el </w:t>
      </w:r>
      <w:proofErr w:type="spellStart"/>
      <w:r w:rsidRPr="00B742CF">
        <w:rPr>
          <w:rFonts w:ascii="Arial" w:hAnsi="Arial" w:cs="Arial"/>
        </w:rPr>
        <w:t>día</w:t>
      </w:r>
      <w:proofErr w:type="spellEnd"/>
      <w:r w:rsidRPr="00B742CF">
        <w:rPr>
          <w:rFonts w:ascii="Arial" w:hAnsi="Arial" w:cs="Arial"/>
        </w:rPr>
        <w:t xml:space="preserve"> </w:t>
      </w:r>
      <w:proofErr w:type="spellStart"/>
      <w:r w:rsidRPr="00B742CF">
        <w:rPr>
          <w:rFonts w:ascii="Arial" w:hAnsi="Arial" w:cs="Arial"/>
        </w:rPr>
        <w:t>siguiente</w:t>
      </w:r>
      <w:proofErr w:type="spellEnd"/>
      <w:r w:rsidRPr="00B742CF">
        <w:rPr>
          <w:rFonts w:ascii="Arial" w:hAnsi="Arial" w:cs="Arial"/>
        </w:rPr>
        <w:t xml:space="preserve"> al de la </w:t>
      </w:r>
      <w:proofErr w:type="spellStart"/>
      <w:r w:rsidRPr="00B742CF">
        <w:rPr>
          <w:rFonts w:ascii="Arial" w:hAnsi="Arial" w:cs="Arial"/>
        </w:rPr>
        <w:t>publicación</w:t>
      </w:r>
      <w:proofErr w:type="spellEnd"/>
      <w:r w:rsidRPr="00B742CF">
        <w:rPr>
          <w:rFonts w:ascii="Arial" w:hAnsi="Arial" w:cs="Arial"/>
        </w:rPr>
        <w:t xml:space="preserve"> del </w:t>
      </w:r>
      <w:proofErr w:type="spellStart"/>
      <w:r w:rsidRPr="00B742CF">
        <w:rPr>
          <w:rFonts w:ascii="Arial" w:hAnsi="Arial" w:cs="Arial"/>
        </w:rPr>
        <w:t>anuncio</w:t>
      </w:r>
      <w:proofErr w:type="spellEnd"/>
      <w:r w:rsidRPr="00B742CF">
        <w:rPr>
          <w:rFonts w:ascii="Arial" w:hAnsi="Arial" w:cs="Arial"/>
        </w:rPr>
        <w:t xml:space="preserve"> </w:t>
      </w:r>
      <w:proofErr w:type="spellStart"/>
      <w:r w:rsidRPr="00B742CF">
        <w:rPr>
          <w:rFonts w:ascii="Arial" w:hAnsi="Arial" w:cs="Arial"/>
        </w:rPr>
        <w:t>en</w:t>
      </w:r>
      <w:proofErr w:type="spellEnd"/>
      <w:r w:rsidRPr="00B742CF">
        <w:rPr>
          <w:rFonts w:ascii="Arial" w:hAnsi="Arial" w:cs="Arial"/>
        </w:rPr>
        <w:t xml:space="preserve"> el </w:t>
      </w:r>
      <w:proofErr w:type="spellStart"/>
      <w:r w:rsidRPr="00B742CF">
        <w:rPr>
          <w:rFonts w:ascii="Arial" w:hAnsi="Arial" w:cs="Arial"/>
        </w:rPr>
        <w:t>Boletín</w:t>
      </w:r>
      <w:proofErr w:type="spellEnd"/>
      <w:r w:rsidRPr="00B742CF">
        <w:rPr>
          <w:rFonts w:ascii="Arial" w:hAnsi="Arial" w:cs="Arial"/>
        </w:rPr>
        <w:t xml:space="preserve"> </w:t>
      </w:r>
      <w:proofErr w:type="spellStart"/>
      <w:r w:rsidRPr="00B742CF">
        <w:rPr>
          <w:rFonts w:ascii="Arial" w:hAnsi="Arial" w:cs="Arial"/>
        </w:rPr>
        <w:t>Oficial</w:t>
      </w:r>
      <w:proofErr w:type="spellEnd"/>
      <w:r w:rsidRPr="00B742CF">
        <w:rPr>
          <w:rFonts w:ascii="Arial" w:hAnsi="Arial" w:cs="Arial"/>
        </w:rPr>
        <w:t xml:space="preserve"> de Gipuzkoa </w:t>
      </w:r>
      <w:proofErr w:type="spellStart"/>
      <w:r w:rsidRPr="00B742CF">
        <w:rPr>
          <w:rFonts w:ascii="Arial" w:hAnsi="Arial" w:cs="Arial"/>
        </w:rPr>
        <w:t>hasta</w:t>
      </w:r>
      <w:proofErr w:type="spellEnd"/>
      <w:r w:rsidRPr="00B742CF">
        <w:rPr>
          <w:rFonts w:ascii="Arial" w:hAnsi="Arial" w:cs="Arial"/>
        </w:rPr>
        <w:t xml:space="preserve"> </w:t>
      </w:r>
      <w:r w:rsidRPr="00B742CF">
        <w:rPr>
          <w:rFonts w:ascii="Arial" w:hAnsi="Arial" w:cs="Arial"/>
          <w:color w:val="auto"/>
        </w:rPr>
        <w:t xml:space="preserve">el 31 de </w:t>
      </w:r>
      <w:proofErr w:type="spellStart"/>
      <w:r w:rsidRPr="00B742CF">
        <w:rPr>
          <w:rFonts w:ascii="Arial" w:hAnsi="Arial" w:cs="Arial"/>
          <w:color w:val="auto"/>
        </w:rPr>
        <w:t>octubre</w:t>
      </w:r>
      <w:proofErr w:type="spellEnd"/>
      <w:r w:rsidRPr="00B742CF">
        <w:rPr>
          <w:rFonts w:ascii="Arial" w:hAnsi="Arial" w:cs="Arial"/>
          <w:color w:val="auto"/>
        </w:rPr>
        <w:t xml:space="preserve"> de 202</w:t>
      </w:r>
      <w:r w:rsidR="00931666">
        <w:rPr>
          <w:rFonts w:ascii="Arial" w:hAnsi="Arial" w:cs="Arial"/>
          <w:color w:val="auto"/>
        </w:rPr>
        <w:t>5</w:t>
      </w:r>
      <w:r w:rsidRPr="00B742CF">
        <w:rPr>
          <w:rFonts w:ascii="Arial" w:hAnsi="Arial" w:cs="Arial"/>
          <w:color w:val="auto"/>
        </w:rPr>
        <w:t>.</w:t>
      </w:r>
    </w:p>
    <w:p w14:paraId="38D400AA" w14:textId="77777777" w:rsidR="00B742CF" w:rsidRPr="00B742CF" w:rsidRDefault="00B742CF" w:rsidP="00B742CF">
      <w:pPr>
        <w:pStyle w:val="Normal1"/>
        <w:jc w:val="both"/>
        <w:rPr>
          <w:rFonts w:ascii="Arial" w:hAnsi="Arial" w:cs="Arial"/>
        </w:rPr>
      </w:pPr>
    </w:p>
    <w:p w14:paraId="382A492F" w14:textId="77777777" w:rsidR="00B742CF" w:rsidRPr="00B742CF" w:rsidRDefault="00B742CF" w:rsidP="00B742CF">
      <w:pPr>
        <w:pStyle w:val="Normal1"/>
        <w:jc w:val="both"/>
        <w:rPr>
          <w:rFonts w:ascii="Arial" w:hAnsi="Arial" w:cs="Arial"/>
          <w:color w:val="auto"/>
          <w:lang w:val="es-ES_tradnl"/>
        </w:rPr>
      </w:pPr>
    </w:p>
    <w:p w14:paraId="4946583B" w14:textId="77777777" w:rsidR="00B742CF" w:rsidRPr="00B742CF" w:rsidRDefault="00257042" w:rsidP="00B742CF">
      <w:pPr>
        <w:pStyle w:val="Normal1"/>
        <w:rPr>
          <w:rFonts w:ascii="Arial" w:hAnsi="Arial" w:cs="Arial"/>
          <w:color w:val="auto"/>
          <w:lang w:val="es-ES_tradnl"/>
        </w:rPr>
      </w:pPr>
      <w:r w:rsidRPr="00B742CF">
        <w:rPr>
          <w:rFonts w:ascii="Arial" w:hAnsi="Arial" w:cs="Arial"/>
          <w:color w:val="auto"/>
          <w:lang w:val="es-ES_tradnl"/>
        </w:rPr>
        <w:t>Las solicitudes serán resueltas en tanto se disponga de consignación presupuestaria</w:t>
      </w:r>
    </w:p>
    <w:p w14:paraId="2AB3A634" w14:textId="77777777" w:rsidR="00B742CF" w:rsidRPr="00B742CF" w:rsidRDefault="00B742CF" w:rsidP="00B742CF">
      <w:pPr>
        <w:pStyle w:val="Normal1"/>
        <w:jc w:val="both"/>
        <w:rPr>
          <w:rFonts w:ascii="Arial" w:hAnsi="Arial" w:cs="Arial"/>
          <w:color w:val="auto"/>
          <w:lang w:val="es-ES_tradnl"/>
        </w:rPr>
      </w:pPr>
    </w:p>
    <w:p w14:paraId="48FBD967"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Si la solicitud no reúne los requisitos establecidos en la convocatoria, se requerirá al solicitante que la subsane en el plazo máximo e improrrogable de diez días hábiles, indicándole que si no lo hiciese se le tendrá por desistida su solicitud, previa resolución que deberá ser dictada en los términos previstos en el artículo 71 de la Ley de Régimen Jurídico de las Administraciones Publicas y del Procedimiento Administrativo Común.</w:t>
      </w:r>
    </w:p>
    <w:p w14:paraId="00D02D52" w14:textId="77777777" w:rsidR="00B742CF" w:rsidRPr="00B742CF" w:rsidRDefault="00B742CF" w:rsidP="00B742CF">
      <w:pPr>
        <w:pStyle w:val="Normal1"/>
        <w:jc w:val="both"/>
        <w:rPr>
          <w:rFonts w:ascii="Arial" w:hAnsi="Arial" w:cs="Arial"/>
          <w:color w:val="auto"/>
          <w:lang w:val="es-ES_tradnl"/>
        </w:rPr>
      </w:pPr>
    </w:p>
    <w:p w14:paraId="4D6761A7"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 xml:space="preserve">La solicitud implicará la autorización al Ayuntamiento de </w:t>
      </w:r>
      <w:proofErr w:type="spellStart"/>
      <w:r w:rsidRPr="00B742CF">
        <w:rPr>
          <w:rFonts w:ascii="Arial" w:hAnsi="Arial" w:cs="Arial"/>
          <w:color w:val="auto"/>
          <w:lang w:val="es-ES_tradnl"/>
        </w:rPr>
        <w:t>Eskoriatza</w:t>
      </w:r>
      <w:proofErr w:type="spellEnd"/>
      <w:r w:rsidRPr="00B742CF">
        <w:rPr>
          <w:rFonts w:ascii="Arial" w:hAnsi="Arial" w:cs="Arial"/>
          <w:color w:val="auto"/>
          <w:lang w:val="es-ES_tradnl"/>
        </w:rPr>
        <w:t xml:space="preserve"> para que realice las actuaciones de comprobación que resulten procedentes, a los efectos de verificar la información facilitada por las personas solicitantes, la concurrencia de los requisitos exigidos y el cumplimiento de las obligaciones de la entidad beneficiaria derivadas de la concesión.</w:t>
      </w:r>
    </w:p>
    <w:p w14:paraId="121A2CB9" w14:textId="77777777" w:rsidR="00B742CF" w:rsidRPr="00B742CF" w:rsidRDefault="00B742CF" w:rsidP="00B742CF">
      <w:pPr>
        <w:pStyle w:val="Normal1"/>
        <w:jc w:val="both"/>
        <w:rPr>
          <w:rFonts w:ascii="Arial" w:hAnsi="Arial" w:cs="Arial"/>
          <w:color w:val="auto"/>
          <w:lang w:val="es-ES_tradnl"/>
        </w:rPr>
      </w:pPr>
    </w:p>
    <w:p w14:paraId="1132671D" w14:textId="77777777" w:rsidR="00B742CF" w:rsidRPr="00B742CF" w:rsidRDefault="00B742CF" w:rsidP="00B742CF">
      <w:pPr>
        <w:pStyle w:val="Normal1"/>
        <w:jc w:val="both"/>
        <w:rPr>
          <w:rFonts w:ascii="Arial" w:hAnsi="Arial" w:cs="Arial"/>
          <w:b/>
          <w:bCs/>
          <w:color w:val="auto"/>
          <w:u w:val="single"/>
          <w:lang w:val="es-ES_tradnl"/>
        </w:rPr>
      </w:pPr>
    </w:p>
    <w:p w14:paraId="55AA75F6" w14:textId="77777777" w:rsidR="00B742CF" w:rsidRPr="00B742CF" w:rsidRDefault="00257042" w:rsidP="00B742CF">
      <w:pPr>
        <w:pStyle w:val="Normal1"/>
        <w:jc w:val="both"/>
        <w:rPr>
          <w:rFonts w:ascii="Arial" w:hAnsi="Arial" w:cs="Arial"/>
          <w:b/>
          <w:bCs/>
          <w:color w:val="auto"/>
          <w:lang w:val="es-ES_tradnl"/>
        </w:rPr>
      </w:pPr>
      <w:r w:rsidRPr="00B742CF">
        <w:rPr>
          <w:rFonts w:ascii="Arial" w:hAnsi="Arial" w:cs="Arial"/>
          <w:b/>
          <w:bCs/>
          <w:color w:val="auto"/>
          <w:lang w:val="es-ES_tradnl"/>
        </w:rPr>
        <w:t>11.- Documentación.</w:t>
      </w:r>
    </w:p>
    <w:p w14:paraId="077C4193" w14:textId="77777777" w:rsidR="00B742CF" w:rsidRPr="00B742CF" w:rsidRDefault="00B742CF" w:rsidP="00B742CF">
      <w:pPr>
        <w:pStyle w:val="Normal1"/>
        <w:jc w:val="both"/>
        <w:rPr>
          <w:rFonts w:ascii="Arial" w:hAnsi="Arial" w:cs="Arial"/>
          <w:color w:val="auto"/>
          <w:lang w:val="es-ES_tradnl"/>
        </w:rPr>
      </w:pPr>
    </w:p>
    <w:p w14:paraId="44EC6AC3"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A las solicitudes deberá acompañarse la siguiente documentación:</w:t>
      </w:r>
    </w:p>
    <w:p w14:paraId="3CC883D2" w14:textId="77777777" w:rsidR="00B742CF" w:rsidRPr="00B742CF" w:rsidRDefault="00B742CF" w:rsidP="00B742CF">
      <w:pPr>
        <w:pStyle w:val="Normal1"/>
        <w:jc w:val="both"/>
        <w:rPr>
          <w:rFonts w:ascii="Arial" w:hAnsi="Arial" w:cs="Arial"/>
          <w:color w:val="auto"/>
          <w:lang w:val="es-ES_tradnl"/>
        </w:rPr>
      </w:pPr>
    </w:p>
    <w:p w14:paraId="7375E5FA" w14:textId="77777777" w:rsidR="00B742CF" w:rsidRPr="00B742CF" w:rsidRDefault="00257042" w:rsidP="00B742CF">
      <w:pPr>
        <w:pStyle w:val="Normal1"/>
        <w:numPr>
          <w:ilvl w:val="0"/>
          <w:numId w:val="17"/>
        </w:numPr>
        <w:jc w:val="both"/>
        <w:rPr>
          <w:rFonts w:ascii="Arial" w:hAnsi="Arial" w:cs="Arial"/>
          <w:lang w:val="es-ES"/>
        </w:rPr>
      </w:pPr>
      <w:r w:rsidRPr="00B742CF">
        <w:rPr>
          <w:rFonts w:ascii="Arial" w:hAnsi="Arial" w:cs="Arial"/>
          <w:lang w:val="es-ES"/>
        </w:rPr>
        <w:t>En el impreso de la solicitud, declaración expresa de los siguientes ternos:</w:t>
      </w:r>
    </w:p>
    <w:p w14:paraId="0D04AE18" w14:textId="77777777" w:rsidR="00B742CF" w:rsidRPr="00B742CF" w:rsidRDefault="00257042" w:rsidP="00B742CF">
      <w:pPr>
        <w:pStyle w:val="Normal1"/>
        <w:numPr>
          <w:ilvl w:val="0"/>
          <w:numId w:val="18"/>
        </w:numPr>
        <w:jc w:val="both"/>
        <w:rPr>
          <w:rFonts w:ascii="Arial" w:hAnsi="Arial" w:cs="Arial"/>
          <w:lang w:val="es-ES"/>
        </w:rPr>
      </w:pPr>
      <w:r w:rsidRPr="00B742CF">
        <w:rPr>
          <w:rFonts w:ascii="Arial" w:hAnsi="Arial" w:cs="Arial"/>
          <w:lang w:val="es-ES"/>
        </w:rPr>
        <w:t>No hallarse incurso en ningún proceso de devolución económica ante la administración.</w:t>
      </w:r>
    </w:p>
    <w:p w14:paraId="07979561" w14:textId="77777777" w:rsidR="00B742CF" w:rsidRPr="00B742CF" w:rsidRDefault="00257042" w:rsidP="00B742CF">
      <w:pPr>
        <w:pStyle w:val="Normal1"/>
        <w:numPr>
          <w:ilvl w:val="0"/>
          <w:numId w:val="18"/>
        </w:numPr>
        <w:jc w:val="both"/>
        <w:rPr>
          <w:rFonts w:ascii="Arial" w:hAnsi="Arial" w:cs="Arial"/>
          <w:lang w:val="es-ES"/>
        </w:rPr>
      </w:pPr>
      <w:r w:rsidRPr="00B742CF">
        <w:rPr>
          <w:rFonts w:ascii="Arial" w:hAnsi="Arial" w:cs="Arial"/>
          <w:lang w:val="es-ES"/>
        </w:rPr>
        <w:t>No haber solicitado otra subvención para la misma actividad. En caso de haber solicitado/recibido otra subvención, será necesario presentar el justificante del mismo.</w:t>
      </w:r>
    </w:p>
    <w:p w14:paraId="5D4A68BA" w14:textId="77777777" w:rsidR="00B742CF" w:rsidRPr="00B742CF" w:rsidRDefault="00257042" w:rsidP="00B742CF">
      <w:pPr>
        <w:pStyle w:val="Normal1"/>
        <w:numPr>
          <w:ilvl w:val="0"/>
          <w:numId w:val="18"/>
        </w:numPr>
        <w:jc w:val="both"/>
        <w:rPr>
          <w:rFonts w:ascii="Arial" w:hAnsi="Arial" w:cs="Arial"/>
          <w:lang w:val="es-ES"/>
        </w:rPr>
      </w:pPr>
      <w:r w:rsidRPr="00B742CF">
        <w:rPr>
          <w:rFonts w:ascii="Arial" w:hAnsi="Arial" w:cs="Arial"/>
          <w:lang w:val="es-ES"/>
        </w:rPr>
        <w:t>No haber incurrido en discriminación sexual ni haber recibido sanción administrativa o penal por ese hecho.</w:t>
      </w:r>
    </w:p>
    <w:p w14:paraId="0AA09425" w14:textId="77777777" w:rsidR="00B742CF" w:rsidRPr="00B742CF" w:rsidRDefault="00257042" w:rsidP="00B742CF">
      <w:pPr>
        <w:pStyle w:val="Normal1"/>
        <w:numPr>
          <w:ilvl w:val="0"/>
          <w:numId w:val="18"/>
        </w:numPr>
        <w:jc w:val="both"/>
        <w:rPr>
          <w:rFonts w:ascii="Arial" w:hAnsi="Arial" w:cs="Arial"/>
          <w:lang w:val="es-ES"/>
        </w:rPr>
      </w:pPr>
      <w:r w:rsidRPr="00B742CF">
        <w:rPr>
          <w:rFonts w:ascii="Arial" w:hAnsi="Arial" w:cs="Arial"/>
          <w:lang w:val="es-ES"/>
        </w:rPr>
        <w:t>Que sus fines y objetivos no son contrarios al principio de igualdad entre mujeres y hombres.</w:t>
      </w:r>
    </w:p>
    <w:p w14:paraId="4D600A7C" w14:textId="77777777" w:rsidR="00B742CF" w:rsidRPr="00B742CF" w:rsidRDefault="00257042" w:rsidP="00B742CF">
      <w:pPr>
        <w:pStyle w:val="Normal1"/>
        <w:numPr>
          <w:ilvl w:val="0"/>
          <w:numId w:val="18"/>
        </w:numPr>
        <w:jc w:val="both"/>
        <w:rPr>
          <w:rFonts w:ascii="Arial" w:hAnsi="Arial" w:cs="Arial"/>
          <w:lang w:val="es-ES"/>
        </w:rPr>
      </w:pPr>
      <w:r w:rsidRPr="00B742CF">
        <w:rPr>
          <w:rFonts w:ascii="Arial" w:hAnsi="Arial" w:cs="Arial"/>
          <w:lang w:val="es-ES"/>
        </w:rPr>
        <w:t xml:space="preserve">Que no está incurso en ninguna de las causas de prohibición de los </w:t>
      </w:r>
      <w:proofErr w:type="spellStart"/>
      <w:r w:rsidRPr="00B742CF">
        <w:rPr>
          <w:rFonts w:ascii="Arial" w:hAnsi="Arial" w:cs="Arial"/>
          <w:lang w:val="es-ES"/>
        </w:rPr>
        <w:t>articlos</w:t>
      </w:r>
      <w:proofErr w:type="spellEnd"/>
      <w:r w:rsidRPr="00B742CF">
        <w:rPr>
          <w:rFonts w:ascii="Arial" w:hAnsi="Arial" w:cs="Arial"/>
          <w:lang w:val="es-ES"/>
        </w:rPr>
        <w:t xml:space="preserve"> 13.2y 13.3 de la Ley 38/2003.</w:t>
      </w:r>
    </w:p>
    <w:p w14:paraId="787F15FA" w14:textId="77777777" w:rsidR="00B742CF" w:rsidRPr="00B742CF" w:rsidRDefault="00B742CF" w:rsidP="00B742CF">
      <w:pPr>
        <w:pStyle w:val="Normal1"/>
        <w:ind w:left="720"/>
        <w:jc w:val="both"/>
        <w:rPr>
          <w:rFonts w:ascii="Arial" w:hAnsi="Arial" w:cs="Arial"/>
          <w:lang w:val="es-ES"/>
        </w:rPr>
      </w:pPr>
    </w:p>
    <w:p w14:paraId="3E7B1D58" w14:textId="77777777" w:rsidR="00B742CF" w:rsidRPr="00B742CF" w:rsidRDefault="00257042" w:rsidP="00B742CF">
      <w:pPr>
        <w:pStyle w:val="Normal1"/>
        <w:numPr>
          <w:ilvl w:val="0"/>
          <w:numId w:val="17"/>
        </w:numPr>
        <w:jc w:val="both"/>
        <w:rPr>
          <w:rFonts w:ascii="Arial" w:hAnsi="Arial" w:cs="Arial"/>
          <w:lang w:val="es-ES"/>
        </w:rPr>
      </w:pPr>
      <w:r w:rsidRPr="00B742CF">
        <w:rPr>
          <w:rFonts w:ascii="Arial" w:hAnsi="Arial" w:cs="Arial"/>
          <w:lang w:val="es-ES"/>
        </w:rPr>
        <w:t xml:space="preserve">El Ayuntamiento de </w:t>
      </w:r>
      <w:proofErr w:type="spellStart"/>
      <w:r w:rsidRPr="00B742CF">
        <w:rPr>
          <w:rFonts w:ascii="Arial" w:hAnsi="Arial" w:cs="Arial"/>
          <w:lang w:val="es-ES"/>
        </w:rPr>
        <w:t>Eskoriatza</w:t>
      </w:r>
      <w:proofErr w:type="spellEnd"/>
      <w:r w:rsidRPr="00B742CF">
        <w:rPr>
          <w:rFonts w:ascii="Arial" w:hAnsi="Arial" w:cs="Arial"/>
          <w:lang w:val="es-ES"/>
        </w:rPr>
        <w:t xml:space="preserve"> solicitará directamente a otras administraciones los datos necesarios para acreditar el cumplimiento de las obligaciones tributarias y frente a la Seguridad Social. Si la persona solicitante en la propia solicitud se </w:t>
      </w:r>
      <w:r w:rsidRPr="00B742CF">
        <w:rPr>
          <w:rFonts w:ascii="Arial" w:hAnsi="Arial" w:cs="Arial"/>
          <w:lang w:val="es-ES"/>
        </w:rPr>
        <w:lastRenderedPageBreak/>
        <w:t xml:space="preserve">opusiera a ello, deberá presentar la documentación acreditativa de hallarse al corriente de sus obligaciones tributarias y con la Seguridad Social. </w:t>
      </w:r>
    </w:p>
    <w:p w14:paraId="142186D2" w14:textId="77777777" w:rsidR="00B742CF" w:rsidRPr="00B742CF" w:rsidRDefault="00257042" w:rsidP="00B742CF">
      <w:pPr>
        <w:pStyle w:val="Normal1"/>
        <w:numPr>
          <w:ilvl w:val="0"/>
          <w:numId w:val="17"/>
        </w:numPr>
        <w:jc w:val="both"/>
        <w:rPr>
          <w:rFonts w:ascii="Arial" w:hAnsi="Arial" w:cs="Arial"/>
          <w:color w:val="auto"/>
          <w:shd w:val="clear" w:color="auto" w:fill="FFFFFF"/>
          <w:lang w:val="es-ES_tradnl"/>
        </w:rPr>
      </w:pPr>
      <w:r w:rsidRPr="00B742CF">
        <w:rPr>
          <w:rFonts w:ascii="Arial" w:hAnsi="Arial" w:cs="Arial"/>
          <w:color w:val="auto"/>
          <w:shd w:val="clear" w:color="auto" w:fill="FFFFFF"/>
          <w:lang w:val="es-ES_tradnl"/>
        </w:rPr>
        <w:t>Breve memoria explicativa de la actuación realizada.</w:t>
      </w:r>
    </w:p>
    <w:p w14:paraId="653DF590" w14:textId="77777777" w:rsidR="00B742CF" w:rsidRPr="00B742CF" w:rsidRDefault="00257042" w:rsidP="00B742CF">
      <w:pPr>
        <w:pStyle w:val="Normal1"/>
        <w:numPr>
          <w:ilvl w:val="0"/>
          <w:numId w:val="17"/>
        </w:numPr>
        <w:jc w:val="both"/>
        <w:rPr>
          <w:rFonts w:ascii="Arial" w:hAnsi="Arial" w:cs="Arial"/>
          <w:color w:val="auto"/>
          <w:lang w:val="es-ES_tradnl"/>
        </w:rPr>
      </w:pPr>
      <w:r w:rsidRPr="00B742CF">
        <w:rPr>
          <w:rFonts w:ascii="Arial" w:hAnsi="Arial" w:cs="Arial"/>
          <w:color w:val="auto"/>
          <w:lang w:val="es-ES_tradnl"/>
        </w:rPr>
        <w:t>Factura acreditativa de la ejecución de la obra</w:t>
      </w:r>
      <w:r w:rsidR="00931666">
        <w:rPr>
          <w:rFonts w:ascii="Arial" w:hAnsi="Arial" w:cs="Arial"/>
          <w:color w:val="auto"/>
          <w:lang w:val="es-ES_tradnl"/>
        </w:rPr>
        <w:t>, no sirven los tickets de compra.</w:t>
      </w:r>
    </w:p>
    <w:p w14:paraId="150275E6" w14:textId="77777777" w:rsidR="00B742CF" w:rsidRPr="00B742CF" w:rsidRDefault="00B742CF" w:rsidP="00B742CF">
      <w:pPr>
        <w:pStyle w:val="Normal1"/>
        <w:jc w:val="both"/>
        <w:rPr>
          <w:rFonts w:ascii="Arial" w:hAnsi="Arial" w:cs="Arial"/>
          <w:color w:val="auto"/>
          <w:lang w:val="es-ES_tradnl"/>
        </w:rPr>
      </w:pPr>
    </w:p>
    <w:p w14:paraId="1A71B134" w14:textId="77777777" w:rsidR="00B742CF" w:rsidRPr="00B742CF" w:rsidRDefault="00B742CF" w:rsidP="00B742CF">
      <w:pPr>
        <w:pStyle w:val="Normal1"/>
        <w:jc w:val="both"/>
        <w:rPr>
          <w:rFonts w:ascii="Arial" w:hAnsi="Arial" w:cs="Arial"/>
          <w:color w:val="auto"/>
          <w:lang w:val="es-ES_tradnl"/>
        </w:rPr>
      </w:pPr>
    </w:p>
    <w:p w14:paraId="16A7D7A8" w14:textId="77777777" w:rsidR="00B742CF" w:rsidRPr="00B742CF" w:rsidRDefault="00257042" w:rsidP="00B742CF">
      <w:pPr>
        <w:pStyle w:val="Normal1"/>
        <w:jc w:val="both"/>
        <w:rPr>
          <w:rFonts w:ascii="Arial" w:hAnsi="Arial" w:cs="Arial"/>
          <w:b/>
          <w:bCs/>
          <w:color w:val="auto"/>
          <w:lang w:val="es-ES_tradnl"/>
        </w:rPr>
      </w:pPr>
      <w:r w:rsidRPr="00B742CF">
        <w:rPr>
          <w:rFonts w:ascii="Arial" w:hAnsi="Arial" w:cs="Arial"/>
          <w:b/>
          <w:bCs/>
          <w:color w:val="auto"/>
          <w:lang w:val="es-ES_tradnl"/>
        </w:rPr>
        <w:t>12. Unidad administrativa encargada de la tramitación de las solicitudes.</w:t>
      </w:r>
    </w:p>
    <w:p w14:paraId="4009119C" w14:textId="77777777" w:rsidR="00B742CF" w:rsidRPr="00B742CF" w:rsidRDefault="00B742CF" w:rsidP="00B742CF">
      <w:pPr>
        <w:pStyle w:val="Normal1"/>
        <w:jc w:val="both"/>
        <w:rPr>
          <w:rFonts w:ascii="Arial" w:hAnsi="Arial" w:cs="Arial"/>
          <w:b/>
          <w:bCs/>
          <w:color w:val="auto"/>
          <w:lang w:val="es-ES_tradnl"/>
        </w:rPr>
      </w:pPr>
    </w:p>
    <w:p w14:paraId="36F575C0"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 xml:space="preserve">Las solicitudes serán tramitadas por la unidad administrativa de Obras y </w:t>
      </w:r>
      <w:proofErr w:type="gramStart"/>
      <w:r w:rsidRPr="00B742CF">
        <w:rPr>
          <w:rFonts w:ascii="Arial" w:hAnsi="Arial" w:cs="Arial"/>
          <w:color w:val="auto"/>
          <w:lang w:val="es-ES_tradnl"/>
        </w:rPr>
        <w:t>Servicios..</w:t>
      </w:r>
      <w:proofErr w:type="gramEnd"/>
    </w:p>
    <w:p w14:paraId="01B305B2" w14:textId="77777777" w:rsidR="00B742CF" w:rsidRPr="00B742CF" w:rsidRDefault="00B742CF" w:rsidP="00B742CF">
      <w:pPr>
        <w:pStyle w:val="Normal1"/>
        <w:jc w:val="both"/>
        <w:rPr>
          <w:rFonts w:ascii="Arial" w:hAnsi="Arial" w:cs="Arial"/>
          <w:color w:val="auto"/>
          <w:lang w:val="es-ES_tradnl"/>
        </w:rPr>
      </w:pPr>
    </w:p>
    <w:p w14:paraId="4BEE20F4" w14:textId="77777777" w:rsidR="00B742CF" w:rsidRPr="00B742CF" w:rsidRDefault="00B742CF" w:rsidP="00B742CF">
      <w:pPr>
        <w:pStyle w:val="Normal1"/>
        <w:jc w:val="both"/>
        <w:rPr>
          <w:rFonts w:ascii="Arial" w:hAnsi="Arial" w:cs="Arial"/>
          <w:b/>
          <w:bCs/>
          <w:color w:val="auto"/>
          <w:lang w:val="es-ES_tradnl"/>
        </w:rPr>
      </w:pPr>
    </w:p>
    <w:p w14:paraId="09731FB1" w14:textId="77777777" w:rsidR="00B742CF" w:rsidRPr="00B742CF" w:rsidRDefault="00257042" w:rsidP="00B742CF">
      <w:pPr>
        <w:pStyle w:val="Normal1"/>
        <w:jc w:val="both"/>
        <w:rPr>
          <w:rFonts w:ascii="Arial" w:hAnsi="Arial" w:cs="Arial"/>
          <w:b/>
          <w:bCs/>
          <w:color w:val="auto"/>
          <w:lang w:val="es-ES_tradnl"/>
        </w:rPr>
      </w:pPr>
      <w:r w:rsidRPr="00B742CF">
        <w:rPr>
          <w:rFonts w:ascii="Arial" w:hAnsi="Arial" w:cs="Arial"/>
          <w:b/>
          <w:bCs/>
          <w:color w:val="auto"/>
          <w:lang w:val="es-ES_tradnl"/>
        </w:rPr>
        <w:t>13.- Criterios de evaluación de las solicitudes.</w:t>
      </w:r>
    </w:p>
    <w:p w14:paraId="209374C3" w14:textId="77777777" w:rsidR="00B742CF" w:rsidRPr="00B742CF" w:rsidRDefault="00257042" w:rsidP="00B742CF">
      <w:pPr>
        <w:pStyle w:val="Normalaweba"/>
        <w:spacing w:before="278" w:after="0"/>
        <w:jc w:val="both"/>
        <w:rPr>
          <w:rFonts w:ascii="Arial" w:hAnsi="Arial" w:cs="Arial"/>
          <w:color w:val="auto"/>
          <w:lang w:val="es-ES_tradnl"/>
        </w:rPr>
      </w:pPr>
      <w:r w:rsidRPr="00B742CF">
        <w:rPr>
          <w:rFonts w:ascii="Arial" w:hAnsi="Arial" w:cs="Arial"/>
          <w:color w:val="auto"/>
          <w:lang w:val="es-ES_tradnl"/>
        </w:rPr>
        <w:t>Siendo el objetivo pretendido el ayudar económicamente en la financiación de obras de reparación o mantenimiento y siendo ésta imprevisibles, no existe posibilidad de efectuar una valoración comparativa entre las solicitudes que se presenten en el marco de un procedimiento de concurrencia competitiva, no pudiendo establecerse otro elemento de relación entre sí que el temporal. Esto es, las solicitudes se irán resolviendo a medida que se presenten y hasta que se agote la consignación presupuestaria destinada al efecto.</w:t>
      </w:r>
    </w:p>
    <w:p w14:paraId="53F31DCD" w14:textId="77777777" w:rsidR="00B742CF" w:rsidRPr="00B742CF" w:rsidRDefault="00B742CF" w:rsidP="00B742CF">
      <w:pPr>
        <w:pStyle w:val="Normal1"/>
        <w:jc w:val="both"/>
        <w:rPr>
          <w:rFonts w:ascii="Arial" w:hAnsi="Arial" w:cs="Arial"/>
          <w:color w:val="auto"/>
          <w:lang w:val="es-ES_tradnl"/>
        </w:rPr>
      </w:pPr>
    </w:p>
    <w:p w14:paraId="30CB2DD2" w14:textId="77777777" w:rsidR="00B742CF" w:rsidRPr="00B742CF" w:rsidRDefault="00B742CF" w:rsidP="00B742CF">
      <w:pPr>
        <w:pStyle w:val="Normal1"/>
        <w:jc w:val="both"/>
        <w:rPr>
          <w:rFonts w:ascii="Arial" w:hAnsi="Arial" w:cs="Arial"/>
          <w:color w:val="auto"/>
          <w:lang w:val="es-ES_tradnl"/>
        </w:rPr>
      </w:pPr>
    </w:p>
    <w:p w14:paraId="7DA99DCA" w14:textId="77777777" w:rsidR="00B742CF" w:rsidRPr="00B742CF" w:rsidRDefault="00257042" w:rsidP="00B742CF">
      <w:pPr>
        <w:pStyle w:val="Normal1"/>
        <w:jc w:val="both"/>
        <w:rPr>
          <w:rFonts w:ascii="Arial" w:hAnsi="Arial" w:cs="Arial"/>
          <w:b/>
          <w:bCs/>
          <w:color w:val="auto"/>
          <w:lang w:val="es-ES_tradnl"/>
        </w:rPr>
      </w:pPr>
      <w:r w:rsidRPr="00B742CF">
        <w:rPr>
          <w:rFonts w:ascii="Arial" w:hAnsi="Arial" w:cs="Arial"/>
          <w:b/>
          <w:bCs/>
          <w:color w:val="auto"/>
          <w:lang w:val="es-ES_tradnl"/>
        </w:rPr>
        <w:t>14.  Procedimiento y Acuerdo.</w:t>
      </w:r>
    </w:p>
    <w:p w14:paraId="6F1739AD" w14:textId="77777777" w:rsidR="00B742CF" w:rsidRPr="00B742CF" w:rsidRDefault="00B742CF" w:rsidP="00B742CF">
      <w:pPr>
        <w:pStyle w:val="Normal1"/>
        <w:jc w:val="both"/>
        <w:rPr>
          <w:rFonts w:ascii="Arial" w:hAnsi="Arial" w:cs="Arial"/>
          <w:color w:val="auto"/>
          <w:lang w:val="es-ES_tradnl"/>
        </w:rPr>
      </w:pPr>
    </w:p>
    <w:p w14:paraId="690CA63E"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Las solicitudes serán tramitadas y resueltas según el orden de entrada de las mismas y en tanto se disponga de crédito presupuestario para ello.</w:t>
      </w:r>
    </w:p>
    <w:p w14:paraId="2552973B" w14:textId="77777777" w:rsidR="00B742CF" w:rsidRPr="00B742CF" w:rsidRDefault="00B742CF" w:rsidP="00B742CF">
      <w:pPr>
        <w:pStyle w:val="Normal1"/>
        <w:jc w:val="both"/>
        <w:rPr>
          <w:rFonts w:ascii="Arial" w:hAnsi="Arial" w:cs="Arial"/>
          <w:color w:val="auto"/>
          <w:lang w:val="es-ES_tradnl"/>
        </w:rPr>
      </w:pPr>
    </w:p>
    <w:p w14:paraId="6C806BD4"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Presentada la solicitud, ésta será estudiada por el técnico del área de Obras y Servicios y en el caso de que falte algún documento se concederá un plazo de 10 días para su subsanación.</w:t>
      </w:r>
    </w:p>
    <w:p w14:paraId="15B5831A" w14:textId="77777777" w:rsidR="00B742CF" w:rsidRPr="00B742CF" w:rsidRDefault="00B742CF" w:rsidP="00B742CF">
      <w:pPr>
        <w:pStyle w:val="Normal1"/>
        <w:jc w:val="both"/>
        <w:rPr>
          <w:rFonts w:ascii="Arial" w:hAnsi="Arial" w:cs="Arial"/>
          <w:color w:val="auto"/>
          <w:lang w:val="es-ES_tradnl"/>
        </w:rPr>
      </w:pPr>
    </w:p>
    <w:p w14:paraId="6F734340"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Finalizado dicho plazo sin haberse presentado la documentación requerida, se entenderá que se desiste en la solicitud de subvención.</w:t>
      </w:r>
    </w:p>
    <w:p w14:paraId="33E7E10B" w14:textId="77777777" w:rsidR="00B742CF" w:rsidRPr="00B742CF" w:rsidRDefault="00B742CF" w:rsidP="00B742CF">
      <w:pPr>
        <w:pStyle w:val="Normal1"/>
        <w:jc w:val="both"/>
        <w:rPr>
          <w:rFonts w:ascii="Arial" w:hAnsi="Arial" w:cs="Arial"/>
          <w:color w:val="auto"/>
          <w:lang w:val="es-ES_tradnl"/>
        </w:rPr>
      </w:pPr>
    </w:p>
    <w:p w14:paraId="61B120F6"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Finalmente, y tras recibir el informe del técnico de que se trata de un gasto correspondiente a una actividad subvencionable, la comisión informativa de Territorio y Desarrollo económico sostenible hará la propuesta de concesión de subvención al alcalde para que ésta adopte la resolución oportuna.</w:t>
      </w:r>
    </w:p>
    <w:p w14:paraId="634A5F85" w14:textId="77777777" w:rsidR="00B742CF" w:rsidRPr="00B742CF" w:rsidRDefault="00B742CF" w:rsidP="00B742CF">
      <w:pPr>
        <w:pStyle w:val="Normal1"/>
        <w:jc w:val="both"/>
        <w:rPr>
          <w:rFonts w:ascii="Arial" w:hAnsi="Arial" w:cs="Arial"/>
          <w:color w:val="auto"/>
          <w:lang w:val="es-ES_tradnl"/>
        </w:rPr>
      </w:pPr>
    </w:p>
    <w:p w14:paraId="373F6F92"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La resolución será emitida en el plazo máximo de tres meses contados a partir de la fecha de entrada de la solicitud en el Registro del Ayuntamiento.</w:t>
      </w:r>
    </w:p>
    <w:p w14:paraId="17A8105A" w14:textId="77777777" w:rsidR="00B742CF" w:rsidRPr="00B742CF" w:rsidRDefault="00B742CF" w:rsidP="00B742CF">
      <w:pPr>
        <w:pStyle w:val="Normal1"/>
        <w:jc w:val="both"/>
        <w:rPr>
          <w:rFonts w:ascii="Arial" w:hAnsi="Arial" w:cs="Arial"/>
          <w:color w:val="auto"/>
          <w:lang w:val="es-ES_tradnl"/>
        </w:rPr>
      </w:pPr>
    </w:p>
    <w:p w14:paraId="25881E25"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Transcurrido dicho plazo, si el Ayuntamiento no ha adoptado ninguna resolución respecto a alguna solicitud, se entenderá que dicha solicitud no ha sido aceptada.</w:t>
      </w:r>
    </w:p>
    <w:p w14:paraId="71F935EC" w14:textId="77777777" w:rsidR="00B742CF" w:rsidRPr="00B742CF" w:rsidRDefault="00B742CF" w:rsidP="00B742CF">
      <w:pPr>
        <w:pStyle w:val="Normal1"/>
        <w:jc w:val="both"/>
        <w:rPr>
          <w:rFonts w:ascii="Arial" w:hAnsi="Arial" w:cs="Arial"/>
          <w:color w:val="auto"/>
          <w:lang w:val="es-ES_tradnl"/>
        </w:rPr>
      </w:pPr>
    </w:p>
    <w:p w14:paraId="00969FB1"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El Ayuntamiento, a través de la comisión informativa, podrá requerir toda información complementaria que considere necesaria antes de formular la propuesta de acuerdo.</w:t>
      </w:r>
    </w:p>
    <w:p w14:paraId="2D78EDA4" w14:textId="77777777" w:rsidR="00B742CF" w:rsidRPr="00B742CF" w:rsidRDefault="00B742CF" w:rsidP="00B742CF">
      <w:pPr>
        <w:pStyle w:val="Normal1"/>
        <w:jc w:val="both"/>
        <w:rPr>
          <w:rFonts w:ascii="Arial" w:hAnsi="Arial" w:cs="Arial"/>
          <w:color w:val="auto"/>
          <w:lang w:val="es-ES_tradnl"/>
        </w:rPr>
      </w:pPr>
    </w:p>
    <w:p w14:paraId="13418A18" w14:textId="77777777" w:rsidR="00B742CF" w:rsidRPr="00B742CF" w:rsidRDefault="00B742CF" w:rsidP="00B742CF">
      <w:pPr>
        <w:pStyle w:val="Normal1"/>
        <w:jc w:val="both"/>
        <w:rPr>
          <w:rFonts w:ascii="Arial" w:hAnsi="Arial" w:cs="Arial"/>
          <w:b/>
          <w:bCs/>
          <w:color w:val="auto"/>
          <w:lang w:val="es-ES_tradnl"/>
        </w:rPr>
      </w:pPr>
    </w:p>
    <w:p w14:paraId="545B6DB5" w14:textId="77777777" w:rsidR="00B742CF" w:rsidRPr="00B742CF" w:rsidRDefault="00257042" w:rsidP="00B742CF">
      <w:pPr>
        <w:pStyle w:val="Normal1"/>
        <w:jc w:val="both"/>
        <w:rPr>
          <w:rFonts w:ascii="Arial" w:hAnsi="Arial" w:cs="Arial"/>
          <w:b/>
          <w:bCs/>
          <w:color w:val="auto"/>
          <w:lang w:val="es-ES_tradnl"/>
        </w:rPr>
      </w:pPr>
      <w:r w:rsidRPr="00B742CF">
        <w:rPr>
          <w:rFonts w:ascii="Arial" w:hAnsi="Arial" w:cs="Arial"/>
          <w:b/>
          <w:bCs/>
          <w:color w:val="auto"/>
          <w:lang w:val="es-ES_tradnl"/>
        </w:rPr>
        <w:t>15. Forma de pago de la subvención.</w:t>
      </w:r>
    </w:p>
    <w:p w14:paraId="528C96AD" w14:textId="77777777" w:rsidR="00B742CF" w:rsidRPr="00B742CF" w:rsidRDefault="00B742CF" w:rsidP="00B742CF">
      <w:pPr>
        <w:pStyle w:val="Normal1"/>
        <w:jc w:val="both"/>
        <w:rPr>
          <w:rFonts w:ascii="Arial" w:hAnsi="Arial" w:cs="Arial"/>
          <w:color w:val="auto"/>
          <w:lang w:val="es-ES_tradnl"/>
        </w:rPr>
      </w:pPr>
    </w:p>
    <w:p w14:paraId="767D4BCD"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La subvención concedida será abonada en un único pago y dentro del plazo de un mes contado a partir de la aprobación por parte del alcalde de la concesión de la subvención.</w:t>
      </w:r>
    </w:p>
    <w:p w14:paraId="3FD1F953" w14:textId="77777777" w:rsidR="00B742CF" w:rsidRPr="00B742CF" w:rsidRDefault="00B742CF" w:rsidP="00B742CF">
      <w:pPr>
        <w:pStyle w:val="Normal1"/>
        <w:jc w:val="both"/>
        <w:rPr>
          <w:rFonts w:ascii="Arial" w:hAnsi="Arial" w:cs="Arial"/>
          <w:color w:val="auto"/>
          <w:lang w:val="es-ES_tradnl"/>
        </w:rPr>
      </w:pPr>
    </w:p>
    <w:p w14:paraId="7556B6BF" w14:textId="77777777" w:rsidR="00B742CF" w:rsidRPr="00B742CF" w:rsidRDefault="00B742CF" w:rsidP="00B742CF">
      <w:pPr>
        <w:pStyle w:val="Normal1"/>
        <w:jc w:val="both"/>
        <w:rPr>
          <w:rFonts w:ascii="Arial" w:hAnsi="Arial" w:cs="Arial"/>
          <w:color w:val="auto"/>
          <w:lang w:val="es-ES_tradnl"/>
        </w:rPr>
      </w:pPr>
    </w:p>
    <w:p w14:paraId="1AADB62C" w14:textId="77777777" w:rsidR="00B742CF" w:rsidRPr="00B742CF" w:rsidRDefault="00257042" w:rsidP="00B742CF">
      <w:pPr>
        <w:pStyle w:val="Normal1"/>
        <w:jc w:val="both"/>
        <w:rPr>
          <w:rFonts w:ascii="Arial" w:hAnsi="Arial" w:cs="Arial"/>
          <w:b/>
          <w:bCs/>
          <w:color w:val="auto"/>
          <w:lang w:val="es-ES_tradnl"/>
        </w:rPr>
      </w:pPr>
      <w:r w:rsidRPr="00B742CF">
        <w:rPr>
          <w:rFonts w:ascii="Arial" w:hAnsi="Arial" w:cs="Arial"/>
          <w:b/>
          <w:bCs/>
          <w:color w:val="auto"/>
          <w:lang w:val="es-ES_tradnl"/>
        </w:rPr>
        <w:t>16. Concurrencia de las subvenciones.</w:t>
      </w:r>
    </w:p>
    <w:p w14:paraId="15328855" w14:textId="77777777" w:rsidR="00B742CF" w:rsidRPr="00B742CF" w:rsidRDefault="00B742CF" w:rsidP="00B742CF">
      <w:pPr>
        <w:pStyle w:val="Normal1"/>
        <w:jc w:val="both"/>
        <w:rPr>
          <w:rFonts w:ascii="Arial" w:hAnsi="Arial" w:cs="Arial"/>
          <w:b/>
          <w:bCs/>
          <w:color w:val="auto"/>
          <w:lang w:val="es-ES_tradnl"/>
        </w:rPr>
      </w:pPr>
    </w:p>
    <w:p w14:paraId="4EA4F042"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La subvención concedida por el Ayuntamiento será compatible con cualquier otra recibida para el mismo fin.</w:t>
      </w:r>
    </w:p>
    <w:p w14:paraId="28A1E37A"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Sin embargo, el importe de la subvención no podrá ser, por sí sola o junto con otras subvenciones, superior al costo de la actuación subvencionada.</w:t>
      </w:r>
    </w:p>
    <w:p w14:paraId="65A08E71" w14:textId="77777777" w:rsidR="00B742CF" w:rsidRPr="00B742CF" w:rsidRDefault="00B742CF" w:rsidP="00B742CF">
      <w:pPr>
        <w:pStyle w:val="Normal1"/>
        <w:jc w:val="both"/>
        <w:rPr>
          <w:rFonts w:ascii="Arial" w:hAnsi="Arial" w:cs="Arial"/>
          <w:b/>
          <w:color w:val="auto"/>
          <w:lang w:val="es-ES_tradnl"/>
        </w:rPr>
      </w:pPr>
    </w:p>
    <w:p w14:paraId="5B857E0F" w14:textId="77777777" w:rsidR="00B742CF" w:rsidRPr="00B742CF" w:rsidRDefault="00B742CF" w:rsidP="00B742CF">
      <w:pPr>
        <w:pStyle w:val="Normal1"/>
        <w:rPr>
          <w:rFonts w:ascii="Arial" w:hAnsi="Arial" w:cs="Arial"/>
          <w:b/>
          <w:color w:val="auto"/>
          <w:lang w:val="es-ES_tradnl"/>
        </w:rPr>
      </w:pPr>
    </w:p>
    <w:p w14:paraId="2B41ECB4" w14:textId="77777777" w:rsidR="00B742CF" w:rsidRPr="00B742CF" w:rsidRDefault="00257042" w:rsidP="00B742CF">
      <w:pPr>
        <w:pStyle w:val="Normal1"/>
        <w:jc w:val="both"/>
        <w:rPr>
          <w:rFonts w:ascii="Arial" w:hAnsi="Arial" w:cs="Arial"/>
          <w:b/>
          <w:color w:val="auto"/>
          <w:lang w:val="es-ES_tradnl"/>
        </w:rPr>
      </w:pPr>
      <w:r w:rsidRPr="00B742CF">
        <w:rPr>
          <w:rFonts w:ascii="Arial" w:hAnsi="Arial" w:cs="Arial"/>
          <w:b/>
          <w:color w:val="auto"/>
          <w:lang w:val="es-ES_tradnl"/>
        </w:rPr>
        <w:t>17.- Publicidad</w:t>
      </w:r>
    </w:p>
    <w:p w14:paraId="1B227468" w14:textId="77777777" w:rsidR="00B742CF" w:rsidRPr="00B742CF" w:rsidRDefault="00B742CF" w:rsidP="00B742CF">
      <w:pPr>
        <w:pStyle w:val="Normal1"/>
        <w:jc w:val="both"/>
        <w:rPr>
          <w:rFonts w:ascii="Arial" w:hAnsi="Arial" w:cs="Arial"/>
          <w:color w:val="auto"/>
          <w:lang w:val="es-ES_tradnl"/>
        </w:rPr>
      </w:pPr>
    </w:p>
    <w:p w14:paraId="13D88A68"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Si el importe de la subvención individualmente considerada excede de 3000 euros, se publicará en el B.O. de Gipuzkoa el/la beneficiario/a y la cuantía de la subvención concedida.</w:t>
      </w:r>
    </w:p>
    <w:p w14:paraId="75427C56" w14:textId="77777777" w:rsidR="00B742CF" w:rsidRPr="00B742CF" w:rsidRDefault="00B742CF" w:rsidP="00B742CF">
      <w:pPr>
        <w:pStyle w:val="Normal1"/>
        <w:jc w:val="both"/>
        <w:rPr>
          <w:rFonts w:ascii="Arial" w:hAnsi="Arial" w:cs="Arial"/>
          <w:color w:val="auto"/>
          <w:lang w:val="es-ES_tradnl"/>
        </w:rPr>
      </w:pPr>
    </w:p>
    <w:p w14:paraId="12A8F72A"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No se publicarán los datos de las subvenciones cuando su publicación, en razón del objeto de la subvención, pueda ser contraria al respeto y salvaguarda del honor, la intimidad personal y familiar de las personas físicas.</w:t>
      </w:r>
    </w:p>
    <w:p w14:paraId="771ECCEA" w14:textId="77777777" w:rsidR="00B742CF" w:rsidRPr="00B742CF" w:rsidRDefault="00B742CF" w:rsidP="00B742CF">
      <w:pPr>
        <w:pStyle w:val="Normal1"/>
        <w:jc w:val="both"/>
        <w:rPr>
          <w:rFonts w:ascii="Arial" w:hAnsi="Arial" w:cs="Arial"/>
          <w:color w:val="auto"/>
          <w:lang w:val="es-ES_tradnl"/>
        </w:rPr>
      </w:pPr>
    </w:p>
    <w:p w14:paraId="73A811DC" w14:textId="77777777" w:rsidR="00B742CF" w:rsidRPr="00B742CF" w:rsidRDefault="00257042" w:rsidP="00B742CF">
      <w:pPr>
        <w:pStyle w:val="Normal1"/>
        <w:jc w:val="both"/>
        <w:rPr>
          <w:rFonts w:ascii="Arial" w:hAnsi="Arial" w:cs="Arial"/>
          <w:b/>
          <w:bCs/>
          <w:color w:val="auto"/>
          <w:lang w:val="es-ES_tradnl"/>
        </w:rPr>
      </w:pPr>
      <w:r w:rsidRPr="00B742CF">
        <w:rPr>
          <w:rFonts w:ascii="Arial" w:hAnsi="Arial" w:cs="Arial"/>
          <w:b/>
          <w:bCs/>
          <w:color w:val="auto"/>
          <w:lang w:val="es-ES_tradnl"/>
        </w:rPr>
        <w:t>18. Anulación o revocación de la subvención.</w:t>
      </w:r>
    </w:p>
    <w:p w14:paraId="11C211A5" w14:textId="77777777" w:rsidR="00B742CF" w:rsidRPr="00B742CF" w:rsidRDefault="00B742CF" w:rsidP="00B742CF">
      <w:pPr>
        <w:pStyle w:val="Normal1"/>
        <w:jc w:val="both"/>
        <w:rPr>
          <w:rFonts w:ascii="Arial" w:hAnsi="Arial" w:cs="Arial"/>
          <w:b/>
          <w:bCs/>
          <w:color w:val="auto"/>
          <w:lang w:val="es-ES_tradnl"/>
        </w:rPr>
      </w:pPr>
    </w:p>
    <w:p w14:paraId="5D2BAFFF"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Será motivo de revisión y, en su caso, de anulación de la subvención concedida el haberla recibido sin cumplir las condiciones requeridas para ello.</w:t>
      </w:r>
    </w:p>
    <w:p w14:paraId="700BA74B" w14:textId="77777777" w:rsidR="00B742CF" w:rsidRPr="00B742CF" w:rsidRDefault="00B742CF" w:rsidP="00B742CF">
      <w:pPr>
        <w:pStyle w:val="Normal1"/>
        <w:jc w:val="both"/>
        <w:rPr>
          <w:rFonts w:ascii="Arial" w:hAnsi="Arial" w:cs="Arial"/>
          <w:b/>
          <w:color w:val="auto"/>
          <w:lang w:val="es-ES_tradnl"/>
        </w:rPr>
      </w:pPr>
    </w:p>
    <w:p w14:paraId="0A1DEA66" w14:textId="77777777" w:rsidR="00B742CF" w:rsidRPr="00B742CF" w:rsidRDefault="00257042" w:rsidP="00B742CF">
      <w:pPr>
        <w:pStyle w:val="Normal1"/>
        <w:jc w:val="both"/>
        <w:rPr>
          <w:rFonts w:ascii="Arial" w:hAnsi="Arial" w:cs="Arial"/>
          <w:b/>
          <w:color w:val="auto"/>
          <w:lang w:val="es-ES_tradnl"/>
        </w:rPr>
      </w:pPr>
      <w:r w:rsidRPr="00B742CF">
        <w:rPr>
          <w:rFonts w:ascii="Arial" w:hAnsi="Arial" w:cs="Arial"/>
          <w:b/>
          <w:color w:val="auto"/>
          <w:lang w:val="es-ES_tradnl"/>
        </w:rPr>
        <w:t>19.- Interpretación de las Bases.</w:t>
      </w:r>
    </w:p>
    <w:p w14:paraId="38B6122A" w14:textId="77777777" w:rsidR="00B742CF" w:rsidRPr="00B742CF" w:rsidRDefault="00B742CF" w:rsidP="00B742CF">
      <w:pPr>
        <w:pStyle w:val="Normal1"/>
        <w:jc w:val="both"/>
        <w:rPr>
          <w:rFonts w:ascii="Arial" w:hAnsi="Arial" w:cs="Arial"/>
          <w:b/>
          <w:color w:val="auto"/>
          <w:lang w:val="es-ES_tradnl"/>
        </w:rPr>
      </w:pPr>
    </w:p>
    <w:p w14:paraId="3BE39732"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Cualquier duda que pudiera surgir en la interpretación, aplicación y efectos de las presentes Bases, será resuelta por la Comisión Informativa de Territorio y Desarrollo económico sostenible.</w:t>
      </w:r>
    </w:p>
    <w:p w14:paraId="252C2D03" w14:textId="77777777" w:rsidR="00B742CF" w:rsidRPr="00B742CF" w:rsidRDefault="00B742CF" w:rsidP="00B742CF">
      <w:pPr>
        <w:pStyle w:val="Normal1"/>
        <w:jc w:val="both"/>
        <w:rPr>
          <w:rFonts w:ascii="Arial" w:hAnsi="Arial" w:cs="Arial"/>
          <w:color w:val="auto"/>
          <w:lang w:val="es-ES_tradnl"/>
        </w:rPr>
      </w:pPr>
    </w:p>
    <w:p w14:paraId="2AC78962" w14:textId="77777777" w:rsidR="00B742CF" w:rsidRPr="00B742CF" w:rsidRDefault="00257042" w:rsidP="00B742CF">
      <w:pPr>
        <w:pStyle w:val="Normal1"/>
        <w:jc w:val="both"/>
        <w:rPr>
          <w:rFonts w:ascii="Arial" w:hAnsi="Arial" w:cs="Arial"/>
          <w:b/>
          <w:color w:val="auto"/>
          <w:lang w:val="es-ES_tradnl"/>
        </w:rPr>
      </w:pPr>
      <w:r w:rsidRPr="00B742CF">
        <w:rPr>
          <w:rFonts w:ascii="Arial" w:hAnsi="Arial" w:cs="Arial"/>
          <w:b/>
          <w:color w:val="auto"/>
          <w:lang w:val="es-ES_tradnl"/>
        </w:rPr>
        <w:t>20.- Desarrollo y ejecución.</w:t>
      </w:r>
    </w:p>
    <w:p w14:paraId="43EE3E68" w14:textId="77777777" w:rsidR="00B742CF" w:rsidRPr="00B742CF" w:rsidRDefault="00B742CF" w:rsidP="00B742CF">
      <w:pPr>
        <w:pStyle w:val="Normal1"/>
        <w:jc w:val="both"/>
        <w:rPr>
          <w:rFonts w:ascii="Arial" w:hAnsi="Arial" w:cs="Arial"/>
          <w:color w:val="auto"/>
          <w:lang w:val="es-ES_tradnl"/>
        </w:rPr>
      </w:pPr>
    </w:p>
    <w:p w14:paraId="25DCF266" w14:textId="77777777" w:rsidR="00B742CF" w:rsidRPr="00B742CF" w:rsidRDefault="00257042" w:rsidP="00B742CF">
      <w:pPr>
        <w:pStyle w:val="Normal1"/>
        <w:jc w:val="both"/>
        <w:rPr>
          <w:rFonts w:ascii="Arial" w:hAnsi="Arial" w:cs="Arial"/>
          <w:color w:val="auto"/>
          <w:lang w:val="es-ES_tradnl"/>
        </w:rPr>
      </w:pPr>
      <w:r w:rsidRPr="00B742CF">
        <w:rPr>
          <w:rFonts w:ascii="Arial" w:hAnsi="Arial" w:cs="Arial"/>
          <w:color w:val="auto"/>
          <w:lang w:val="es-ES_tradnl"/>
        </w:rPr>
        <w:t>Se faculta al alcalde-presidente para dictar cuantos acuerdos sean necesarios para la ejecución de estas Bases.</w:t>
      </w:r>
    </w:p>
    <w:p w14:paraId="284C0BFF" w14:textId="77777777" w:rsidR="00B742CF" w:rsidRPr="00B742CF" w:rsidRDefault="00B742CF">
      <w:pPr>
        <w:pStyle w:val="Normal1"/>
        <w:jc w:val="both"/>
        <w:rPr>
          <w:rFonts w:ascii="Arial" w:hAnsi="Arial" w:cs="Arial"/>
          <w:color w:val="auto"/>
          <w:lang w:val="eu-ES"/>
        </w:rPr>
      </w:pPr>
    </w:p>
    <w:p w14:paraId="0875006B" w14:textId="77777777" w:rsidR="002E5770" w:rsidRPr="00B742CF" w:rsidRDefault="002E5770">
      <w:pPr>
        <w:pStyle w:val="Normal1"/>
        <w:jc w:val="both"/>
        <w:rPr>
          <w:rFonts w:ascii="Arial" w:hAnsi="Arial" w:cs="Arial"/>
          <w:color w:val="auto"/>
          <w:lang w:val="eu-ES"/>
        </w:rPr>
      </w:pPr>
    </w:p>
    <w:p w14:paraId="0B9DC6FD" w14:textId="77777777" w:rsidR="002E5770" w:rsidRPr="00B742CF" w:rsidRDefault="002E5770">
      <w:pPr>
        <w:pStyle w:val="Normal1"/>
        <w:jc w:val="both"/>
        <w:rPr>
          <w:rFonts w:ascii="Arial" w:hAnsi="Arial" w:cs="Arial"/>
          <w:color w:val="auto"/>
          <w:lang w:val="eu-ES"/>
        </w:rPr>
      </w:pPr>
    </w:p>
    <w:p w14:paraId="3EE7A1A4" w14:textId="77777777" w:rsidR="002E5770" w:rsidRDefault="002E5770">
      <w:pPr>
        <w:pStyle w:val="Normal1"/>
        <w:jc w:val="both"/>
        <w:rPr>
          <w:rFonts w:ascii="Tahoma" w:hAnsi="Tahoma" w:cs="Tahoma"/>
          <w:color w:val="auto"/>
          <w:sz w:val="26"/>
          <w:szCs w:val="26"/>
          <w:lang w:val="eu-ES"/>
        </w:rPr>
      </w:pPr>
    </w:p>
    <w:p w14:paraId="5730E03A" w14:textId="77777777" w:rsidR="002E5770" w:rsidRDefault="002E5770">
      <w:pPr>
        <w:pStyle w:val="Normal1"/>
        <w:jc w:val="both"/>
        <w:rPr>
          <w:rFonts w:ascii="Tahoma" w:hAnsi="Tahoma" w:cs="Tahoma"/>
          <w:color w:val="auto"/>
          <w:sz w:val="26"/>
          <w:szCs w:val="26"/>
          <w:lang w:val="eu-ES"/>
        </w:rPr>
      </w:pPr>
    </w:p>
    <w:p w14:paraId="0916EE23" w14:textId="77777777" w:rsidR="002E5770" w:rsidRDefault="002E5770">
      <w:pPr>
        <w:pStyle w:val="Normal1"/>
        <w:jc w:val="both"/>
        <w:rPr>
          <w:rFonts w:ascii="Tahoma" w:hAnsi="Tahoma" w:cs="Tahoma"/>
          <w:color w:val="auto"/>
          <w:sz w:val="26"/>
          <w:szCs w:val="26"/>
          <w:lang w:val="eu-ES"/>
        </w:rPr>
      </w:pPr>
    </w:p>
    <w:bookmarkEnd w:id="1"/>
    <w:p w14:paraId="4FBA58C1" w14:textId="77777777" w:rsidR="006C7CEB" w:rsidRDefault="006C7CEB">
      <w:pPr>
        <w:pStyle w:val="Normal1"/>
        <w:jc w:val="both"/>
        <w:rPr>
          <w:rFonts w:ascii="Tahoma" w:hAnsi="Tahoma" w:cs="Tahoma"/>
          <w:color w:val="auto"/>
          <w:sz w:val="26"/>
          <w:szCs w:val="26"/>
          <w:lang w:val="eu-ES"/>
        </w:rPr>
      </w:pPr>
    </w:p>
    <w:p w14:paraId="3AEBCC1D" w14:textId="77777777" w:rsidR="006C7CEB" w:rsidRDefault="006C7CEB">
      <w:pPr>
        <w:pStyle w:val="Normal1"/>
        <w:jc w:val="both"/>
        <w:rPr>
          <w:rFonts w:ascii="Tahoma" w:hAnsi="Tahoma" w:cs="Tahoma"/>
          <w:color w:val="auto"/>
          <w:sz w:val="26"/>
          <w:szCs w:val="26"/>
          <w:lang w:val="eu-ES"/>
        </w:rPr>
      </w:pPr>
    </w:p>
    <w:p w14:paraId="030252E0" w14:textId="77777777" w:rsidR="006C7CEB" w:rsidRDefault="006C7CEB">
      <w:pPr>
        <w:pStyle w:val="Normal1"/>
        <w:jc w:val="both"/>
        <w:rPr>
          <w:rFonts w:ascii="Tahoma" w:hAnsi="Tahoma" w:cs="Tahoma"/>
          <w:color w:val="auto"/>
          <w:sz w:val="26"/>
          <w:szCs w:val="26"/>
          <w:lang w:val="eu-ES"/>
        </w:rPr>
      </w:pPr>
    </w:p>
    <w:p w14:paraId="0B3202CA" w14:textId="77777777" w:rsidR="006C7CEB" w:rsidRDefault="006C7CEB">
      <w:pPr>
        <w:pStyle w:val="Normal1"/>
        <w:jc w:val="both"/>
        <w:rPr>
          <w:rFonts w:ascii="Tahoma" w:hAnsi="Tahoma" w:cs="Tahoma"/>
          <w:color w:val="auto"/>
          <w:sz w:val="26"/>
          <w:szCs w:val="26"/>
          <w:lang w:val="eu-ES"/>
        </w:rPr>
      </w:pPr>
    </w:p>
    <w:p w14:paraId="18A1C7B2" w14:textId="77777777" w:rsidR="006C7CEB" w:rsidRDefault="006C7CEB">
      <w:pPr>
        <w:pStyle w:val="Normal1"/>
        <w:jc w:val="both"/>
        <w:rPr>
          <w:rFonts w:ascii="Tahoma" w:hAnsi="Tahoma" w:cs="Tahoma"/>
          <w:color w:val="auto"/>
          <w:sz w:val="26"/>
          <w:szCs w:val="26"/>
          <w:lang w:val="eu-ES"/>
        </w:rPr>
      </w:pPr>
    </w:p>
    <w:p w14:paraId="1176A6A3" w14:textId="77777777" w:rsidR="006C7CEB" w:rsidRDefault="006C7CEB">
      <w:pPr>
        <w:pStyle w:val="Normal1"/>
        <w:jc w:val="both"/>
        <w:rPr>
          <w:rFonts w:ascii="Tahoma" w:hAnsi="Tahoma" w:cs="Tahoma"/>
          <w:color w:val="auto"/>
          <w:sz w:val="26"/>
          <w:szCs w:val="26"/>
          <w:lang w:val="eu-ES"/>
        </w:rPr>
      </w:pPr>
    </w:p>
    <w:p w14:paraId="0FE3818A" w14:textId="77777777" w:rsidR="006C7CEB" w:rsidRPr="009C76D9" w:rsidRDefault="006C7CEB">
      <w:pPr>
        <w:pStyle w:val="Normal1"/>
        <w:jc w:val="both"/>
        <w:rPr>
          <w:rFonts w:ascii="Tahoma" w:hAnsi="Tahoma" w:cs="Tahoma"/>
          <w:color w:val="auto"/>
          <w:sz w:val="26"/>
          <w:szCs w:val="26"/>
          <w:lang w:val="eu-ES"/>
        </w:rPr>
      </w:pPr>
    </w:p>
    <w:p w14:paraId="25ED3D73" w14:textId="77777777" w:rsidR="00F671DA" w:rsidRPr="009C76D9" w:rsidRDefault="00F671DA">
      <w:pPr>
        <w:pStyle w:val="Normal1"/>
        <w:jc w:val="both"/>
        <w:rPr>
          <w:rFonts w:ascii="Tahoma" w:hAnsi="Tahoma" w:cs="Tahoma"/>
          <w:color w:val="auto"/>
          <w:sz w:val="26"/>
          <w:szCs w:val="26"/>
          <w:lang w:val="eu-ES"/>
        </w:rPr>
      </w:pPr>
    </w:p>
    <w:p w14:paraId="195B2A5A" w14:textId="77777777" w:rsidR="00F671DA" w:rsidRPr="007642A2" w:rsidRDefault="00F671DA">
      <w:pPr>
        <w:pStyle w:val="Normal1"/>
        <w:jc w:val="both"/>
        <w:rPr>
          <w:rFonts w:ascii="Tahoma" w:hAnsi="Tahoma" w:cs="Tahoma"/>
          <w:color w:val="auto"/>
          <w:sz w:val="22"/>
          <w:szCs w:val="22"/>
          <w:lang w:val="eu-ES"/>
        </w:rPr>
      </w:pPr>
    </w:p>
    <w:bookmarkEnd w:id="0"/>
    <w:sectPr w:rsidR="00F671DA" w:rsidRPr="007642A2" w:rsidSect="0012548A">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0" w:footer="0" w:gutter="0"/>
      <w:cols w:space="708"/>
      <w:formProt w:val="0"/>
      <w:titlePg/>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BA425" w14:textId="77777777" w:rsidR="00257042" w:rsidRDefault="00257042">
      <w:pPr>
        <w:rPr>
          <w:rFonts w:hint="eastAsia"/>
        </w:rPr>
      </w:pPr>
      <w:r>
        <w:separator/>
      </w:r>
    </w:p>
  </w:endnote>
  <w:endnote w:type="continuationSeparator" w:id="0">
    <w:p w14:paraId="06C79ADE" w14:textId="77777777" w:rsidR="00257042" w:rsidRDefault="0025704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variable"/>
  </w:font>
  <w:font w:name="Noto Sans Symbols">
    <w:altName w:val="Calibri"/>
    <w:charset w:val="01"/>
    <w:family w:val="auto"/>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SimSun, 宋体">
    <w:panose1 w:val="00000000000000000000"/>
    <w:charset w:val="80"/>
    <w:family w:val="roman"/>
    <w:notTrueType/>
    <w:pitch w:val="default"/>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2510F" w14:textId="77777777" w:rsidR="0012548A" w:rsidRDefault="0012548A">
    <w:pPr>
      <w:pStyle w:val="Orri-oina"/>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4D2BC" w14:textId="77777777" w:rsidR="0012548A" w:rsidRDefault="0012548A">
    <w:pPr>
      <w:pStyle w:val="Orri-oina"/>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A167F" w14:textId="77777777" w:rsidR="0012548A" w:rsidRDefault="0012548A">
    <w:pPr>
      <w:pStyle w:val="Orri-oin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E7981" w14:textId="77777777" w:rsidR="00257042" w:rsidRDefault="00257042">
      <w:pPr>
        <w:rPr>
          <w:rFonts w:hint="eastAsia"/>
        </w:rPr>
      </w:pPr>
      <w:r>
        <w:separator/>
      </w:r>
    </w:p>
  </w:footnote>
  <w:footnote w:type="continuationSeparator" w:id="0">
    <w:p w14:paraId="7BD1DE4F" w14:textId="77777777" w:rsidR="00257042" w:rsidRDefault="00257042">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75" w14:textId="77777777" w:rsidR="0012548A" w:rsidRDefault="0012548A">
    <w:pPr>
      <w:pStyle w:val="Goiburua"/>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7FC66" w14:textId="77777777" w:rsidR="00187ED8" w:rsidRDefault="00187ED8">
    <w:pPr>
      <w:pStyle w:val="Goiburua"/>
      <w:rPr>
        <w:rFonts w:hint="eastAsia"/>
      </w:rPr>
    </w:pPr>
  </w:p>
  <w:p w14:paraId="2FEAC094" w14:textId="77777777" w:rsidR="00187ED8" w:rsidRDefault="00187ED8">
    <w:pPr>
      <w:pStyle w:val="Goiburua"/>
      <w:rPr>
        <w:rFonts w:hint="eastAsia"/>
      </w:rPr>
    </w:pPr>
  </w:p>
  <w:p w14:paraId="5BEABA57" w14:textId="77777777" w:rsidR="00187ED8" w:rsidRDefault="00257042" w:rsidP="0012548A">
    <w:pPr>
      <w:pStyle w:val="Goiburua"/>
      <w:jc w:val="center"/>
      <w:rPr>
        <w:rFonts w:hint="eastAsia"/>
      </w:rPr>
    </w:pPr>
    <w:r>
      <w:rPr>
        <w:noProof/>
      </w:rPr>
      <w:drawing>
        <wp:inline distT="0" distB="0" distL="0" distR="0" wp14:anchorId="7A96BEDA" wp14:editId="04249B99">
          <wp:extent cx="1035902" cy="866775"/>
          <wp:effectExtent l="0" t="0" r="0" b="0"/>
          <wp:docPr id="702590688"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590688" name="Irudia 702590688"/>
                  <pic:cNvPicPr/>
                </pic:nvPicPr>
                <pic:blipFill>
                  <a:blip r:embed="rId1">
                    <a:extLst>
                      <a:ext uri="{28A0092B-C50C-407E-A947-70E740481C1C}">
                        <a14:useLocalDpi xmlns:a14="http://schemas.microsoft.com/office/drawing/2010/main" val="0"/>
                      </a:ext>
                    </a:extLst>
                  </a:blip>
                  <a:stretch>
                    <a:fillRect/>
                  </a:stretch>
                </pic:blipFill>
                <pic:spPr>
                  <a:xfrm>
                    <a:off x="0" y="0"/>
                    <a:ext cx="1037539" cy="868145"/>
                  </a:xfrm>
                  <a:prstGeom prst="rect">
                    <a:avLst/>
                  </a:prstGeom>
                </pic:spPr>
              </pic:pic>
            </a:graphicData>
          </a:graphic>
        </wp:inline>
      </w:drawing>
    </w:r>
  </w:p>
  <w:p w14:paraId="56FB8DDF" w14:textId="77777777" w:rsidR="0012548A" w:rsidRDefault="0012548A" w:rsidP="0012548A">
    <w:pPr>
      <w:pStyle w:val="Goiburua"/>
      <w:jc w:val="center"/>
      <w:rPr>
        <w:rFonts w:hint="eastAsia"/>
      </w:rPr>
    </w:pPr>
  </w:p>
  <w:p w14:paraId="0B7E7DEE" w14:textId="77777777" w:rsidR="0012548A" w:rsidRDefault="0012548A" w:rsidP="0012548A">
    <w:pPr>
      <w:pStyle w:val="Goiburua"/>
      <w:rPr>
        <w:rFonts w:hint="eastAsia"/>
      </w:rPr>
    </w:pPr>
  </w:p>
  <w:p w14:paraId="0EB1C5BE" w14:textId="77777777" w:rsidR="00187ED8" w:rsidRDefault="00187ED8">
    <w:pPr>
      <w:pStyle w:val="Goiburua"/>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67335" w14:textId="77777777" w:rsidR="0012548A" w:rsidRDefault="0012548A">
    <w:pPr>
      <w:pStyle w:val="Goiburua"/>
      <w:rPr>
        <w:rFonts w:hint="eastAsia"/>
      </w:rPr>
    </w:pPr>
  </w:p>
  <w:p w14:paraId="21EEC053" w14:textId="77777777" w:rsidR="0012548A" w:rsidRDefault="00257042">
    <w:pPr>
      <w:pStyle w:val="Goiburua"/>
      <w:rPr>
        <w:rFonts w:hint="eastAsia"/>
      </w:rPr>
    </w:pPr>
    <w:r>
      <w:rPr>
        <w:noProof/>
      </w:rPr>
      <w:drawing>
        <wp:inline distT="0" distB="0" distL="0" distR="0" wp14:anchorId="0B71ED5D" wp14:editId="2CABC5C7">
          <wp:extent cx="1933575" cy="1133475"/>
          <wp:effectExtent l="0" t="0" r="9525" b="9525"/>
          <wp:docPr id="2" name="grafikoak3"/>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lum/>
                    <a:alphaModFix/>
                  </a:blip>
                  <a:srcRect b="29129"/>
                  <a:stretch>
                    <a:fillRect/>
                  </a:stretch>
                </pic:blipFill>
                <pic:spPr>
                  <a:xfrm>
                    <a:off x="0" y="0"/>
                    <a:ext cx="1934188" cy="1133834"/>
                  </a:xfrm>
                  <a:prstGeom prst="rect">
                    <a:avLst/>
                  </a:prstGeom>
                  <a:ln>
                    <a:noFill/>
                    <a:prstDash val="solid"/>
                  </a:ln>
                </pic:spPr>
              </pic:pic>
            </a:graphicData>
          </a:graphic>
        </wp:inline>
      </w:drawing>
    </w:r>
  </w:p>
  <w:p w14:paraId="5F550498" w14:textId="77777777" w:rsidR="0012548A" w:rsidRDefault="0012548A">
    <w:pPr>
      <w:pStyle w:val="Goiburua"/>
      <w:rPr>
        <w:rFonts w:hint="eastAsia"/>
      </w:rPr>
    </w:pPr>
  </w:p>
  <w:p w14:paraId="5B9E3041" w14:textId="77777777" w:rsidR="0012548A" w:rsidRDefault="0012548A">
    <w:pPr>
      <w:pStyle w:val="Goiburua"/>
      <w:rPr>
        <w:rFonts w:hint="eastAsia"/>
      </w:rPr>
    </w:pPr>
  </w:p>
  <w:p w14:paraId="5EAE232D" w14:textId="77777777" w:rsidR="0012548A" w:rsidRDefault="0012548A">
    <w:pPr>
      <w:pStyle w:val="Goiburua"/>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71E89"/>
    <w:multiLevelType w:val="multilevel"/>
    <w:tmpl w:val="6E7ADA5C"/>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CF2412"/>
    <w:multiLevelType w:val="hybridMultilevel"/>
    <w:tmpl w:val="194E19B2"/>
    <w:lvl w:ilvl="0" w:tplc="039CC50A">
      <w:start w:val="1"/>
      <w:numFmt w:val="bullet"/>
      <w:lvlText w:val=""/>
      <w:lvlJc w:val="left"/>
      <w:pPr>
        <w:ind w:left="1222" w:hanging="360"/>
      </w:pPr>
      <w:rPr>
        <w:rFonts w:ascii="Symbol" w:hAnsi="Symbol" w:hint="default"/>
      </w:rPr>
    </w:lvl>
    <w:lvl w:ilvl="1" w:tplc="9C608222" w:tentative="1">
      <w:start w:val="1"/>
      <w:numFmt w:val="bullet"/>
      <w:lvlText w:val="o"/>
      <w:lvlJc w:val="left"/>
      <w:pPr>
        <w:ind w:left="1942" w:hanging="360"/>
      </w:pPr>
      <w:rPr>
        <w:rFonts w:ascii="Courier New" w:hAnsi="Courier New" w:cs="Courier New" w:hint="default"/>
      </w:rPr>
    </w:lvl>
    <w:lvl w:ilvl="2" w:tplc="E5C2C058" w:tentative="1">
      <w:start w:val="1"/>
      <w:numFmt w:val="bullet"/>
      <w:lvlText w:val=""/>
      <w:lvlJc w:val="left"/>
      <w:pPr>
        <w:ind w:left="2662" w:hanging="360"/>
      </w:pPr>
      <w:rPr>
        <w:rFonts w:ascii="Wingdings" w:hAnsi="Wingdings" w:hint="default"/>
      </w:rPr>
    </w:lvl>
    <w:lvl w:ilvl="3" w:tplc="9F922BCA" w:tentative="1">
      <w:start w:val="1"/>
      <w:numFmt w:val="bullet"/>
      <w:lvlText w:val=""/>
      <w:lvlJc w:val="left"/>
      <w:pPr>
        <w:ind w:left="3382" w:hanging="360"/>
      </w:pPr>
      <w:rPr>
        <w:rFonts w:ascii="Symbol" w:hAnsi="Symbol" w:hint="default"/>
      </w:rPr>
    </w:lvl>
    <w:lvl w:ilvl="4" w:tplc="5B74FF66" w:tentative="1">
      <w:start w:val="1"/>
      <w:numFmt w:val="bullet"/>
      <w:lvlText w:val="o"/>
      <w:lvlJc w:val="left"/>
      <w:pPr>
        <w:ind w:left="4102" w:hanging="360"/>
      </w:pPr>
      <w:rPr>
        <w:rFonts w:ascii="Courier New" w:hAnsi="Courier New" w:cs="Courier New" w:hint="default"/>
      </w:rPr>
    </w:lvl>
    <w:lvl w:ilvl="5" w:tplc="A89ACB6C" w:tentative="1">
      <w:start w:val="1"/>
      <w:numFmt w:val="bullet"/>
      <w:lvlText w:val=""/>
      <w:lvlJc w:val="left"/>
      <w:pPr>
        <w:ind w:left="4822" w:hanging="360"/>
      </w:pPr>
      <w:rPr>
        <w:rFonts w:ascii="Wingdings" w:hAnsi="Wingdings" w:hint="default"/>
      </w:rPr>
    </w:lvl>
    <w:lvl w:ilvl="6" w:tplc="95D208AC" w:tentative="1">
      <w:start w:val="1"/>
      <w:numFmt w:val="bullet"/>
      <w:lvlText w:val=""/>
      <w:lvlJc w:val="left"/>
      <w:pPr>
        <w:ind w:left="5542" w:hanging="360"/>
      </w:pPr>
      <w:rPr>
        <w:rFonts w:ascii="Symbol" w:hAnsi="Symbol" w:hint="default"/>
      </w:rPr>
    </w:lvl>
    <w:lvl w:ilvl="7" w:tplc="28F6C7BC" w:tentative="1">
      <w:start w:val="1"/>
      <w:numFmt w:val="bullet"/>
      <w:lvlText w:val="o"/>
      <w:lvlJc w:val="left"/>
      <w:pPr>
        <w:ind w:left="6262" w:hanging="360"/>
      </w:pPr>
      <w:rPr>
        <w:rFonts w:ascii="Courier New" w:hAnsi="Courier New" w:cs="Courier New" w:hint="default"/>
      </w:rPr>
    </w:lvl>
    <w:lvl w:ilvl="8" w:tplc="ED2648F6" w:tentative="1">
      <w:start w:val="1"/>
      <w:numFmt w:val="bullet"/>
      <w:lvlText w:val=""/>
      <w:lvlJc w:val="left"/>
      <w:pPr>
        <w:ind w:left="6982" w:hanging="360"/>
      </w:pPr>
      <w:rPr>
        <w:rFonts w:ascii="Wingdings" w:hAnsi="Wingdings" w:hint="default"/>
      </w:rPr>
    </w:lvl>
  </w:abstractNum>
  <w:abstractNum w:abstractNumId="2" w15:restartNumberingAfterBreak="0">
    <w:nsid w:val="106A6A06"/>
    <w:multiLevelType w:val="multilevel"/>
    <w:tmpl w:val="7894461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137C2EC0"/>
    <w:multiLevelType w:val="multilevel"/>
    <w:tmpl w:val="609CA204"/>
    <w:lvl w:ilvl="0">
      <w:start w:val="1"/>
      <w:numFmt w:val="bullet"/>
      <w:lvlText w:val=""/>
      <w:lvlJc w:val="left"/>
      <w:pPr>
        <w:ind w:left="720" w:hanging="360"/>
      </w:pPr>
      <w:rPr>
        <w:rFonts w:ascii="Wingdings" w:hAnsi="Wingdings" w:cs="Wingdings"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F0D7775"/>
    <w:multiLevelType w:val="multilevel"/>
    <w:tmpl w:val="042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5D342AA"/>
    <w:multiLevelType w:val="multilevel"/>
    <w:tmpl w:val="73F03A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16936A"/>
    <w:multiLevelType w:val="hybridMultilevel"/>
    <w:tmpl w:val="00000000"/>
    <w:lvl w:ilvl="0" w:tplc="24645D68">
      <w:start w:val="1"/>
      <w:numFmt w:val="bullet"/>
      <w:lvlText w:val="−"/>
      <w:lvlJc w:val="left"/>
      <w:pPr>
        <w:ind w:left="720" w:hanging="360"/>
      </w:pPr>
      <w:rPr>
        <w:rFonts w:ascii="Noto Sans Symbols" w:hAnsi="Noto Sans Symbols" w:cs="Noto Sans Symbols" w:hint="default"/>
      </w:rPr>
    </w:lvl>
    <w:lvl w:ilvl="1" w:tplc="D39EF7C2">
      <w:start w:val="1"/>
      <w:numFmt w:val="bullet"/>
      <w:lvlText w:val="o"/>
      <w:lvlJc w:val="left"/>
      <w:pPr>
        <w:ind w:left="1440" w:hanging="360"/>
      </w:pPr>
      <w:rPr>
        <w:rFonts w:ascii="Courier New" w:hAnsi="Courier New" w:cs="Courier New" w:hint="default"/>
      </w:rPr>
    </w:lvl>
    <w:lvl w:ilvl="2" w:tplc="964C828E">
      <w:start w:val="1"/>
      <w:numFmt w:val="bullet"/>
      <w:lvlText w:val="▪"/>
      <w:lvlJc w:val="left"/>
      <w:pPr>
        <w:ind w:left="2160" w:hanging="360"/>
      </w:pPr>
      <w:rPr>
        <w:rFonts w:ascii="Noto Sans Symbols" w:hAnsi="Noto Sans Symbols" w:cs="Noto Sans Symbols" w:hint="default"/>
      </w:rPr>
    </w:lvl>
    <w:lvl w:ilvl="3" w:tplc="18EEBC1A">
      <w:start w:val="1"/>
      <w:numFmt w:val="bullet"/>
      <w:lvlText w:val="●"/>
      <w:lvlJc w:val="left"/>
      <w:pPr>
        <w:ind w:left="2880" w:hanging="360"/>
      </w:pPr>
      <w:rPr>
        <w:rFonts w:ascii="Noto Sans Symbols" w:hAnsi="Noto Sans Symbols" w:cs="Noto Sans Symbols" w:hint="default"/>
      </w:rPr>
    </w:lvl>
    <w:lvl w:ilvl="4" w:tplc="EBD86D16">
      <w:start w:val="1"/>
      <w:numFmt w:val="bullet"/>
      <w:lvlText w:val="o"/>
      <w:lvlJc w:val="left"/>
      <w:pPr>
        <w:ind w:left="3600" w:hanging="360"/>
      </w:pPr>
      <w:rPr>
        <w:rFonts w:ascii="Courier New" w:hAnsi="Courier New" w:cs="Courier New" w:hint="default"/>
      </w:rPr>
    </w:lvl>
    <w:lvl w:ilvl="5" w:tplc="67C69A48">
      <w:start w:val="1"/>
      <w:numFmt w:val="bullet"/>
      <w:lvlText w:val="▪"/>
      <w:lvlJc w:val="left"/>
      <w:pPr>
        <w:ind w:left="4320" w:hanging="360"/>
      </w:pPr>
      <w:rPr>
        <w:rFonts w:ascii="Noto Sans Symbols" w:hAnsi="Noto Sans Symbols" w:cs="Noto Sans Symbols" w:hint="default"/>
      </w:rPr>
    </w:lvl>
    <w:lvl w:ilvl="6" w:tplc="3D84592A">
      <w:start w:val="1"/>
      <w:numFmt w:val="bullet"/>
      <w:lvlText w:val="●"/>
      <w:lvlJc w:val="left"/>
      <w:pPr>
        <w:ind w:left="5040" w:hanging="360"/>
      </w:pPr>
      <w:rPr>
        <w:rFonts w:ascii="Noto Sans Symbols" w:hAnsi="Noto Sans Symbols" w:cs="Noto Sans Symbols" w:hint="default"/>
      </w:rPr>
    </w:lvl>
    <w:lvl w:ilvl="7" w:tplc="FA9E1FFE">
      <w:start w:val="1"/>
      <w:numFmt w:val="bullet"/>
      <w:lvlText w:val="o"/>
      <w:lvlJc w:val="left"/>
      <w:pPr>
        <w:ind w:left="5760" w:hanging="360"/>
      </w:pPr>
      <w:rPr>
        <w:rFonts w:ascii="Courier New" w:hAnsi="Courier New" w:cs="Courier New" w:hint="default"/>
      </w:rPr>
    </w:lvl>
    <w:lvl w:ilvl="8" w:tplc="DF8474BA">
      <w:start w:val="1"/>
      <w:numFmt w:val="bullet"/>
      <w:lvlText w:val="▪"/>
      <w:lvlJc w:val="left"/>
      <w:pPr>
        <w:ind w:left="6480" w:hanging="360"/>
      </w:pPr>
      <w:rPr>
        <w:rFonts w:ascii="Noto Sans Symbols" w:hAnsi="Noto Sans Symbols" w:cs="Noto Sans Symbols" w:hint="default"/>
      </w:rPr>
    </w:lvl>
  </w:abstractNum>
  <w:abstractNum w:abstractNumId="7" w15:restartNumberingAfterBreak="0">
    <w:nsid w:val="306970B2"/>
    <w:multiLevelType w:val="multilevel"/>
    <w:tmpl w:val="418ABDF2"/>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54A1284"/>
    <w:multiLevelType w:val="multilevel"/>
    <w:tmpl w:val="30FA42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6C27BFC"/>
    <w:multiLevelType w:val="multilevel"/>
    <w:tmpl w:val="A1B65856"/>
    <w:lvl w:ilvl="0">
      <w:start w:val="1"/>
      <w:numFmt w:val="bullet"/>
      <w:lvlText w:val=""/>
      <w:lvlJc w:val="left"/>
      <w:pPr>
        <w:ind w:left="720" w:hanging="360"/>
      </w:pPr>
      <w:rPr>
        <w:rFonts w:ascii="Wingdings" w:hAnsi="Wingdings" w:cs="Wingdings"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A0C11C3"/>
    <w:multiLevelType w:val="hybridMultilevel"/>
    <w:tmpl w:val="C644B498"/>
    <w:lvl w:ilvl="0" w:tplc="33E07856">
      <w:start w:val="2"/>
      <w:numFmt w:val="bullet"/>
      <w:lvlText w:val="-"/>
      <w:lvlJc w:val="left"/>
      <w:pPr>
        <w:ind w:left="720" w:hanging="360"/>
      </w:pPr>
      <w:rPr>
        <w:rFonts w:ascii="Tahoma" w:eastAsia="SimSun" w:hAnsi="Tahoma" w:cs="Tahoma" w:hint="default"/>
      </w:rPr>
    </w:lvl>
    <w:lvl w:ilvl="1" w:tplc="0B36830E" w:tentative="1">
      <w:start w:val="1"/>
      <w:numFmt w:val="bullet"/>
      <w:lvlText w:val="o"/>
      <w:lvlJc w:val="left"/>
      <w:pPr>
        <w:ind w:left="1440" w:hanging="360"/>
      </w:pPr>
      <w:rPr>
        <w:rFonts w:ascii="Courier New" w:hAnsi="Courier New" w:cs="Courier New" w:hint="default"/>
      </w:rPr>
    </w:lvl>
    <w:lvl w:ilvl="2" w:tplc="2A928192" w:tentative="1">
      <w:start w:val="1"/>
      <w:numFmt w:val="bullet"/>
      <w:lvlText w:val=""/>
      <w:lvlJc w:val="left"/>
      <w:pPr>
        <w:ind w:left="2160" w:hanging="360"/>
      </w:pPr>
      <w:rPr>
        <w:rFonts w:ascii="Wingdings" w:hAnsi="Wingdings" w:hint="default"/>
      </w:rPr>
    </w:lvl>
    <w:lvl w:ilvl="3" w:tplc="62B6443A" w:tentative="1">
      <w:start w:val="1"/>
      <w:numFmt w:val="bullet"/>
      <w:lvlText w:val=""/>
      <w:lvlJc w:val="left"/>
      <w:pPr>
        <w:ind w:left="2880" w:hanging="360"/>
      </w:pPr>
      <w:rPr>
        <w:rFonts w:ascii="Symbol" w:hAnsi="Symbol" w:hint="default"/>
      </w:rPr>
    </w:lvl>
    <w:lvl w:ilvl="4" w:tplc="D0305A06" w:tentative="1">
      <w:start w:val="1"/>
      <w:numFmt w:val="bullet"/>
      <w:lvlText w:val="o"/>
      <w:lvlJc w:val="left"/>
      <w:pPr>
        <w:ind w:left="3600" w:hanging="360"/>
      </w:pPr>
      <w:rPr>
        <w:rFonts w:ascii="Courier New" w:hAnsi="Courier New" w:cs="Courier New" w:hint="default"/>
      </w:rPr>
    </w:lvl>
    <w:lvl w:ilvl="5" w:tplc="018A6C68" w:tentative="1">
      <w:start w:val="1"/>
      <w:numFmt w:val="bullet"/>
      <w:lvlText w:val=""/>
      <w:lvlJc w:val="left"/>
      <w:pPr>
        <w:ind w:left="4320" w:hanging="360"/>
      </w:pPr>
      <w:rPr>
        <w:rFonts w:ascii="Wingdings" w:hAnsi="Wingdings" w:hint="default"/>
      </w:rPr>
    </w:lvl>
    <w:lvl w:ilvl="6" w:tplc="55784D90" w:tentative="1">
      <w:start w:val="1"/>
      <w:numFmt w:val="bullet"/>
      <w:lvlText w:val=""/>
      <w:lvlJc w:val="left"/>
      <w:pPr>
        <w:ind w:left="5040" w:hanging="360"/>
      </w:pPr>
      <w:rPr>
        <w:rFonts w:ascii="Symbol" w:hAnsi="Symbol" w:hint="default"/>
      </w:rPr>
    </w:lvl>
    <w:lvl w:ilvl="7" w:tplc="048A6398" w:tentative="1">
      <w:start w:val="1"/>
      <w:numFmt w:val="bullet"/>
      <w:lvlText w:val="o"/>
      <w:lvlJc w:val="left"/>
      <w:pPr>
        <w:ind w:left="5760" w:hanging="360"/>
      </w:pPr>
      <w:rPr>
        <w:rFonts w:ascii="Courier New" w:hAnsi="Courier New" w:cs="Courier New" w:hint="default"/>
      </w:rPr>
    </w:lvl>
    <w:lvl w:ilvl="8" w:tplc="3DFE9474" w:tentative="1">
      <w:start w:val="1"/>
      <w:numFmt w:val="bullet"/>
      <w:lvlText w:val=""/>
      <w:lvlJc w:val="left"/>
      <w:pPr>
        <w:ind w:left="6480" w:hanging="360"/>
      </w:pPr>
      <w:rPr>
        <w:rFonts w:ascii="Wingdings" w:hAnsi="Wingdings" w:hint="default"/>
      </w:rPr>
    </w:lvl>
  </w:abstractNum>
  <w:abstractNum w:abstractNumId="11" w15:restartNumberingAfterBreak="0">
    <w:nsid w:val="3B527B3D"/>
    <w:multiLevelType w:val="hybridMultilevel"/>
    <w:tmpl w:val="379A9570"/>
    <w:lvl w:ilvl="0" w:tplc="16041C36">
      <w:start w:val="1"/>
      <w:numFmt w:val="bullet"/>
      <w:lvlText w:val=""/>
      <w:lvlJc w:val="left"/>
      <w:pPr>
        <w:ind w:left="720" w:hanging="360"/>
      </w:pPr>
      <w:rPr>
        <w:rFonts w:ascii="Symbol" w:hAnsi="Symbol" w:hint="default"/>
      </w:rPr>
    </w:lvl>
    <w:lvl w:ilvl="1" w:tplc="B16AA224" w:tentative="1">
      <w:start w:val="1"/>
      <w:numFmt w:val="bullet"/>
      <w:lvlText w:val="o"/>
      <w:lvlJc w:val="left"/>
      <w:pPr>
        <w:ind w:left="1440" w:hanging="360"/>
      </w:pPr>
      <w:rPr>
        <w:rFonts w:ascii="Courier New" w:hAnsi="Courier New" w:cs="Courier New" w:hint="default"/>
      </w:rPr>
    </w:lvl>
    <w:lvl w:ilvl="2" w:tplc="C25015F4" w:tentative="1">
      <w:start w:val="1"/>
      <w:numFmt w:val="bullet"/>
      <w:lvlText w:val=""/>
      <w:lvlJc w:val="left"/>
      <w:pPr>
        <w:ind w:left="2160" w:hanging="360"/>
      </w:pPr>
      <w:rPr>
        <w:rFonts w:ascii="Wingdings" w:hAnsi="Wingdings" w:hint="default"/>
      </w:rPr>
    </w:lvl>
    <w:lvl w:ilvl="3" w:tplc="97FAD4D4" w:tentative="1">
      <w:start w:val="1"/>
      <w:numFmt w:val="bullet"/>
      <w:lvlText w:val=""/>
      <w:lvlJc w:val="left"/>
      <w:pPr>
        <w:ind w:left="2880" w:hanging="360"/>
      </w:pPr>
      <w:rPr>
        <w:rFonts w:ascii="Symbol" w:hAnsi="Symbol" w:hint="default"/>
      </w:rPr>
    </w:lvl>
    <w:lvl w:ilvl="4" w:tplc="6F523D96" w:tentative="1">
      <w:start w:val="1"/>
      <w:numFmt w:val="bullet"/>
      <w:lvlText w:val="o"/>
      <w:lvlJc w:val="left"/>
      <w:pPr>
        <w:ind w:left="3600" w:hanging="360"/>
      </w:pPr>
      <w:rPr>
        <w:rFonts w:ascii="Courier New" w:hAnsi="Courier New" w:cs="Courier New" w:hint="default"/>
      </w:rPr>
    </w:lvl>
    <w:lvl w:ilvl="5" w:tplc="2D7082A6" w:tentative="1">
      <w:start w:val="1"/>
      <w:numFmt w:val="bullet"/>
      <w:lvlText w:val=""/>
      <w:lvlJc w:val="left"/>
      <w:pPr>
        <w:ind w:left="4320" w:hanging="360"/>
      </w:pPr>
      <w:rPr>
        <w:rFonts w:ascii="Wingdings" w:hAnsi="Wingdings" w:hint="default"/>
      </w:rPr>
    </w:lvl>
    <w:lvl w:ilvl="6" w:tplc="81A64F10" w:tentative="1">
      <w:start w:val="1"/>
      <w:numFmt w:val="bullet"/>
      <w:lvlText w:val=""/>
      <w:lvlJc w:val="left"/>
      <w:pPr>
        <w:ind w:left="5040" w:hanging="360"/>
      </w:pPr>
      <w:rPr>
        <w:rFonts w:ascii="Symbol" w:hAnsi="Symbol" w:hint="default"/>
      </w:rPr>
    </w:lvl>
    <w:lvl w:ilvl="7" w:tplc="86B8D554" w:tentative="1">
      <w:start w:val="1"/>
      <w:numFmt w:val="bullet"/>
      <w:lvlText w:val="o"/>
      <w:lvlJc w:val="left"/>
      <w:pPr>
        <w:ind w:left="5760" w:hanging="360"/>
      </w:pPr>
      <w:rPr>
        <w:rFonts w:ascii="Courier New" w:hAnsi="Courier New" w:cs="Courier New" w:hint="default"/>
      </w:rPr>
    </w:lvl>
    <w:lvl w:ilvl="8" w:tplc="A6D4A050" w:tentative="1">
      <w:start w:val="1"/>
      <w:numFmt w:val="bullet"/>
      <w:lvlText w:val=""/>
      <w:lvlJc w:val="left"/>
      <w:pPr>
        <w:ind w:left="6480" w:hanging="360"/>
      </w:pPr>
      <w:rPr>
        <w:rFonts w:ascii="Wingdings" w:hAnsi="Wingdings" w:hint="default"/>
      </w:rPr>
    </w:lvl>
  </w:abstractNum>
  <w:abstractNum w:abstractNumId="12" w15:restartNumberingAfterBreak="0">
    <w:nsid w:val="40A82A63"/>
    <w:multiLevelType w:val="multilevel"/>
    <w:tmpl w:val="042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2114B3C"/>
    <w:multiLevelType w:val="multilevel"/>
    <w:tmpl w:val="0FDEF51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4" w15:restartNumberingAfterBreak="0">
    <w:nsid w:val="50150D8E"/>
    <w:multiLevelType w:val="multilevel"/>
    <w:tmpl w:val="46E0506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51405A31"/>
    <w:multiLevelType w:val="multilevel"/>
    <w:tmpl w:val="AD2C1BAE"/>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55D921AC"/>
    <w:multiLevelType w:val="multilevel"/>
    <w:tmpl w:val="E834D9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835603C"/>
    <w:multiLevelType w:val="multilevel"/>
    <w:tmpl w:val="5F6AF5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6727906">
    <w:abstractNumId w:val="9"/>
  </w:num>
  <w:num w:numId="2" w16cid:durableId="1541821399">
    <w:abstractNumId w:val="7"/>
  </w:num>
  <w:num w:numId="3" w16cid:durableId="36128749">
    <w:abstractNumId w:val="15"/>
  </w:num>
  <w:num w:numId="4" w16cid:durableId="7685880">
    <w:abstractNumId w:val="4"/>
  </w:num>
  <w:num w:numId="5" w16cid:durableId="1491019065">
    <w:abstractNumId w:val="5"/>
  </w:num>
  <w:num w:numId="6" w16cid:durableId="1807505237">
    <w:abstractNumId w:val="3"/>
  </w:num>
  <w:num w:numId="7" w16cid:durableId="541863991">
    <w:abstractNumId w:val="0"/>
  </w:num>
  <w:num w:numId="8" w16cid:durableId="1746344302">
    <w:abstractNumId w:val="14"/>
  </w:num>
  <w:num w:numId="9" w16cid:durableId="724642832">
    <w:abstractNumId w:val="12"/>
  </w:num>
  <w:num w:numId="10" w16cid:durableId="1322345660">
    <w:abstractNumId w:val="16"/>
  </w:num>
  <w:num w:numId="11" w16cid:durableId="1141195942">
    <w:abstractNumId w:val="13"/>
  </w:num>
  <w:num w:numId="12" w16cid:durableId="1128551434">
    <w:abstractNumId w:val="2"/>
  </w:num>
  <w:num w:numId="13" w16cid:durableId="215706487">
    <w:abstractNumId w:val="6"/>
  </w:num>
  <w:num w:numId="14" w16cid:durableId="6176405">
    <w:abstractNumId w:val="10"/>
  </w:num>
  <w:num w:numId="15" w16cid:durableId="1808476591">
    <w:abstractNumId w:val="17"/>
  </w:num>
  <w:num w:numId="16" w16cid:durableId="568729974">
    <w:abstractNumId w:val="1"/>
  </w:num>
  <w:num w:numId="17" w16cid:durableId="426537325">
    <w:abstractNumId w:val="8"/>
  </w:num>
  <w:num w:numId="18" w16cid:durableId="15265973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1DA"/>
    <w:rsid w:val="000752DC"/>
    <w:rsid w:val="000763A8"/>
    <w:rsid w:val="000B5958"/>
    <w:rsid w:val="0012548A"/>
    <w:rsid w:val="00130334"/>
    <w:rsid w:val="001707C9"/>
    <w:rsid w:val="00187ED8"/>
    <w:rsid w:val="001C703D"/>
    <w:rsid w:val="001F5035"/>
    <w:rsid w:val="00257042"/>
    <w:rsid w:val="00267607"/>
    <w:rsid w:val="002D2C68"/>
    <w:rsid w:val="002E5770"/>
    <w:rsid w:val="002F7837"/>
    <w:rsid w:val="00326594"/>
    <w:rsid w:val="003632C7"/>
    <w:rsid w:val="00445CE3"/>
    <w:rsid w:val="004604BD"/>
    <w:rsid w:val="00492F65"/>
    <w:rsid w:val="004B099A"/>
    <w:rsid w:val="00556D00"/>
    <w:rsid w:val="00573DE8"/>
    <w:rsid w:val="00616AC3"/>
    <w:rsid w:val="00633633"/>
    <w:rsid w:val="006A5000"/>
    <w:rsid w:val="006C7CEB"/>
    <w:rsid w:val="006D3C9D"/>
    <w:rsid w:val="006F490D"/>
    <w:rsid w:val="007642A2"/>
    <w:rsid w:val="007E6DE4"/>
    <w:rsid w:val="00844DE7"/>
    <w:rsid w:val="008B2D7E"/>
    <w:rsid w:val="008E0846"/>
    <w:rsid w:val="0090115D"/>
    <w:rsid w:val="00931666"/>
    <w:rsid w:val="00980DF8"/>
    <w:rsid w:val="009A698B"/>
    <w:rsid w:val="009B7774"/>
    <w:rsid w:val="009C76D9"/>
    <w:rsid w:val="009D54D0"/>
    <w:rsid w:val="009D640E"/>
    <w:rsid w:val="009E7A29"/>
    <w:rsid w:val="00A17DD9"/>
    <w:rsid w:val="00A204B7"/>
    <w:rsid w:val="00A378C6"/>
    <w:rsid w:val="00A6601B"/>
    <w:rsid w:val="00A94DB3"/>
    <w:rsid w:val="00AB3958"/>
    <w:rsid w:val="00B742CF"/>
    <w:rsid w:val="00BC2248"/>
    <w:rsid w:val="00C50635"/>
    <w:rsid w:val="00CB5F88"/>
    <w:rsid w:val="00CE272C"/>
    <w:rsid w:val="00CF5578"/>
    <w:rsid w:val="00D60526"/>
    <w:rsid w:val="00DC6B32"/>
    <w:rsid w:val="00E54237"/>
    <w:rsid w:val="00EB0FE6"/>
    <w:rsid w:val="00EB4260"/>
    <w:rsid w:val="00EC3608"/>
    <w:rsid w:val="00F202C3"/>
    <w:rsid w:val="00F21394"/>
    <w:rsid w:val="00F671DA"/>
    <w:rsid w:val="00FB6D41"/>
    <w:rsid w:val="00FF508C"/>
  </w:rsids>
  <m:mathPr>
    <m:mathFont m:val="Cambria Math"/>
    <m:brkBin m:val="before"/>
    <m:brkBinSub m:val="--"/>
    <m:smallFrac m:val="0"/>
    <m:dispDef/>
    <m:lMargin m:val="0"/>
    <m:rMargin m:val="0"/>
    <m:defJc m:val="centerGroup"/>
    <m:wrapIndent m:val="1440"/>
    <m:intLim m:val="subSup"/>
    <m:naryLim m:val="undOvr"/>
  </m:mathPr>
  <w:themeFontLang w:val="eu-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45C98"/>
  <w15:docId w15:val="{09E75994-4174-4A39-B043-3F15FD0B0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Mangal"/>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A17C5E"/>
    <w:pPr>
      <w:suppressAutoHyphens/>
      <w:textAlignment w:val="baseline"/>
    </w:pPr>
    <w:rPr>
      <w:sz w:val="24"/>
      <w:szCs w:val="24"/>
      <w:lang w:val="en-US" w:eastAsia="zh-CN" w:bidi="hi-IN"/>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CITE">
    <w:name w:val="CITE"/>
    <w:uiPriority w:val="99"/>
    <w:rsid w:val="006A6808"/>
    <w:rPr>
      <w:i/>
    </w:rPr>
  </w:style>
  <w:style w:type="character" w:customStyle="1" w:styleId="CODE">
    <w:name w:val="CODE"/>
    <w:uiPriority w:val="99"/>
    <w:rsid w:val="006A6808"/>
    <w:rPr>
      <w:rFonts w:ascii="Courier New" w:hAnsi="Courier New"/>
      <w:sz w:val="20"/>
    </w:rPr>
  </w:style>
  <w:style w:type="character" w:styleId="BisitatutakoHiperesteka">
    <w:name w:val="FollowedHyperlink"/>
    <w:basedOn w:val="Paragrafoarenletra-tipolehenetsia"/>
    <w:uiPriority w:val="99"/>
    <w:rsid w:val="006A6808"/>
    <w:rPr>
      <w:rFonts w:cs="Times New Roman"/>
      <w:color w:val="800080"/>
      <w:u w:val="single"/>
    </w:rPr>
  </w:style>
  <w:style w:type="character" w:customStyle="1" w:styleId="Keyboard">
    <w:name w:val="Keyboard"/>
    <w:uiPriority w:val="99"/>
    <w:rsid w:val="006A6808"/>
    <w:rPr>
      <w:rFonts w:ascii="Courier New" w:hAnsi="Courier New"/>
      <w:b/>
      <w:sz w:val="20"/>
    </w:rPr>
  </w:style>
  <w:style w:type="character" w:customStyle="1" w:styleId="Sample">
    <w:name w:val="Sample"/>
    <w:uiPriority w:val="99"/>
    <w:rsid w:val="006A6808"/>
    <w:rPr>
      <w:rFonts w:ascii="Courier New" w:hAnsi="Courier New"/>
    </w:rPr>
  </w:style>
  <w:style w:type="character" w:styleId="Lodia">
    <w:name w:val="Strong"/>
    <w:basedOn w:val="Paragrafoarenletra-tipolehenetsia"/>
    <w:uiPriority w:val="99"/>
    <w:qFormat/>
    <w:rsid w:val="006A6808"/>
    <w:rPr>
      <w:rFonts w:cs="Times New Roman"/>
      <w:b/>
    </w:rPr>
  </w:style>
  <w:style w:type="character" w:customStyle="1" w:styleId="Typewriter">
    <w:name w:val="Typewriter"/>
    <w:uiPriority w:val="99"/>
    <w:rsid w:val="006A6808"/>
    <w:rPr>
      <w:rFonts w:ascii="Courier New" w:hAnsi="Courier New"/>
      <w:sz w:val="20"/>
    </w:rPr>
  </w:style>
  <w:style w:type="character" w:customStyle="1" w:styleId="HTMLMarkup">
    <w:name w:val="HTML Markup"/>
    <w:uiPriority w:val="99"/>
    <w:rsid w:val="006A6808"/>
    <w:rPr>
      <w:vanish/>
      <w:color w:val="FF0000"/>
    </w:rPr>
  </w:style>
  <w:style w:type="character" w:customStyle="1" w:styleId="Comment">
    <w:name w:val="Comment"/>
    <w:uiPriority w:val="99"/>
    <w:rsid w:val="006A6808"/>
    <w:rPr>
      <w:vanish/>
    </w:rPr>
  </w:style>
  <w:style w:type="character" w:customStyle="1" w:styleId="Internetesteka">
    <w:name w:val="Internet esteka"/>
    <w:uiPriority w:val="99"/>
    <w:rsid w:val="006A6808"/>
    <w:rPr>
      <w:color w:val="000080"/>
      <w:u w:val="single"/>
      <w:lang w:val="x-none"/>
    </w:rPr>
  </w:style>
  <w:style w:type="character" w:customStyle="1" w:styleId="WW8NumSt1z0">
    <w:name w:val="WW8NumSt1z0"/>
    <w:uiPriority w:val="99"/>
    <w:rsid w:val="006A6808"/>
    <w:rPr>
      <w:rFonts w:ascii="Symbol" w:hAnsi="Symbol"/>
    </w:rPr>
  </w:style>
  <w:style w:type="character" w:customStyle="1" w:styleId="WW8Num3z0">
    <w:name w:val="WW8Num3z0"/>
    <w:uiPriority w:val="99"/>
    <w:rsid w:val="006A6808"/>
    <w:rPr>
      <w:rFonts w:ascii="Tahoma" w:hAnsi="Tahoma"/>
      <w:sz w:val="22"/>
    </w:rPr>
  </w:style>
  <w:style w:type="character" w:customStyle="1" w:styleId="WW8Num3z1">
    <w:name w:val="WW8Num3z1"/>
    <w:uiPriority w:val="99"/>
    <w:rsid w:val="006A6808"/>
  </w:style>
  <w:style w:type="character" w:customStyle="1" w:styleId="WW8Num3z2">
    <w:name w:val="WW8Num3z2"/>
    <w:uiPriority w:val="99"/>
    <w:rsid w:val="006A6808"/>
  </w:style>
  <w:style w:type="character" w:customStyle="1" w:styleId="WW8Num3z3">
    <w:name w:val="WW8Num3z3"/>
    <w:uiPriority w:val="99"/>
    <w:rsid w:val="006A6808"/>
  </w:style>
  <w:style w:type="character" w:customStyle="1" w:styleId="WW8Num3z4">
    <w:name w:val="WW8Num3z4"/>
    <w:uiPriority w:val="99"/>
    <w:rsid w:val="006A6808"/>
  </w:style>
  <w:style w:type="character" w:customStyle="1" w:styleId="WW8Num3z5">
    <w:name w:val="WW8Num3z5"/>
    <w:uiPriority w:val="99"/>
    <w:rsid w:val="006A6808"/>
  </w:style>
  <w:style w:type="character" w:customStyle="1" w:styleId="WW8Num3z6">
    <w:name w:val="WW8Num3z6"/>
    <w:uiPriority w:val="99"/>
    <w:rsid w:val="006A6808"/>
  </w:style>
  <w:style w:type="character" w:customStyle="1" w:styleId="WW8Num3z7">
    <w:name w:val="WW8Num3z7"/>
    <w:uiPriority w:val="99"/>
    <w:rsid w:val="006A6808"/>
  </w:style>
  <w:style w:type="character" w:customStyle="1" w:styleId="WW8Num3z8">
    <w:name w:val="WW8Num3z8"/>
    <w:uiPriority w:val="99"/>
    <w:rsid w:val="006A6808"/>
  </w:style>
  <w:style w:type="character" w:customStyle="1" w:styleId="WW8Num5z0">
    <w:name w:val="WW8Num5z0"/>
    <w:uiPriority w:val="99"/>
    <w:rsid w:val="006A6808"/>
  </w:style>
  <w:style w:type="character" w:customStyle="1" w:styleId="WW8Num5z1">
    <w:name w:val="WW8Num5z1"/>
    <w:uiPriority w:val="99"/>
    <w:rsid w:val="006A6808"/>
    <w:rPr>
      <w:rFonts w:ascii="Symbol" w:hAnsi="Symbol"/>
      <w:sz w:val="22"/>
      <w:lang w:val="es-ES"/>
    </w:rPr>
  </w:style>
  <w:style w:type="character" w:customStyle="1" w:styleId="WW8Num5z2">
    <w:name w:val="WW8Num5z2"/>
    <w:uiPriority w:val="99"/>
    <w:rsid w:val="006A6808"/>
  </w:style>
  <w:style w:type="character" w:customStyle="1" w:styleId="WW8Num5z3">
    <w:name w:val="WW8Num5z3"/>
    <w:uiPriority w:val="99"/>
    <w:rsid w:val="006A6808"/>
  </w:style>
  <w:style w:type="character" w:customStyle="1" w:styleId="WW8Num5z4">
    <w:name w:val="WW8Num5z4"/>
    <w:uiPriority w:val="99"/>
    <w:rsid w:val="006A6808"/>
  </w:style>
  <w:style w:type="character" w:customStyle="1" w:styleId="WW8Num5z5">
    <w:name w:val="WW8Num5z5"/>
    <w:uiPriority w:val="99"/>
    <w:rsid w:val="006A6808"/>
  </w:style>
  <w:style w:type="character" w:customStyle="1" w:styleId="WW8Num5z6">
    <w:name w:val="WW8Num5z6"/>
    <w:uiPriority w:val="99"/>
    <w:rsid w:val="006A6808"/>
  </w:style>
  <w:style w:type="character" w:customStyle="1" w:styleId="WW8Num5z7">
    <w:name w:val="WW8Num5z7"/>
    <w:uiPriority w:val="99"/>
    <w:rsid w:val="006A6808"/>
  </w:style>
  <w:style w:type="character" w:customStyle="1" w:styleId="WW8Num5z8">
    <w:name w:val="WW8Num5z8"/>
    <w:uiPriority w:val="99"/>
    <w:rsid w:val="006A6808"/>
  </w:style>
  <w:style w:type="character" w:customStyle="1" w:styleId="WW8Num15z0">
    <w:name w:val="WW8Num15z0"/>
    <w:uiPriority w:val="99"/>
    <w:rsid w:val="006A6808"/>
    <w:rPr>
      <w:rFonts w:ascii="Symbol" w:hAnsi="Symbol"/>
      <w:sz w:val="20"/>
    </w:rPr>
  </w:style>
  <w:style w:type="character" w:customStyle="1" w:styleId="WW8Num15z1">
    <w:name w:val="WW8Num15z1"/>
    <w:uiPriority w:val="99"/>
    <w:rsid w:val="006A6808"/>
    <w:rPr>
      <w:rFonts w:ascii="Courier New" w:hAnsi="Courier New"/>
      <w:sz w:val="20"/>
    </w:rPr>
  </w:style>
  <w:style w:type="character" w:customStyle="1" w:styleId="WW8Num15z2">
    <w:name w:val="WW8Num15z2"/>
    <w:uiPriority w:val="99"/>
    <w:rsid w:val="006A6808"/>
    <w:rPr>
      <w:rFonts w:ascii="Wingdings" w:hAnsi="Wingdings"/>
      <w:sz w:val="20"/>
    </w:rPr>
  </w:style>
  <w:style w:type="character" w:customStyle="1" w:styleId="WW8Num4z0">
    <w:name w:val="WW8Num4z0"/>
    <w:uiPriority w:val="99"/>
    <w:rsid w:val="006A6808"/>
  </w:style>
  <w:style w:type="character" w:customStyle="1" w:styleId="WW8Num4z1">
    <w:name w:val="WW8Num4z1"/>
    <w:uiPriority w:val="99"/>
    <w:rsid w:val="006A6808"/>
  </w:style>
  <w:style w:type="character" w:customStyle="1" w:styleId="WW8Num4z2">
    <w:name w:val="WW8Num4z2"/>
    <w:uiPriority w:val="99"/>
    <w:rsid w:val="006A6808"/>
  </w:style>
  <w:style w:type="character" w:customStyle="1" w:styleId="WW8Num4z3">
    <w:name w:val="WW8Num4z3"/>
    <w:uiPriority w:val="99"/>
    <w:rsid w:val="006A6808"/>
  </w:style>
  <w:style w:type="character" w:customStyle="1" w:styleId="WW8Num4z4">
    <w:name w:val="WW8Num4z4"/>
    <w:uiPriority w:val="99"/>
    <w:rsid w:val="006A6808"/>
  </w:style>
  <w:style w:type="character" w:customStyle="1" w:styleId="WW8Num4z5">
    <w:name w:val="WW8Num4z5"/>
    <w:uiPriority w:val="99"/>
    <w:rsid w:val="006A6808"/>
  </w:style>
  <w:style w:type="character" w:customStyle="1" w:styleId="WW8Num4z6">
    <w:name w:val="WW8Num4z6"/>
    <w:uiPriority w:val="99"/>
    <w:rsid w:val="006A6808"/>
  </w:style>
  <w:style w:type="character" w:customStyle="1" w:styleId="WW8Num4z7">
    <w:name w:val="WW8Num4z7"/>
    <w:uiPriority w:val="99"/>
    <w:rsid w:val="006A6808"/>
  </w:style>
  <w:style w:type="character" w:customStyle="1" w:styleId="WW8Num4z8">
    <w:name w:val="WW8Num4z8"/>
    <w:uiPriority w:val="99"/>
    <w:rsid w:val="006A6808"/>
  </w:style>
  <w:style w:type="character" w:customStyle="1" w:styleId="WW8Num6z0">
    <w:name w:val="WW8Num6z0"/>
    <w:uiPriority w:val="99"/>
    <w:rsid w:val="006A6808"/>
    <w:rPr>
      <w:rFonts w:ascii="Tahoma" w:eastAsia="SimSun, 宋体" w:hAnsi="Tahoma"/>
      <w:sz w:val="22"/>
    </w:rPr>
  </w:style>
  <w:style w:type="character" w:customStyle="1" w:styleId="Numerazio-ikurrak">
    <w:name w:val="Numerazio-ikurrak"/>
    <w:uiPriority w:val="99"/>
    <w:rsid w:val="006A6808"/>
  </w:style>
  <w:style w:type="character" w:customStyle="1" w:styleId="ListLabel1">
    <w:name w:val="ListLabel 1"/>
    <w:uiPriority w:val="99"/>
    <w:rsid w:val="006A6808"/>
    <w:rPr>
      <w:sz w:val="22"/>
    </w:rPr>
  </w:style>
  <w:style w:type="character" w:customStyle="1" w:styleId="ListLabel2">
    <w:name w:val="ListLabel 2"/>
    <w:uiPriority w:val="99"/>
    <w:rsid w:val="006A6808"/>
    <w:rPr>
      <w:sz w:val="22"/>
      <w:lang w:val="es-ES"/>
    </w:rPr>
  </w:style>
  <w:style w:type="character" w:customStyle="1" w:styleId="ListLabel3">
    <w:name w:val="ListLabel 3"/>
    <w:uiPriority w:val="99"/>
    <w:rsid w:val="006A6808"/>
    <w:rPr>
      <w:sz w:val="20"/>
    </w:rPr>
  </w:style>
  <w:style w:type="character" w:customStyle="1" w:styleId="ListLabel4">
    <w:name w:val="ListLabel 4"/>
    <w:uiPriority w:val="99"/>
    <w:rsid w:val="006A6808"/>
    <w:rPr>
      <w:sz w:val="20"/>
    </w:rPr>
  </w:style>
  <w:style w:type="character" w:customStyle="1" w:styleId="ListLabel5">
    <w:name w:val="ListLabel 5"/>
    <w:uiPriority w:val="99"/>
    <w:rsid w:val="006A6808"/>
    <w:rPr>
      <w:sz w:val="20"/>
    </w:rPr>
  </w:style>
  <w:style w:type="character" w:customStyle="1" w:styleId="ListLabel6">
    <w:name w:val="ListLabel 6"/>
    <w:uiPriority w:val="99"/>
    <w:rsid w:val="006A6808"/>
    <w:rPr>
      <w:rFonts w:eastAsia="SimSun, 宋体"/>
      <w:sz w:val="22"/>
    </w:rPr>
  </w:style>
  <w:style w:type="character" w:customStyle="1" w:styleId="ListLabel7">
    <w:name w:val="ListLabel 7"/>
    <w:uiPriority w:val="99"/>
    <w:rsid w:val="006A6808"/>
  </w:style>
  <w:style w:type="character" w:customStyle="1" w:styleId="ListLabel8">
    <w:name w:val="ListLabel 8"/>
    <w:uiPriority w:val="99"/>
    <w:rsid w:val="006A6808"/>
  </w:style>
  <w:style w:type="character" w:customStyle="1" w:styleId="ListLabel9">
    <w:name w:val="ListLabel 9"/>
    <w:uiPriority w:val="99"/>
    <w:rsid w:val="006A6808"/>
  </w:style>
  <w:style w:type="character" w:customStyle="1" w:styleId="ListLabel10">
    <w:name w:val="ListLabel 10"/>
    <w:uiPriority w:val="99"/>
    <w:rsid w:val="006A6808"/>
  </w:style>
  <w:style w:type="character" w:customStyle="1" w:styleId="ListLabel11">
    <w:name w:val="ListLabel 11"/>
    <w:uiPriority w:val="99"/>
    <w:rsid w:val="006A6808"/>
  </w:style>
  <w:style w:type="character" w:customStyle="1" w:styleId="ListLabel12">
    <w:name w:val="ListLabel 12"/>
    <w:uiPriority w:val="99"/>
    <w:rsid w:val="006A6808"/>
  </w:style>
  <w:style w:type="character" w:customStyle="1" w:styleId="ListLabel13">
    <w:name w:val="ListLabel 13"/>
    <w:uiPriority w:val="99"/>
    <w:rsid w:val="006A6808"/>
  </w:style>
  <w:style w:type="character" w:customStyle="1" w:styleId="ListLabel14">
    <w:name w:val="ListLabel 14"/>
    <w:uiPriority w:val="99"/>
    <w:rsid w:val="006A6808"/>
  </w:style>
  <w:style w:type="character" w:customStyle="1" w:styleId="ListLabel15">
    <w:name w:val="ListLabel 15"/>
    <w:uiPriority w:val="99"/>
    <w:rsid w:val="006A6808"/>
  </w:style>
  <w:style w:type="character" w:customStyle="1" w:styleId="ListLabel16">
    <w:name w:val="ListLabel 16"/>
    <w:uiPriority w:val="99"/>
    <w:rsid w:val="006A6808"/>
  </w:style>
  <w:style w:type="character" w:customStyle="1" w:styleId="ListLabel17">
    <w:name w:val="ListLabel 17"/>
    <w:uiPriority w:val="99"/>
    <w:rsid w:val="006A6808"/>
  </w:style>
  <w:style w:type="character" w:customStyle="1" w:styleId="ListLabel18">
    <w:name w:val="ListLabel 18"/>
    <w:uiPriority w:val="99"/>
    <w:rsid w:val="006A6808"/>
  </w:style>
  <w:style w:type="character" w:customStyle="1" w:styleId="ListLabel19">
    <w:name w:val="ListLabel 19"/>
    <w:uiPriority w:val="99"/>
    <w:rsid w:val="006A6808"/>
  </w:style>
  <w:style w:type="character" w:customStyle="1" w:styleId="ListLabel20">
    <w:name w:val="ListLabel 20"/>
    <w:uiPriority w:val="99"/>
    <w:rsid w:val="006A6808"/>
  </w:style>
  <w:style w:type="character" w:customStyle="1" w:styleId="ListLabel21">
    <w:name w:val="ListLabel 21"/>
    <w:uiPriority w:val="99"/>
    <w:rsid w:val="006A6808"/>
  </w:style>
  <w:style w:type="character" w:customStyle="1" w:styleId="ListLabel22">
    <w:name w:val="ListLabel 22"/>
    <w:uiPriority w:val="99"/>
    <w:rsid w:val="006A6808"/>
  </w:style>
  <w:style w:type="character" w:customStyle="1" w:styleId="ListLabel23">
    <w:name w:val="ListLabel 23"/>
    <w:uiPriority w:val="99"/>
    <w:rsid w:val="006A6808"/>
  </w:style>
  <w:style w:type="character" w:customStyle="1" w:styleId="ListLabel24">
    <w:name w:val="ListLabel 24"/>
    <w:uiPriority w:val="99"/>
    <w:rsid w:val="006A6808"/>
  </w:style>
  <w:style w:type="character" w:customStyle="1" w:styleId="ListLabel25">
    <w:name w:val="ListLabel 25"/>
    <w:uiPriority w:val="99"/>
    <w:rsid w:val="006A6808"/>
  </w:style>
  <w:style w:type="character" w:customStyle="1" w:styleId="ListLabel26">
    <w:name w:val="ListLabel 26"/>
    <w:uiPriority w:val="99"/>
    <w:rsid w:val="006A6808"/>
  </w:style>
  <w:style w:type="character" w:customStyle="1" w:styleId="Gorputz-testua2Kar">
    <w:name w:val="Gorputz-testua 2 Kar"/>
    <w:basedOn w:val="Paragrafoarenletra-tipolehenetsia"/>
    <w:link w:val="Gorputz-testua2"/>
    <w:uiPriority w:val="99"/>
    <w:semiHidden/>
    <w:locked/>
    <w:rsid w:val="00DE7F56"/>
    <w:rPr>
      <w:rFonts w:cs="Times New Roman"/>
      <w:sz w:val="21"/>
      <w:szCs w:val="21"/>
      <w:lang w:val="en-US" w:eastAsia="zh-CN" w:bidi="hi-IN"/>
    </w:rPr>
  </w:style>
  <w:style w:type="character" w:customStyle="1" w:styleId="il">
    <w:name w:val="il"/>
    <w:basedOn w:val="Paragrafoarenletra-tipolehenetsia"/>
    <w:uiPriority w:val="99"/>
    <w:rsid w:val="00FD1CAE"/>
    <w:rPr>
      <w:rFonts w:cs="Times New Roman"/>
    </w:rPr>
  </w:style>
  <w:style w:type="character" w:customStyle="1" w:styleId="ListLabel27">
    <w:name w:val="ListLabel 27"/>
    <w:rPr>
      <w:rFonts w:cs="Times New Roman"/>
    </w:rPr>
  </w:style>
  <w:style w:type="paragraph" w:customStyle="1" w:styleId="Izenburua">
    <w:name w:val="Izenburua"/>
    <w:basedOn w:val="Normal1"/>
    <w:next w:val="Testu-gorputza"/>
    <w:uiPriority w:val="99"/>
    <w:rsid w:val="006A6808"/>
    <w:pPr>
      <w:keepNext/>
      <w:spacing w:before="240" w:after="120"/>
    </w:pPr>
    <w:rPr>
      <w:rFonts w:ascii="Liberation Sans" w:eastAsia="Microsoft YaHei" w:hAnsi="Liberation Sans"/>
      <w:sz w:val="28"/>
      <w:szCs w:val="28"/>
    </w:rPr>
  </w:style>
  <w:style w:type="paragraph" w:customStyle="1" w:styleId="Testu-gorputza">
    <w:name w:val="Testu-gorputza"/>
    <w:basedOn w:val="Normal1"/>
    <w:uiPriority w:val="99"/>
    <w:rsid w:val="006A6808"/>
    <w:pPr>
      <w:spacing w:after="140" w:line="288" w:lineRule="auto"/>
    </w:pPr>
  </w:style>
  <w:style w:type="paragraph" w:customStyle="1" w:styleId="Zerrenda1">
    <w:name w:val="Zerrenda1"/>
    <w:basedOn w:val="Testu-gorputza"/>
    <w:uiPriority w:val="99"/>
    <w:rsid w:val="006A6808"/>
  </w:style>
  <w:style w:type="paragraph" w:customStyle="1" w:styleId="Epigrafea1">
    <w:name w:val="Epigrafea1"/>
    <w:basedOn w:val="Normala"/>
    <w:pPr>
      <w:suppressLineNumbers/>
      <w:spacing w:before="120" w:after="120"/>
    </w:pPr>
    <w:rPr>
      <w:i/>
      <w:iCs/>
    </w:rPr>
  </w:style>
  <w:style w:type="paragraph" w:customStyle="1" w:styleId="Indizea">
    <w:name w:val="Indizea"/>
    <w:basedOn w:val="Normal1"/>
    <w:uiPriority w:val="99"/>
    <w:rsid w:val="006A6808"/>
    <w:pPr>
      <w:suppressLineNumbers/>
    </w:pPr>
  </w:style>
  <w:style w:type="paragraph" w:customStyle="1" w:styleId="Normal1">
    <w:name w:val="Normal1"/>
    <w:uiPriority w:val="99"/>
    <w:qFormat/>
    <w:rsid w:val="006A6808"/>
    <w:pPr>
      <w:suppressAutoHyphens/>
      <w:textAlignment w:val="baseline"/>
    </w:pPr>
    <w:rPr>
      <w:color w:val="00000A"/>
      <w:sz w:val="24"/>
      <w:szCs w:val="24"/>
      <w:lang w:val="en-US" w:eastAsia="zh-CN" w:bidi="hi-IN"/>
    </w:rPr>
  </w:style>
  <w:style w:type="paragraph" w:styleId="Epigrafea">
    <w:name w:val="caption"/>
    <w:basedOn w:val="Normal1"/>
    <w:uiPriority w:val="99"/>
    <w:qFormat/>
    <w:rsid w:val="006A6808"/>
    <w:pPr>
      <w:suppressLineNumbers/>
      <w:spacing w:before="120" w:after="120"/>
    </w:pPr>
    <w:rPr>
      <w:i/>
      <w:iCs/>
    </w:rPr>
  </w:style>
  <w:style w:type="paragraph" w:customStyle="1" w:styleId="DefinitionTerm">
    <w:name w:val="Definition Term"/>
    <w:basedOn w:val="Normal1"/>
    <w:uiPriority w:val="99"/>
    <w:rsid w:val="006A6808"/>
  </w:style>
  <w:style w:type="paragraph" w:customStyle="1" w:styleId="DefinitionList">
    <w:name w:val="Definition List"/>
    <w:basedOn w:val="Normal1"/>
    <w:uiPriority w:val="99"/>
    <w:rsid w:val="006A6808"/>
    <w:pPr>
      <w:ind w:left="360"/>
    </w:pPr>
  </w:style>
  <w:style w:type="paragraph" w:customStyle="1" w:styleId="H1">
    <w:name w:val="H1"/>
    <w:basedOn w:val="Normal1"/>
    <w:uiPriority w:val="99"/>
    <w:rsid w:val="006A6808"/>
    <w:pPr>
      <w:keepNext/>
      <w:spacing w:before="100" w:after="100"/>
    </w:pPr>
    <w:rPr>
      <w:b/>
      <w:sz w:val="48"/>
    </w:rPr>
  </w:style>
  <w:style w:type="paragraph" w:customStyle="1" w:styleId="H2">
    <w:name w:val="H2"/>
    <w:basedOn w:val="Normal1"/>
    <w:uiPriority w:val="99"/>
    <w:rsid w:val="006A6808"/>
    <w:pPr>
      <w:keepNext/>
      <w:spacing w:before="100" w:after="100"/>
    </w:pPr>
    <w:rPr>
      <w:b/>
      <w:sz w:val="36"/>
    </w:rPr>
  </w:style>
  <w:style w:type="paragraph" w:customStyle="1" w:styleId="H3">
    <w:name w:val="H3"/>
    <w:basedOn w:val="Normal1"/>
    <w:uiPriority w:val="99"/>
    <w:rsid w:val="006A6808"/>
    <w:pPr>
      <w:keepNext/>
      <w:spacing w:before="100" w:after="100"/>
    </w:pPr>
    <w:rPr>
      <w:b/>
      <w:sz w:val="28"/>
    </w:rPr>
  </w:style>
  <w:style w:type="paragraph" w:customStyle="1" w:styleId="H4">
    <w:name w:val="H4"/>
    <w:basedOn w:val="Normal1"/>
    <w:uiPriority w:val="99"/>
    <w:rsid w:val="006A6808"/>
    <w:pPr>
      <w:keepNext/>
      <w:spacing w:before="100" w:after="100"/>
    </w:pPr>
    <w:rPr>
      <w:b/>
    </w:rPr>
  </w:style>
  <w:style w:type="paragraph" w:customStyle="1" w:styleId="H5">
    <w:name w:val="H5"/>
    <w:basedOn w:val="Normal1"/>
    <w:uiPriority w:val="99"/>
    <w:rsid w:val="006A6808"/>
    <w:pPr>
      <w:keepNext/>
      <w:spacing w:before="100" w:after="100"/>
    </w:pPr>
    <w:rPr>
      <w:b/>
      <w:sz w:val="20"/>
    </w:rPr>
  </w:style>
  <w:style w:type="paragraph" w:customStyle="1" w:styleId="H6">
    <w:name w:val="H6"/>
    <w:basedOn w:val="Normal1"/>
    <w:uiPriority w:val="99"/>
    <w:rsid w:val="006A6808"/>
    <w:pPr>
      <w:keepNext/>
      <w:spacing w:before="100" w:after="100"/>
    </w:pPr>
    <w:rPr>
      <w:b/>
      <w:sz w:val="16"/>
    </w:rPr>
  </w:style>
  <w:style w:type="paragraph" w:customStyle="1" w:styleId="Address">
    <w:name w:val="Address"/>
    <w:basedOn w:val="Normal1"/>
    <w:uiPriority w:val="99"/>
    <w:rsid w:val="006A6808"/>
    <w:rPr>
      <w:i/>
    </w:rPr>
  </w:style>
  <w:style w:type="paragraph" w:customStyle="1" w:styleId="Blockquote">
    <w:name w:val="Blockquote"/>
    <w:basedOn w:val="Normal1"/>
    <w:uiPriority w:val="99"/>
    <w:rsid w:val="006A6808"/>
    <w:pPr>
      <w:spacing w:before="100" w:after="100"/>
      <w:ind w:left="360" w:right="360"/>
    </w:pPr>
  </w:style>
  <w:style w:type="paragraph" w:customStyle="1" w:styleId="Preformatted">
    <w:name w:val="Preformatted"/>
    <w:basedOn w:val="Normal1"/>
    <w:uiPriority w:val="99"/>
    <w:rsid w:val="006A680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z-BottomofForm1">
    <w:name w:val="z-Bottom of Form1"/>
    <w:uiPriority w:val="99"/>
    <w:rsid w:val="006A6808"/>
    <w:pPr>
      <w:pBdr>
        <w:top w:val="double" w:sz="2" w:space="0" w:color="000001"/>
        <w:left w:val="double" w:sz="2" w:space="0" w:color="000001"/>
        <w:bottom w:val="double" w:sz="2" w:space="0" w:color="000001"/>
        <w:right w:val="double" w:sz="2" w:space="0" w:color="000001"/>
      </w:pBdr>
      <w:suppressAutoHyphens/>
      <w:jc w:val="center"/>
      <w:textAlignment w:val="baseline"/>
    </w:pPr>
    <w:rPr>
      <w:rFonts w:ascii="Arial" w:hAnsi="Arial" w:cs="Courier New"/>
      <w:vanish/>
      <w:color w:val="00000A"/>
      <w:sz w:val="16"/>
      <w:szCs w:val="24"/>
      <w:lang w:val="en-US" w:eastAsia="zh-CN" w:bidi="hi-IN"/>
    </w:rPr>
  </w:style>
  <w:style w:type="paragraph" w:customStyle="1" w:styleId="z-TopofForm1">
    <w:name w:val="z-Top of Form1"/>
    <w:uiPriority w:val="99"/>
    <w:rsid w:val="006A6808"/>
    <w:pPr>
      <w:suppressAutoHyphens/>
      <w:jc w:val="center"/>
      <w:textAlignment w:val="baseline"/>
    </w:pPr>
    <w:rPr>
      <w:rFonts w:ascii="Arial" w:hAnsi="Arial" w:cs="Courier New"/>
      <w:vanish/>
      <w:color w:val="00000A"/>
      <w:sz w:val="16"/>
      <w:szCs w:val="24"/>
      <w:lang w:val="en-US" w:eastAsia="zh-CN" w:bidi="hi-IN"/>
    </w:rPr>
  </w:style>
  <w:style w:type="paragraph" w:customStyle="1" w:styleId="06norma">
    <w:name w:val="06norma"/>
    <w:basedOn w:val="Normal1"/>
    <w:uiPriority w:val="99"/>
    <w:rsid w:val="006A6808"/>
    <w:pPr>
      <w:spacing w:before="100" w:after="100"/>
    </w:pPr>
    <w:rPr>
      <w:lang w:val="es-ES"/>
    </w:rPr>
  </w:style>
  <w:style w:type="paragraph" w:styleId="Gorputz-testua2">
    <w:name w:val="Body Text 2"/>
    <w:basedOn w:val="Normal1"/>
    <w:link w:val="Gorputz-testua2Kar"/>
    <w:uiPriority w:val="99"/>
    <w:rsid w:val="006A6808"/>
    <w:pPr>
      <w:jc w:val="both"/>
    </w:pPr>
    <w:rPr>
      <w:b/>
      <w:sz w:val="22"/>
    </w:rPr>
  </w:style>
  <w:style w:type="paragraph" w:customStyle="1" w:styleId="11norma">
    <w:name w:val="11norma"/>
    <w:basedOn w:val="Normal1"/>
    <w:uiPriority w:val="99"/>
    <w:rsid w:val="006A6808"/>
    <w:pPr>
      <w:spacing w:before="280" w:after="280"/>
    </w:pPr>
    <w:rPr>
      <w:lang w:val="es-ES"/>
    </w:rPr>
  </w:style>
  <w:style w:type="paragraph" w:styleId="Blokekotestua">
    <w:name w:val="Block Text"/>
    <w:basedOn w:val="Normal1"/>
    <w:uiPriority w:val="99"/>
    <w:rsid w:val="006A6808"/>
    <w:pPr>
      <w:ind w:left="851" w:right="1134"/>
      <w:jc w:val="both"/>
    </w:pPr>
    <w:rPr>
      <w:sz w:val="20"/>
    </w:rPr>
  </w:style>
  <w:style w:type="paragraph" w:customStyle="1" w:styleId="parrafo1">
    <w:name w:val="parrafo1"/>
    <w:basedOn w:val="Normal1"/>
    <w:uiPriority w:val="99"/>
    <w:rsid w:val="006A6808"/>
    <w:pPr>
      <w:spacing w:before="180" w:after="180"/>
      <w:ind w:firstLine="360"/>
      <w:jc w:val="both"/>
    </w:pPr>
    <w:rPr>
      <w:lang w:val="es-ES"/>
    </w:rPr>
  </w:style>
  <w:style w:type="paragraph" w:styleId="Normalaweba">
    <w:name w:val="Normal (Web)"/>
    <w:basedOn w:val="Normal1"/>
    <w:uiPriority w:val="99"/>
    <w:rsid w:val="006A6808"/>
    <w:pPr>
      <w:spacing w:before="280" w:after="119"/>
    </w:pPr>
  </w:style>
  <w:style w:type="paragraph" w:customStyle="1" w:styleId="NormalaWeb1">
    <w:name w:val="Normala (Web)1"/>
    <w:basedOn w:val="Normal1"/>
    <w:uiPriority w:val="99"/>
    <w:rsid w:val="006A6808"/>
    <w:pPr>
      <w:spacing w:before="280" w:after="280"/>
    </w:pPr>
    <w:rPr>
      <w:rFonts w:ascii="Arial Unicode MS" w:eastAsia="Arial Unicode MS" w:hAnsi="Arial Unicode MS" w:cs="Arial Unicode MS"/>
    </w:rPr>
  </w:style>
  <w:style w:type="paragraph" w:customStyle="1" w:styleId="NormalaWeb">
    <w:name w:val="Normala (Web)"/>
    <w:basedOn w:val="Normala"/>
    <w:qFormat/>
    <w:rsid w:val="00DC6B32"/>
    <w:pPr>
      <w:spacing w:before="280" w:after="280"/>
      <w:textAlignment w:val="auto"/>
    </w:pPr>
    <w:rPr>
      <w:rFonts w:ascii="Arial Unicode MS" w:eastAsia="Arial Unicode MS" w:hAnsi="Arial Unicode MS" w:cs="Arial Unicode MS"/>
      <w:lang w:val="eu-ES" w:bidi="ar-SA"/>
    </w:rPr>
  </w:style>
  <w:style w:type="paragraph" w:styleId="Goiburua">
    <w:name w:val="header"/>
    <w:basedOn w:val="Normala"/>
    <w:link w:val="GoiburuaKar"/>
    <w:uiPriority w:val="99"/>
    <w:unhideWhenUsed/>
    <w:rsid w:val="00187ED8"/>
    <w:pPr>
      <w:tabs>
        <w:tab w:val="center" w:pos="4252"/>
        <w:tab w:val="right" w:pos="8504"/>
      </w:tabs>
    </w:pPr>
    <w:rPr>
      <w:szCs w:val="21"/>
    </w:rPr>
  </w:style>
  <w:style w:type="character" w:customStyle="1" w:styleId="GoiburuaKar">
    <w:name w:val="Goiburua Kar"/>
    <w:basedOn w:val="Paragrafoarenletra-tipolehenetsia"/>
    <w:link w:val="Goiburua"/>
    <w:uiPriority w:val="99"/>
    <w:rsid w:val="00187ED8"/>
    <w:rPr>
      <w:sz w:val="24"/>
      <w:szCs w:val="21"/>
      <w:lang w:val="en-US" w:eastAsia="zh-CN" w:bidi="hi-IN"/>
    </w:rPr>
  </w:style>
  <w:style w:type="paragraph" w:styleId="Orri-oina">
    <w:name w:val="footer"/>
    <w:basedOn w:val="Normala"/>
    <w:link w:val="Orri-oinaKar"/>
    <w:uiPriority w:val="99"/>
    <w:unhideWhenUsed/>
    <w:rsid w:val="00187ED8"/>
    <w:pPr>
      <w:tabs>
        <w:tab w:val="center" w:pos="4252"/>
        <w:tab w:val="right" w:pos="8504"/>
      </w:tabs>
    </w:pPr>
    <w:rPr>
      <w:szCs w:val="21"/>
    </w:rPr>
  </w:style>
  <w:style w:type="character" w:customStyle="1" w:styleId="Orri-oinaKar">
    <w:name w:val="Orri-oina Kar"/>
    <w:basedOn w:val="Paragrafoarenletra-tipolehenetsia"/>
    <w:link w:val="Orri-oina"/>
    <w:uiPriority w:val="99"/>
    <w:rsid w:val="00187ED8"/>
    <w:rPr>
      <w:sz w:val="24"/>
      <w:szCs w:val="21"/>
      <w:lang w:val="en-US" w:eastAsia="zh-CN" w:bidi="hi-IN"/>
    </w:rPr>
  </w:style>
  <w:style w:type="paragraph" w:customStyle="1" w:styleId="Default">
    <w:name w:val="Default"/>
    <w:rsid w:val="00BC2248"/>
    <w:pPr>
      <w:autoSpaceDE w:val="0"/>
      <w:autoSpaceDN w:val="0"/>
      <w:adjustRightInd w:val="0"/>
    </w:pPr>
    <w:rPr>
      <w:rFonts w:ascii="Arial Nova" w:hAnsi="Arial Nova" w:cs="Arial Nova"/>
      <w:color w:val="000000"/>
      <w:sz w:val="24"/>
      <w:szCs w:val="24"/>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3755</Words>
  <Characters>20656</Characters>
  <Application>Microsoft Office Word</Application>
  <DocSecurity>0</DocSecurity>
  <Lines>172</Lines>
  <Paragraphs>48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Landa gunetan udalez kanpoko ur hornidura sistema kolektiboentzako diru laguntzak emateko oinarriak</vt:lpstr>
      <vt:lpstr>Landa gunetan udalez kanpoko ur hornidura sistema kolektiboentzako diru laguntzak emateko oinarriak</vt:lpstr>
    </vt:vector>
  </TitlesOfParts>
  <Company/>
  <LinksUpToDate>false</LinksUpToDate>
  <CharactersWithSpaces>24363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Landa gunetan udalez kanpoko ur hornidura sistema kolektiboentzako diru laguntzak emateko oinarriak</dc:title>
  <dc:creator>Josu Ezkurdia Santamaria</dc:creator>
  <cp:lastModifiedBy>Aintzane (Eskoriatzako Udala)</cp:lastModifiedBy>
  <cp:revision>2</cp:revision>
  <cp:lastPrinted>2024-03-05T15:19:00Z</cp:lastPrinted>
  <dcterms:created xsi:type="dcterms:W3CDTF">2025-07-21T09:27:00Z</dcterms:created>
  <dcterms:modified xsi:type="dcterms:W3CDTF">2025-07-21T09:27:00Z</dcterms:modified>
  <dc:language>eu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Elisabeth</vt:lpwstr>
  </property>
  <property fmtid="{D5CDD505-2E9C-101B-9397-08002B2CF9AE}" pid="3" name="cgsCodigoCatalogo">
    <vt:lpwstr> </vt:lpwstr>
  </property>
  <property fmtid="{D5CDD505-2E9C-101B-9397-08002B2CF9AE}" pid="4" name="cgsCodigoExpediente">
    <vt:lpwstr>2025HDID0001</vt:lpwstr>
  </property>
  <property fmtid="{D5CDD505-2E9C-101B-9397-08002B2CF9AE}" pid="5" name="cgsGenerador">
    <vt:lpwstr>MUNIGEX</vt:lpwstr>
  </property>
  <property fmtid="{D5CDD505-2E9C-101B-9397-08002B2CF9AE}" pid="6" name="cgsIDGlobalDoc">
    <vt:lpwstr>289166</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240609</vt:lpwstr>
  </property>
  <property fmtid="{D5CDD505-2E9C-101B-9397-08002B2CF9AE}" pid="12" name="cgsPlantilla">
    <vt:lpwstr>DOCUMENT</vt:lpwstr>
  </property>
  <property fmtid="{D5CDD505-2E9C-101B-9397-08002B2CF9AE}" pid="13" name="cgsPoblacion">
    <vt:lpwstr>Eskoriatza</vt:lpwstr>
  </property>
  <property fmtid="{D5CDD505-2E9C-101B-9397-08002B2CF9AE}" pid="14" name="cgsVersionGenerador">
    <vt:lpwstr>7.44</vt:lpwstr>
  </property>
</Properties>
</file>