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753" w:rsidRPr="00C82753" w:rsidRDefault="00055323" w:rsidP="00C82753">
      <w:pPr>
        <w:pStyle w:val="Textindependent2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3" o:spid="_x0000_s1027" type="#_x0000_t202" style="position:absolute;left:0;text-align:left;margin-left:475.65pt;margin-top:236.5pt;width:27pt;height:225pt;z-index:-251658752;visibility:visible;mso-width-relative:margin;mso-height-relative:margin" filled="f" stroked="f">
            <v:textbox style="layout-flow:vertical;mso-layout-flow-alt:bottom-to-top">
              <w:txbxContent>
                <w:p w:rsidR="005C5411" w:rsidRDefault="008306A4" w:rsidP="005C5411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995851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Plaça de la Vila, 1 </w:t>
                  </w:r>
                  <w:proofErr w:type="gramStart"/>
                  <w:r w:rsidRPr="00995851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•  08470</w:t>
                  </w:r>
                  <w:proofErr w:type="gramEnd"/>
                  <w:r w:rsidRPr="00995851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Sant Celoni • NIF. 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P-0820100 F</w:t>
                  </w:r>
                </w:p>
                <w:p w:rsidR="005C5411" w:rsidRDefault="00055323" w:rsidP="005C5411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7F58C4" w:rsidRDefault="00055323" w:rsidP="00C82753">
      <w:pPr>
        <w:pStyle w:val="Textindependent2"/>
        <w:jc w:val="center"/>
        <w:rPr>
          <w:b/>
          <w:sz w:val="20"/>
          <w:szCs w:val="20"/>
        </w:rPr>
      </w:pPr>
    </w:p>
    <w:p w:rsidR="00C82753" w:rsidRPr="00C82753" w:rsidRDefault="008306A4" w:rsidP="00C82753">
      <w:pPr>
        <w:pStyle w:val="Textindependent2"/>
        <w:jc w:val="center"/>
        <w:rPr>
          <w:b/>
          <w:sz w:val="20"/>
          <w:szCs w:val="20"/>
        </w:rPr>
      </w:pPr>
      <w:r w:rsidRPr="00C82753">
        <w:rPr>
          <w:b/>
          <w:sz w:val="20"/>
          <w:szCs w:val="20"/>
        </w:rPr>
        <w:t>RESOLUCIÓ D’ALCALDIA</w:t>
      </w:r>
    </w:p>
    <w:p w:rsidR="00C82753" w:rsidRPr="00C82753" w:rsidRDefault="00055323" w:rsidP="00C82753">
      <w:pPr>
        <w:pStyle w:val="Textindependent2"/>
        <w:rPr>
          <w:sz w:val="20"/>
          <w:szCs w:val="20"/>
        </w:rPr>
      </w:pPr>
    </w:p>
    <w:p w:rsidR="00C82753" w:rsidRPr="00C82753" w:rsidRDefault="00055323" w:rsidP="00C82753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82753" w:rsidRDefault="008306A4" w:rsidP="00C82753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  <w:r w:rsidRPr="00C82753">
        <w:rPr>
          <w:b/>
          <w:bCs/>
          <w:sz w:val="20"/>
          <w:szCs w:val="20"/>
        </w:rPr>
        <w:t>Identificació de l’expedient:</w:t>
      </w:r>
    </w:p>
    <w:p w:rsidR="006B5133" w:rsidRDefault="00055323" w:rsidP="00C82753">
      <w:pPr>
        <w:pStyle w:val="western"/>
        <w:spacing w:before="0" w:beforeAutospacing="0"/>
        <w:jc w:val="both"/>
        <w:rPr>
          <w:sz w:val="20"/>
          <w:szCs w:val="20"/>
        </w:rPr>
      </w:pPr>
    </w:p>
    <w:p w:rsidR="00C66DD5" w:rsidRPr="00EE6453" w:rsidRDefault="008306A4" w:rsidP="00C82753">
      <w:pPr>
        <w:pStyle w:val="western"/>
        <w:spacing w:before="0" w:beforeAutospacing="0"/>
        <w:jc w:val="both"/>
        <w:rPr>
          <w:sz w:val="20"/>
          <w:szCs w:val="20"/>
        </w:rPr>
      </w:pPr>
      <w:r>
        <w:rPr>
          <w:sz w:val="20"/>
          <w:szCs w:val="20"/>
        </w:rPr>
        <w:t>Sol·licitud de subvenció per l'Associació de Pastors del Montnegre i el Corredor (2024/5032</w:t>
      </w:r>
      <w:bookmarkStart w:id="0" w:name="_GoBack"/>
      <w:bookmarkEnd w:id="0"/>
      <w:r>
        <w:rPr>
          <w:sz w:val="20"/>
          <w:szCs w:val="20"/>
        </w:rPr>
        <w:t>).</w:t>
      </w:r>
    </w:p>
    <w:p w:rsidR="00C82753" w:rsidRDefault="00055323" w:rsidP="00C82753">
      <w:pPr>
        <w:pStyle w:val="western"/>
        <w:spacing w:before="0" w:beforeAutospacing="0"/>
        <w:jc w:val="both"/>
        <w:rPr>
          <w:sz w:val="20"/>
          <w:szCs w:val="20"/>
        </w:rPr>
      </w:pPr>
    </w:p>
    <w:p w:rsidR="002675EF" w:rsidRDefault="00055323" w:rsidP="002675EF">
      <w:pPr>
        <w:pStyle w:val="western0"/>
        <w:spacing w:before="0" w:beforeAutospacing="0"/>
        <w:jc w:val="both"/>
        <w:rPr>
          <w:sz w:val="20"/>
          <w:szCs w:val="20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>
        <w:rPr>
          <w:rFonts w:ascii="Arial" w:hAnsi="Arial" w:cs="Arial"/>
          <w:b/>
          <w:bCs/>
          <w:sz w:val="20"/>
          <w:szCs w:val="20"/>
          <w:lang w:val="ca-ES"/>
        </w:rPr>
        <w:t>Fets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</w:p>
    <w:p w:rsidR="002675EF" w:rsidRDefault="00AD3572" w:rsidP="00AD3572">
      <w:pPr>
        <w:pStyle w:val="ListParagraph0"/>
        <w:spacing w:after="240"/>
        <w:ind w:left="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  <w:r>
        <w:rPr>
          <w:rFonts w:ascii="Arial" w:hAnsi="Arial" w:cs="Arial"/>
          <w:noProof/>
          <w:sz w:val="20"/>
          <w:szCs w:val="20"/>
          <w:lang w:val="ca-ES" w:eastAsia="ca-ES"/>
        </w:rPr>
        <w:t>1.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El ple de l’Ajuntament de Sant Celoni, en sessió de 6 de maig de 2022, aprova les </w:t>
      </w:r>
      <w:r w:rsidR="008306A4">
        <w:rPr>
          <w:rFonts w:ascii="Arial" w:hAnsi="Arial" w:cs="Arial"/>
          <w:i/>
          <w:noProof/>
          <w:sz w:val="20"/>
          <w:szCs w:val="20"/>
          <w:lang w:val="ca-ES" w:eastAsia="ca-ES"/>
        </w:rPr>
        <w:t>Bases reguladores específiques per a l’atorgament de subvencions en règim de concurrència competitiva a persones jurídiques i físiques que portin a terme activitats dinterès comunitrari dins el terme municipal de Sant Celoni i la Batllòria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>.</w:t>
      </w:r>
    </w:p>
    <w:p w:rsidR="002675EF" w:rsidRDefault="00055323" w:rsidP="002675EF">
      <w:pPr>
        <w:pStyle w:val="ListParagraph0"/>
        <w:spacing w:after="24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</w:p>
    <w:p w:rsidR="002675EF" w:rsidRDefault="00AD3572" w:rsidP="00AD3572">
      <w:pPr>
        <w:pStyle w:val="ListParagraph0"/>
        <w:ind w:left="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noProof/>
          <w:sz w:val="20"/>
          <w:szCs w:val="20"/>
          <w:lang w:val="ca-ES" w:eastAsia="ca-ES"/>
        </w:rPr>
        <w:t>2.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El 25 de juliol del 2024 el Ple </w:t>
      </w:r>
      <w:r w:rsidR="008306A4">
        <w:rPr>
          <w:rFonts w:ascii="Arial" w:hAnsi="Arial" w:cs="Arial"/>
          <w:sz w:val="20"/>
          <w:szCs w:val="20"/>
          <w:lang w:val="ca-ES"/>
        </w:rPr>
        <w:t>municipal en sessió extraordinària va aprovar la segona modificació del Pla Estratègic de Subvencions 2024-2026, (annex per a 2023) on consta dins l’Àrea de Desenvolupament Territorial Sostenible una subvenció nominativa a l’entitat Associació de Pastors del Montnegre i el Corredor.</w:t>
      </w:r>
    </w:p>
    <w:p w:rsidR="002675EF" w:rsidRDefault="00055323" w:rsidP="002675EF">
      <w:pPr>
        <w:pStyle w:val="ListParagraph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AD3572" w:rsidP="00AD3572">
      <w:pPr>
        <w:pStyle w:val="ListParagraph0"/>
        <w:ind w:left="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noProof/>
          <w:sz w:val="20"/>
          <w:szCs w:val="20"/>
          <w:lang w:val="ca-ES" w:eastAsia="ca-ES"/>
        </w:rPr>
        <w:t>3.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En aquesta línia s’estableix una subvenció nominativa per l’entitat Associació de </w:t>
      </w:r>
      <w:r w:rsidR="008306A4">
        <w:rPr>
          <w:rFonts w:ascii="Arial" w:hAnsi="Arial" w:cs="Arial"/>
          <w:sz w:val="20"/>
          <w:szCs w:val="20"/>
          <w:lang w:val="ca-ES"/>
        </w:rPr>
        <w:t>Pastors del Montnegre i el Corredor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, amb NIF </w:t>
      </w:r>
      <w:r w:rsidR="008306A4">
        <w:rPr>
          <w:rFonts w:ascii="Arial" w:hAnsi="Arial" w:cs="Arial"/>
          <w:sz w:val="20"/>
          <w:szCs w:val="20"/>
          <w:lang w:val="ca-ES"/>
        </w:rPr>
        <w:t>G44651735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 consignada a l’aplicació </w:t>
      </w:r>
      <w:r w:rsidR="008306A4">
        <w:rPr>
          <w:rFonts w:ascii="Arial" w:hAnsi="Arial" w:cs="Arial"/>
          <w:sz w:val="20"/>
          <w:szCs w:val="20"/>
          <w:lang w:val="ca-ES"/>
        </w:rPr>
        <w:t xml:space="preserve">05.1722A.48901 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>del pressupost municipal per a l’any 2024</w:t>
      </w:r>
      <w:r w:rsidR="008306A4">
        <w:rPr>
          <w:rFonts w:ascii="Arial" w:hAnsi="Arial" w:cs="Arial"/>
          <w:sz w:val="20"/>
          <w:szCs w:val="20"/>
          <w:lang w:val="ca-ES"/>
        </w:rPr>
        <w:t xml:space="preserve"> per un import màxim de 2.000,00 €.</w:t>
      </w:r>
    </w:p>
    <w:p w:rsidR="002675EF" w:rsidRDefault="00055323" w:rsidP="002675EF">
      <w:pPr>
        <w:pStyle w:val="ListParagraph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AD3572" w:rsidP="00AD3572">
      <w:pPr>
        <w:pStyle w:val="ListParagraph0"/>
        <w:ind w:left="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  <w:r>
        <w:rPr>
          <w:rFonts w:ascii="Arial" w:hAnsi="Arial" w:cs="Arial"/>
          <w:noProof/>
          <w:sz w:val="20"/>
          <w:szCs w:val="20"/>
          <w:lang w:val="ca-ES" w:eastAsia="ca-ES"/>
        </w:rPr>
        <w:t>4.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L’entitat Associació de Pastors del Montnegre , amb NIF </w:t>
      </w:r>
      <w:r w:rsidR="008306A4">
        <w:rPr>
          <w:rFonts w:ascii="Arial" w:hAnsi="Arial" w:cs="Arial"/>
          <w:sz w:val="20"/>
          <w:szCs w:val="20"/>
          <w:lang w:val="ca-ES"/>
        </w:rPr>
        <w:t>G44651735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>, presenta, en data 07/102024, sol·licitud de subvenció nominativa amb les dades següents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</w:p>
    <w:tbl>
      <w:tblPr>
        <w:tblStyle w:val="Taulaambquadrcula"/>
        <w:tblW w:w="8079" w:type="dxa"/>
        <w:tblInd w:w="534" w:type="dxa"/>
        <w:tblLook w:val="04A0" w:firstRow="1" w:lastRow="0" w:firstColumn="1" w:lastColumn="0" w:noHBand="0" w:noVBand="1"/>
      </w:tblPr>
      <w:tblGrid>
        <w:gridCol w:w="1171"/>
        <w:gridCol w:w="1262"/>
        <w:gridCol w:w="1183"/>
        <w:gridCol w:w="1267"/>
        <w:gridCol w:w="1921"/>
        <w:gridCol w:w="1275"/>
      </w:tblGrid>
      <w:tr w:rsidR="004D35A4" w:rsidTr="002675EF"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  <w:t>Entitat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  <w:t>NIF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  <w:t>Import sol·licitat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  <w:t>Import total projecte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  <w:t>Nom del projecte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val="ca-ES" w:eastAsia="ca-ES"/>
              </w:rPr>
              <w:t>Número d’expedient</w:t>
            </w:r>
          </w:p>
        </w:tc>
      </w:tr>
      <w:tr w:rsidR="004D35A4" w:rsidTr="002675EF"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color w:val="000000"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sz w:val="16"/>
                <w:szCs w:val="16"/>
                <w:lang w:val="ca-ES" w:eastAsia="es-ES"/>
              </w:rPr>
              <w:t>Associació de Pastors del Montnegre i el Corredor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color w:val="000000"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sz w:val="16"/>
                <w:szCs w:val="16"/>
                <w:lang w:val="ca-ES" w:eastAsia="es-ES"/>
              </w:rPr>
              <w:t>G44651735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color w:val="000000"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sz w:val="16"/>
                <w:szCs w:val="16"/>
                <w:lang w:val="ca-ES" w:eastAsia="es-ES"/>
              </w:rPr>
              <w:t>2.000,00 €.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color w:val="000000"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ca-ES" w:eastAsia="es-ES"/>
              </w:rPr>
              <w:t>10.892,70 €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color w:val="000000"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  <w:lang w:val="ca-ES" w:eastAsia="es-ES"/>
              </w:rPr>
              <w:t>Finançament despeses de gestió de l’Associació de Pastors del Montnegre i el Corredor, de col·laboració entre pastors i de promoció i divulgació de la seva feina a la societat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5EF" w:rsidRDefault="008306A4">
            <w:pPr>
              <w:pStyle w:val="Normal0"/>
              <w:jc w:val="both"/>
              <w:rPr>
                <w:rFonts w:ascii="Arial" w:hAnsi="Arial" w:cs="Arial"/>
                <w:color w:val="000000"/>
                <w:sz w:val="16"/>
                <w:szCs w:val="16"/>
                <w:lang w:val="ca-ES" w:eastAsia="ca-ES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  <w:lang w:val="ca-ES" w:eastAsia="es-ES"/>
              </w:rPr>
              <w:t>2024/5032</w:t>
            </w:r>
          </w:p>
        </w:tc>
      </w:tr>
    </w:tbl>
    <w:p w:rsidR="002675EF" w:rsidRDefault="00055323" w:rsidP="002675EF">
      <w:pPr>
        <w:pStyle w:val="Normal0"/>
        <w:spacing w:line="240" w:lineRule="exact"/>
        <w:ind w:left="360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055323" w:rsidP="002675EF">
      <w:pPr>
        <w:pStyle w:val="Normal0"/>
        <w:spacing w:line="240" w:lineRule="exact"/>
        <w:ind w:left="360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8306A4" w:rsidP="00AD3572">
      <w:pPr>
        <w:pStyle w:val="Normal0"/>
        <w:spacing w:line="240" w:lineRule="exact"/>
        <w:jc w:val="both"/>
        <w:rPr>
          <w:rFonts w:ascii="Arial" w:hAnsi="Arial" w:cs="Arial"/>
          <w:sz w:val="20"/>
          <w:szCs w:val="20"/>
          <w:lang w:val="ca-ES" w:eastAsia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Vist l’informe emès per </w:t>
      </w:r>
      <w:r>
        <w:rPr>
          <w:rFonts w:ascii="Arial" w:hAnsi="Arial" w:cs="Arial"/>
          <w:sz w:val="20"/>
          <w:szCs w:val="20"/>
          <w:lang w:val="ca-ES" w:eastAsia="ca-ES"/>
        </w:rPr>
        <w:t>la tècnica de l’Àrea de Desenvolupament territorial sostenible i el director de l’Àrea de Bon Govern on indica que</w:t>
      </w:r>
      <w:r w:rsidR="00055323">
        <w:rPr>
          <w:rFonts w:ascii="Arial" w:hAnsi="Arial" w:cs="Arial"/>
          <w:sz w:val="20"/>
          <w:szCs w:val="20"/>
          <w:lang w:val="ca-ES" w:eastAsia="ca-ES"/>
        </w:rPr>
        <w:t>:</w:t>
      </w:r>
      <w:r>
        <w:rPr>
          <w:rFonts w:ascii="Arial" w:hAnsi="Arial" w:cs="Arial"/>
          <w:sz w:val="20"/>
          <w:szCs w:val="20"/>
          <w:lang w:val="ca-ES" w:eastAsia="ca-ES"/>
        </w:rPr>
        <w:t xml:space="preserve"> </w:t>
      </w:r>
    </w:p>
    <w:p w:rsidR="002675EF" w:rsidRDefault="00055323" w:rsidP="002675EF">
      <w:pPr>
        <w:pStyle w:val="Normal0"/>
        <w:spacing w:line="240" w:lineRule="exact"/>
        <w:ind w:left="360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8306A4" w:rsidP="00AD3572">
      <w:pPr>
        <w:pStyle w:val="ListParagraph0"/>
        <w:ind w:left="0"/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iCs/>
          <w:sz w:val="20"/>
          <w:szCs w:val="20"/>
          <w:lang w:val="ca-ES" w:eastAsia="ca-ES"/>
        </w:rPr>
        <w:t>-L’entitat sol·licitant ha lliurat la següent documentació per a l’adequat compliment del previst a les Bases reguladores i el Pla Estratègic de Subvencions 2024. S’ha comprovat, així mateix, tal com recull la diligència documental, que donen compliment a les obligacions tributàries i de la Seguretat social:</w:t>
      </w:r>
    </w:p>
    <w:p w:rsidR="002675EF" w:rsidRDefault="00055323" w:rsidP="002675EF">
      <w:pPr>
        <w:pStyle w:val="ListParagraph0"/>
        <w:spacing w:line="240" w:lineRule="exact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8306A4" w:rsidP="002675EF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- Sol·licitud. </w:t>
      </w:r>
    </w:p>
    <w:p w:rsidR="002675EF" w:rsidRDefault="008306A4" w:rsidP="002675EF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- Memòria tècnica: Descripció, objectius i execució del projecte pel qual es demana la subvenció. </w:t>
      </w:r>
    </w:p>
    <w:p w:rsidR="002675EF" w:rsidRDefault="008306A4" w:rsidP="002675EF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- Memòria econòmica: 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Dades econòmiques del projecte pel qual es demana la subvenció.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Pressupost global de l’entitat per l’any 2024.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Detall de la liquidació del pressupost de l’any 2023.</w:t>
      </w:r>
    </w:p>
    <w:p w:rsidR="002675EF" w:rsidRDefault="00055323" w:rsidP="002675EF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8306A4" w:rsidP="002675EF">
      <w:pPr>
        <w:pStyle w:val="Normal0"/>
        <w:ind w:left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-CERTIFICATS: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Certificat de l’acord de l’aprovació del pressupost de l’any 2024.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Certificat de la liquidació del pressupost de l’any 2023.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Declaració de compliment dels requisits per obtenir la condició de beneficiari/a.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lastRenderedPageBreak/>
        <w:t>Autorització per a la consulta del compliment de les obligacions tributàries i amb la seguretat social</w:t>
      </w:r>
    </w:p>
    <w:p w:rsidR="002675EF" w:rsidRDefault="008306A4" w:rsidP="002675EF">
      <w:pPr>
        <w:pStyle w:val="Normal0"/>
        <w:numPr>
          <w:ilvl w:val="0"/>
          <w:numId w:val="5"/>
        </w:numPr>
        <w:ind w:left="142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Fitxa creditora – dades bancàries</w:t>
      </w:r>
    </w:p>
    <w:p w:rsidR="002675EF" w:rsidRDefault="00055323" w:rsidP="002675EF">
      <w:pPr>
        <w:pStyle w:val="ListParagraph0"/>
        <w:spacing w:line="240" w:lineRule="exact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055323" w:rsidP="002675EF">
      <w:pPr>
        <w:pStyle w:val="ListParagraph0"/>
        <w:spacing w:line="240" w:lineRule="exact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8306A4" w:rsidP="00AD3572">
      <w:pPr>
        <w:pStyle w:val="ListParagraph0"/>
        <w:spacing w:line="240" w:lineRule="exact"/>
        <w:ind w:left="0"/>
        <w:jc w:val="both"/>
        <w:rPr>
          <w:rFonts w:ascii="Arial" w:hAnsi="Arial" w:cs="Arial"/>
          <w:sz w:val="20"/>
          <w:szCs w:val="20"/>
          <w:lang w:val="ca-ES" w:eastAsia="ca-ES"/>
        </w:rPr>
      </w:pPr>
      <w:r>
        <w:rPr>
          <w:rFonts w:ascii="Arial" w:hAnsi="Arial" w:cs="Arial"/>
          <w:sz w:val="20"/>
          <w:szCs w:val="20"/>
          <w:lang w:val="ca-ES" w:eastAsia="ca-ES"/>
        </w:rPr>
        <w:t>-Els objectius del projecte pel qual es demana subvenció s’ajusten als objectius establerts al Pla Estratègic de Subvencions 2024:</w:t>
      </w:r>
    </w:p>
    <w:p w:rsidR="002675EF" w:rsidRDefault="00055323" w:rsidP="002675EF">
      <w:pPr>
        <w:pStyle w:val="Normal0"/>
        <w:spacing w:line="240" w:lineRule="exact"/>
        <w:ind w:left="360"/>
        <w:jc w:val="both"/>
        <w:rPr>
          <w:rFonts w:ascii="Arial" w:hAnsi="Arial" w:cs="Arial"/>
          <w:sz w:val="20"/>
          <w:szCs w:val="20"/>
          <w:lang w:val="ca-ES" w:eastAsia="ca-ES"/>
        </w:rPr>
      </w:pPr>
    </w:p>
    <w:tbl>
      <w:tblPr>
        <w:tblStyle w:val="Taulaambquadrcula"/>
        <w:tblW w:w="8080" w:type="dxa"/>
        <w:tblInd w:w="562" w:type="dxa"/>
        <w:tblLook w:val="04A0" w:firstRow="1" w:lastRow="0" w:firstColumn="1" w:lastColumn="0" w:noHBand="0" w:noVBand="1"/>
      </w:tblPr>
      <w:tblGrid>
        <w:gridCol w:w="4045"/>
        <w:gridCol w:w="4035"/>
      </w:tblGrid>
      <w:tr w:rsidR="004D35A4" w:rsidTr="002675EF"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5EF" w:rsidRDefault="008306A4">
            <w:pPr>
              <w:pStyle w:val="Normal0"/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  <w:lang w:val="ca-ES" w:eastAsia="ca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ca-ES" w:eastAsia="ca-ES"/>
              </w:rPr>
              <w:t>Objectiu del projecte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5EF" w:rsidRDefault="008306A4">
            <w:pPr>
              <w:pStyle w:val="Normal0"/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  <w:lang w:val="ca-ES" w:eastAsia="ca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ca-ES" w:eastAsia="ca-ES"/>
              </w:rPr>
              <w:t>Objectiu del Pla estratègic 2024</w:t>
            </w:r>
          </w:p>
        </w:tc>
      </w:tr>
      <w:tr w:rsidR="004D35A4" w:rsidRPr="00055323" w:rsidTr="002675EF"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5EF" w:rsidRDefault="008306A4">
            <w:pPr>
              <w:pStyle w:val="Normal0"/>
              <w:spacing w:line="240" w:lineRule="exact"/>
              <w:jc w:val="both"/>
              <w:rPr>
                <w:rFonts w:ascii="Arial" w:hAnsi="Arial" w:cs="Arial"/>
                <w:sz w:val="20"/>
                <w:szCs w:val="20"/>
                <w:lang w:val="ca-ES" w:eastAsia="es-ES"/>
              </w:rPr>
            </w:pPr>
            <w:r>
              <w:rPr>
                <w:rFonts w:ascii="Arial" w:hAnsi="Arial" w:cs="Arial"/>
                <w:sz w:val="20"/>
                <w:szCs w:val="20"/>
                <w:lang w:val="ca-ES" w:eastAsia="es-ES"/>
              </w:rPr>
              <w:t xml:space="preserve">- Finançament de les despeses de gestió de l’Associació de Pastors del Montnegre i el Corredor, de col·laboració entre pastors i de promoció i divulgació de la seva feina a la societat.: </w:t>
            </w:r>
          </w:p>
          <w:p w:rsidR="002675EF" w:rsidRDefault="00055323">
            <w:pPr>
              <w:pStyle w:val="Normal0"/>
              <w:spacing w:line="240" w:lineRule="exact"/>
              <w:jc w:val="both"/>
              <w:rPr>
                <w:rFonts w:ascii="Arial" w:hAnsi="Arial" w:cs="Arial"/>
                <w:sz w:val="20"/>
                <w:szCs w:val="20"/>
                <w:lang w:val="ca-ES" w:eastAsia="es-ES"/>
              </w:rPr>
            </w:pPr>
          </w:p>
          <w:p w:rsidR="002675EF" w:rsidRDefault="008306A4" w:rsidP="002675EF">
            <w:pPr>
              <w:pStyle w:val="ListParagraph0"/>
              <w:numPr>
                <w:ilvl w:val="0"/>
                <w:numId w:val="6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És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un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projecte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que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promou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compromís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amb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municipi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, ja que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millora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biodiversitat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 les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zones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boscoses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afavoreix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prevenció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d’incendis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i proporciona un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producte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km 0, local a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ciutadania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municipi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.</w:t>
            </w:r>
          </w:p>
          <w:p w:rsidR="002675EF" w:rsidRDefault="008306A4" w:rsidP="002675EF">
            <w:pPr>
              <w:pStyle w:val="ListParagraph0"/>
              <w:numPr>
                <w:ilvl w:val="0"/>
                <w:numId w:val="6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Fomenta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l’economia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del sector rural 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municipi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fixant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població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al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territori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i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dinamitzant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l’economia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local.</w:t>
            </w:r>
          </w:p>
          <w:p w:rsidR="002675EF" w:rsidRDefault="008306A4" w:rsidP="002675EF">
            <w:pPr>
              <w:pStyle w:val="ListParagraph0"/>
              <w:numPr>
                <w:ilvl w:val="0"/>
                <w:numId w:val="6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Afavoreix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una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activitat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d’interès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general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degut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als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serveis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ecosistèmics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que aporta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prevenció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incendis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millora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biodiversitat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aprovisionament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...)</w:t>
            </w:r>
          </w:p>
          <w:p w:rsidR="002675EF" w:rsidRDefault="008306A4" w:rsidP="002675EF">
            <w:pPr>
              <w:pStyle w:val="ListParagraph0"/>
              <w:numPr>
                <w:ilvl w:val="0"/>
                <w:numId w:val="6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Promou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millora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l’entorn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i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sostenibilitat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 les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zones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rurals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municipi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.</w:t>
            </w:r>
          </w:p>
          <w:p w:rsidR="002675EF" w:rsidRDefault="008306A4" w:rsidP="002675EF">
            <w:pPr>
              <w:pStyle w:val="ListParagraph0"/>
              <w:numPr>
                <w:ilvl w:val="0"/>
                <w:numId w:val="6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Es dona 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conèixer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a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població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a través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d’actes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divulgació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 w:eastAsia="es-ES"/>
              </w:rPr>
              <w:t>.</w:t>
            </w:r>
          </w:p>
          <w:p w:rsidR="002675EF" w:rsidRDefault="00055323">
            <w:pPr>
              <w:pStyle w:val="Normal0"/>
              <w:spacing w:line="240" w:lineRule="exact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ca-ES" w:eastAsia="ca-ES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5EF" w:rsidRDefault="008306A4">
            <w:pPr>
              <w:pStyle w:val="BodyText0"/>
              <w:spacing w:after="0"/>
              <w:jc w:val="both"/>
              <w:rPr>
                <w:rFonts w:ascii="Arial" w:hAnsi="Arial" w:cs="Arial"/>
                <w:lang w:val="ca-ES" w:eastAsia="es-ES"/>
              </w:rPr>
            </w:pPr>
            <w:r>
              <w:rPr>
                <w:rFonts w:ascii="Arial" w:hAnsi="Arial" w:cs="Arial"/>
                <w:lang w:val="ca-ES" w:eastAsia="es-ES"/>
              </w:rPr>
              <w:t>Potenciar la dinamització econòmica de la ramaderia extensiva a Sant Celoni i donar a conèixer les seves funcions ecosistèmiques a la ciutadania</w:t>
            </w:r>
          </w:p>
          <w:p w:rsidR="002675EF" w:rsidRDefault="00055323">
            <w:pPr>
              <w:pStyle w:val="BodyText0"/>
              <w:spacing w:after="0"/>
              <w:jc w:val="both"/>
              <w:rPr>
                <w:rFonts w:ascii="Arial" w:hAnsi="Arial" w:cs="Arial"/>
                <w:lang w:val="ca-ES" w:eastAsia="es-ES"/>
              </w:rPr>
            </w:pPr>
          </w:p>
          <w:p w:rsidR="002675EF" w:rsidRDefault="008306A4">
            <w:pPr>
              <w:pStyle w:val="BodyText0"/>
              <w:spacing w:after="0"/>
              <w:jc w:val="both"/>
              <w:rPr>
                <w:rFonts w:ascii="Arial" w:hAnsi="Arial" w:cs="Arial"/>
                <w:lang w:val="ca-ES" w:eastAsia="es-ES"/>
              </w:rPr>
            </w:pPr>
            <w:r>
              <w:rPr>
                <w:rFonts w:ascii="Arial" w:hAnsi="Arial" w:cs="Arial"/>
                <w:b/>
                <w:lang w:val="ca-ES" w:eastAsia="es-ES"/>
              </w:rPr>
              <w:t>Objectius que es pretenen assolir i descripció de les activitats</w:t>
            </w:r>
          </w:p>
          <w:p w:rsidR="002675EF" w:rsidRDefault="008306A4" w:rsidP="002675EF">
            <w:pPr>
              <w:pStyle w:val="BodyText0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  <w:lang w:val="ca-ES" w:eastAsia="es-ES"/>
              </w:rPr>
            </w:pPr>
            <w:r>
              <w:rPr>
                <w:rFonts w:ascii="Arial" w:hAnsi="Arial" w:cs="Arial"/>
                <w:lang w:val="ca-ES" w:eastAsia="es-ES"/>
              </w:rPr>
              <w:t>Donar liquiditat a l’Associació per a cobrir les despeses de gestió i assessorament de les diferents accions que realitzin.</w:t>
            </w:r>
          </w:p>
          <w:p w:rsidR="002675EF" w:rsidRDefault="008306A4" w:rsidP="002675EF">
            <w:pPr>
              <w:pStyle w:val="BodyText0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  <w:lang w:val="ca-ES" w:eastAsia="es-ES"/>
              </w:rPr>
            </w:pPr>
            <w:r>
              <w:rPr>
                <w:rFonts w:ascii="Arial" w:hAnsi="Arial" w:cs="Arial"/>
                <w:lang w:val="ca-ES" w:eastAsia="es-ES"/>
              </w:rPr>
              <w:t>Facilitar la gestió ramadera al massís amb la creació d’elements necessaris com ara abeuradors, cledes...</w:t>
            </w:r>
          </w:p>
          <w:p w:rsidR="002675EF" w:rsidRDefault="008306A4">
            <w:pPr>
              <w:pStyle w:val="Normal0"/>
              <w:spacing w:line="240" w:lineRule="exact"/>
              <w:jc w:val="both"/>
              <w:rPr>
                <w:rFonts w:ascii="Arial" w:hAnsi="Arial" w:cs="Arial"/>
                <w:sz w:val="20"/>
                <w:szCs w:val="20"/>
                <w:highlight w:val="red"/>
                <w:lang w:val="ca-ES" w:eastAsia="ca-ES"/>
              </w:rPr>
            </w:pPr>
            <w:r>
              <w:rPr>
                <w:rFonts w:ascii="Arial" w:hAnsi="Arial" w:cs="Arial"/>
                <w:sz w:val="20"/>
                <w:szCs w:val="20"/>
                <w:lang w:val="ca-ES" w:eastAsia="es-ES"/>
              </w:rPr>
              <w:t xml:space="preserve">Generar activitats de difusió dels beneficis de la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ca-ES" w:eastAsia="es-ES"/>
              </w:rPr>
              <w:t>silvopastura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ca-ES" w:eastAsia="es-ES"/>
              </w:rPr>
              <w:t xml:space="preserve"> a la societat</w:t>
            </w:r>
          </w:p>
        </w:tc>
      </w:tr>
    </w:tbl>
    <w:p w:rsidR="002675EF" w:rsidRDefault="00055323" w:rsidP="002675EF">
      <w:pPr>
        <w:pStyle w:val="Normal0"/>
        <w:spacing w:line="240" w:lineRule="exact"/>
        <w:ind w:left="360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055323" w:rsidP="002675EF">
      <w:pPr>
        <w:pStyle w:val="Normal0"/>
        <w:spacing w:line="240" w:lineRule="exact"/>
        <w:ind w:left="360"/>
        <w:jc w:val="both"/>
        <w:rPr>
          <w:rFonts w:ascii="Arial" w:hAnsi="Arial" w:cs="Arial"/>
          <w:sz w:val="20"/>
          <w:szCs w:val="20"/>
          <w:lang w:val="ca-ES" w:eastAsia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Aquest informe tècnic </w:t>
      </w:r>
      <w:r>
        <w:rPr>
          <w:rFonts w:ascii="Arial" w:hAnsi="Arial" w:cs="Arial"/>
          <w:sz w:val="20"/>
          <w:szCs w:val="20"/>
          <w:lang w:val="ca-ES" w:eastAsia="ca-ES"/>
        </w:rPr>
        <w:t xml:space="preserve">és favorable a l’atorgament de </w:t>
      </w:r>
      <w:r>
        <w:rPr>
          <w:rFonts w:ascii="Arial" w:hAnsi="Arial" w:cs="Arial"/>
          <w:iCs/>
          <w:sz w:val="20"/>
          <w:szCs w:val="20"/>
          <w:lang w:val="ca-ES" w:eastAsia="ca-ES"/>
        </w:rPr>
        <w:t xml:space="preserve">la subvenció nominativa d’import </w:t>
      </w:r>
      <w:r>
        <w:rPr>
          <w:rFonts w:ascii="Arial" w:hAnsi="Arial" w:cs="Arial"/>
          <w:iCs/>
          <w:noProof/>
          <w:sz w:val="20"/>
          <w:szCs w:val="20"/>
          <w:lang w:val="ca-ES" w:eastAsia="ca-ES"/>
        </w:rPr>
        <w:t>2.000,00 €</w:t>
      </w:r>
      <w:r>
        <w:rPr>
          <w:rFonts w:ascii="Arial" w:hAnsi="Arial" w:cs="Arial"/>
          <w:iCs/>
          <w:sz w:val="20"/>
          <w:szCs w:val="20"/>
          <w:lang w:val="ca-ES" w:eastAsia="ca-ES"/>
        </w:rPr>
        <w:t xml:space="preserve"> prevista al Pla Estratègic de Subvencions 2024,</w:t>
      </w:r>
      <w:r>
        <w:rPr>
          <w:rFonts w:ascii="Arial" w:hAnsi="Arial" w:cs="Arial"/>
          <w:noProof/>
          <w:sz w:val="20"/>
          <w:szCs w:val="20"/>
          <w:lang w:val="ca-ES" w:eastAsia="ca-ES"/>
        </w:rPr>
        <w:t xml:space="preserve"> a l’entitat Associació de Pastors del Montnegre , amb NIF </w:t>
      </w:r>
      <w:r>
        <w:rPr>
          <w:rFonts w:ascii="Arial" w:hAnsi="Arial" w:cs="Arial"/>
          <w:sz w:val="20"/>
          <w:szCs w:val="20"/>
          <w:lang w:val="ca-ES"/>
        </w:rPr>
        <w:t xml:space="preserve">G44651735 </w:t>
      </w:r>
      <w:r>
        <w:rPr>
          <w:rFonts w:ascii="Arial" w:hAnsi="Arial" w:cs="Arial"/>
          <w:color w:val="000000"/>
          <w:sz w:val="20"/>
          <w:szCs w:val="20"/>
          <w:lang w:val="ca-ES"/>
        </w:rPr>
        <w:t>pel projecte “</w:t>
      </w:r>
      <w:r>
        <w:rPr>
          <w:rFonts w:ascii="Arial" w:hAnsi="Arial" w:cs="Arial"/>
          <w:i/>
          <w:iCs/>
          <w:sz w:val="20"/>
          <w:szCs w:val="20"/>
          <w:lang w:val="ca-ES"/>
        </w:rPr>
        <w:t>Finançament despeses de gestió de l’Associació de Pastors del Montnegre i el Corredor, de col·laboració entre pastors i de promoció i divulgació de la seva feina a la societat</w:t>
      </w:r>
      <w:r>
        <w:rPr>
          <w:rFonts w:ascii="Arial" w:hAnsi="Arial" w:cs="Arial"/>
          <w:color w:val="000000"/>
          <w:sz w:val="20"/>
          <w:szCs w:val="20"/>
          <w:lang w:val="ca-ES"/>
        </w:rPr>
        <w:t xml:space="preserve">”, sotmesa a les condicions </w:t>
      </w:r>
      <w:r>
        <w:rPr>
          <w:rFonts w:ascii="Arial" w:hAnsi="Arial" w:cs="Arial"/>
          <w:iCs/>
          <w:sz w:val="20"/>
          <w:szCs w:val="20"/>
          <w:lang w:val="ca-ES" w:eastAsia="ca-ES"/>
        </w:rPr>
        <w:t xml:space="preserve">que s’estableixen en els articles 13, 14, 15 i 16 de la Base d’Execució 33 del Pressupost de l’any 2024 i </w:t>
      </w:r>
      <w:r>
        <w:rPr>
          <w:rFonts w:ascii="Arial" w:hAnsi="Arial" w:cs="Arial"/>
          <w:iCs/>
          <w:color w:val="000000"/>
          <w:sz w:val="20"/>
          <w:szCs w:val="20"/>
          <w:lang w:val="ca-ES" w:eastAsia="ca-ES"/>
        </w:rPr>
        <w:t>el seu incompliment originarà les responsabilitats en cada cas correspongui i la incoació de l’expedient de reintegrament de la subvenció.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055323" w:rsidP="002675EF">
      <w:pPr>
        <w:pStyle w:val="ListParagraph0"/>
        <w:rPr>
          <w:sz w:val="20"/>
          <w:szCs w:val="20"/>
          <w:lang w:val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  <w:r>
        <w:rPr>
          <w:rFonts w:ascii="Arial" w:hAnsi="Arial" w:cs="Arial"/>
          <w:b/>
          <w:sz w:val="20"/>
          <w:szCs w:val="20"/>
          <w:lang w:val="ca-ES"/>
        </w:rPr>
        <w:t>Fonaments de Dret: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:rsidR="002675EF" w:rsidRDefault="008306A4" w:rsidP="002675EF">
      <w:pPr>
        <w:pStyle w:val="Normal0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Llei 38/2003, de 17 de novembre, General de Subvencions ( en endavant LGS),  i el seu Reglament de desenvolupament, aprovat pel Reial decret 887/2006, de 21 de juliol, ( en endavant RLGS) així com els articles 118 a 129. del Reglament d’Obres Activitats i Serveis dels Ens Locals de Catalunya aprovat pel Decret 179/1995, de 13 de juny ( en endavant ROAS).</w:t>
      </w:r>
    </w:p>
    <w:p w:rsidR="002675EF" w:rsidRDefault="008306A4" w:rsidP="002675EF">
      <w:pPr>
        <w:pStyle w:val="Normal0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Bases d’execució del pressupost de l’exercici 2024.</w:t>
      </w:r>
    </w:p>
    <w:p w:rsidR="002675EF" w:rsidRDefault="008306A4" w:rsidP="002675EF">
      <w:pPr>
        <w:pStyle w:val="Normal0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Pla Estratègic de subvencions 2024-2026.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055323" w:rsidP="002675EF">
      <w:pPr>
        <w:pStyle w:val="Normal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8306A4" w:rsidRDefault="008306A4" w:rsidP="002675EF">
      <w:pPr>
        <w:pStyle w:val="Normal0"/>
        <w:jc w:val="both"/>
        <w:rPr>
          <w:rFonts w:ascii="Arial" w:hAnsi="Arial" w:cs="Arial"/>
          <w:sz w:val="20"/>
          <w:szCs w:val="20"/>
        </w:rPr>
      </w:pPr>
    </w:p>
    <w:p w:rsidR="008306A4" w:rsidRDefault="008306A4" w:rsidP="002675EF">
      <w:pPr>
        <w:pStyle w:val="Normal0"/>
        <w:jc w:val="both"/>
        <w:rPr>
          <w:rFonts w:ascii="Arial" w:hAnsi="Arial" w:cs="Arial"/>
          <w:sz w:val="20"/>
          <w:szCs w:val="20"/>
        </w:rPr>
      </w:pPr>
    </w:p>
    <w:p w:rsidR="008306A4" w:rsidRDefault="008306A4" w:rsidP="002675EF">
      <w:pPr>
        <w:pStyle w:val="Normal0"/>
        <w:jc w:val="both"/>
        <w:rPr>
          <w:rFonts w:ascii="Arial" w:hAnsi="Arial" w:cs="Arial"/>
          <w:sz w:val="20"/>
          <w:szCs w:val="20"/>
        </w:rPr>
      </w:pPr>
    </w:p>
    <w:p w:rsidR="00AD3572" w:rsidRDefault="00AD3572" w:rsidP="002675EF">
      <w:pPr>
        <w:pStyle w:val="Normal0"/>
        <w:jc w:val="both"/>
        <w:rPr>
          <w:rFonts w:ascii="Arial" w:hAnsi="Arial" w:cs="Arial"/>
          <w:sz w:val="20"/>
          <w:szCs w:val="20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proofErr w:type="spellStart"/>
      <w:r>
        <w:rPr>
          <w:rFonts w:ascii="Arial" w:hAnsi="Arial" w:cs="Arial"/>
          <w:sz w:val="20"/>
          <w:szCs w:val="20"/>
        </w:rPr>
        <w:t>Vist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l’informe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emès</w:t>
      </w:r>
      <w:proofErr w:type="spellEnd"/>
      <w:r>
        <w:rPr>
          <w:rFonts w:ascii="Arial" w:hAnsi="Arial" w:cs="Arial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sz w:val="20"/>
          <w:szCs w:val="20"/>
        </w:rPr>
        <w:t>l’efecte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2675EF" w:rsidRDefault="00055323" w:rsidP="002675EF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:rsidR="002675EF" w:rsidRPr="008306A4" w:rsidRDefault="008306A4" w:rsidP="002675EF">
      <w:pPr>
        <w:pStyle w:val="Senseespaiat"/>
        <w:jc w:val="both"/>
        <w:rPr>
          <w:rFonts w:ascii="Arial" w:hAnsi="Arial" w:cs="Arial"/>
          <w:b/>
          <w:sz w:val="20"/>
          <w:szCs w:val="20"/>
        </w:rPr>
      </w:pPr>
      <w:r w:rsidRPr="008306A4">
        <w:rPr>
          <w:rFonts w:ascii="Arial" w:hAnsi="Arial" w:cs="Arial"/>
          <w:b/>
          <w:sz w:val="20"/>
          <w:szCs w:val="20"/>
        </w:rPr>
        <w:t>Resolc:</w:t>
      </w:r>
    </w:p>
    <w:p w:rsidR="002675EF" w:rsidRDefault="00055323" w:rsidP="002675EF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:rsidR="002675EF" w:rsidRDefault="00AD3572" w:rsidP="00AD3572">
      <w:pPr>
        <w:pStyle w:val="ListParagraph0"/>
        <w:ind w:left="0"/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iCs/>
          <w:sz w:val="20"/>
          <w:szCs w:val="20"/>
          <w:lang w:val="ca-ES" w:eastAsia="ca-ES"/>
        </w:rPr>
        <w:t xml:space="preserve">Primer. </w:t>
      </w:r>
      <w:r w:rsidR="008306A4">
        <w:rPr>
          <w:rFonts w:ascii="Arial" w:hAnsi="Arial" w:cs="Arial"/>
          <w:iCs/>
          <w:sz w:val="20"/>
          <w:szCs w:val="20"/>
          <w:lang w:val="ca-ES" w:eastAsia="ca-ES"/>
        </w:rPr>
        <w:t xml:space="preserve">Atorgar la subvenció nominativa d’import </w:t>
      </w:r>
      <w:r w:rsidR="008306A4">
        <w:rPr>
          <w:rFonts w:ascii="Arial" w:hAnsi="Arial" w:cs="Arial"/>
          <w:iCs/>
          <w:noProof/>
          <w:sz w:val="20"/>
          <w:szCs w:val="20"/>
          <w:lang w:val="ca-ES" w:eastAsia="ca-ES"/>
        </w:rPr>
        <w:t>2.000,00 €</w:t>
      </w:r>
      <w:r w:rsidR="008306A4">
        <w:rPr>
          <w:rFonts w:ascii="Arial" w:hAnsi="Arial" w:cs="Arial"/>
          <w:iCs/>
          <w:sz w:val="20"/>
          <w:szCs w:val="20"/>
          <w:lang w:val="ca-ES" w:eastAsia="ca-ES"/>
        </w:rPr>
        <w:t xml:space="preserve"> prevista al Pla Estratègic de Subvencions 2024,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 a l’entitat Associació de Pastors del Montnegre , amb NIF </w:t>
      </w:r>
      <w:r w:rsidR="008306A4">
        <w:rPr>
          <w:rFonts w:ascii="Arial" w:hAnsi="Arial" w:cs="Arial"/>
          <w:sz w:val="20"/>
          <w:szCs w:val="20"/>
          <w:lang w:val="ca-ES"/>
        </w:rPr>
        <w:t xml:space="preserve">G44651735 </w:t>
      </w:r>
      <w:r w:rsidR="008306A4">
        <w:rPr>
          <w:rFonts w:ascii="Arial" w:hAnsi="Arial" w:cs="Arial"/>
          <w:color w:val="000000"/>
          <w:sz w:val="20"/>
          <w:szCs w:val="20"/>
          <w:lang w:val="ca-ES"/>
        </w:rPr>
        <w:t>pel projecte “</w:t>
      </w:r>
      <w:r w:rsidR="008306A4">
        <w:rPr>
          <w:rFonts w:ascii="Arial" w:hAnsi="Arial" w:cs="Arial"/>
          <w:i/>
          <w:iCs/>
          <w:sz w:val="20"/>
          <w:szCs w:val="20"/>
          <w:lang w:val="ca-ES"/>
        </w:rPr>
        <w:t>Finançament despeses de gestió de l’Associació de Pastors del Montnegre i el Corredor, de col·laboració entre pastors i de promoció i divulgació de la seva feina a la societat</w:t>
      </w:r>
      <w:r w:rsidR="008306A4">
        <w:rPr>
          <w:rFonts w:ascii="Arial" w:hAnsi="Arial" w:cs="Arial"/>
          <w:color w:val="000000"/>
          <w:sz w:val="20"/>
          <w:szCs w:val="20"/>
          <w:lang w:val="ca-ES"/>
        </w:rPr>
        <w:t>”.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</w:p>
    <w:p w:rsidR="002675EF" w:rsidRDefault="00AD3572" w:rsidP="00AD3572">
      <w:pPr>
        <w:pStyle w:val="ListParagraph0"/>
        <w:ind w:left="0"/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iCs/>
          <w:sz w:val="20"/>
          <w:szCs w:val="20"/>
          <w:lang w:val="ca-ES" w:eastAsia="ca-ES"/>
        </w:rPr>
        <w:t xml:space="preserve">Segon. </w:t>
      </w:r>
      <w:r w:rsidR="008306A4">
        <w:rPr>
          <w:rFonts w:ascii="Arial" w:hAnsi="Arial" w:cs="Arial"/>
          <w:iCs/>
          <w:sz w:val="20"/>
          <w:szCs w:val="20"/>
          <w:lang w:val="ca-ES" w:eastAsia="ca-ES"/>
        </w:rPr>
        <w:t xml:space="preserve">Autoritzar i disposar </w:t>
      </w:r>
      <w:r w:rsidR="008306A4">
        <w:rPr>
          <w:rFonts w:ascii="Arial" w:hAnsi="Arial" w:cs="Arial"/>
          <w:b/>
          <w:bCs/>
          <w:noProof/>
          <w:color w:val="000000"/>
          <w:sz w:val="20"/>
          <w:szCs w:val="20"/>
          <w:lang w:val="ca-ES"/>
        </w:rPr>
        <w:t>2.000,00 €</w:t>
      </w:r>
      <w:r w:rsidR="008306A4">
        <w:rPr>
          <w:rFonts w:ascii="Arial" w:hAnsi="Arial" w:cs="Arial"/>
          <w:b/>
          <w:color w:val="000000"/>
          <w:sz w:val="20"/>
          <w:szCs w:val="20"/>
          <w:lang w:val="ca-ES"/>
        </w:rPr>
        <w:t xml:space="preserve">, </w:t>
      </w:r>
      <w:r w:rsidR="008306A4">
        <w:rPr>
          <w:rFonts w:ascii="Arial" w:hAnsi="Arial" w:cs="Arial"/>
          <w:sz w:val="20"/>
          <w:szCs w:val="20"/>
          <w:lang w:val="ca-ES" w:eastAsia="ca-ES"/>
        </w:rPr>
        <w:t xml:space="preserve">consignats a l’aplicació pressupostària </w:t>
      </w:r>
      <w:r w:rsidR="008306A4">
        <w:rPr>
          <w:rFonts w:ascii="Arial" w:hAnsi="Arial" w:cs="Arial"/>
          <w:sz w:val="20"/>
          <w:szCs w:val="20"/>
          <w:lang w:val="ca-ES"/>
        </w:rPr>
        <w:t xml:space="preserve">05.1722A.48901, 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>per fer front al pagament de la subvenció atorgada.</w:t>
      </w:r>
    </w:p>
    <w:p w:rsidR="002675EF" w:rsidRDefault="00055323" w:rsidP="002675EF">
      <w:pPr>
        <w:pStyle w:val="ListParagraph0"/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</w:p>
    <w:p w:rsidR="002675EF" w:rsidRDefault="00AD3572" w:rsidP="00AD3572">
      <w:pPr>
        <w:pStyle w:val="ListParagraph0"/>
        <w:ind w:left="0"/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noProof/>
          <w:sz w:val="20"/>
          <w:szCs w:val="20"/>
          <w:lang w:val="ca-ES" w:eastAsia="ca-ES"/>
        </w:rPr>
        <w:t xml:space="preserve">Tercer. </w:t>
      </w:r>
      <w:r w:rsidR="008306A4">
        <w:rPr>
          <w:rFonts w:ascii="Arial" w:hAnsi="Arial" w:cs="Arial"/>
          <w:noProof/>
          <w:sz w:val="20"/>
          <w:szCs w:val="20"/>
          <w:lang w:val="ca-ES" w:eastAsia="ca-ES"/>
        </w:rPr>
        <w:t xml:space="preserve">Notificar a l’entitat beneficiària l’atorgament, així com els aspectes següents, segons </w:t>
      </w:r>
      <w:r w:rsidR="008306A4">
        <w:rPr>
          <w:rFonts w:ascii="Arial" w:hAnsi="Arial" w:cs="Arial"/>
          <w:iCs/>
          <w:sz w:val="20"/>
          <w:szCs w:val="20"/>
          <w:lang w:val="ca-ES" w:eastAsia="ca-ES"/>
        </w:rPr>
        <w:t>estableixen en els articles 13, 14, 15 i 16 de la Base d’Execució 33 del Pressupost municipal de 2024: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noProof/>
          <w:sz w:val="20"/>
          <w:szCs w:val="20"/>
          <w:lang w:val="ca-ES" w:eastAsia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iCs/>
          <w:sz w:val="20"/>
          <w:szCs w:val="20"/>
          <w:lang w:val="ca-ES" w:eastAsia="ca-ES"/>
        </w:rPr>
      </w:pPr>
      <w:r>
        <w:rPr>
          <w:rFonts w:ascii="Arial" w:hAnsi="Arial" w:cs="Arial"/>
          <w:noProof/>
          <w:sz w:val="20"/>
          <w:szCs w:val="20"/>
          <w:lang w:val="ca-ES" w:eastAsia="ca-ES"/>
        </w:rPr>
        <w:t xml:space="preserve">La concessió d’aquestes subvencions està sodmesa a </w:t>
      </w:r>
      <w:r>
        <w:rPr>
          <w:rFonts w:ascii="Arial" w:hAnsi="Arial" w:cs="Arial"/>
          <w:iCs/>
          <w:sz w:val="20"/>
          <w:szCs w:val="20"/>
          <w:lang w:val="ca-ES" w:eastAsia="ca-ES"/>
        </w:rPr>
        <w:t xml:space="preserve">les següents condicions que s’estableixen en els articles 13, 14, 15 i 16 de la Base d’Execució 33 del Pressupost de l’any 2024 i </w:t>
      </w:r>
      <w:r>
        <w:rPr>
          <w:rFonts w:ascii="Arial" w:hAnsi="Arial" w:cs="Arial"/>
          <w:iCs/>
          <w:color w:val="000000"/>
          <w:sz w:val="20"/>
          <w:szCs w:val="20"/>
          <w:lang w:val="ca-ES" w:eastAsia="ca-ES"/>
        </w:rPr>
        <w:t>el seu incompliment originarà les responsabilitats en cada cas correspongui i la incoació de l’expedient de reintegrament de la subvenció.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i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-La subvenció es destinarà a finançar les despeses que es produeixin durant l’execució del projecte objecte</w:t>
      </w:r>
      <w:r>
        <w:rPr>
          <w:rFonts w:ascii="Arial" w:hAnsi="Arial" w:cs="Arial"/>
          <w:i/>
          <w:sz w:val="20"/>
          <w:szCs w:val="20"/>
          <w:lang w:val="ca-ES"/>
        </w:rPr>
        <w:t xml:space="preserve"> </w:t>
      </w:r>
      <w:r>
        <w:rPr>
          <w:rFonts w:ascii="Arial" w:hAnsi="Arial" w:cs="Arial"/>
          <w:i/>
          <w:iCs/>
          <w:sz w:val="20"/>
          <w:szCs w:val="20"/>
          <w:lang w:val="ca-ES"/>
        </w:rPr>
        <w:t>l’Associació de Pastors del Montnegre i el Corredor, de col·laboració entre pastors i de promoció i divulgació de la seva feina a la societat</w:t>
      </w:r>
      <w:r>
        <w:rPr>
          <w:rFonts w:ascii="Arial" w:hAnsi="Arial" w:cs="Arial"/>
          <w:sz w:val="20"/>
          <w:szCs w:val="20"/>
          <w:lang w:val="ca-ES"/>
        </w:rPr>
        <w:t xml:space="preserve"> que es durà a terme en el període 2024</w:t>
      </w:r>
      <w:r>
        <w:rPr>
          <w:rFonts w:ascii="Arial" w:hAnsi="Arial" w:cs="Arial"/>
          <w:i/>
          <w:sz w:val="20"/>
          <w:szCs w:val="20"/>
          <w:lang w:val="ca-ES"/>
        </w:rPr>
        <w:t>.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i/>
          <w:sz w:val="20"/>
          <w:szCs w:val="20"/>
          <w:lang w:val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-L'entitat beneficiària haurà d’acceptar mitjançant model normalitzat la subvenció atorgada, en el termini de trenta dies naturals, comptats des de la notificació de l’acord de concessió. 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-El pagament de la subvenció es realitzarà en dos terminis: el 75% (1.500€) un vegada l’entitat hagi acceptat la subvenció i el 25% restant (500€), quan presenti -dins els terminis establerts- la documentació justificativa preceptiva. 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-L'entitat beneficiària haurà de justificar mitjançant model normalitzat la realització del projecte com a màxim el dia 28 de febrer del 2025.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-La beneficiària s’obliga a executar el projecte subvencionat de conformitat amb els principis de bona administració, bona fe i presumpció de legalitat, així com a la seva justificació, en especial pel que fa els següents aspectes: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Sotmetre’s a les actuacions de comprovació i de control financer que realitzi la Intervenció General de l’Ajuntament, i a aportar tota la informació que els sigui requerida en l’exercici de les actuacions anteriors i en relació a la subvenció atorgada.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Per a la justificació de la subvenció, s’haurà de presentar degudament justificada la memòria de l’activitat i els annexes corresponents.  És imprescindible acreditar la despesa presentant factures originals o còpies compulsades. No seran admesos tiquets ni rebuts, ni tampoc factures de persones físiques o jurídiques on els membres de la Junta de l’Entitat actuïn com a administradors o propietaris. 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Conservar els documents justificatius de l’aplicació dels fons rebuts, per un període no inferior a 6 anys, comptadors des de la finalització del termini de presentació de les justificacions.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Fer constar la col·laboració de l’Ajuntament en l’execució del projecte o de l’activitat, en tota la documentació impresa i en cartells o mitjans electrònics i audiovisuals, emprant model normalitzat que es facilitarà.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lastRenderedPageBreak/>
        <w:t>Donar publicitat de les subvencions i ajudes percebudes per mitjans electrònics, en base a allò establert a la Llei 38/2003, General de Subvencions.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Comunicar la petició i/o obtenció de qualsevol subvenció pública concurrent que no s’hagi declarat amb la sol·licitud.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Complir allò establert a la base d’execució 33 del pressupost de la Corporació per a 2024.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Que s’enviï el text de resolució i les dades estructurades de la convocatòria fictícia a la Base de Dades Nacional de Subvencions, en compliment d’allò disposat a l’article 20 de la Llei 38/2003, General de Subvencions.</w:t>
      </w:r>
    </w:p>
    <w:p w:rsidR="002675EF" w:rsidRDefault="008306A4" w:rsidP="002675EF">
      <w:pPr>
        <w:pStyle w:val="Normal0"/>
        <w:numPr>
          <w:ilvl w:val="0"/>
          <w:numId w:val="10"/>
        </w:numPr>
        <w:ind w:left="1276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Que es notifiqui la resolució a l’entitat beneficiària.</w:t>
      </w:r>
    </w:p>
    <w:p w:rsidR="002675EF" w:rsidRDefault="00055323" w:rsidP="002675EF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:rsidR="002675EF" w:rsidRDefault="00055323" w:rsidP="002675EF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:rsidR="002675EF" w:rsidRDefault="00AD3572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Quart</w:t>
      </w:r>
      <w:r w:rsidR="008306A4">
        <w:rPr>
          <w:rFonts w:ascii="Arial" w:hAnsi="Arial" w:cs="Arial"/>
          <w:sz w:val="20"/>
          <w:szCs w:val="20"/>
          <w:lang w:val="ca-ES"/>
        </w:rPr>
        <w:t>. Enviar el text de resolució i les dades estructurades de la convocatòria fictícia a la Base de Dades Nacional de Subvencions, en compliment d’allò disposat a l’article 20 de la Llei 38/2003, General de Subvencions.</w:t>
      </w: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055323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2675EF" w:rsidRDefault="008306A4" w:rsidP="002675EF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Sant Celoni, a la data de la signatura electrònica.</w:t>
      </w:r>
    </w:p>
    <w:p w:rsidR="006B5133" w:rsidRPr="006B5133" w:rsidRDefault="00055323" w:rsidP="00C82753">
      <w:pPr>
        <w:pStyle w:val="western"/>
        <w:spacing w:before="0" w:beforeAutospacing="0"/>
        <w:jc w:val="both"/>
        <w:rPr>
          <w:b/>
          <w:sz w:val="20"/>
          <w:szCs w:val="20"/>
        </w:rPr>
      </w:pPr>
    </w:p>
    <w:p w:rsidR="006B5133" w:rsidRPr="00C82753" w:rsidRDefault="00055323" w:rsidP="00C82753">
      <w:pPr>
        <w:pStyle w:val="western"/>
        <w:spacing w:before="0" w:beforeAutospacing="0"/>
        <w:jc w:val="both"/>
        <w:rPr>
          <w:sz w:val="20"/>
          <w:szCs w:val="20"/>
        </w:rPr>
      </w:pPr>
    </w:p>
    <w:p w:rsidR="00C82753" w:rsidRPr="00C82753" w:rsidRDefault="00055323" w:rsidP="00C82753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E20D64" w:rsidRDefault="00055323" w:rsidP="00E20D64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E20D64" w:rsidRDefault="008306A4" w:rsidP="0032006C">
      <w:pPr>
        <w:ind w:left="5672" w:firstLine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En dono fe </w:t>
      </w:r>
    </w:p>
    <w:p w:rsidR="00E20D64" w:rsidRDefault="008306A4" w:rsidP="0032006C">
      <w:pPr>
        <w:ind w:left="5672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(art. 3.2.h RD 128/2018)</w:t>
      </w:r>
    </w:p>
    <w:p w:rsidR="004876EE" w:rsidRDefault="00055323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26189" w:rsidRDefault="00055323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26189" w:rsidRPr="00C82753" w:rsidRDefault="008306A4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L’alcalde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El secretari</w:t>
      </w:r>
    </w:p>
    <w:sectPr w:rsidR="00426189" w:rsidRPr="00C82753" w:rsidSect="004876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1418" w:right="169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33F" w:rsidRDefault="008306A4">
      <w:r>
        <w:separator/>
      </w:r>
    </w:p>
  </w:endnote>
  <w:endnote w:type="continuationSeparator" w:id="0">
    <w:p w:rsidR="003A333F" w:rsidRDefault="00830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05532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05532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05532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33F" w:rsidRDefault="008306A4">
      <w:r>
        <w:separator/>
      </w:r>
    </w:p>
  </w:footnote>
  <w:footnote w:type="continuationSeparator" w:id="0">
    <w:p w:rsidR="003A333F" w:rsidRDefault="00830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05532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57F" w:rsidRDefault="008306A4">
    <w:pPr>
      <w:pStyle w:val="Capalera"/>
    </w:pPr>
    <w:r w:rsidRPr="0084657F"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-177165</wp:posOffset>
          </wp:positionH>
          <wp:positionV relativeFrom="paragraph">
            <wp:posOffset>81915</wp:posOffset>
          </wp:positionV>
          <wp:extent cx="1552575" cy="742950"/>
          <wp:effectExtent l="19050" t="0" r="9525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05532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0EE2"/>
    <w:multiLevelType w:val="hybridMultilevel"/>
    <w:tmpl w:val="55B45EA8"/>
    <w:lvl w:ilvl="0" w:tplc="0D8C1FE6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1F7E974A" w:tentative="1">
      <w:start w:val="1"/>
      <w:numFmt w:val="lowerLetter"/>
      <w:lvlText w:val="%2."/>
      <w:lvlJc w:val="left"/>
      <w:pPr>
        <w:ind w:left="1440" w:hanging="360"/>
      </w:pPr>
    </w:lvl>
    <w:lvl w:ilvl="2" w:tplc="7786CECA" w:tentative="1">
      <w:start w:val="1"/>
      <w:numFmt w:val="lowerRoman"/>
      <w:lvlText w:val="%3."/>
      <w:lvlJc w:val="right"/>
      <w:pPr>
        <w:ind w:left="2160" w:hanging="180"/>
      </w:pPr>
    </w:lvl>
    <w:lvl w:ilvl="3" w:tplc="C3901DB8" w:tentative="1">
      <w:start w:val="1"/>
      <w:numFmt w:val="decimal"/>
      <w:lvlText w:val="%4."/>
      <w:lvlJc w:val="left"/>
      <w:pPr>
        <w:ind w:left="2880" w:hanging="360"/>
      </w:pPr>
    </w:lvl>
    <w:lvl w:ilvl="4" w:tplc="7512CA62" w:tentative="1">
      <w:start w:val="1"/>
      <w:numFmt w:val="lowerLetter"/>
      <w:lvlText w:val="%5."/>
      <w:lvlJc w:val="left"/>
      <w:pPr>
        <w:ind w:left="3600" w:hanging="360"/>
      </w:pPr>
    </w:lvl>
    <w:lvl w:ilvl="5" w:tplc="CCEC0574" w:tentative="1">
      <w:start w:val="1"/>
      <w:numFmt w:val="lowerRoman"/>
      <w:lvlText w:val="%6."/>
      <w:lvlJc w:val="right"/>
      <w:pPr>
        <w:ind w:left="4320" w:hanging="180"/>
      </w:pPr>
    </w:lvl>
    <w:lvl w:ilvl="6" w:tplc="73F4FC24" w:tentative="1">
      <w:start w:val="1"/>
      <w:numFmt w:val="decimal"/>
      <w:lvlText w:val="%7."/>
      <w:lvlJc w:val="left"/>
      <w:pPr>
        <w:ind w:left="5040" w:hanging="360"/>
      </w:pPr>
    </w:lvl>
    <w:lvl w:ilvl="7" w:tplc="A6E4EB86" w:tentative="1">
      <w:start w:val="1"/>
      <w:numFmt w:val="lowerLetter"/>
      <w:lvlText w:val="%8."/>
      <w:lvlJc w:val="left"/>
      <w:pPr>
        <w:ind w:left="5760" w:hanging="360"/>
      </w:pPr>
    </w:lvl>
    <w:lvl w:ilvl="8" w:tplc="28B638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A0C6A"/>
    <w:multiLevelType w:val="hybridMultilevel"/>
    <w:tmpl w:val="05C4749C"/>
    <w:lvl w:ilvl="0" w:tplc="A03A7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5FE3582" w:tentative="1">
      <w:start w:val="1"/>
      <w:numFmt w:val="lowerLetter"/>
      <w:lvlText w:val="%2."/>
      <w:lvlJc w:val="left"/>
      <w:pPr>
        <w:ind w:left="1440" w:hanging="360"/>
      </w:pPr>
    </w:lvl>
    <w:lvl w:ilvl="2" w:tplc="494A09CA" w:tentative="1">
      <w:start w:val="1"/>
      <w:numFmt w:val="lowerRoman"/>
      <w:lvlText w:val="%3."/>
      <w:lvlJc w:val="right"/>
      <w:pPr>
        <w:ind w:left="2160" w:hanging="180"/>
      </w:pPr>
    </w:lvl>
    <w:lvl w:ilvl="3" w:tplc="F48AE102" w:tentative="1">
      <w:start w:val="1"/>
      <w:numFmt w:val="decimal"/>
      <w:lvlText w:val="%4."/>
      <w:lvlJc w:val="left"/>
      <w:pPr>
        <w:ind w:left="2880" w:hanging="360"/>
      </w:pPr>
    </w:lvl>
    <w:lvl w:ilvl="4" w:tplc="ADD6662A" w:tentative="1">
      <w:start w:val="1"/>
      <w:numFmt w:val="lowerLetter"/>
      <w:lvlText w:val="%5."/>
      <w:lvlJc w:val="left"/>
      <w:pPr>
        <w:ind w:left="3600" w:hanging="360"/>
      </w:pPr>
    </w:lvl>
    <w:lvl w:ilvl="5" w:tplc="E0F4883C" w:tentative="1">
      <w:start w:val="1"/>
      <w:numFmt w:val="lowerRoman"/>
      <w:lvlText w:val="%6."/>
      <w:lvlJc w:val="right"/>
      <w:pPr>
        <w:ind w:left="4320" w:hanging="180"/>
      </w:pPr>
    </w:lvl>
    <w:lvl w:ilvl="6" w:tplc="E894075C" w:tentative="1">
      <w:start w:val="1"/>
      <w:numFmt w:val="decimal"/>
      <w:lvlText w:val="%7."/>
      <w:lvlJc w:val="left"/>
      <w:pPr>
        <w:ind w:left="5040" w:hanging="360"/>
      </w:pPr>
    </w:lvl>
    <w:lvl w:ilvl="7" w:tplc="AA062338" w:tentative="1">
      <w:start w:val="1"/>
      <w:numFmt w:val="lowerLetter"/>
      <w:lvlText w:val="%8."/>
      <w:lvlJc w:val="left"/>
      <w:pPr>
        <w:ind w:left="5760" w:hanging="360"/>
      </w:pPr>
    </w:lvl>
    <w:lvl w:ilvl="8" w:tplc="92924E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23E31"/>
    <w:multiLevelType w:val="hybridMultilevel"/>
    <w:tmpl w:val="05C4749C"/>
    <w:lvl w:ilvl="0" w:tplc="FEB05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541102" w:tentative="1">
      <w:start w:val="1"/>
      <w:numFmt w:val="lowerLetter"/>
      <w:lvlText w:val="%2."/>
      <w:lvlJc w:val="left"/>
      <w:pPr>
        <w:ind w:left="1440" w:hanging="360"/>
      </w:pPr>
    </w:lvl>
    <w:lvl w:ilvl="2" w:tplc="EBAE074A" w:tentative="1">
      <w:start w:val="1"/>
      <w:numFmt w:val="lowerRoman"/>
      <w:lvlText w:val="%3."/>
      <w:lvlJc w:val="right"/>
      <w:pPr>
        <w:ind w:left="2160" w:hanging="180"/>
      </w:pPr>
    </w:lvl>
    <w:lvl w:ilvl="3" w:tplc="F4D6584C" w:tentative="1">
      <w:start w:val="1"/>
      <w:numFmt w:val="decimal"/>
      <w:lvlText w:val="%4."/>
      <w:lvlJc w:val="left"/>
      <w:pPr>
        <w:ind w:left="2880" w:hanging="360"/>
      </w:pPr>
    </w:lvl>
    <w:lvl w:ilvl="4" w:tplc="BD9EFE50" w:tentative="1">
      <w:start w:val="1"/>
      <w:numFmt w:val="lowerLetter"/>
      <w:lvlText w:val="%5."/>
      <w:lvlJc w:val="left"/>
      <w:pPr>
        <w:ind w:left="3600" w:hanging="360"/>
      </w:pPr>
    </w:lvl>
    <w:lvl w:ilvl="5" w:tplc="0F709C90" w:tentative="1">
      <w:start w:val="1"/>
      <w:numFmt w:val="lowerRoman"/>
      <w:lvlText w:val="%6."/>
      <w:lvlJc w:val="right"/>
      <w:pPr>
        <w:ind w:left="4320" w:hanging="180"/>
      </w:pPr>
    </w:lvl>
    <w:lvl w:ilvl="6" w:tplc="B9FEEFD8" w:tentative="1">
      <w:start w:val="1"/>
      <w:numFmt w:val="decimal"/>
      <w:lvlText w:val="%7."/>
      <w:lvlJc w:val="left"/>
      <w:pPr>
        <w:ind w:left="5040" w:hanging="360"/>
      </w:pPr>
    </w:lvl>
    <w:lvl w:ilvl="7" w:tplc="B4EC3030" w:tentative="1">
      <w:start w:val="1"/>
      <w:numFmt w:val="lowerLetter"/>
      <w:lvlText w:val="%8."/>
      <w:lvlJc w:val="left"/>
      <w:pPr>
        <w:ind w:left="5760" w:hanging="360"/>
      </w:pPr>
    </w:lvl>
    <w:lvl w:ilvl="8" w:tplc="1BE6C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D23E32"/>
    <w:multiLevelType w:val="hybridMultilevel"/>
    <w:tmpl w:val="46C8BB20"/>
    <w:lvl w:ilvl="0" w:tplc="C9C2C09A">
      <w:start w:val="1"/>
      <w:numFmt w:val="decimal"/>
      <w:lvlText w:val="%1."/>
      <w:lvlJc w:val="left"/>
      <w:pPr>
        <w:ind w:left="720" w:hanging="360"/>
      </w:pPr>
    </w:lvl>
    <w:lvl w:ilvl="1" w:tplc="576C3D30">
      <w:start w:val="1"/>
      <w:numFmt w:val="lowerLetter"/>
      <w:lvlText w:val="%2."/>
      <w:lvlJc w:val="left"/>
      <w:pPr>
        <w:ind w:left="1440" w:hanging="360"/>
      </w:pPr>
    </w:lvl>
    <w:lvl w:ilvl="2" w:tplc="AC42CCAC">
      <w:start w:val="1"/>
      <w:numFmt w:val="lowerRoman"/>
      <w:lvlText w:val="%3."/>
      <w:lvlJc w:val="right"/>
      <w:pPr>
        <w:ind w:left="2160" w:hanging="180"/>
      </w:pPr>
    </w:lvl>
    <w:lvl w:ilvl="3" w:tplc="9956E4E6">
      <w:start w:val="1"/>
      <w:numFmt w:val="decimal"/>
      <w:lvlText w:val="%4."/>
      <w:lvlJc w:val="left"/>
      <w:pPr>
        <w:ind w:left="2880" w:hanging="360"/>
      </w:pPr>
    </w:lvl>
    <w:lvl w:ilvl="4" w:tplc="102CDA0A">
      <w:start w:val="1"/>
      <w:numFmt w:val="lowerLetter"/>
      <w:lvlText w:val="%5."/>
      <w:lvlJc w:val="left"/>
      <w:pPr>
        <w:ind w:left="3600" w:hanging="360"/>
      </w:pPr>
    </w:lvl>
    <w:lvl w:ilvl="5" w:tplc="4A2CDEE8">
      <w:start w:val="1"/>
      <w:numFmt w:val="lowerRoman"/>
      <w:lvlText w:val="%6."/>
      <w:lvlJc w:val="right"/>
      <w:pPr>
        <w:ind w:left="4320" w:hanging="180"/>
      </w:pPr>
    </w:lvl>
    <w:lvl w:ilvl="6" w:tplc="F826860A">
      <w:start w:val="1"/>
      <w:numFmt w:val="decimal"/>
      <w:lvlText w:val="%7."/>
      <w:lvlJc w:val="left"/>
      <w:pPr>
        <w:ind w:left="5040" w:hanging="360"/>
      </w:pPr>
    </w:lvl>
    <w:lvl w:ilvl="7" w:tplc="CE5643D8">
      <w:start w:val="1"/>
      <w:numFmt w:val="lowerLetter"/>
      <w:lvlText w:val="%8."/>
      <w:lvlJc w:val="left"/>
      <w:pPr>
        <w:ind w:left="5760" w:hanging="360"/>
      </w:pPr>
    </w:lvl>
    <w:lvl w:ilvl="8" w:tplc="12606FA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23E33"/>
    <w:multiLevelType w:val="hybridMultilevel"/>
    <w:tmpl w:val="54EAFD86"/>
    <w:lvl w:ilvl="0" w:tplc="EC9CBB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C03D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9E36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EC3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389F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1C7F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01F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98C5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3650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23E34"/>
    <w:multiLevelType w:val="hybridMultilevel"/>
    <w:tmpl w:val="785E51B8"/>
    <w:lvl w:ilvl="0" w:tplc="A992D2D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41E6A2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21214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62B9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F0CC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367A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EAE6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BCF34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A2D9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23E35"/>
    <w:multiLevelType w:val="hybridMultilevel"/>
    <w:tmpl w:val="61709C42"/>
    <w:lvl w:ilvl="0" w:tplc="61F20D1E">
      <w:start w:val="1"/>
      <w:numFmt w:val="decimal"/>
      <w:lvlText w:val="%1."/>
      <w:lvlJc w:val="left"/>
      <w:pPr>
        <w:ind w:left="720" w:hanging="360"/>
      </w:pPr>
    </w:lvl>
    <w:lvl w:ilvl="1" w:tplc="800E09AA">
      <w:start w:val="1"/>
      <w:numFmt w:val="lowerLetter"/>
      <w:lvlText w:val="%2."/>
      <w:lvlJc w:val="left"/>
      <w:pPr>
        <w:ind w:left="1440" w:hanging="360"/>
      </w:pPr>
    </w:lvl>
    <w:lvl w:ilvl="2" w:tplc="39B07098">
      <w:start w:val="1"/>
      <w:numFmt w:val="lowerRoman"/>
      <w:lvlText w:val="%3."/>
      <w:lvlJc w:val="right"/>
      <w:pPr>
        <w:ind w:left="2160" w:hanging="180"/>
      </w:pPr>
    </w:lvl>
    <w:lvl w:ilvl="3" w:tplc="F062885E">
      <w:start w:val="1"/>
      <w:numFmt w:val="decimal"/>
      <w:lvlText w:val="%4."/>
      <w:lvlJc w:val="left"/>
      <w:pPr>
        <w:ind w:left="2880" w:hanging="360"/>
      </w:pPr>
    </w:lvl>
    <w:lvl w:ilvl="4" w:tplc="FE3E3AE0">
      <w:start w:val="1"/>
      <w:numFmt w:val="lowerLetter"/>
      <w:lvlText w:val="%5."/>
      <w:lvlJc w:val="left"/>
      <w:pPr>
        <w:ind w:left="3600" w:hanging="360"/>
      </w:pPr>
    </w:lvl>
    <w:lvl w:ilvl="5" w:tplc="0734D0FC">
      <w:start w:val="1"/>
      <w:numFmt w:val="lowerRoman"/>
      <w:lvlText w:val="%6."/>
      <w:lvlJc w:val="right"/>
      <w:pPr>
        <w:ind w:left="4320" w:hanging="180"/>
      </w:pPr>
    </w:lvl>
    <w:lvl w:ilvl="6" w:tplc="14848334">
      <w:start w:val="1"/>
      <w:numFmt w:val="decimal"/>
      <w:lvlText w:val="%7."/>
      <w:lvlJc w:val="left"/>
      <w:pPr>
        <w:ind w:left="5040" w:hanging="360"/>
      </w:pPr>
    </w:lvl>
    <w:lvl w:ilvl="7" w:tplc="FE0E113A">
      <w:start w:val="1"/>
      <w:numFmt w:val="lowerLetter"/>
      <w:lvlText w:val="%8."/>
      <w:lvlJc w:val="left"/>
      <w:pPr>
        <w:ind w:left="5760" w:hanging="360"/>
      </w:pPr>
    </w:lvl>
    <w:lvl w:ilvl="8" w:tplc="5ABAEFD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23E36"/>
    <w:multiLevelType w:val="hybridMultilevel"/>
    <w:tmpl w:val="05C4749C"/>
    <w:lvl w:ilvl="0" w:tplc="DB502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3292B0" w:tentative="1">
      <w:start w:val="1"/>
      <w:numFmt w:val="lowerLetter"/>
      <w:lvlText w:val="%2."/>
      <w:lvlJc w:val="left"/>
      <w:pPr>
        <w:ind w:left="1440" w:hanging="360"/>
      </w:pPr>
    </w:lvl>
    <w:lvl w:ilvl="2" w:tplc="120E24CC" w:tentative="1">
      <w:start w:val="1"/>
      <w:numFmt w:val="lowerRoman"/>
      <w:lvlText w:val="%3."/>
      <w:lvlJc w:val="right"/>
      <w:pPr>
        <w:ind w:left="2160" w:hanging="180"/>
      </w:pPr>
    </w:lvl>
    <w:lvl w:ilvl="3" w:tplc="27E020BE" w:tentative="1">
      <w:start w:val="1"/>
      <w:numFmt w:val="decimal"/>
      <w:lvlText w:val="%4."/>
      <w:lvlJc w:val="left"/>
      <w:pPr>
        <w:ind w:left="2880" w:hanging="360"/>
      </w:pPr>
    </w:lvl>
    <w:lvl w:ilvl="4" w:tplc="66B4A610" w:tentative="1">
      <w:start w:val="1"/>
      <w:numFmt w:val="lowerLetter"/>
      <w:lvlText w:val="%5."/>
      <w:lvlJc w:val="left"/>
      <w:pPr>
        <w:ind w:left="3600" w:hanging="360"/>
      </w:pPr>
    </w:lvl>
    <w:lvl w:ilvl="5" w:tplc="334C64F6" w:tentative="1">
      <w:start w:val="1"/>
      <w:numFmt w:val="lowerRoman"/>
      <w:lvlText w:val="%6."/>
      <w:lvlJc w:val="right"/>
      <w:pPr>
        <w:ind w:left="4320" w:hanging="180"/>
      </w:pPr>
    </w:lvl>
    <w:lvl w:ilvl="6" w:tplc="CB76FF82" w:tentative="1">
      <w:start w:val="1"/>
      <w:numFmt w:val="decimal"/>
      <w:lvlText w:val="%7."/>
      <w:lvlJc w:val="left"/>
      <w:pPr>
        <w:ind w:left="5040" w:hanging="360"/>
      </w:pPr>
    </w:lvl>
    <w:lvl w:ilvl="7" w:tplc="DD9C25C6" w:tentative="1">
      <w:start w:val="1"/>
      <w:numFmt w:val="lowerLetter"/>
      <w:lvlText w:val="%8."/>
      <w:lvlJc w:val="left"/>
      <w:pPr>
        <w:ind w:left="5760" w:hanging="360"/>
      </w:pPr>
    </w:lvl>
    <w:lvl w:ilvl="8" w:tplc="94249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23E37"/>
    <w:multiLevelType w:val="hybridMultilevel"/>
    <w:tmpl w:val="C5746D5E"/>
    <w:lvl w:ilvl="0" w:tplc="9BE40B12">
      <w:start w:val="1"/>
      <w:numFmt w:val="decimal"/>
      <w:lvlText w:val="%1."/>
      <w:lvlJc w:val="left"/>
      <w:pPr>
        <w:ind w:left="720" w:hanging="360"/>
      </w:pPr>
    </w:lvl>
    <w:lvl w:ilvl="1" w:tplc="09E8699C">
      <w:start w:val="1"/>
      <w:numFmt w:val="lowerLetter"/>
      <w:lvlText w:val="%2."/>
      <w:lvlJc w:val="left"/>
      <w:pPr>
        <w:ind w:left="1440" w:hanging="360"/>
      </w:pPr>
    </w:lvl>
    <w:lvl w:ilvl="2" w:tplc="E7AEC3CC">
      <w:start w:val="1"/>
      <w:numFmt w:val="lowerRoman"/>
      <w:lvlText w:val="%3."/>
      <w:lvlJc w:val="right"/>
      <w:pPr>
        <w:ind w:left="2160" w:hanging="180"/>
      </w:pPr>
    </w:lvl>
    <w:lvl w:ilvl="3" w:tplc="F8AEF878">
      <w:start w:val="1"/>
      <w:numFmt w:val="decimal"/>
      <w:lvlText w:val="%4."/>
      <w:lvlJc w:val="left"/>
      <w:pPr>
        <w:ind w:left="2880" w:hanging="360"/>
      </w:pPr>
    </w:lvl>
    <w:lvl w:ilvl="4" w:tplc="C584FA1C">
      <w:start w:val="1"/>
      <w:numFmt w:val="lowerLetter"/>
      <w:lvlText w:val="%5."/>
      <w:lvlJc w:val="left"/>
      <w:pPr>
        <w:ind w:left="3600" w:hanging="360"/>
      </w:pPr>
    </w:lvl>
    <w:lvl w:ilvl="5" w:tplc="CC6AA890">
      <w:start w:val="1"/>
      <w:numFmt w:val="lowerRoman"/>
      <w:lvlText w:val="%6."/>
      <w:lvlJc w:val="right"/>
      <w:pPr>
        <w:ind w:left="4320" w:hanging="180"/>
      </w:pPr>
    </w:lvl>
    <w:lvl w:ilvl="6" w:tplc="052CB226">
      <w:start w:val="1"/>
      <w:numFmt w:val="decimal"/>
      <w:lvlText w:val="%7."/>
      <w:lvlJc w:val="left"/>
      <w:pPr>
        <w:ind w:left="5040" w:hanging="360"/>
      </w:pPr>
    </w:lvl>
    <w:lvl w:ilvl="7" w:tplc="DFF42428">
      <w:start w:val="1"/>
      <w:numFmt w:val="lowerLetter"/>
      <w:lvlText w:val="%8."/>
      <w:lvlJc w:val="left"/>
      <w:pPr>
        <w:ind w:left="5760" w:hanging="360"/>
      </w:pPr>
    </w:lvl>
    <w:lvl w:ilvl="8" w:tplc="63869D0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23E38"/>
    <w:multiLevelType w:val="hybridMultilevel"/>
    <w:tmpl w:val="F8BA9452"/>
    <w:lvl w:ilvl="0" w:tplc="AB70592E">
      <w:start w:val="1"/>
      <w:numFmt w:val="lowerLetter"/>
      <w:lvlText w:val="%1)"/>
      <w:lvlJc w:val="left"/>
      <w:pPr>
        <w:ind w:left="2062" w:hanging="360"/>
      </w:pPr>
    </w:lvl>
    <w:lvl w:ilvl="1" w:tplc="8BF6E5F2">
      <w:start w:val="1"/>
      <w:numFmt w:val="lowerLetter"/>
      <w:lvlText w:val="%2."/>
      <w:lvlJc w:val="left"/>
      <w:pPr>
        <w:ind w:left="1794" w:hanging="360"/>
      </w:pPr>
    </w:lvl>
    <w:lvl w:ilvl="2" w:tplc="08E8EB42">
      <w:start w:val="1"/>
      <w:numFmt w:val="lowerRoman"/>
      <w:lvlText w:val="%3."/>
      <w:lvlJc w:val="right"/>
      <w:pPr>
        <w:ind w:left="2514" w:hanging="180"/>
      </w:pPr>
    </w:lvl>
    <w:lvl w:ilvl="3" w:tplc="E49CB4A8">
      <w:start w:val="1"/>
      <w:numFmt w:val="decimal"/>
      <w:lvlText w:val="%4."/>
      <w:lvlJc w:val="left"/>
      <w:pPr>
        <w:ind w:left="3234" w:hanging="360"/>
      </w:pPr>
    </w:lvl>
    <w:lvl w:ilvl="4" w:tplc="386E2322">
      <w:start w:val="1"/>
      <w:numFmt w:val="lowerLetter"/>
      <w:lvlText w:val="%5."/>
      <w:lvlJc w:val="left"/>
      <w:pPr>
        <w:ind w:left="3954" w:hanging="360"/>
      </w:pPr>
    </w:lvl>
    <w:lvl w:ilvl="5" w:tplc="1218912A">
      <w:start w:val="1"/>
      <w:numFmt w:val="lowerRoman"/>
      <w:lvlText w:val="%6."/>
      <w:lvlJc w:val="right"/>
      <w:pPr>
        <w:ind w:left="4674" w:hanging="180"/>
      </w:pPr>
    </w:lvl>
    <w:lvl w:ilvl="6" w:tplc="76145FCA">
      <w:start w:val="1"/>
      <w:numFmt w:val="decimal"/>
      <w:lvlText w:val="%7."/>
      <w:lvlJc w:val="left"/>
      <w:pPr>
        <w:ind w:left="5394" w:hanging="360"/>
      </w:pPr>
    </w:lvl>
    <w:lvl w:ilvl="7" w:tplc="5EE4A44E">
      <w:start w:val="1"/>
      <w:numFmt w:val="lowerLetter"/>
      <w:lvlText w:val="%8."/>
      <w:lvlJc w:val="left"/>
      <w:pPr>
        <w:ind w:left="6114" w:hanging="360"/>
      </w:pPr>
    </w:lvl>
    <w:lvl w:ilvl="8" w:tplc="C0FE8596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35A4"/>
    <w:rsid w:val="00055323"/>
    <w:rsid w:val="003A333F"/>
    <w:rsid w:val="004D35A4"/>
    <w:rsid w:val="008306A4"/>
    <w:rsid w:val="00AD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09CCC15"/>
  <w15:docId w15:val="{3AAF203C-852A-4187-AF56-9872ABB6B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1FD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333C0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33C0"/>
    <w:rPr>
      <w:rFonts w:ascii="Lucida Grande" w:hAnsi="Lucida Grande" w:cs="Lucida Grande"/>
      <w:sz w:val="18"/>
      <w:szCs w:val="18"/>
    </w:rPr>
  </w:style>
  <w:style w:type="paragraph" w:styleId="Capalera">
    <w:name w:val="header"/>
    <w:basedOn w:val="Normal"/>
    <w:link w:val="Capalera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84657F"/>
  </w:style>
  <w:style w:type="paragraph" w:styleId="Peu">
    <w:name w:val="footer"/>
    <w:basedOn w:val="Normal"/>
    <w:link w:val="Peu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84657F"/>
  </w:style>
  <w:style w:type="paragraph" w:styleId="Textindependent2">
    <w:name w:val="Body Text 2"/>
    <w:basedOn w:val="Normal"/>
    <w:link w:val="Textindependent2Car"/>
    <w:semiHidden/>
    <w:unhideWhenUsed/>
    <w:rsid w:val="00C82753"/>
    <w:pPr>
      <w:jc w:val="both"/>
    </w:pPr>
    <w:rPr>
      <w:rFonts w:ascii="Arial" w:eastAsia="Times New Roman" w:hAnsi="Arial" w:cs="Arial"/>
      <w:sz w:val="22"/>
      <w:lang w:val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C82753"/>
    <w:rPr>
      <w:rFonts w:ascii="Arial" w:eastAsia="Times New Roman" w:hAnsi="Arial" w:cs="Arial"/>
      <w:sz w:val="22"/>
      <w:lang w:val="ca-ES"/>
    </w:rPr>
  </w:style>
  <w:style w:type="paragraph" w:customStyle="1" w:styleId="Standard">
    <w:name w:val="Standard"/>
    <w:rsid w:val="00C82753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customStyle="1" w:styleId="western">
    <w:name w:val="western"/>
    <w:basedOn w:val="Normal"/>
    <w:rsid w:val="00C82753"/>
    <w:pPr>
      <w:spacing w:before="100" w:beforeAutospacing="1"/>
    </w:pPr>
    <w:rPr>
      <w:rFonts w:ascii="Arial" w:eastAsia="Times New Roman" w:hAnsi="Arial" w:cs="Arial"/>
      <w:lang w:val="ca-ES" w:eastAsia="ca-ES"/>
    </w:rPr>
  </w:style>
  <w:style w:type="character" w:customStyle="1" w:styleId="normalchar1">
    <w:name w:val="normal__char1"/>
    <w:rsid w:val="00C82753"/>
    <w:rPr>
      <w:rFonts w:ascii="Calibri" w:hAnsi="Calibri" w:hint="default"/>
      <w:sz w:val="22"/>
      <w:szCs w:val="22"/>
    </w:rPr>
  </w:style>
  <w:style w:type="paragraph" w:styleId="Pargrafdellista">
    <w:name w:val="List Paragraph"/>
    <w:basedOn w:val="Normal"/>
    <w:uiPriority w:val="34"/>
    <w:qFormat/>
    <w:rsid w:val="00C82753"/>
    <w:pPr>
      <w:ind w:left="720"/>
      <w:contextualSpacing/>
    </w:pPr>
  </w:style>
  <w:style w:type="paragraph" w:customStyle="1" w:styleId="Normal0">
    <w:name w:val="Normal_0"/>
    <w:qFormat/>
    <w:rsid w:val="00AF0973"/>
    <w:rPr>
      <w:rFonts w:ascii="Times New Roman" w:eastAsia="Times New Roman" w:hAnsi="Times New Roman" w:cs="Times New Roman"/>
      <w:lang w:val="es-ES"/>
    </w:rPr>
  </w:style>
  <w:style w:type="paragraph" w:customStyle="1" w:styleId="BodyText20">
    <w:name w:val="Body Text 2_0"/>
    <w:basedOn w:val="Normal0"/>
    <w:link w:val="Textindependent2Car0"/>
    <w:unhideWhenUsed/>
    <w:rsid w:val="00134B52"/>
    <w:pPr>
      <w:jc w:val="both"/>
    </w:pPr>
    <w:rPr>
      <w:rFonts w:ascii="Arial" w:hAnsi="Arial" w:cs="Arial"/>
      <w:sz w:val="22"/>
      <w:lang w:val="ca-ES"/>
    </w:rPr>
  </w:style>
  <w:style w:type="character" w:customStyle="1" w:styleId="Textindependent2Car0">
    <w:name w:val="Text independent 2 Car_0"/>
    <w:basedOn w:val="Lletraperdefectedelpargraf"/>
    <w:link w:val="BodyText20"/>
    <w:rsid w:val="00134B52"/>
    <w:rPr>
      <w:rFonts w:ascii="Arial" w:hAnsi="Arial" w:cs="Arial"/>
      <w:sz w:val="22"/>
      <w:szCs w:val="24"/>
      <w:lang w:val="ca-ES"/>
    </w:rPr>
  </w:style>
  <w:style w:type="paragraph" w:customStyle="1" w:styleId="western0">
    <w:name w:val="western_0"/>
    <w:basedOn w:val="Normal0"/>
    <w:rsid w:val="00134B52"/>
    <w:pPr>
      <w:spacing w:before="100" w:beforeAutospacing="1"/>
    </w:pPr>
    <w:rPr>
      <w:rFonts w:ascii="Arial" w:hAnsi="Arial" w:cs="Arial"/>
      <w:lang w:val="ca-ES" w:eastAsia="ca-ES"/>
    </w:rPr>
  </w:style>
  <w:style w:type="paragraph" w:customStyle="1" w:styleId="ListParagraph0">
    <w:name w:val="List Paragraph_0"/>
    <w:basedOn w:val="Normal0"/>
    <w:uiPriority w:val="34"/>
    <w:qFormat/>
    <w:rsid w:val="00134B52"/>
    <w:pPr>
      <w:ind w:left="720"/>
      <w:contextualSpacing/>
    </w:pPr>
    <w:rPr>
      <w:rFonts w:ascii="Calibri" w:hAnsi="Calibri"/>
      <w:lang w:val="en-GB"/>
    </w:rPr>
  </w:style>
  <w:style w:type="table" w:styleId="Taulaambquadrcula">
    <w:name w:val="Table Grid"/>
    <w:basedOn w:val="Taulanormal"/>
    <w:uiPriority w:val="59"/>
    <w:rsid w:val="002675EF"/>
    <w:rPr>
      <w:rFonts w:ascii="Calibri" w:eastAsia="Calibri" w:hAnsi="Calibri" w:cs="Times New Roman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0">
    <w:name w:val="Body Text_0"/>
    <w:basedOn w:val="Normal0"/>
    <w:link w:val="TextindependentCar0"/>
    <w:semiHidden/>
    <w:rsid w:val="002675EF"/>
    <w:pPr>
      <w:spacing w:after="120"/>
    </w:pPr>
    <w:rPr>
      <w:sz w:val="20"/>
      <w:szCs w:val="20"/>
    </w:rPr>
  </w:style>
  <w:style w:type="character" w:customStyle="1" w:styleId="TextindependentCar0">
    <w:name w:val="Text independent Car_0"/>
    <w:basedOn w:val="Lletraperdefectedelpargraf"/>
    <w:link w:val="BodyText0"/>
    <w:semiHidden/>
    <w:locked/>
    <w:rsid w:val="002675EF"/>
  </w:style>
  <w:style w:type="paragraph" w:styleId="Senseespaiat">
    <w:name w:val="No Spacing"/>
    <w:uiPriority w:val="1"/>
    <w:qFormat/>
    <w:rsid w:val="00134B52"/>
    <w:rPr>
      <w:rFonts w:ascii="Calibri" w:eastAsia="Calibri" w:hAnsi="Calibri" w:cs="Times New Roman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619B2B8-2E88-4BAD-8E50-61B72FA21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 ...</dc:creator>
  <cp:lastModifiedBy>Àngels Garcia España</cp:lastModifiedBy>
  <cp:revision>11</cp:revision>
  <dcterms:created xsi:type="dcterms:W3CDTF">2020-05-11T07:03:00Z</dcterms:created>
  <dcterms:modified xsi:type="dcterms:W3CDTF">2024-10-30T11:58:00Z</dcterms:modified>
</cp:coreProperties>
</file>