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14828F" w14:textId="77777777" w:rsidR="00F4520F" w:rsidRPr="005B3FB6" w:rsidRDefault="00CA46BB" w:rsidP="007048E5">
      <w:pPr>
        <w:rPr>
          <w:rFonts w:ascii="Arial" w:hAnsi="Arial" w:cs="Arial"/>
          <w:sz w:val="22"/>
          <w:szCs w:val="22"/>
        </w:rPr>
      </w:pPr>
    </w:p>
    <w:p w14:paraId="21E16671" w14:textId="77777777" w:rsidR="001C6FA0" w:rsidRPr="005B3FB6" w:rsidRDefault="00CA46BB" w:rsidP="007048E5">
      <w:pPr>
        <w:rPr>
          <w:rFonts w:ascii="Arial" w:hAnsi="Arial" w:cs="Arial"/>
          <w:sz w:val="22"/>
          <w:szCs w:val="22"/>
        </w:rPr>
      </w:pPr>
    </w:p>
    <w:p w14:paraId="5F23C342" w14:textId="77777777" w:rsidR="001C6FA0" w:rsidRPr="005B3FB6" w:rsidRDefault="00CA46BB" w:rsidP="007048E5">
      <w:pPr>
        <w:rPr>
          <w:rFonts w:ascii="Arial" w:hAnsi="Arial" w:cs="Arial"/>
          <w:sz w:val="22"/>
          <w:szCs w:val="22"/>
        </w:rPr>
      </w:pPr>
    </w:p>
    <w:p w14:paraId="6AAA3A89" w14:textId="77777777" w:rsidR="001C6FA0" w:rsidRPr="005B3FB6" w:rsidRDefault="00CA46BB" w:rsidP="007048E5">
      <w:pPr>
        <w:rPr>
          <w:rFonts w:ascii="Arial" w:hAnsi="Arial" w:cs="Arial"/>
          <w:sz w:val="22"/>
          <w:szCs w:val="22"/>
        </w:rPr>
      </w:pPr>
    </w:p>
    <w:p w14:paraId="1F947901" w14:textId="77777777" w:rsidR="001C6FA0" w:rsidRPr="005B3FB6" w:rsidRDefault="00CA46BB" w:rsidP="007048E5">
      <w:pPr>
        <w:rPr>
          <w:rFonts w:ascii="Arial" w:hAnsi="Arial" w:cs="Arial"/>
          <w:sz w:val="22"/>
          <w:szCs w:val="22"/>
        </w:rPr>
      </w:pPr>
    </w:p>
    <w:p w14:paraId="0A8B9665" w14:textId="77777777" w:rsidR="003E1D12" w:rsidRDefault="003E1D12" w:rsidP="003E1D1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noProof w:val="0"/>
          <w:snapToGrid w:val="0"/>
          <w:color w:val="000000"/>
          <w:sz w:val="22"/>
          <w:szCs w:val="22"/>
          <w:lang w:val="es-ES"/>
        </w:rPr>
      </w:pPr>
      <w:bookmarkStart w:id="0" w:name="_Hlk129686479"/>
      <w:r>
        <w:rPr>
          <w:rFonts w:ascii="Arial" w:hAnsi="Arial" w:cs="Arial"/>
          <w:b/>
          <w:noProof w:val="0"/>
          <w:snapToGrid w:val="0"/>
          <w:color w:val="000000"/>
          <w:sz w:val="22"/>
          <w:szCs w:val="22"/>
          <w:lang w:val="es-ES"/>
        </w:rPr>
        <w:t>ADDENDA AL CONVENIO ENTRE EL AYUNTAMIENTO DE PALAU-SOLITÀ I PLEGAMANS Y LA ASOCIACIÓN PROGAT PALAU PARA LA CONCESSIÓN DE UNA SUBVENCIÓN DIRECTA</w:t>
      </w:r>
    </w:p>
    <w:p w14:paraId="53D7F7FA" w14:textId="77777777" w:rsidR="003E1D12" w:rsidRDefault="003E1D12" w:rsidP="003E1D12">
      <w:pPr>
        <w:jc w:val="both"/>
        <w:rPr>
          <w:rFonts w:ascii="Arial" w:hAnsi="Arial" w:cs="Arial"/>
          <w:noProof w:val="0"/>
          <w:sz w:val="22"/>
          <w:szCs w:val="22"/>
          <w:lang w:val="es-ES"/>
        </w:rPr>
      </w:pPr>
    </w:p>
    <w:p w14:paraId="1F5105BE" w14:textId="77777777" w:rsidR="003E1D12" w:rsidRDefault="003E1D12" w:rsidP="003E1D1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noProof w:val="0"/>
          <w:snapToGrid w:val="0"/>
          <w:color w:val="000000"/>
          <w:sz w:val="22"/>
          <w:szCs w:val="22"/>
          <w:lang w:val="es-ES"/>
        </w:rPr>
      </w:pPr>
      <w:r>
        <w:rPr>
          <w:rFonts w:ascii="Arial" w:hAnsi="Arial" w:cs="Arial"/>
          <w:noProof w:val="0"/>
          <w:snapToGrid w:val="0"/>
          <w:color w:val="000000"/>
          <w:sz w:val="22"/>
          <w:szCs w:val="22"/>
          <w:lang w:val="es-ES"/>
        </w:rPr>
        <w:t>Palau-</w:t>
      </w:r>
      <w:proofErr w:type="spellStart"/>
      <w:r>
        <w:rPr>
          <w:rFonts w:ascii="Arial" w:hAnsi="Arial" w:cs="Arial"/>
          <w:noProof w:val="0"/>
          <w:snapToGrid w:val="0"/>
          <w:color w:val="000000"/>
          <w:sz w:val="22"/>
          <w:szCs w:val="22"/>
          <w:lang w:val="es-ES"/>
        </w:rPr>
        <w:t>solità</w:t>
      </w:r>
      <w:proofErr w:type="spellEnd"/>
      <w:r>
        <w:rPr>
          <w:rFonts w:ascii="Arial" w:hAnsi="Arial" w:cs="Arial"/>
          <w:noProof w:val="0"/>
          <w:snapToGrid w:val="0"/>
          <w:color w:val="000000"/>
          <w:sz w:val="22"/>
          <w:szCs w:val="22"/>
          <w:lang w:val="es-ES"/>
        </w:rPr>
        <w:t xml:space="preserve"> i Plegamans, a la fecha de la firma electrónica.</w:t>
      </w:r>
    </w:p>
    <w:p w14:paraId="02560E4A" w14:textId="77777777" w:rsidR="003E1D12" w:rsidRDefault="003E1D12" w:rsidP="003E1D12">
      <w:pPr>
        <w:jc w:val="both"/>
        <w:rPr>
          <w:rFonts w:ascii="Arial" w:hAnsi="Arial" w:cs="Arial"/>
          <w:noProof w:val="0"/>
          <w:sz w:val="22"/>
          <w:szCs w:val="22"/>
          <w:lang w:val="es-ES"/>
        </w:rPr>
      </w:pPr>
    </w:p>
    <w:p w14:paraId="3A6ECC34" w14:textId="77777777" w:rsidR="003E1D12" w:rsidRDefault="003E1D12" w:rsidP="003E1D12">
      <w:pPr>
        <w:jc w:val="both"/>
        <w:rPr>
          <w:rFonts w:ascii="Arial" w:hAnsi="Arial" w:cs="Arial"/>
          <w:noProof w:val="0"/>
          <w:sz w:val="22"/>
          <w:szCs w:val="22"/>
          <w:lang w:val="es-ES"/>
        </w:rPr>
      </w:pPr>
    </w:p>
    <w:p w14:paraId="479CBDE2" w14:textId="77777777" w:rsidR="003E1D12" w:rsidRDefault="003E1D12" w:rsidP="003E1D1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cs="Arial"/>
          <w:noProof w:val="0"/>
          <w:snapToGrid w:val="0"/>
          <w:color w:val="000000"/>
          <w:sz w:val="22"/>
          <w:szCs w:val="22"/>
          <w:lang w:val="es-ES"/>
        </w:rPr>
      </w:pPr>
      <w:r>
        <w:rPr>
          <w:rFonts w:ascii="Arial" w:hAnsi="Arial" w:cs="Arial"/>
          <w:b/>
          <w:noProof w:val="0"/>
          <w:snapToGrid w:val="0"/>
          <w:color w:val="000000"/>
          <w:sz w:val="22"/>
          <w:szCs w:val="22"/>
          <w:lang w:val="es-ES"/>
        </w:rPr>
        <w:t xml:space="preserve">REUNIDOS </w:t>
      </w:r>
    </w:p>
    <w:p w14:paraId="632D7385" w14:textId="77777777" w:rsidR="003E1D12" w:rsidRDefault="003E1D12" w:rsidP="003E1D1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noProof w:val="0"/>
          <w:snapToGrid w:val="0"/>
          <w:color w:val="000000"/>
          <w:sz w:val="22"/>
          <w:szCs w:val="22"/>
          <w:lang w:val="es-ES"/>
        </w:rPr>
      </w:pPr>
    </w:p>
    <w:p w14:paraId="61B5AF26" w14:textId="77777777" w:rsidR="003E1D12" w:rsidRDefault="003E1D12" w:rsidP="003E1D1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noProof w:val="0"/>
          <w:snapToGrid w:val="0"/>
          <w:color w:val="000000"/>
          <w:sz w:val="22"/>
          <w:szCs w:val="22"/>
          <w:lang w:val="es-ES"/>
        </w:rPr>
      </w:pPr>
      <w:r>
        <w:rPr>
          <w:rFonts w:ascii="Arial" w:hAnsi="Arial" w:cs="Arial"/>
          <w:noProof w:val="0"/>
          <w:snapToGrid w:val="0"/>
          <w:color w:val="000000"/>
          <w:sz w:val="22"/>
          <w:szCs w:val="22"/>
          <w:lang w:val="es-ES"/>
        </w:rPr>
        <w:t xml:space="preserve">De un lado, el Sr. Oriol Lozano Rocabruna, </w:t>
      </w:r>
      <w:proofErr w:type="gramStart"/>
      <w:r>
        <w:rPr>
          <w:rFonts w:ascii="Arial" w:hAnsi="Arial" w:cs="Arial"/>
          <w:noProof w:val="0"/>
          <w:snapToGrid w:val="0"/>
          <w:color w:val="000000"/>
          <w:sz w:val="22"/>
          <w:szCs w:val="22"/>
          <w:lang w:val="es-ES"/>
        </w:rPr>
        <w:t>Alcalde</w:t>
      </w:r>
      <w:proofErr w:type="gramEnd"/>
      <w:r>
        <w:rPr>
          <w:rFonts w:ascii="Arial" w:hAnsi="Arial" w:cs="Arial"/>
          <w:noProof w:val="0"/>
          <w:snapToGrid w:val="0"/>
          <w:color w:val="000000"/>
          <w:sz w:val="22"/>
          <w:szCs w:val="22"/>
          <w:lang w:val="es-ES"/>
        </w:rPr>
        <w:t xml:space="preserve"> de Palau-</w:t>
      </w:r>
      <w:proofErr w:type="spellStart"/>
      <w:r>
        <w:rPr>
          <w:rFonts w:ascii="Arial" w:hAnsi="Arial" w:cs="Arial"/>
          <w:noProof w:val="0"/>
          <w:snapToGrid w:val="0"/>
          <w:color w:val="000000"/>
          <w:sz w:val="22"/>
          <w:szCs w:val="22"/>
          <w:lang w:val="es-ES"/>
        </w:rPr>
        <w:t>solità</w:t>
      </w:r>
      <w:proofErr w:type="spellEnd"/>
      <w:r>
        <w:rPr>
          <w:rFonts w:ascii="Arial" w:hAnsi="Arial" w:cs="Arial"/>
          <w:noProof w:val="0"/>
          <w:snapToGrid w:val="0"/>
          <w:color w:val="000000"/>
          <w:sz w:val="22"/>
          <w:szCs w:val="22"/>
          <w:lang w:val="es-ES"/>
        </w:rPr>
        <w:t xml:space="preserve"> i Plegamans, actuando en nombre y representación del Ayuntamiento de Palau-</w:t>
      </w:r>
      <w:proofErr w:type="spellStart"/>
      <w:r>
        <w:rPr>
          <w:rFonts w:ascii="Arial" w:hAnsi="Arial" w:cs="Arial"/>
          <w:noProof w:val="0"/>
          <w:snapToGrid w:val="0"/>
          <w:color w:val="000000"/>
          <w:sz w:val="22"/>
          <w:szCs w:val="22"/>
          <w:lang w:val="es-ES"/>
        </w:rPr>
        <w:t>solità</w:t>
      </w:r>
      <w:proofErr w:type="spellEnd"/>
      <w:r>
        <w:rPr>
          <w:rFonts w:ascii="Arial" w:hAnsi="Arial" w:cs="Arial"/>
          <w:noProof w:val="0"/>
          <w:snapToGrid w:val="0"/>
          <w:color w:val="000000"/>
          <w:sz w:val="22"/>
          <w:szCs w:val="22"/>
          <w:lang w:val="es-ES"/>
        </w:rPr>
        <w:t xml:space="preserve"> i Plegamans, con NIF P0815500D y sede en la </w:t>
      </w:r>
      <w:proofErr w:type="spellStart"/>
      <w:r>
        <w:rPr>
          <w:rFonts w:ascii="Arial" w:hAnsi="Arial" w:cs="Arial"/>
          <w:noProof w:val="0"/>
          <w:snapToGrid w:val="0"/>
          <w:color w:val="000000"/>
          <w:sz w:val="22"/>
          <w:szCs w:val="22"/>
          <w:lang w:val="es-ES"/>
        </w:rPr>
        <w:t>Plaça</w:t>
      </w:r>
      <w:proofErr w:type="spellEnd"/>
      <w:r>
        <w:rPr>
          <w:rFonts w:ascii="Arial" w:hAnsi="Arial" w:cs="Arial"/>
          <w:noProof w:val="0"/>
          <w:snapToGrid w:val="0"/>
          <w:color w:val="000000"/>
          <w:sz w:val="22"/>
          <w:szCs w:val="22"/>
          <w:lang w:val="es-ES"/>
        </w:rPr>
        <w:t xml:space="preserve"> de la Vila, 1, 08184 de Palau-</w:t>
      </w:r>
      <w:proofErr w:type="spellStart"/>
      <w:r>
        <w:rPr>
          <w:rFonts w:ascii="Arial" w:hAnsi="Arial" w:cs="Arial"/>
          <w:noProof w:val="0"/>
          <w:snapToGrid w:val="0"/>
          <w:color w:val="000000"/>
          <w:sz w:val="22"/>
          <w:szCs w:val="22"/>
          <w:lang w:val="es-ES"/>
        </w:rPr>
        <w:t>solità</w:t>
      </w:r>
      <w:proofErr w:type="spellEnd"/>
      <w:r>
        <w:rPr>
          <w:rFonts w:ascii="Arial" w:hAnsi="Arial" w:cs="Arial"/>
          <w:noProof w:val="0"/>
          <w:snapToGrid w:val="0"/>
          <w:color w:val="000000"/>
          <w:sz w:val="22"/>
          <w:szCs w:val="22"/>
          <w:lang w:val="es-ES"/>
        </w:rPr>
        <w:t xml:space="preserve"> i Plegamans. Asistido por la secretaria del Ayuntamiento, Maria Elena Huguet Casanovas, secretaria accidental, que da fe del acto.</w:t>
      </w:r>
    </w:p>
    <w:p w14:paraId="120D2BFC" w14:textId="77777777" w:rsidR="003E1D12" w:rsidRDefault="003E1D12" w:rsidP="003E1D1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noProof w:val="0"/>
          <w:snapToGrid w:val="0"/>
          <w:color w:val="000000"/>
          <w:sz w:val="22"/>
          <w:szCs w:val="22"/>
          <w:lang w:val="es-ES"/>
        </w:rPr>
      </w:pPr>
    </w:p>
    <w:p w14:paraId="1E5D1A98" w14:textId="58C5D338" w:rsidR="003E1D12" w:rsidRPr="00CA46BB" w:rsidRDefault="003E1D12" w:rsidP="003E1D12">
      <w:pPr>
        <w:spacing w:after="120"/>
        <w:jc w:val="both"/>
        <w:rPr>
          <w:rFonts w:ascii="Arial" w:eastAsia="Calibri" w:hAnsi="Arial" w:cs="Arial"/>
          <w:noProof w:val="0"/>
          <w:snapToGrid w:val="0"/>
          <w:color w:val="000000"/>
          <w:sz w:val="22"/>
          <w:szCs w:val="22"/>
          <w:lang w:eastAsia="en-US"/>
          <w14:ligatures w14:val="standardContextual"/>
        </w:rPr>
      </w:pPr>
      <w:r>
        <w:rPr>
          <w:rFonts w:ascii="Arial" w:hAnsi="Arial" w:cs="Arial"/>
          <w:noProof w:val="0"/>
          <w:snapToGrid w:val="0"/>
          <w:color w:val="000000"/>
          <w:sz w:val="22"/>
          <w:szCs w:val="22"/>
          <w:lang w:val="es-ES"/>
        </w:rPr>
        <w:t xml:space="preserve">I del otro, la Sra. Judit Garcia Barbero, mayor de </w:t>
      </w:r>
      <w:proofErr w:type="spellStart"/>
      <w:proofErr w:type="gramStart"/>
      <w:r>
        <w:rPr>
          <w:rFonts w:ascii="Arial" w:hAnsi="Arial" w:cs="Arial"/>
          <w:noProof w:val="0"/>
          <w:snapToGrid w:val="0"/>
          <w:color w:val="000000"/>
          <w:sz w:val="22"/>
          <w:szCs w:val="22"/>
          <w:lang w:val="es-ES"/>
        </w:rPr>
        <w:t>edad,</w:t>
      </w:r>
      <w:r w:rsidR="00CA46BB">
        <w:rPr>
          <w:rFonts w:ascii="Arial" w:hAnsi="Arial" w:cs="Arial"/>
          <w:noProof w:val="0"/>
          <w:snapToGrid w:val="0"/>
          <w:color w:val="000000"/>
          <w:sz w:val="22"/>
          <w:szCs w:val="22"/>
          <w:lang w:val="es-ES"/>
        </w:rPr>
        <w:t>titular</w:t>
      </w:r>
      <w:proofErr w:type="spellEnd"/>
      <w:proofErr w:type="gramEnd"/>
      <w:r w:rsidR="00CA46BB">
        <w:rPr>
          <w:rFonts w:ascii="Arial" w:hAnsi="Arial" w:cs="Arial"/>
          <w:noProof w:val="0"/>
          <w:snapToGrid w:val="0"/>
          <w:color w:val="000000"/>
          <w:sz w:val="22"/>
          <w:szCs w:val="22"/>
          <w:lang w:val="es-ES"/>
        </w:rPr>
        <w:t xml:space="preserve"> del DNI</w:t>
      </w:r>
      <w:r>
        <w:rPr>
          <w:rFonts w:ascii="Arial" w:hAnsi="Arial" w:cs="Arial"/>
          <w:noProof w:val="0"/>
          <w:snapToGrid w:val="0"/>
          <w:color w:val="000000"/>
          <w:sz w:val="22"/>
          <w:szCs w:val="22"/>
          <w:lang w:val="es-ES"/>
        </w:rPr>
        <w:t xml:space="preserve"> </w:t>
      </w:r>
      <w:r w:rsidR="00CA46BB" w:rsidRPr="00CA46BB">
        <w:rPr>
          <w:rFonts w:ascii="Arial" w:eastAsia="Calibri" w:hAnsi="Arial" w:cs="Arial"/>
          <w:noProof w:val="0"/>
          <w:sz w:val="22"/>
          <w:szCs w:val="22"/>
          <w:lang w:eastAsia="en-US"/>
          <w14:ligatures w14:val="standardContextual"/>
        </w:rPr>
        <w:t>47151568G</w:t>
      </w:r>
      <w:r w:rsidR="00CA46BB" w:rsidRPr="00CA46BB">
        <w:rPr>
          <w:rFonts w:ascii="Arial" w:eastAsia="Calibri" w:hAnsi="Arial" w:cs="Arial"/>
          <w:i/>
          <w:iCs/>
          <w:noProof w:val="0"/>
          <w:spacing w:val="-3"/>
          <w:lang w:eastAsia="en-US"/>
          <w14:ligatures w14:val="standardContextual"/>
        </w:rPr>
        <w:t xml:space="preserve"> </w:t>
      </w:r>
      <w:r w:rsidR="00CA46BB">
        <w:rPr>
          <w:rFonts w:ascii="Arial" w:eastAsia="Calibri" w:hAnsi="Arial" w:cs="Arial"/>
          <w:noProof w:val="0"/>
          <w:snapToGrid w:val="0"/>
          <w:color w:val="000000"/>
          <w:sz w:val="22"/>
          <w:szCs w:val="22"/>
          <w:lang w:eastAsia="en-US"/>
          <w14:ligatures w14:val="standardContextual"/>
        </w:rPr>
        <w:t xml:space="preserve">y que </w:t>
      </w:r>
      <w:proofErr w:type="spellStart"/>
      <w:r w:rsidR="00CA46BB">
        <w:rPr>
          <w:rFonts w:ascii="Arial" w:eastAsia="Calibri" w:hAnsi="Arial" w:cs="Arial"/>
          <w:noProof w:val="0"/>
          <w:snapToGrid w:val="0"/>
          <w:color w:val="000000"/>
          <w:sz w:val="22"/>
          <w:szCs w:val="22"/>
          <w:lang w:eastAsia="en-US"/>
          <w14:ligatures w14:val="standardContextual"/>
        </w:rPr>
        <w:t>actúa</w:t>
      </w:r>
      <w:proofErr w:type="spellEnd"/>
      <w:r w:rsidR="00CA46BB">
        <w:rPr>
          <w:rFonts w:ascii="Arial" w:eastAsia="Calibri" w:hAnsi="Arial" w:cs="Arial"/>
          <w:noProof w:val="0"/>
          <w:snapToGrid w:val="0"/>
          <w:color w:val="000000"/>
          <w:sz w:val="22"/>
          <w:szCs w:val="22"/>
          <w:lang w:eastAsia="en-US"/>
          <w14:ligatures w14:val="standardContextual"/>
        </w:rPr>
        <w:t xml:space="preserve"> en nombre y </w:t>
      </w:r>
      <w:proofErr w:type="spellStart"/>
      <w:r w:rsidR="00CA46BB">
        <w:rPr>
          <w:rFonts w:ascii="Arial" w:eastAsia="Calibri" w:hAnsi="Arial" w:cs="Arial"/>
          <w:noProof w:val="0"/>
          <w:snapToGrid w:val="0"/>
          <w:color w:val="000000"/>
          <w:sz w:val="22"/>
          <w:szCs w:val="22"/>
          <w:lang w:eastAsia="en-US"/>
          <w14:ligatures w14:val="standardContextual"/>
        </w:rPr>
        <w:t>representación</w:t>
      </w:r>
      <w:proofErr w:type="spellEnd"/>
      <w:r w:rsidR="00CA46BB">
        <w:rPr>
          <w:rFonts w:ascii="Arial" w:eastAsia="Calibri" w:hAnsi="Arial" w:cs="Arial"/>
          <w:noProof w:val="0"/>
          <w:snapToGrid w:val="0"/>
          <w:color w:val="000000"/>
          <w:sz w:val="22"/>
          <w:szCs w:val="22"/>
          <w:lang w:eastAsia="en-US"/>
          <w14:ligatures w14:val="standardContextual"/>
        </w:rPr>
        <w:t xml:space="preserve"> de la</w:t>
      </w:r>
      <w:r w:rsidR="00CA46BB" w:rsidRPr="00CA46BB">
        <w:rPr>
          <w:rFonts w:ascii="Arial" w:eastAsia="Calibri" w:hAnsi="Arial" w:cs="Arial"/>
          <w:noProof w:val="0"/>
          <w:snapToGrid w:val="0"/>
          <w:color w:val="000000"/>
          <w:sz w:val="22"/>
          <w:szCs w:val="22"/>
          <w:lang w:eastAsia="en-US"/>
          <w14:ligatures w14:val="standardContextual"/>
        </w:rPr>
        <w:t xml:space="preserve"> </w:t>
      </w:r>
      <w:r w:rsidR="00CA46BB" w:rsidRPr="00CA46BB">
        <w:rPr>
          <w:rFonts w:ascii="Arial" w:eastAsia="Calibri" w:hAnsi="Arial" w:cs="Arial"/>
          <w:noProof w:val="0"/>
          <w:snapToGrid w:val="0"/>
          <w:color w:val="000000"/>
          <w:sz w:val="22"/>
          <w:szCs w:val="22"/>
          <w:lang w:eastAsia="en-US"/>
          <w14:ligatures w14:val="standardContextual"/>
        </w:rPr>
        <w:t xml:space="preserve">Associació </w:t>
      </w:r>
      <w:proofErr w:type="spellStart"/>
      <w:r w:rsidR="00CA46BB" w:rsidRPr="00CA46BB">
        <w:rPr>
          <w:rFonts w:ascii="Arial" w:eastAsia="Calibri" w:hAnsi="Arial" w:cs="Arial"/>
          <w:noProof w:val="0"/>
          <w:snapToGrid w:val="0"/>
          <w:color w:val="000000"/>
          <w:sz w:val="22"/>
          <w:szCs w:val="22"/>
          <w:lang w:eastAsia="en-US"/>
          <w14:ligatures w14:val="standardContextual"/>
        </w:rPr>
        <w:t>Progat</w:t>
      </w:r>
      <w:proofErr w:type="spellEnd"/>
      <w:r w:rsidR="00CA46BB" w:rsidRPr="00CA46BB">
        <w:rPr>
          <w:rFonts w:ascii="Arial" w:eastAsia="Calibri" w:hAnsi="Arial" w:cs="Arial"/>
          <w:noProof w:val="0"/>
          <w:snapToGrid w:val="0"/>
          <w:color w:val="000000"/>
          <w:sz w:val="22"/>
          <w:szCs w:val="22"/>
          <w:lang w:eastAsia="en-US"/>
          <w14:ligatures w14:val="standardContextual"/>
        </w:rPr>
        <w:t xml:space="preserve"> Palau</w:t>
      </w:r>
      <w:r w:rsidR="00CA46BB">
        <w:rPr>
          <w:rFonts w:ascii="Arial" w:eastAsia="Calibri" w:hAnsi="Arial" w:cs="Arial"/>
          <w:noProof w:val="0"/>
          <w:snapToGrid w:val="0"/>
          <w:color w:val="000000"/>
          <w:sz w:val="22"/>
          <w:szCs w:val="22"/>
          <w:lang w:eastAsia="en-US"/>
          <w14:ligatures w14:val="standardContextual"/>
        </w:rPr>
        <w:t xml:space="preserve"> , con NIF </w:t>
      </w:r>
      <w:r w:rsidR="00CA46BB" w:rsidRPr="00CA46BB">
        <w:rPr>
          <w:rFonts w:ascii="Arial" w:eastAsia="Calibri" w:hAnsi="Arial" w:cs="Arial"/>
          <w:noProof w:val="0"/>
          <w:sz w:val="22"/>
          <w:szCs w:val="22"/>
          <w:lang w:eastAsia="en-US"/>
          <w14:ligatures w14:val="standardContextual"/>
        </w:rPr>
        <w:t>G67735043</w:t>
      </w:r>
      <w:r w:rsidR="00CA46BB">
        <w:rPr>
          <w:rFonts w:ascii="Arial" w:eastAsia="Calibri" w:hAnsi="Arial" w:cs="Arial"/>
          <w:noProof w:val="0"/>
          <w:sz w:val="22"/>
          <w:szCs w:val="22"/>
          <w:lang w:eastAsia="en-US"/>
          <w14:ligatures w14:val="standardContextual"/>
        </w:rPr>
        <w:t xml:space="preserve">, domicilio la </w:t>
      </w:r>
      <w:proofErr w:type="spellStart"/>
      <w:r w:rsidR="00CA46BB">
        <w:rPr>
          <w:rFonts w:ascii="Arial" w:eastAsia="Calibri" w:hAnsi="Arial" w:cs="Arial"/>
          <w:noProof w:val="0"/>
          <w:sz w:val="22"/>
          <w:szCs w:val="22"/>
          <w:lang w:eastAsia="en-US"/>
          <w14:ligatures w14:val="standardContextual"/>
        </w:rPr>
        <w:t>Calle</w:t>
      </w:r>
      <w:proofErr w:type="spellEnd"/>
      <w:r w:rsidR="00CA46BB">
        <w:rPr>
          <w:rFonts w:ascii="Arial" w:eastAsia="Calibri" w:hAnsi="Arial" w:cs="Arial"/>
          <w:noProof w:val="0"/>
          <w:sz w:val="22"/>
          <w:szCs w:val="22"/>
          <w:lang w:eastAsia="en-US"/>
          <w14:ligatures w14:val="standardContextual"/>
        </w:rPr>
        <w:t xml:space="preserve"> Cardenera, núm. 10 de Palau-solità i Plegamans 08184, y </w:t>
      </w:r>
      <w:proofErr w:type="spellStart"/>
      <w:r w:rsidR="00CA46BB">
        <w:rPr>
          <w:rFonts w:ascii="Arial" w:eastAsia="Calibri" w:hAnsi="Arial" w:cs="Arial"/>
          <w:noProof w:val="0"/>
          <w:sz w:val="22"/>
          <w:szCs w:val="22"/>
          <w:lang w:eastAsia="en-US"/>
          <w14:ligatures w14:val="standardContextual"/>
        </w:rPr>
        <w:t>correo</w:t>
      </w:r>
      <w:proofErr w:type="spellEnd"/>
      <w:r w:rsidR="00CA46BB">
        <w:rPr>
          <w:rFonts w:ascii="Arial" w:eastAsia="Calibri" w:hAnsi="Arial" w:cs="Arial"/>
          <w:noProof w:val="0"/>
          <w:sz w:val="22"/>
          <w:szCs w:val="22"/>
          <w:lang w:eastAsia="en-US"/>
          <w14:ligatures w14:val="standardContextual"/>
        </w:rPr>
        <w:t xml:space="preserve"> </w:t>
      </w:r>
      <w:proofErr w:type="spellStart"/>
      <w:r w:rsidR="00CA46BB">
        <w:rPr>
          <w:rFonts w:ascii="Arial" w:eastAsia="Calibri" w:hAnsi="Arial" w:cs="Arial"/>
          <w:noProof w:val="0"/>
          <w:sz w:val="22"/>
          <w:szCs w:val="22"/>
          <w:lang w:eastAsia="en-US"/>
          <w14:ligatures w14:val="standardContextual"/>
        </w:rPr>
        <w:t>electrónico</w:t>
      </w:r>
      <w:proofErr w:type="spellEnd"/>
      <w:r w:rsidR="00CA46BB">
        <w:rPr>
          <w:rFonts w:ascii="Arial" w:eastAsia="Calibri" w:hAnsi="Arial" w:cs="Arial"/>
          <w:noProof w:val="0"/>
          <w:sz w:val="22"/>
          <w:szCs w:val="22"/>
          <w:lang w:eastAsia="en-US"/>
          <w14:ligatures w14:val="standardContextual"/>
        </w:rPr>
        <w:t xml:space="preserve"> a </w:t>
      </w:r>
      <w:proofErr w:type="spellStart"/>
      <w:r w:rsidR="00CA46BB">
        <w:rPr>
          <w:rFonts w:ascii="Arial" w:eastAsia="Calibri" w:hAnsi="Arial" w:cs="Arial"/>
          <w:noProof w:val="0"/>
          <w:sz w:val="22"/>
          <w:szCs w:val="22"/>
          <w:lang w:eastAsia="en-US"/>
          <w14:ligatures w14:val="standardContextual"/>
        </w:rPr>
        <w:t>efecto</w:t>
      </w:r>
      <w:proofErr w:type="spellEnd"/>
      <w:r w:rsidR="00CA46BB">
        <w:rPr>
          <w:rFonts w:ascii="Arial" w:eastAsia="Calibri" w:hAnsi="Arial" w:cs="Arial"/>
          <w:noProof w:val="0"/>
          <w:sz w:val="22"/>
          <w:szCs w:val="22"/>
          <w:lang w:eastAsia="en-US"/>
          <w14:ligatures w14:val="standardContextual"/>
        </w:rPr>
        <w:t xml:space="preserve"> de notificacions </w:t>
      </w:r>
      <w:hyperlink r:id="rId7" w:history="1">
        <w:r w:rsidR="00CA46BB" w:rsidRPr="00CA46BB">
          <w:rPr>
            <w:rFonts w:ascii="Arial" w:eastAsia="Calibri" w:hAnsi="Arial" w:cs="Arial"/>
            <w:noProof w:val="0"/>
            <w:color w:val="0563C1"/>
            <w:sz w:val="22"/>
            <w:szCs w:val="22"/>
            <w:u w:val="single"/>
            <w:lang w:eastAsia="en-US"/>
            <w14:ligatures w14:val="standardContextual"/>
          </w:rPr>
          <w:t>info@progatpalau.org</w:t>
        </w:r>
      </w:hyperlink>
      <w:r w:rsidR="00CA46BB" w:rsidRPr="00CA46BB">
        <w:rPr>
          <w:rFonts w:ascii="Arial" w:eastAsia="Calibri" w:hAnsi="Arial" w:cs="Arial"/>
          <w:noProof w:val="0"/>
          <w:sz w:val="22"/>
          <w:szCs w:val="22"/>
          <w:lang w:eastAsia="en-US"/>
          <w14:ligatures w14:val="standardContextual"/>
        </w:rPr>
        <w:t>.</w:t>
      </w:r>
    </w:p>
    <w:p w14:paraId="74D20DF6" w14:textId="77777777" w:rsidR="003E1D12" w:rsidRDefault="003E1D12" w:rsidP="003E1D12">
      <w:pPr>
        <w:jc w:val="both"/>
        <w:rPr>
          <w:rFonts w:ascii="Arial" w:hAnsi="Arial" w:cs="Arial"/>
          <w:b/>
          <w:noProof w:val="0"/>
          <w:sz w:val="22"/>
          <w:szCs w:val="22"/>
          <w:lang w:val="es-ES"/>
        </w:rPr>
      </w:pPr>
    </w:p>
    <w:p w14:paraId="5F54763C" w14:textId="77777777" w:rsidR="003E1D12" w:rsidRDefault="003E1D12" w:rsidP="003E1D1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cs="Arial"/>
          <w:noProof w:val="0"/>
          <w:snapToGrid w:val="0"/>
          <w:color w:val="000000"/>
          <w:sz w:val="22"/>
          <w:szCs w:val="22"/>
          <w:lang w:val="es-ES"/>
        </w:rPr>
      </w:pPr>
      <w:r>
        <w:rPr>
          <w:rFonts w:ascii="Arial" w:hAnsi="Arial" w:cs="Arial"/>
          <w:b/>
          <w:noProof w:val="0"/>
          <w:snapToGrid w:val="0"/>
          <w:color w:val="000000"/>
          <w:sz w:val="22"/>
          <w:szCs w:val="22"/>
          <w:lang w:val="es-ES"/>
        </w:rPr>
        <w:t>MANIFIESTAN</w:t>
      </w:r>
    </w:p>
    <w:p w14:paraId="4648C4D9" w14:textId="77777777" w:rsidR="003E1D12" w:rsidRDefault="003E1D12" w:rsidP="003E1D1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noProof w:val="0"/>
          <w:snapToGrid w:val="0"/>
          <w:color w:val="000000"/>
          <w:sz w:val="22"/>
          <w:szCs w:val="22"/>
          <w:lang w:val="es-ES"/>
        </w:rPr>
      </w:pPr>
    </w:p>
    <w:p w14:paraId="70B485A2" w14:textId="77777777" w:rsidR="003E1D12" w:rsidRDefault="003E1D12" w:rsidP="003E1D12">
      <w:pPr>
        <w:jc w:val="both"/>
        <w:rPr>
          <w:rFonts w:ascii="Arial" w:hAnsi="Arial" w:cs="Arial"/>
          <w:noProof w:val="0"/>
          <w:snapToGrid w:val="0"/>
          <w:color w:val="000000"/>
          <w:sz w:val="22"/>
          <w:szCs w:val="22"/>
          <w:lang w:val="es-ES"/>
        </w:rPr>
      </w:pPr>
      <w:r>
        <w:rPr>
          <w:rFonts w:ascii="Arial" w:hAnsi="Arial" w:cs="Arial"/>
          <w:b/>
          <w:noProof w:val="0"/>
          <w:snapToGrid w:val="0"/>
          <w:color w:val="000000"/>
          <w:sz w:val="22"/>
          <w:szCs w:val="22"/>
          <w:lang w:val="es-ES"/>
        </w:rPr>
        <w:t>Primero.</w:t>
      </w:r>
      <w:r>
        <w:rPr>
          <w:rFonts w:ascii="Arial" w:hAnsi="Arial" w:cs="Arial"/>
          <w:noProof w:val="0"/>
          <w:snapToGrid w:val="0"/>
          <w:color w:val="000000"/>
          <w:sz w:val="22"/>
          <w:szCs w:val="22"/>
          <w:lang w:val="es-ES"/>
        </w:rPr>
        <w:t xml:space="preserve"> La voluntad de mutuo acuerdo de prorrogar para el ejercicio 2023 el convenio entre ambas partes firmado en fecha 15 de junio 2022 que consta en el expediente 2022/3387.</w:t>
      </w:r>
    </w:p>
    <w:p w14:paraId="587778A8" w14:textId="77777777" w:rsidR="003E1D12" w:rsidRDefault="003E1D12" w:rsidP="003E1D1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noProof w:val="0"/>
          <w:snapToGrid w:val="0"/>
          <w:color w:val="000000"/>
          <w:sz w:val="22"/>
          <w:szCs w:val="22"/>
          <w:lang w:val="es-ES"/>
        </w:rPr>
      </w:pPr>
    </w:p>
    <w:p w14:paraId="7A5CB8F1" w14:textId="77777777" w:rsidR="003E1D12" w:rsidRDefault="003E1D12" w:rsidP="003E1D1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noProof w:val="0"/>
          <w:snapToGrid w:val="0"/>
          <w:color w:val="000000"/>
          <w:sz w:val="22"/>
          <w:szCs w:val="22"/>
          <w:lang w:val="es-ES"/>
        </w:rPr>
      </w:pPr>
      <w:r>
        <w:rPr>
          <w:rFonts w:ascii="Arial" w:hAnsi="Arial" w:cs="Arial"/>
          <w:noProof w:val="0"/>
          <w:snapToGrid w:val="0"/>
          <w:color w:val="000000"/>
          <w:sz w:val="22"/>
          <w:szCs w:val="22"/>
          <w:lang w:val="es-ES"/>
        </w:rPr>
        <w:t xml:space="preserve">Por todo eso, ambas partes convienen la formalización y suscripción de los siguientes, </w:t>
      </w:r>
    </w:p>
    <w:p w14:paraId="522FF5AD" w14:textId="77777777" w:rsidR="003E1D12" w:rsidRDefault="003E1D12" w:rsidP="003E1D1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noProof w:val="0"/>
          <w:snapToGrid w:val="0"/>
          <w:color w:val="000000"/>
          <w:sz w:val="22"/>
          <w:szCs w:val="22"/>
          <w:lang w:val="es-ES"/>
        </w:rPr>
      </w:pPr>
    </w:p>
    <w:p w14:paraId="14F0DF11" w14:textId="77777777" w:rsidR="003E1D12" w:rsidRDefault="003E1D12" w:rsidP="003E1D1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noProof w:val="0"/>
          <w:snapToGrid w:val="0"/>
          <w:color w:val="000000"/>
          <w:sz w:val="22"/>
          <w:szCs w:val="22"/>
          <w:lang w:val="es-ES"/>
        </w:rPr>
      </w:pPr>
    </w:p>
    <w:p w14:paraId="77AA5442" w14:textId="77777777" w:rsidR="003E1D12" w:rsidRDefault="003E1D12" w:rsidP="003E1D1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cs="Arial"/>
          <w:noProof w:val="0"/>
          <w:snapToGrid w:val="0"/>
          <w:color w:val="000000"/>
          <w:sz w:val="22"/>
          <w:szCs w:val="22"/>
          <w:lang w:val="es-ES"/>
        </w:rPr>
      </w:pPr>
      <w:r>
        <w:rPr>
          <w:rFonts w:ascii="Arial" w:hAnsi="Arial" w:cs="Arial"/>
          <w:b/>
          <w:noProof w:val="0"/>
          <w:snapToGrid w:val="0"/>
          <w:color w:val="000000"/>
          <w:sz w:val="22"/>
          <w:szCs w:val="22"/>
          <w:lang w:val="es-ES"/>
        </w:rPr>
        <w:t>ACUERDOS</w:t>
      </w:r>
    </w:p>
    <w:p w14:paraId="5C6F53F2" w14:textId="77777777" w:rsidR="003E1D12" w:rsidRDefault="003E1D12" w:rsidP="003E1D1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noProof w:val="0"/>
          <w:snapToGrid w:val="0"/>
          <w:color w:val="000000"/>
          <w:sz w:val="22"/>
          <w:szCs w:val="22"/>
          <w:lang w:val="es-ES"/>
        </w:rPr>
      </w:pPr>
    </w:p>
    <w:p w14:paraId="35F46160" w14:textId="77777777" w:rsidR="003E1D12" w:rsidRDefault="003E1D12" w:rsidP="003E1D12">
      <w:pPr>
        <w:widowControl w:val="0"/>
        <w:numPr>
          <w:ilvl w:val="0"/>
          <w:numId w:val="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noProof w:val="0"/>
          <w:snapToGrid w:val="0"/>
          <w:color w:val="000000"/>
          <w:sz w:val="22"/>
          <w:szCs w:val="22"/>
          <w:lang w:val="es-ES"/>
        </w:rPr>
      </w:pPr>
      <w:r>
        <w:rPr>
          <w:rFonts w:ascii="Arial" w:hAnsi="Arial" w:cs="Arial"/>
          <w:b/>
          <w:noProof w:val="0"/>
          <w:snapToGrid w:val="0"/>
          <w:color w:val="000000"/>
          <w:sz w:val="22"/>
          <w:szCs w:val="22"/>
          <w:lang w:val="es-ES"/>
        </w:rPr>
        <w:t xml:space="preserve">Objeto y finalidades. </w:t>
      </w:r>
    </w:p>
    <w:p w14:paraId="7B488061" w14:textId="77777777" w:rsidR="003E1D12" w:rsidRDefault="003E1D12" w:rsidP="003E1D1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Arial" w:hAnsi="Arial" w:cs="Arial"/>
          <w:b/>
          <w:noProof w:val="0"/>
          <w:snapToGrid w:val="0"/>
          <w:color w:val="000000"/>
          <w:sz w:val="22"/>
          <w:szCs w:val="22"/>
          <w:lang w:val="es-ES"/>
        </w:rPr>
      </w:pPr>
    </w:p>
    <w:p w14:paraId="277207A5" w14:textId="77777777" w:rsidR="003E1D12" w:rsidRDefault="003E1D12" w:rsidP="003E1D1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noProof w:val="0"/>
          <w:snapToGrid w:val="0"/>
          <w:color w:val="000000"/>
          <w:sz w:val="22"/>
          <w:szCs w:val="22"/>
          <w:lang w:val="es-ES"/>
        </w:rPr>
      </w:pPr>
      <w:r>
        <w:rPr>
          <w:rFonts w:ascii="Arial" w:hAnsi="Arial" w:cs="Arial"/>
          <w:noProof w:val="0"/>
          <w:snapToGrid w:val="0"/>
          <w:color w:val="000000"/>
          <w:sz w:val="22"/>
          <w:szCs w:val="22"/>
          <w:lang w:val="es-ES"/>
        </w:rPr>
        <w:t>La presente adenda tiene por objeto la prórroga del convenio de colaboración entre Asociación Progat Palau y el Ayuntamiento de Palau-</w:t>
      </w:r>
      <w:proofErr w:type="spellStart"/>
      <w:r>
        <w:rPr>
          <w:rFonts w:ascii="Arial" w:hAnsi="Arial" w:cs="Arial"/>
          <w:noProof w:val="0"/>
          <w:snapToGrid w:val="0"/>
          <w:color w:val="000000"/>
          <w:sz w:val="22"/>
          <w:szCs w:val="22"/>
          <w:lang w:val="es-ES"/>
        </w:rPr>
        <w:t>solità</w:t>
      </w:r>
      <w:proofErr w:type="spellEnd"/>
      <w:r>
        <w:rPr>
          <w:rFonts w:ascii="Arial" w:hAnsi="Arial" w:cs="Arial"/>
          <w:noProof w:val="0"/>
          <w:snapToGrid w:val="0"/>
          <w:color w:val="000000"/>
          <w:sz w:val="22"/>
          <w:szCs w:val="22"/>
          <w:lang w:val="es-ES"/>
        </w:rPr>
        <w:t xml:space="preserve"> i Plegamans para el ejercicio 2023 </w:t>
      </w:r>
      <w:r>
        <w:rPr>
          <w:rFonts w:ascii="Arial" w:hAnsi="Arial" w:cs="Arial"/>
          <w:noProof w:val="0"/>
          <w:sz w:val="22"/>
          <w:szCs w:val="22"/>
          <w:lang w:val="es-ES"/>
        </w:rPr>
        <w:t>para llevar a cabo el control de gatos de calle con el otorgamiento de una subvención directa.</w:t>
      </w:r>
    </w:p>
    <w:p w14:paraId="5C9C08E6" w14:textId="77777777" w:rsidR="003E1D12" w:rsidRDefault="003E1D12" w:rsidP="003E1D12">
      <w:pPr>
        <w:jc w:val="both"/>
        <w:rPr>
          <w:rFonts w:ascii="Arial" w:hAnsi="Arial" w:cs="Arial"/>
          <w:noProof w:val="0"/>
          <w:sz w:val="22"/>
          <w:szCs w:val="22"/>
          <w:lang w:val="es-ES"/>
        </w:rPr>
      </w:pPr>
    </w:p>
    <w:p w14:paraId="690E5617" w14:textId="77777777" w:rsidR="003E1D12" w:rsidRDefault="003E1D12" w:rsidP="003E1D12">
      <w:pPr>
        <w:widowControl w:val="0"/>
        <w:numPr>
          <w:ilvl w:val="0"/>
          <w:numId w:val="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noProof w:val="0"/>
          <w:snapToGrid w:val="0"/>
          <w:color w:val="000000"/>
          <w:sz w:val="22"/>
          <w:szCs w:val="22"/>
          <w:lang w:val="es-ES"/>
        </w:rPr>
      </w:pPr>
      <w:r>
        <w:rPr>
          <w:rFonts w:ascii="Arial" w:hAnsi="Arial" w:cs="Arial"/>
          <w:b/>
          <w:noProof w:val="0"/>
          <w:snapToGrid w:val="0"/>
          <w:color w:val="000000"/>
          <w:sz w:val="22"/>
          <w:szCs w:val="22"/>
          <w:lang w:val="es-ES"/>
        </w:rPr>
        <w:t>Contenido de la colaboración.</w:t>
      </w:r>
    </w:p>
    <w:p w14:paraId="660997D4" w14:textId="77777777" w:rsidR="003E1D12" w:rsidRDefault="003E1D12" w:rsidP="003E1D1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noProof w:val="0"/>
          <w:snapToGrid w:val="0"/>
          <w:color w:val="000000"/>
          <w:sz w:val="22"/>
          <w:szCs w:val="22"/>
          <w:lang w:val="es-ES"/>
        </w:rPr>
      </w:pPr>
    </w:p>
    <w:p w14:paraId="19129A4D" w14:textId="77777777" w:rsidR="003E1D12" w:rsidRDefault="003E1D12" w:rsidP="003E1D1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Cs/>
          <w:noProof w:val="0"/>
          <w:snapToGrid w:val="0"/>
          <w:color w:val="000000"/>
          <w:sz w:val="22"/>
          <w:szCs w:val="22"/>
          <w:lang w:val="es-ES"/>
        </w:rPr>
      </w:pPr>
      <w:r>
        <w:rPr>
          <w:rFonts w:ascii="Arial" w:hAnsi="Arial" w:cs="Arial"/>
          <w:bCs/>
          <w:noProof w:val="0"/>
          <w:snapToGrid w:val="0"/>
          <w:color w:val="000000"/>
          <w:sz w:val="22"/>
          <w:szCs w:val="22"/>
          <w:lang w:val="es-ES"/>
        </w:rPr>
        <w:t>El contenido del convenio consta en el expediente y a continuación se detallan los puntos clave y los relativos al ejercicio en curso a formalizar:</w:t>
      </w:r>
    </w:p>
    <w:p w14:paraId="79B6403B" w14:textId="77777777" w:rsidR="003E1D12" w:rsidRDefault="003E1D12" w:rsidP="003E1D1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Cs/>
          <w:noProof w:val="0"/>
          <w:snapToGrid w:val="0"/>
          <w:color w:val="000000"/>
          <w:sz w:val="22"/>
          <w:szCs w:val="22"/>
          <w:lang w:val="es-ES"/>
        </w:rPr>
      </w:pPr>
    </w:p>
    <w:p w14:paraId="5FCB037B" w14:textId="6FE2FD09" w:rsidR="003E1D12" w:rsidRDefault="003E1D12" w:rsidP="003E1D1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noProof w:val="0"/>
          <w:sz w:val="22"/>
          <w:szCs w:val="22"/>
          <w:lang w:val="es-ES"/>
        </w:rPr>
      </w:pPr>
      <w:r>
        <w:rPr>
          <w:rFonts w:ascii="Arial" w:hAnsi="Arial" w:cs="Arial"/>
          <w:b/>
          <w:bCs/>
          <w:noProof w:val="0"/>
          <w:snapToGrid w:val="0"/>
          <w:color w:val="000000"/>
          <w:sz w:val="22"/>
          <w:szCs w:val="22"/>
          <w:lang w:val="es-ES"/>
        </w:rPr>
        <w:t>2.1</w:t>
      </w:r>
      <w:r>
        <w:rPr>
          <w:rFonts w:ascii="Arial" w:hAnsi="Arial" w:cs="Arial"/>
          <w:noProof w:val="0"/>
          <w:snapToGrid w:val="0"/>
          <w:color w:val="000000"/>
          <w:sz w:val="22"/>
          <w:szCs w:val="22"/>
          <w:lang w:val="es-ES"/>
        </w:rPr>
        <w:t xml:space="preserve"> El Ayuntamiento se compromete a abonar a la Asociación Progat Palau</w:t>
      </w:r>
      <w:r>
        <w:rPr>
          <w:rFonts w:ascii="Arial" w:hAnsi="Arial" w:cs="Arial"/>
          <w:b/>
          <w:noProof w:val="0"/>
          <w:snapToGrid w:val="0"/>
          <w:color w:val="000000"/>
          <w:sz w:val="22"/>
          <w:szCs w:val="22"/>
          <w:lang w:val="es-ES"/>
        </w:rPr>
        <w:t xml:space="preserve"> la cantidad acordada y presupuestada de 4.000€ por el año 2023</w:t>
      </w:r>
      <w:r>
        <w:rPr>
          <w:rFonts w:ascii="Arial" w:hAnsi="Arial" w:cs="Arial"/>
          <w:bCs/>
          <w:noProof w:val="0"/>
          <w:snapToGrid w:val="0"/>
          <w:color w:val="000000"/>
          <w:sz w:val="22"/>
          <w:szCs w:val="22"/>
          <w:lang w:val="es-ES"/>
        </w:rPr>
        <w:t xml:space="preserve">, a cargo de la aplicación presupuestaria </w:t>
      </w:r>
      <w:r>
        <w:rPr>
          <w:rFonts w:ascii="Arial" w:hAnsi="Arial" w:cs="Arial"/>
          <w:b/>
          <w:bCs/>
          <w:noProof w:val="0"/>
          <w:sz w:val="22"/>
          <w:szCs w:val="22"/>
          <w:lang w:val="es-ES"/>
        </w:rPr>
        <w:t>30405-31120-48912</w:t>
      </w:r>
      <w:r>
        <w:rPr>
          <w:rFonts w:ascii="Arial" w:hAnsi="Arial" w:cs="Arial"/>
          <w:noProof w:val="0"/>
          <w:sz w:val="22"/>
          <w:szCs w:val="22"/>
          <w:lang w:val="es-ES"/>
        </w:rPr>
        <w:t xml:space="preserve"> </w:t>
      </w:r>
      <w:r>
        <w:rPr>
          <w:rFonts w:ascii="Arial" w:hAnsi="Arial" w:cs="Arial"/>
          <w:b/>
          <w:bCs/>
          <w:noProof w:val="0"/>
          <w:sz w:val="22"/>
          <w:szCs w:val="22"/>
          <w:lang w:val="es-ES"/>
        </w:rPr>
        <w:t xml:space="preserve">Convenios asociación Progat Palau </w:t>
      </w:r>
      <w:r>
        <w:rPr>
          <w:rFonts w:ascii="Arial" w:hAnsi="Arial" w:cs="Arial"/>
          <w:noProof w:val="0"/>
          <w:sz w:val="22"/>
          <w:szCs w:val="22"/>
          <w:lang w:val="es-ES"/>
        </w:rPr>
        <w:t>del presupuesto de gastos de la Corporación del año 2023</w:t>
      </w:r>
      <w:r>
        <w:rPr>
          <w:rFonts w:ascii="Arial" w:hAnsi="Arial" w:cs="Arial"/>
          <w:b/>
          <w:noProof w:val="0"/>
          <w:snapToGrid w:val="0"/>
          <w:color w:val="000000"/>
          <w:sz w:val="22"/>
          <w:szCs w:val="22"/>
          <w:lang w:val="es-ES"/>
        </w:rPr>
        <w:t xml:space="preserve">. </w:t>
      </w:r>
    </w:p>
    <w:p w14:paraId="0A515CD4" w14:textId="77777777" w:rsidR="003E1D12" w:rsidRDefault="003E1D12" w:rsidP="003E1D12">
      <w:pPr>
        <w:ind w:left="284"/>
        <w:jc w:val="both"/>
        <w:rPr>
          <w:rFonts w:ascii="Arial" w:hAnsi="Arial" w:cs="Arial"/>
          <w:noProof w:val="0"/>
          <w:sz w:val="22"/>
          <w:szCs w:val="22"/>
          <w:lang w:val="es-ES"/>
        </w:rPr>
      </w:pPr>
    </w:p>
    <w:p w14:paraId="6E62EE01" w14:textId="77777777" w:rsidR="003E1D12" w:rsidRDefault="003E1D12" w:rsidP="003E1D12">
      <w:pPr>
        <w:jc w:val="both"/>
        <w:rPr>
          <w:rFonts w:ascii="Arial" w:hAnsi="Arial" w:cs="Arial"/>
          <w:noProof w:val="0"/>
          <w:sz w:val="22"/>
          <w:szCs w:val="22"/>
          <w:lang w:val="es-ES"/>
        </w:rPr>
      </w:pPr>
    </w:p>
    <w:p w14:paraId="64519705" w14:textId="77777777" w:rsidR="003E1D12" w:rsidRDefault="003E1D12" w:rsidP="003E1D12">
      <w:pPr>
        <w:widowControl w:val="0"/>
        <w:numPr>
          <w:ilvl w:val="0"/>
          <w:numId w:val="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noProof w:val="0"/>
          <w:snapToGrid w:val="0"/>
          <w:color w:val="000000"/>
          <w:sz w:val="22"/>
          <w:szCs w:val="22"/>
          <w:lang w:val="es-ES"/>
        </w:rPr>
      </w:pPr>
      <w:r>
        <w:rPr>
          <w:rFonts w:ascii="Arial" w:hAnsi="Arial" w:cs="Arial"/>
          <w:b/>
          <w:noProof w:val="0"/>
          <w:snapToGrid w:val="0"/>
          <w:color w:val="000000"/>
          <w:sz w:val="22"/>
          <w:szCs w:val="22"/>
          <w:lang w:val="es-ES"/>
        </w:rPr>
        <w:t>Justificación del Convenio y Término</w:t>
      </w:r>
    </w:p>
    <w:p w14:paraId="291B81FF" w14:textId="77777777" w:rsidR="003E1D12" w:rsidRDefault="003E1D12" w:rsidP="003E1D1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noProof w:val="0"/>
          <w:snapToGrid w:val="0"/>
          <w:color w:val="000000"/>
          <w:sz w:val="22"/>
          <w:szCs w:val="22"/>
          <w:lang w:val="es-ES"/>
        </w:rPr>
      </w:pPr>
    </w:p>
    <w:p w14:paraId="1F56CBAF" w14:textId="77777777" w:rsidR="003E1D12" w:rsidRDefault="003E1D12" w:rsidP="003E1D12">
      <w:pPr>
        <w:jc w:val="both"/>
        <w:rPr>
          <w:rFonts w:ascii="Arial" w:hAnsi="Arial" w:cs="Arial"/>
          <w:noProof w:val="0"/>
          <w:sz w:val="22"/>
          <w:szCs w:val="22"/>
          <w:lang w:val="es-ES" w:eastAsia="ca-ES"/>
        </w:rPr>
      </w:pPr>
      <w:r>
        <w:rPr>
          <w:rFonts w:ascii="Arial" w:hAnsi="Arial" w:cs="Arial"/>
          <w:noProof w:val="0"/>
          <w:sz w:val="22"/>
          <w:szCs w:val="22"/>
          <w:lang w:val="es-ES" w:eastAsia="ca-ES"/>
        </w:rPr>
        <w:t xml:space="preserve">Que el Ayuntamiento aprobara la justificación presentada por la </w:t>
      </w:r>
      <w:r>
        <w:rPr>
          <w:rFonts w:ascii="Arial" w:hAnsi="Arial" w:cs="Arial"/>
          <w:noProof w:val="0"/>
          <w:snapToGrid w:val="0"/>
          <w:color w:val="000000"/>
          <w:sz w:val="22"/>
          <w:szCs w:val="22"/>
          <w:lang w:val="es-ES"/>
        </w:rPr>
        <w:t>Asociación Progat Palau</w:t>
      </w:r>
      <w:r>
        <w:rPr>
          <w:rFonts w:ascii="Arial" w:hAnsi="Arial" w:cs="Arial"/>
          <w:noProof w:val="0"/>
          <w:sz w:val="22"/>
          <w:szCs w:val="22"/>
          <w:lang w:val="es-ES" w:eastAsia="ca-ES"/>
        </w:rPr>
        <w:t xml:space="preserve">, previa presentación de la memoria justificativa de las actuaciones del 2023, así como las facturas justificativas adecuado-relativas al objecto del Convenio del ejercicio en curso. El plazo de presentación de la justificación finalizará el </w:t>
      </w:r>
      <w:r>
        <w:rPr>
          <w:rFonts w:ascii="Arial" w:hAnsi="Arial" w:cs="Arial"/>
          <w:b/>
          <w:bCs/>
          <w:noProof w:val="0"/>
          <w:sz w:val="22"/>
          <w:szCs w:val="22"/>
          <w:lang w:val="es-ES" w:eastAsia="ca-ES"/>
        </w:rPr>
        <w:t>último día del mes de febrero de 2024</w:t>
      </w:r>
      <w:r>
        <w:rPr>
          <w:rFonts w:ascii="Arial" w:hAnsi="Arial" w:cs="Arial"/>
          <w:noProof w:val="0"/>
          <w:sz w:val="22"/>
          <w:szCs w:val="22"/>
          <w:lang w:val="es-ES" w:eastAsia="ca-ES"/>
        </w:rPr>
        <w:t>.</w:t>
      </w:r>
    </w:p>
    <w:p w14:paraId="5FD0CD51" w14:textId="77777777" w:rsidR="003E1D12" w:rsidRDefault="003E1D12" w:rsidP="003E1D1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noProof w:val="0"/>
          <w:snapToGrid w:val="0"/>
          <w:color w:val="000000"/>
          <w:sz w:val="22"/>
          <w:szCs w:val="22"/>
          <w:lang w:val="es-ES"/>
        </w:rPr>
      </w:pPr>
    </w:p>
    <w:p w14:paraId="686186F9" w14:textId="77777777" w:rsidR="003E1D12" w:rsidRDefault="003E1D12" w:rsidP="003E1D12">
      <w:pPr>
        <w:widowControl w:val="0"/>
        <w:numPr>
          <w:ilvl w:val="0"/>
          <w:numId w:val="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noProof w:val="0"/>
          <w:snapToGrid w:val="0"/>
          <w:color w:val="000000"/>
          <w:sz w:val="22"/>
          <w:szCs w:val="22"/>
          <w:lang w:val="es-ES"/>
        </w:rPr>
      </w:pPr>
      <w:r>
        <w:rPr>
          <w:rFonts w:ascii="Arial" w:hAnsi="Arial" w:cs="Arial"/>
          <w:b/>
          <w:noProof w:val="0"/>
          <w:snapToGrid w:val="0"/>
          <w:color w:val="000000"/>
          <w:sz w:val="22"/>
          <w:szCs w:val="22"/>
          <w:lang w:val="es-ES"/>
        </w:rPr>
        <w:t>Vigencia y Extinción.</w:t>
      </w:r>
    </w:p>
    <w:p w14:paraId="0083E38A" w14:textId="77777777" w:rsidR="003E1D12" w:rsidRDefault="003E1D12" w:rsidP="003E1D1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720"/>
        <w:jc w:val="both"/>
        <w:rPr>
          <w:rFonts w:ascii="Arial" w:hAnsi="Arial" w:cs="Arial"/>
          <w:noProof w:val="0"/>
          <w:snapToGrid w:val="0"/>
          <w:color w:val="000000"/>
          <w:sz w:val="22"/>
          <w:szCs w:val="22"/>
          <w:lang w:val="es-ES"/>
        </w:rPr>
      </w:pPr>
    </w:p>
    <w:p w14:paraId="5EBCD9E1" w14:textId="77777777" w:rsidR="003E1D12" w:rsidRDefault="003E1D12" w:rsidP="003E1D12">
      <w:pPr>
        <w:jc w:val="both"/>
        <w:rPr>
          <w:rFonts w:ascii="Arial" w:hAnsi="Arial" w:cs="Arial"/>
          <w:noProof w:val="0"/>
          <w:snapToGrid w:val="0"/>
          <w:color w:val="000000"/>
          <w:sz w:val="22"/>
          <w:szCs w:val="22"/>
          <w:lang w:val="es-ES"/>
        </w:rPr>
      </w:pPr>
      <w:r>
        <w:rPr>
          <w:rFonts w:ascii="Arial" w:hAnsi="Arial" w:cs="Arial"/>
          <w:noProof w:val="0"/>
          <w:snapToGrid w:val="0"/>
          <w:color w:val="000000"/>
          <w:sz w:val="22"/>
          <w:szCs w:val="22"/>
          <w:lang w:val="es-ES"/>
        </w:rPr>
        <w:t xml:space="preserve">La presente prórroga del convenio entrara en vigor en la fecha 1 de enero de 2023 hasta el 31 de diciembre de 2023. La vigencia de esta adenda </w:t>
      </w:r>
      <w:r>
        <w:rPr>
          <w:rFonts w:ascii="Arial" w:hAnsi="Arial" w:cs="Arial"/>
          <w:noProof w:val="0"/>
          <w:sz w:val="22"/>
          <w:szCs w:val="22"/>
          <w:lang w:val="es-ES"/>
        </w:rPr>
        <w:t xml:space="preserve">finalizará en el momento en que es haga efectiva la justificación de la cuantía económica referente al ejercicio 2023, a excepción que se decida prorrogar un año más con los mecanismos contemplados en el convenio inicial. </w:t>
      </w:r>
    </w:p>
    <w:p w14:paraId="0DFF8826" w14:textId="77777777" w:rsidR="003E1D12" w:rsidRDefault="003E1D12" w:rsidP="003E1D1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noProof w:val="0"/>
          <w:snapToGrid w:val="0"/>
          <w:color w:val="000000"/>
          <w:sz w:val="22"/>
          <w:szCs w:val="22"/>
          <w:lang w:val="es-ES"/>
        </w:rPr>
      </w:pPr>
    </w:p>
    <w:p w14:paraId="1F16DEF7" w14:textId="77777777" w:rsidR="003E1D12" w:rsidRDefault="003E1D12" w:rsidP="003E1D12">
      <w:pPr>
        <w:widowControl w:val="0"/>
        <w:numPr>
          <w:ilvl w:val="0"/>
          <w:numId w:val="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b/>
          <w:noProof w:val="0"/>
          <w:snapToGrid w:val="0"/>
          <w:color w:val="000000"/>
          <w:sz w:val="22"/>
          <w:szCs w:val="22"/>
          <w:lang w:val="es-ES"/>
        </w:rPr>
      </w:pPr>
      <w:r>
        <w:rPr>
          <w:rFonts w:ascii="Arial" w:hAnsi="Arial" w:cs="Arial"/>
          <w:b/>
          <w:noProof w:val="0"/>
          <w:snapToGrid w:val="0"/>
          <w:color w:val="000000"/>
          <w:sz w:val="22"/>
          <w:szCs w:val="22"/>
          <w:lang w:val="es-ES"/>
        </w:rPr>
        <w:t>Normativa, interpretación y Jurisdicción.</w:t>
      </w:r>
    </w:p>
    <w:p w14:paraId="4B74764F" w14:textId="77777777" w:rsidR="003E1D12" w:rsidRDefault="003E1D12" w:rsidP="003E1D1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noProof w:val="0"/>
          <w:snapToGrid w:val="0"/>
          <w:color w:val="000000"/>
          <w:sz w:val="22"/>
          <w:szCs w:val="22"/>
          <w:lang w:val="es-ES"/>
        </w:rPr>
      </w:pPr>
    </w:p>
    <w:p w14:paraId="4DEB809A" w14:textId="3D3D1F5E" w:rsidR="003E1D12" w:rsidRDefault="003E1D12" w:rsidP="003E1D1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noProof w:val="0"/>
          <w:snapToGrid w:val="0"/>
          <w:color w:val="000000"/>
          <w:sz w:val="22"/>
          <w:szCs w:val="22"/>
          <w:lang w:val="es-ES"/>
        </w:rPr>
      </w:pPr>
      <w:r>
        <w:rPr>
          <w:rFonts w:ascii="Arial" w:hAnsi="Arial" w:cs="Arial"/>
          <w:noProof w:val="0"/>
          <w:snapToGrid w:val="0"/>
          <w:color w:val="000000"/>
          <w:sz w:val="22"/>
          <w:szCs w:val="22"/>
          <w:lang w:val="es-ES"/>
        </w:rPr>
        <w:t xml:space="preserve">En todo aquello no previsto en esta adenda se aplicará el convenio suscrito inicialmente y será de aplicación la normativa local administrativa general y sectorial. </w:t>
      </w:r>
    </w:p>
    <w:p w14:paraId="5EB16DDC" w14:textId="77777777" w:rsidR="003E1D12" w:rsidRDefault="003E1D12" w:rsidP="003E1D1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noProof w:val="0"/>
          <w:snapToGrid w:val="0"/>
          <w:color w:val="000000"/>
          <w:sz w:val="22"/>
          <w:szCs w:val="22"/>
          <w:lang w:val="es-ES"/>
        </w:rPr>
      </w:pPr>
    </w:p>
    <w:p w14:paraId="57D06990" w14:textId="77777777" w:rsidR="003E1D12" w:rsidRDefault="003E1D12" w:rsidP="003E1D1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noProof w:val="0"/>
          <w:snapToGrid w:val="0"/>
          <w:color w:val="000000"/>
          <w:sz w:val="22"/>
          <w:szCs w:val="22"/>
          <w:lang w:val="es-ES"/>
        </w:rPr>
      </w:pPr>
      <w:r>
        <w:rPr>
          <w:rFonts w:ascii="Arial" w:hAnsi="Arial" w:cs="Arial"/>
          <w:noProof w:val="0"/>
          <w:snapToGrid w:val="0"/>
          <w:color w:val="000000"/>
          <w:sz w:val="22"/>
          <w:szCs w:val="22"/>
          <w:lang w:val="es-ES"/>
        </w:rPr>
        <w:t>El Ayuntamiento ostenta la prerrogativa de interpretación de la presente adenda pudiendo, si se procede por razones de interés público, dar las instrucciones de mejora que se correspondan las cuales, previa notificación a la Asociación Progat Palau, serán de plena observancia por esta. Para cualquier cuestión litigiosa que pueda surgir en orden a la interpretación o aplicación de la presente adenda, las partes se someten al fuero de los Tribunales propios correspondientes a la localidad.</w:t>
      </w:r>
    </w:p>
    <w:p w14:paraId="716E8E94" w14:textId="77777777" w:rsidR="003E1D12" w:rsidRDefault="003E1D12" w:rsidP="003E1D1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noProof w:val="0"/>
          <w:snapToGrid w:val="0"/>
          <w:color w:val="000000"/>
          <w:sz w:val="22"/>
          <w:szCs w:val="22"/>
          <w:lang w:val="es-ES"/>
        </w:rPr>
      </w:pPr>
    </w:p>
    <w:bookmarkEnd w:id="0"/>
    <w:p w14:paraId="3960B8BB" w14:textId="77777777" w:rsidR="003E1D12" w:rsidRDefault="003E1D12" w:rsidP="003E1D1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noProof w:val="0"/>
          <w:snapToGrid w:val="0"/>
          <w:color w:val="000000"/>
          <w:sz w:val="22"/>
          <w:szCs w:val="22"/>
          <w:lang w:val="es-ES"/>
        </w:rPr>
      </w:pPr>
      <w:r>
        <w:rPr>
          <w:rFonts w:ascii="Arial" w:hAnsi="Arial" w:cs="Arial"/>
          <w:noProof w:val="0"/>
          <w:snapToGrid w:val="0"/>
          <w:color w:val="000000"/>
          <w:sz w:val="22"/>
          <w:szCs w:val="22"/>
          <w:lang w:val="es-ES"/>
        </w:rPr>
        <w:t>Y en prueba de conformidad se firma por las partes el presente documento, en el lugar y fecha que figuran en el encabezamiento.</w:t>
      </w:r>
    </w:p>
    <w:p w14:paraId="4E9BA63D" w14:textId="77777777" w:rsidR="003E1D12" w:rsidRDefault="003E1D12" w:rsidP="003E1D1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noProof w:val="0"/>
          <w:snapToGrid w:val="0"/>
          <w:color w:val="000000"/>
          <w:sz w:val="22"/>
          <w:szCs w:val="22"/>
          <w:lang w:val="es-ES"/>
        </w:rPr>
      </w:pPr>
    </w:p>
    <w:p w14:paraId="444556DD" w14:textId="77777777" w:rsidR="003E1D12" w:rsidRDefault="003E1D12" w:rsidP="003E1D1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noProof w:val="0"/>
          <w:snapToGrid w:val="0"/>
          <w:color w:val="000000"/>
          <w:sz w:val="22"/>
          <w:szCs w:val="22"/>
          <w:lang w:val="es-ES"/>
        </w:rPr>
      </w:pPr>
    </w:p>
    <w:p w14:paraId="33223AEC" w14:textId="77777777" w:rsidR="003E1D12" w:rsidRDefault="003E1D12" w:rsidP="003E1D1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noProof w:val="0"/>
          <w:snapToGrid w:val="0"/>
          <w:color w:val="000000"/>
          <w:sz w:val="22"/>
          <w:szCs w:val="22"/>
          <w:lang w:val="es-ES"/>
        </w:rPr>
      </w:pPr>
    </w:p>
    <w:p w14:paraId="433B3305" w14:textId="77777777" w:rsidR="003E1D12" w:rsidRDefault="003E1D12" w:rsidP="003E1D1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noProof w:val="0"/>
          <w:snapToGrid w:val="0"/>
          <w:color w:val="000000"/>
          <w:sz w:val="22"/>
          <w:szCs w:val="22"/>
          <w:lang w:val="es-ES"/>
        </w:rPr>
      </w:pPr>
      <w:r>
        <w:rPr>
          <w:rFonts w:ascii="Arial" w:hAnsi="Arial" w:cs="Arial"/>
          <w:noProof w:val="0"/>
          <w:snapToGrid w:val="0"/>
          <w:color w:val="000000"/>
          <w:sz w:val="22"/>
          <w:szCs w:val="22"/>
          <w:lang w:val="es-ES"/>
        </w:rPr>
        <w:t>Por el Ayuntamiento,</w:t>
      </w:r>
      <w:r>
        <w:rPr>
          <w:rFonts w:ascii="Arial" w:hAnsi="Arial" w:cs="Arial"/>
          <w:noProof w:val="0"/>
          <w:snapToGrid w:val="0"/>
          <w:color w:val="000000"/>
          <w:sz w:val="22"/>
          <w:szCs w:val="22"/>
          <w:lang w:val="es-ES"/>
        </w:rPr>
        <w:tab/>
      </w:r>
      <w:r>
        <w:rPr>
          <w:rFonts w:ascii="Arial" w:hAnsi="Arial" w:cs="Arial"/>
          <w:noProof w:val="0"/>
          <w:snapToGrid w:val="0"/>
          <w:color w:val="000000"/>
          <w:sz w:val="22"/>
          <w:szCs w:val="22"/>
          <w:lang w:val="es-ES"/>
        </w:rPr>
        <w:tab/>
      </w:r>
      <w:r>
        <w:rPr>
          <w:rFonts w:ascii="Arial" w:hAnsi="Arial" w:cs="Arial"/>
          <w:noProof w:val="0"/>
          <w:snapToGrid w:val="0"/>
          <w:color w:val="000000"/>
          <w:sz w:val="22"/>
          <w:szCs w:val="22"/>
          <w:lang w:val="es-ES"/>
        </w:rPr>
        <w:tab/>
      </w:r>
      <w:r>
        <w:rPr>
          <w:rFonts w:ascii="Arial" w:hAnsi="Arial" w:cs="Arial"/>
          <w:noProof w:val="0"/>
          <w:snapToGrid w:val="0"/>
          <w:color w:val="000000"/>
          <w:sz w:val="22"/>
          <w:szCs w:val="22"/>
          <w:lang w:val="es-ES"/>
        </w:rPr>
        <w:tab/>
      </w:r>
      <w:r>
        <w:rPr>
          <w:rFonts w:ascii="Arial" w:hAnsi="Arial" w:cs="Arial"/>
          <w:noProof w:val="0"/>
          <w:snapToGrid w:val="0"/>
          <w:color w:val="000000"/>
          <w:sz w:val="22"/>
          <w:szCs w:val="22"/>
          <w:lang w:val="es-ES"/>
        </w:rPr>
        <w:tab/>
      </w:r>
      <w:r>
        <w:rPr>
          <w:rFonts w:ascii="Arial" w:hAnsi="Arial" w:cs="Arial"/>
          <w:noProof w:val="0"/>
          <w:snapToGrid w:val="0"/>
          <w:color w:val="000000"/>
          <w:sz w:val="22"/>
          <w:szCs w:val="22"/>
          <w:lang w:val="es-ES"/>
        </w:rPr>
        <w:tab/>
        <w:t>Por la entidad,</w:t>
      </w:r>
    </w:p>
    <w:p w14:paraId="51212500" w14:textId="77777777" w:rsidR="003E1D12" w:rsidRDefault="003E1D12" w:rsidP="003E1D1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noProof w:val="0"/>
          <w:snapToGrid w:val="0"/>
          <w:color w:val="000000"/>
          <w:sz w:val="22"/>
          <w:szCs w:val="22"/>
          <w:lang w:val="es-ES"/>
        </w:rPr>
      </w:pPr>
    </w:p>
    <w:p w14:paraId="7F955733" w14:textId="77777777" w:rsidR="003E1D12" w:rsidRDefault="003E1D12" w:rsidP="003E1D1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noProof w:val="0"/>
          <w:snapToGrid w:val="0"/>
          <w:color w:val="000000"/>
          <w:sz w:val="22"/>
          <w:szCs w:val="22"/>
          <w:lang w:val="es-ES"/>
        </w:rPr>
      </w:pPr>
      <w:r>
        <w:rPr>
          <w:rFonts w:ascii="Arial" w:hAnsi="Arial" w:cs="Arial"/>
          <w:noProof w:val="0"/>
          <w:snapToGrid w:val="0"/>
          <w:color w:val="000000"/>
          <w:sz w:val="22"/>
          <w:szCs w:val="22"/>
          <w:lang w:val="es-ES"/>
        </w:rPr>
        <w:t>El alcalde</w:t>
      </w:r>
      <w:r>
        <w:rPr>
          <w:rFonts w:ascii="Arial" w:hAnsi="Arial" w:cs="Arial"/>
          <w:noProof w:val="0"/>
          <w:snapToGrid w:val="0"/>
          <w:color w:val="000000"/>
          <w:sz w:val="22"/>
          <w:szCs w:val="22"/>
          <w:lang w:val="es-ES"/>
        </w:rPr>
        <w:tab/>
      </w:r>
      <w:r>
        <w:rPr>
          <w:rFonts w:ascii="Arial" w:hAnsi="Arial" w:cs="Arial"/>
          <w:noProof w:val="0"/>
          <w:snapToGrid w:val="0"/>
          <w:color w:val="000000"/>
          <w:sz w:val="22"/>
          <w:szCs w:val="22"/>
          <w:lang w:val="es-ES"/>
        </w:rPr>
        <w:tab/>
      </w:r>
      <w:r>
        <w:rPr>
          <w:rFonts w:ascii="Arial" w:hAnsi="Arial" w:cs="Arial"/>
          <w:noProof w:val="0"/>
          <w:snapToGrid w:val="0"/>
          <w:color w:val="000000"/>
          <w:sz w:val="22"/>
          <w:szCs w:val="22"/>
          <w:lang w:val="es-ES"/>
        </w:rPr>
        <w:tab/>
      </w:r>
      <w:r>
        <w:rPr>
          <w:rFonts w:ascii="Arial" w:hAnsi="Arial" w:cs="Arial"/>
          <w:noProof w:val="0"/>
          <w:snapToGrid w:val="0"/>
          <w:color w:val="000000"/>
          <w:sz w:val="22"/>
          <w:szCs w:val="22"/>
          <w:lang w:val="es-ES"/>
        </w:rPr>
        <w:tab/>
      </w:r>
      <w:r>
        <w:rPr>
          <w:rFonts w:ascii="Arial" w:hAnsi="Arial" w:cs="Arial"/>
          <w:noProof w:val="0"/>
          <w:snapToGrid w:val="0"/>
          <w:color w:val="000000"/>
          <w:sz w:val="22"/>
          <w:szCs w:val="22"/>
          <w:lang w:val="es-ES"/>
        </w:rPr>
        <w:tab/>
      </w:r>
      <w:r>
        <w:rPr>
          <w:rFonts w:ascii="Arial" w:hAnsi="Arial" w:cs="Arial"/>
          <w:noProof w:val="0"/>
          <w:snapToGrid w:val="0"/>
          <w:color w:val="000000"/>
          <w:sz w:val="22"/>
          <w:szCs w:val="22"/>
          <w:lang w:val="es-ES"/>
        </w:rPr>
        <w:tab/>
      </w:r>
      <w:r>
        <w:rPr>
          <w:rFonts w:ascii="Arial" w:hAnsi="Arial" w:cs="Arial"/>
          <w:noProof w:val="0"/>
          <w:snapToGrid w:val="0"/>
          <w:color w:val="000000"/>
          <w:sz w:val="22"/>
          <w:szCs w:val="22"/>
          <w:lang w:val="es-ES"/>
        </w:rPr>
        <w:tab/>
        <w:t>La presidenta</w:t>
      </w:r>
    </w:p>
    <w:p w14:paraId="1F3F3671" w14:textId="77777777" w:rsidR="003E1D12" w:rsidRDefault="003E1D12" w:rsidP="003E1D1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noProof w:val="0"/>
          <w:snapToGrid w:val="0"/>
          <w:color w:val="000000"/>
          <w:sz w:val="22"/>
          <w:szCs w:val="22"/>
          <w:lang w:val="es-ES"/>
        </w:rPr>
      </w:pPr>
      <w:r>
        <w:rPr>
          <w:rFonts w:ascii="Arial" w:hAnsi="Arial" w:cs="Arial"/>
          <w:noProof w:val="0"/>
          <w:snapToGrid w:val="0"/>
          <w:color w:val="000000"/>
          <w:sz w:val="22"/>
          <w:szCs w:val="22"/>
          <w:lang w:val="es-ES"/>
        </w:rPr>
        <w:t>Oriol Lozano Rocabruna</w:t>
      </w:r>
      <w:r>
        <w:rPr>
          <w:rFonts w:ascii="Arial" w:hAnsi="Arial" w:cs="Arial"/>
          <w:noProof w:val="0"/>
          <w:snapToGrid w:val="0"/>
          <w:color w:val="000000"/>
          <w:sz w:val="22"/>
          <w:szCs w:val="22"/>
          <w:lang w:val="es-ES"/>
        </w:rPr>
        <w:tab/>
      </w:r>
      <w:r>
        <w:rPr>
          <w:rFonts w:ascii="Arial" w:hAnsi="Arial" w:cs="Arial"/>
          <w:noProof w:val="0"/>
          <w:snapToGrid w:val="0"/>
          <w:color w:val="000000"/>
          <w:sz w:val="22"/>
          <w:szCs w:val="22"/>
          <w:lang w:val="es-ES"/>
        </w:rPr>
        <w:tab/>
      </w:r>
      <w:r>
        <w:rPr>
          <w:rFonts w:ascii="Arial" w:hAnsi="Arial" w:cs="Arial"/>
          <w:noProof w:val="0"/>
          <w:snapToGrid w:val="0"/>
          <w:color w:val="000000"/>
          <w:sz w:val="22"/>
          <w:szCs w:val="22"/>
          <w:lang w:val="es-ES"/>
        </w:rPr>
        <w:tab/>
      </w:r>
      <w:r>
        <w:rPr>
          <w:rFonts w:ascii="Arial" w:hAnsi="Arial" w:cs="Arial"/>
          <w:noProof w:val="0"/>
          <w:snapToGrid w:val="0"/>
          <w:color w:val="000000"/>
          <w:sz w:val="22"/>
          <w:szCs w:val="22"/>
          <w:lang w:val="es-ES"/>
        </w:rPr>
        <w:tab/>
      </w:r>
      <w:r>
        <w:rPr>
          <w:rFonts w:ascii="Arial" w:hAnsi="Arial" w:cs="Arial"/>
          <w:noProof w:val="0"/>
          <w:snapToGrid w:val="0"/>
          <w:color w:val="000000"/>
          <w:sz w:val="22"/>
          <w:szCs w:val="22"/>
          <w:lang w:val="es-ES"/>
        </w:rPr>
        <w:tab/>
        <w:t>Judith Garcia Barbero</w:t>
      </w:r>
    </w:p>
    <w:p w14:paraId="57184AB7" w14:textId="77777777" w:rsidR="003E1D12" w:rsidRDefault="003E1D12" w:rsidP="003E1D1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noProof w:val="0"/>
          <w:snapToGrid w:val="0"/>
          <w:color w:val="000000"/>
          <w:sz w:val="22"/>
          <w:szCs w:val="22"/>
          <w:lang w:val="es-ES"/>
        </w:rPr>
      </w:pPr>
    </w:p>
    <w:p w14:paraId="59F73B20" w14:textId="77777777" w:rsidR="003E1D12" w:rsidRDefault="003E1D12" w:rsidP="003E1D1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noProof w:val="0"/>
          <w:snapToGrid w:val="0"/>
          <w:color w:val="000000"/>
          <w:sz w:val="22"/>
          <w:szCs w:val="22"/>
          <w:lang w:val="es-ES"/>
        </w:rPr>
      </w:pPr>
    </w:p>
    <w:p w14:paraId="7CA422FF" w14:textId="77777777" w:rsidR="003E1D12" w:rsidRDefault="003E1D12" w:rsidP="003E1D1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noProof w:val="0"/>
          <w:snapToGrid w:val="0"/>
          <w:color w:val="000000"/>
          <w:sz w:val="22"/>
          <w:szCs w:val="22"/>
          <w:lang w:val="es-ES"/>
        </w:rPr>
      </w:pPr>
      <w:r>
        <w:rPr>
          <w:rFonts w:ascii="Arial" w:hAnsi="Arial" w:cs="Arial"/>
          <w:noProof w:val="0"/>
          <w:snapToGrid w:val="0"/>
          <w:color w:val="000000"/>
          <w:sz w:val="22"/>
          <w:szCs w:val="22"/>
          <w:lang w:val="es-ES"/>
        </w:rPr>
        <w:t>Doy fe,</w:t>
      </w:r>
    </w:p>
    <w:p w14:paraId="3FDF91D0" w14:textId="77777777" w:rsidR="003E1D12" w:rsidRDefault="003E1D12" w:rsidP="003E1D1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noProof w:val="0"/>
          <w:snapToGrid w:val="0"/>
          <w:color w:val="000000"/>
          <w:sz w:val="22"/>
          <w:szCs w:val="22"/>
          <w:lang w:val="es-ES"/>
        </w:rPr>
      </w:pPr>
    </w:p>
    <w:p w14:paraId="7EE9B818" w14:textId="77777777" w:rsidR="003E1D12" w:rsidRDefault="003E1D12" w:rsidP="003E1D1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noProof w:val="0"/>
          <w:snapToGrid w:val="0"/>
          <w:color w:val="000000"/>
          <w:sz w:val="22"/>
          <w:szCs w:val="22"/>
          <w:lang w:val="es-ES"/>
        </w:rPr>
      </w:pPr>
      <w:r>
        <w:rPr>
          <w:rFonts w:ascii="Arial" w:hAnsi="Arial" w:cs="Arial"/>
          <w:noProof w:val="0"/>
          <w:snapToGrid w:val="0"/>
          <w:color w:val="000000"/>
          <w:sz w:val="22"/>
          <w:szCs w:val="22"/>
          <w:lang w:val="es-ES"/>
        </w:rPr>
        <w:t>La secretaria accidental</w:t>
      </w:r>
    </w:p>
    <w:p w14:paraId="67486142" w14:textId="77777777" w:rsidR="003E1D12" w:rsidRDefault="003E1D12" w:rsidP="003E1D12">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ascii="Arial" w:hAnsi="Arial" w:cs="Arial"/>
          <w:sz w:val="22"/>
          <w:szCs w:val="22"/>
          <w:lang w:val="es-ES"/>
        </w:rPr>
      </w:pPr>
      <w:r>
        <w:rPr>
          <w:rFonts w:ascii="Arial" w:hAnsi="Arial" w:cs="Arial"/>
          <w:noProof w:val="0"/>
          <w:snapToGrid w:val="0"/>
          <w:color w:val="000000"/>
          <w:sz w:val="22"/>
          <w:szCs w:val="22"/>
          <w:lang w:val="es-ES"/>
        </w:rPr>
        <w:t>Maria Elena Huguet Casanovas</w:t>
      </w:r>
    </w:p>
    <w:p w14:paraId="0310F234" w14:textId="218788D7" w:rsidR="00964650" w:rsidRPr="005B3FB6" w:rsidRDefault="00CA46BB" w:rsidP="00964650">
      <w:pPr>
        <w:jc w:val="both"/>
        <w:rPr>
          <w:rFonts w:ascii="Arial" w:hAnsi="Arial" w:cs="Arial"/>
          <w:sz w:val="22"/>
          <w:szCs w:val="22"/>
        </w:rPr>
      </w:pPr>
    </w:p>
    <w:sectPr w:rsidR="00964650" w:rsidRPr="005B3FB6" w:rsidSect="001C6FA0">
      <w:headerReference w:type="even" r:id="rId8"/>
      <w:headerReference w:type="default" r:id="rId9"/>
      <w:footerReference w:type="even" r:id="rId10"/>
      <w:footerReference w:type="default" r:id="rId11"/>
      <w:headerReference w:type="first" r:id="rId12"/>
      <w:footerReference w:type="first" r:id="rId13"/>
      <w:pgSz w:w="11906" w:h="16838" w:code="9"/>
      <w:pgMar w:top="720" w:right="1701" w:bottom="2268" w:left="1701" w:header="709" w:footer="3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4081BE" w14:textId="77777777" w:rsidR="007A4236" w:rsidRDefault="003E1D12">
      <w:r>
        <w:separator/>
      </w:r>
    </w:p>
  </w:endnote>
  <w:endnote w:type="continuationSeparator" w:id="0">
    <w:p w14:paraId="55CEBC7D" w14:textId="77777777" w:rsidR="007A4236" w:rsidRDefault="003E1D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541411" w14:textId="77777777" w:rsidR="008D0B77" w:rsidRDefault="00CA46B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D650E" w14:textId="77777777" w:rsidR="00A651A7" w:rsidRPr="003D1E1F" w:rsidRDefault="003E1D12" w:rsidP="003D1E1F">
    <w:pPr>
      <w:pStyle w:val="Piedepgina"/>
      <w:rPr>
        <w:szCs w:val="14"/>
      </w:rPr>
    </w:pPr>
    <w:r>
      <w:rPr>
        <w:lang w:eastAsia="ca-ES"/>
      </w:rPr>
      <w:drawing>
        <wp:anchor distT="0" distB="0" distL="114300" distR="114300" simplePos="0" relativeHeight="251661312" behindDoc="1" locked="0" layoutInCell="1" allowOverlap="1" wp14:anchorId="6072CB89" wp14:editId="2EF73B82">
          <wp:simplePos x="0" y="0"/>
          <wp:positionH relativeFrom="column">
            <wp:posOffset>3810</wp:posOffset>
          </wp:positionH>
          <wp:positionV relativeFrom="paragraph">
            <wp:posOffset>-702860</wp:posOffset>
          </wp:positionV>
          <wp:extent cx="1714500" cy="723900"/>
          <wp:effectExtent l="0" t="0" r="0" b="0"/>
          <wp:wrapThrough wrapText="bothSides">
            <wp:wrapPolygon edited="0">
              <wp:start x="0" y="0"/>
              <wp:lineTo x="0" y="21032"/>
              <wp:lineTo x="21360" y="21032"/>
              <wp:lineTo x="21360" y="0"/>
              <wp:lineTo x="0" y="0"/>
            </wp:wrapPolygon>
          </wp:wrapThrough>
          <wp:docPr id="3" name="Imagen 3" descr="textAdreç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xtAdreça"/>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714500" cy="723900"/>
                  </a:xfrm>
                  <a:prstGeom prst="rect">
                    <a:avLst/>
                  </a:prstGeom>
                  <a:noFill/>
                  <a:ln>
                    <a:noFill/>
                  </a:ln>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CFF105" w14:textId="77777777" w:rsidR="008D0B77" w:rsidRDefault="00CA46B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285749" w14:textId="77777777" w:rsidR="007A4236" w:rsidRDefault="003E1D12">
      <w:r>
        <w:separator/>
      </w:r>
    </w:p>
  </w:footnote>
  <w:footnote w:type="continuationSeparator" w:id="0">
    <w:p w14:paraId="6407AC9C" w14:textId="77777777" w:rsidR="007A4236" w:rsidRDefault="003E1D1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57940E" w14:textId="77777777" w:rsidR="008D0B77" w:rsidRDefault="00CA46B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77E4E" w14:textId="77777777" w:rsidR="00A651A7" w:rsidRDefault="003E1D12">
    <w:pPr>
      <w:pStyle w:val="Encabezado"/>
    </w:pPr>
    <w:r>
      <w:rPr>
        <w:lang w:eastAsia="ca-ES"/>
      </w:rPr>
      <mc:AlternateContent>
        <mc:Choice Requires="wps">
          <w:drawing>
            <wp:anchor distT="0" distB="0" distL="114300" distR="114300" simplePos="0" relativeHeight="251658240" behindDoc="0" locked="0" layoutInCell="1" allowOverlap="1" wp14:anchorId="4AFD0057" wp14:editId="6702F4AD">
              <wp:simplePos x="0" y="0"/>
              <wp:positionH relativeFrom="column">
                <wp:posOffset>-685800</wp:posOffset>
              </wp:positionH>
              <wp:positionV relativeFrom="paragraph">
                <wp:posOffset>3204210</wp:posOffset>
              </wp:positionV>
              <wp:extent cx="457200" cy="0"/>
              <wp:effectExtent l="9525" t="13335" r="9525" b="571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6350">
                        <a:solidFill>
                          <a:srgbClr val="C0C0C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id="Line 1" o:spid="_x0000_s2049" style="mso-height-percent:0;mso-height-relative:page;mso-width-percent:0;mso-width-relative:page;mso-wrap-distance-bottom:0;mso-wrap-distance-left:9pt;mso-wrap-distance-right:9pt;mso-wrap-distance-top:0;mso-wrap-style:square;position:absolute;visibility:visible;z-index:251659264" from="-54pt,252.3pt" to="-18pt,252.3pt" strokecolor="silver" strokeweight="0.5pt"/>
          </w:pict>
        </mc:Fallback>
      </mc:AlternateContent>
    </w:r>
    <w:r>
      <w:rPr>
        <w:lang w:eastAsia="ca-ES"/>
      </w:rPr>
      <w:drawing>
        <wp:anchor distT="0" distB="0" distL="114300" distR="114300" simplePos="0" relativeHeight="251660288" behindDoc="1" locked="0" layoutInCell="1" allowOverlap="1" wp14:anchorId="77718057" wp14:editId="58556E3C">
          <wp:simplePos x="0" y="0"/>
          <wp:positionH relativeFrom="column">
            <wp:posOffset>3810</wp:posOffset>
          </wp:positionH>
          <wp:positionV relativeFrom="paragraph">
            <wp:align>center</wp:align>
          </wp:positionV>
          <wp:extent cx="1952625" cy="866775"/>
          <wp:effectExtent l="0" t="0" r="9525" b="9525"/>
          <wp:wrapThrough wrapText="bothSides">
            <wp:wrapPolygon edited="0">
              <wp:start x="0" y="0"/>
              <wp:lineTo x="0" y="21363"/>
              <wp:lineTo x="21495" y="21363"/>
              <wp:lineTo x="21495" y="0"/>
              <wp:lineTo x="0" y="0"/>
            </wp:wrapPolygon>
          </wp:wrapThrough>
          <wp:docPr id="2" name="Imagen 2" descr="logo ajunta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ajuntament"/>
                  <pic:cNvPicPr>
                    <a:picLocks noChangeAspect="1" noChangeArrowheads="1"/>
                  </pic:cNvPicPr>
                </pic:nvPicPr>
                <pic:blipFill>
                  <a:blip r:embed="rId1">
                    <a:grayscl/>
                    <a:extLst>
                      <a:ext uri="{28A0092B-C50C-407E-A947-70E740481C1C}">
                        <a14:useLocalDpi xmlns:a14="http://schemas.microsoft.com/office/drawing/2010/main" val="0"/>
                      </a:ext>
                    </a:extLst>
                  </a:blip>
                  <a:stretch>
                    <a:fillRect/>
                  </a:stretch>
                </pic:blipFill>
                <pic:spPr bwMode="auto">
                  <a:xfrm>
                    <a:off x="0" y="0"/>
                    <a:ext cx="1952625" cy="866775"/>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03B82B" w14:textId="77777777" w:rsidR="008D0B77" w:rsidRDefault="00CA46B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83291E"/>
    <w:multiLevelType w:val="hybridMultilevel"/>
    <w:tmpl w:val="2F52C110"/>
    <w:lvl w:ilvl="0" w:tplc="B8867092">
      <w:start w:val="1"/>
      <w:numFmt w:val="lowerLetter"/>
      <w:lvlText w:val="%1)"/>
      <w:lvlJc w:val="left"/>
      <w:pPr>
        <w:ind w:left="720" w:hanging="360"/>
      </w:pPr>
      <w:rPr>
        <w:rFonts w:hint="default"/>
      </w:rPr>
    </w:lvl>
    <w:lvl w:ilvl="1" w:tplc="2940E5C8" w:tentative="1">
      <w:start w:val="1"/>
      <w:numFmt w:val="lowerLetter"/>
      <w:lvlText w:val="%2."/>
      <w:lvlJc w:val="left"/>
      <w:pPr>
        <w:ind w:left="1440" w:hanging="360"/>
      </w:pPr>
    </w:lvl>
    <w:lvl w:ilvl="2" w:tplc="AEE64BA2" w:tentative="1">
      <w:start w:val="1"/>
      <w:numFmt w:val="lowerRoman"/>
      <w:lvlText w:val="%3."/>
      <w:lvlJc w:val="right"/>
      <w:pPr>
        <w:ind w:left="2160" w:hanging="180"/>
      </w:pPr>
    </w:lvl>
    <w:lvl w:ilvl="3" w:tplc="D436B518" w:tentative="1">
      <w:start w:val="1"/>
      <w:numFmt w:val="decimal"/>
      <w:lvlText w:val="%4."/>
      <w:lvlJc w:val="left"/>
      <w:pPr>
        <w:ind w:left="2880" w:hanging="360"/>
      </w:pPr>
    </w:lvl>
    <w:lvl w:ilvl="4" w:tplc="F28A198C" w:tentative="1">
      <w:start w:val="1"/>
      <w:numFmt w:val="lowerLetter"/>
      <w:lvlText w:val="%5."/>
      <w:lvlJc w:val="left"/>
      <w:pPr>
        <w:ind w:left="3600" w:hanging="360"/>
      </w:pPr>
    </w:lvl>
    <w:lvl w:ilvl="5" w:tplc="4EEC287C" w:tentative="1">
      <w:start w:val="1"/>
      <w:numFmt w:val="lowerRoman"/>
      <w:lvlText w:val="%6."/>
      <w:lvlJc w:val="right"/>
      <w:pPr>
        <w:ind w:left="4320" w:hanging="180"/>
      </w:pPr>
    </w:lvl>
    <w:lvl w:ilvl="6" w:tplc="9EDAA95E" w:tentative="1">
      <w:start w:val="1"/>
      <w:numFmt w:val="decimal"/>
      <w:lvlText w:val="%7."/>
      <w:lvlJc w:val="left"/>
      <w:pPr>
        <w:ind w:left="5040" w:hanging="360"/>
      </w:pPr>
    </w:lvl>
    <w:lvl w:ilvl="7" w:tplc="EBB41506" w:tentative="1">
      <w:start w:val="1"/>
      <w:numFmt w:val="lowerLetter"/>
      <w:lvlText w:val="%8."/>
      <w:lvlJc w:val="left"/>
      <w:pPr>
        <w:ind w:left="5760" w:hanging="360"/>
      </w:pPr>
    </w:lvl>
    <w:lvl w:ilvl="8" w:tplc="F22C2432" w:tentative="1">
      <w:start w:val="1"/>
      <w:numFmt w:val="lowerRoman"/>
      <w:lvlText w:val="%9."/>
      <w:lvlJc w:val="right"/>
      <w:pPr>
        <w:ind w:left="6480" w:hanging="180"/>
      </w:pPr>
    </w:lvl>
  </w:abstractNum>
  <w:abstractNum w:abstractNumId="1" w15:restartNumberingAfterBreak="0">
    <w:nsid w:val="0EFC0063"/>
    <w:multiLevelType w:val="hybridMultilevel"/>
    <w:tmpl w:val="E6DE6E68"/>
    <w:lvl w:ilvl="0" w:tplc="32DEC266">
      <w:start w:val="1"/>
      <w:numFmt w:val="bullet"/>
      <w:lvlText w:val=""/>
      <w:lvlJc w:val="left"/>
      <w:pPr>
        <w:ind w:left="720" w:hanging="360"/>
      </w:pPr>
      <w:rPr>
        <w:rFonts w:ascii="Symbol" w:hAnsi="Symbol" w:hint="default"/>
      </w:rPr>
    </w:lvl>
    <w:lvl w:ilvl="1" w:tplc="340ADDB2" w:tentative="1">
      <w:start w:val="1"/>
      <w:numFmt w:val="bullet"/>
      <w:lvlText w:val="o"/>
      <w:lvlJc w:val="left"/>
      <w:pPr>
        <w:ind w:left="1440" w:hanging="360"/>
      </w:pPr>
      <w:rPr>
        <w:rFonts w:ascii="Courier New" w:hAnsi="Courier New" w:cs="Courier New" w:hint="default"/>
      </w:rPr>
    </w:lvl>
    <w:lvl w:ilvl="2" w:tplc="A8FC43D4" w:tentative="1">
      <w:start w:val="1"/>
      <w:numFmt w:val="bullet"/>
      <w:lvlText w:val=""/>
      <w:lvlJc w:val="left"/>
      <w:pPr>
        <w:ind w:left="2160" w:hanging="360"/>
      </w:pPr>
      <w:rPr>
        <w:rFonts w:ascii="Wingdings" w:hAnsi="Wingdings" w:hint="default"/>
      </w:rPr>
    </w:lvl>
    <w:lvl w:ilvl="3" w:tplc="9E94158C" w:tentative="1">
      <w:start w:val="1"/>
      <w:numFmt w:val="bullet"/>
      <w:lvlText w:val=""/>
      <w:lvlJc w:val="left"/>
      <w:pPr>
        <w:ind w:left="2880" w:hanging="360"/>
      </w:pPr>
      <w:rPr>
        <w:rFonts w:ascii="Symbol" w:hAnsi="Symbol" w:hint="default"/>
      </w:rPr>
    </w:lvl>
    <w:lvl w:ilvl="4" w:tplc="E2C65D4E" w:tentative="1">
      <w:start w:val="1"/>
      <w:numFmt w:val="bullet"/>
      <w:lvlText w:val="o"/>
      <w:lvlJc w:val="left"/>
      <w:pPr>
        <w:ind w:left="3600" w:hanging="360"/>
      </w:pPr>
      <w:rPr>
        <w:rFonts w:ascii="Courier New" w:hAnsi="Courier New" w:cs="Courier New" w:hint="default"/>
      </w:rPr>
    </w:lvl>
    <w:lvl w:ilvl="5" w:tplc="D28CC444" w:tentative="1">
      <w:start w:val="1"/>
      <w:numFmt w:val="bullet"/>
      <w:lvlText w:val=""/>
      <w:lvlJc w:val="left"/>
      <w:pPr>
        <w:ind w:left="4320" w:hanging="360"/>
      </w:pPr>
      <w:rPr>
        <w:rFonts w:ascii="Wingdings" w:hAnsi="Wingdings" w:hint="default"/>
      </w:rPr>
    </w:lvl>
    <w:lvl w:ilvl="6" w:tplc="01AA52AA" w:tentative="1">
      <w:start w:val="1"/>
      <w:numFmt w:val="bullet"/>
      <w:lvlText w:val=""/>
      <w:lvlJc w:val="left"/>
      <w:pPr>
        <w:ind w:left="5040" w:hanging="360"/>
      </w:pPr>
      <w:rPr>
        <w:rFonts w:ascii="Symbol" w:hAnsi="Symbol" w:hint="default"/>
      </w:rPr>
    </w:lvl>
    <w:lvl w:ilvl="7" w:tplc="93CEACBA" w:tentative="1">
      <w:start w:val="1"/>
      <w:numFmt w:val="bullet"/>
      <w:lvlText w:val="o"/>
      <w:lvlJc w:val="left"/>
      <w:pPr>
        <w:ind w:left="5760" w:hanging="360"/>
      </w:pPr>
      <w:rPr>
        <w:rFonts w:ascii="Courier New" w:hAnsi="Courier New" w:cs="Courier New" w:hint="default"/>
      </w:rPr>
    </w:lvl>
    <w:lvl w:ilvl="8" w:tplc="E0AA7DBE" w:tentative="1">
      <w:start w:val="1"/>
      <w:numFmt w:val="bullet"/>
      <w:lvlText w:val=""/>
      <w:lvlJc w:val="left"/>
      <w:pPr>
        <w:ind w:left="6480" w:hanging="360"/>
      </w:pPr>
      <w:rPr>
        <w:rFonts w:ascii="Wingdings" w:hAnsi="Wingdings" w:hint="default"/>
      </w:rPr>
    </w:lvl>
  </w:abstractNum>
  <w:abstractNum w:abstractNumId="2" w15:restartNumberingAfterBreak="0">
    <w:nsid w:val="1A601BB2"/>
    <w:multiLevelType w:val="hybridMultilevel"/>
    <w:tmpl w:val="434AF7DE"/>
    <w:lvl w:ilvl="0" w:tplc="E30611E0">
      <w:start w:val="1"/>
      <w:numFmt w:val="bullet"/>
      <w:lvlText w:val=""/>
      <w:lvlJc w:val="left"/>
      <w:pPr>
        <w:ind w:left="1571" w:hanging="360"/>
      </w:pPr>
      <w:rPr>
        <w:rFonts w:ascii="Symbol" w:hAnsi="Symbol" w:hint="default"/>
      </w:rPr>
    </w:lvl>
    <w:lvl w:ilvl="1" w:tplc="029C953A" w:tentative="1">
      <w:start w:val="1"/>
      <w:numFmt w:val="bullet"/>
      <w:lvlText w:val="o"/>
      <w:lvlJc w:val="left"/>
      <w:pPr>
        <w:ind w:left="2291" w:hanging="360"/>
      </w:pPr>
      <w:rPr>
        <w:rFonts w:ascii="Courier New" w:hAnsi="Courier New" w:cs="Courier New" w:hint="default"/>
      </w:rPr>
    </w:lvl>
    <w:lvl w:ilvl="2" w:tplc="67DE0586" w:tentative="1">
      <w:start w:val="1"/>
      <w:numFmt w:val="bullet"/>
      <w:lvlText w:val=""/>
      <w:lvlJc w:val="left"/>
      <w:pPr>
        <w:ind w:left="3011" w:hanging="360"/>
      </w:pPr>
      <w:rPr>
        <w:rFonts w:ascii="Wingdings" w:hAnsi="Wingdings" w:hint="default"/>
      </w:rPr>
    </w:lvl>
    <w:lvl w:ilvl="3" w:tplc="4050B996" w:tentative="1">
      <w:start w:val="1"/>
      <w:numFmt w:val="bullet"/>
      <w:lvlText w:val=""/>
      <w:lvlJc w:val="left"/>
      <w:pPr>
        <w:ind w:left="3731" w:hanging="360"/>
      </w:pPr>
      <w:rPr>
        <w:rFonts w:ascii="Symbol" w:hAnsi="Symbol" w:hint="default"/>
      </w:rPr>
    </w:lvl>
    <w:lvl w:ilvl="4" w:tplc="64220126" w:tentative="1">
      <w:start w:val="1"/>
      <w:numFmt w:val="bullet"/>
      <w:lvlText w:val="o"/>
      <w:lvlJc w:val="left"/>
      <w:pPr>
        <w:ind w:left="4451" w:hanging="360"/>
      </w:pPr>
      <w:rPr>
        <w:rFonts w:ascii="Courier New" w:hAnsi="Courier New" w:cs="Courier New" w:hint="default"/>
      </w:rPr>
    </w:lvl>
    <w:lvl w:ilvl="5" w:tplc="5AE2FC38" w:tentative="1">
      <w:start w:val="1"/>
      <w:numFmt w:val="bullet"/>
      <w:lvlText w:val=""/>
      <w:lvlJc w:val="left"/>
      <w:pPr>
        <w:ind w:left="5171" w:hanging="360"/>
      </w:pPr>
      <w:rPr>
        <w:rFonts w:ascii="Wingdings" w:hAnsi="Wingdings" w:hint="default"/>
      </w:rPr>
    </w:lvl>
    <w:lvl w:ilvl="6" w:tplc="A6C698B2" w:tentative="1">
      <w:start w:val="1"/>
      <w:numFmt w:val="bullet"/>
      <w:lvlText w:val=""/>
      <w:lvlJc w:val="left"/>
      <w:pPr>
        <w:ind w:left="5891" w:hanging="360"/>
      </w:pPr>
      <w:rPr>
        <w:rFonts w:ascii="Symbol" w:hAnsi="Symbol" w:hint="default"/>
      </w:rPr>
    </w:lvl>
    <w:lvl w:ilvl="7" w:tplc="4A8076EA" w:tentative="1">
      <w:start w:val="1"/>
      <w:numFmt w:val="bullet"/>
      <w:lvlText w:val="o"/>
      <w:lvlJc w:val="left"/>
      <w:pPr>
        <w:ind w:left="6611" w:hanging="360"/>
      </w:pPr>
      <w:rPr>
        <w:rFonts w:ascii="Courier New" w:hAnsi="Courier New" w:cs="Courier New" w:hint="default"/>
      </w:rPr>
    </w:lvl>
    <w:lvl w:ilvl="8" w:tplc="50CE7764" w:tentative="1">
      <w:start w:val="1"/>
      <w:numFmt w:val="bullet"/>
      <w:lvlText w:val=""/>
      <w:lvlJc w:val="left"/>
      <w:pPr>
        <w:ind w:left="7331" w:hanging="360"/>
      </w:pPr>
      <w:rPr>
        <w:rFonts w:ascii="Wingdings" w:hAnsi="Wingdings" w:hint="default"/>
      </w:rPr>
    </w:lvl>
  </w:abstractNum>
  <w:abstractNum w:abstractNumId="3" w15:restartNumberingAfterBreak="0">
    <w:nsid w:val="3573286E"/>
    <w:multiLevelType w:val="hybridMultilevel"/>
    <w:tmpl w:val="22047CC8"/>
    <w:lvl w:ilvl="0" w:tplc="EFBC861E">
      <w:start w:val="1"/>
      <w:numFmt w:val="decimal"/>
      <w:lvlText w:val="%1."/>
      <w:lvlJc w:val="left"/>
      <w:pPr>
        <w:ind w:left="928" w:hanging="360"/>
      </w:pPr>
    </w:lvl>
    <w:lvl w:ilvl="1" w:tplc="B076528C">
      <w:start w:val="1"/>
      <w:numFmt w:val="lowerLetter"/>
      <w:lvlText w:val="%2."/>
      <w:lvlJc w:val="left"/>
      <w:pPr>
        <w:ind w:left="1648" w:hanging="360"/>
      </w:pPr>
    </w:lvl>
    <w:lvl w:ilvl="2" w:tplc="37E6CC94">
      <w:start w:val="1"/>
      <w:numFmt w:val="lowerRoman"/>
      <w:lvlText w:val="%3."/>
      <w:lvlJc w:val="right"/>
      <w:pPr>
        <w:ind w:left="2368" w:hanging="180"/>
      </w:pPr>
    </w:lvl>
    <w:lvl w:ilvl="3" w:tplc="CFBE46F8">
      <w:start w:val="1"/>
      <w:numFmt w:val="decimal"/>
      <w:lvlText w:val="%4."/>
      <w:lvlJc w:val="left"/>
      <w:pPr>
        <w:ind w:left="3088" w:hanging="360"/>
      </w:pPr>
    </w:lvl>
    <w:lvl w:ilvl="4" w:tplc="F5F0C396">
      <w:start w:val="1"/>
      <w:numFmt w:val="lowerLetter"/>
      <w:lvlText w:val="%5."/>
      <w:lvlJc w:val="left"/>
      <w:pPr>
        <w:ind w:left="3808" w:hanging="360"/>
      </w:pPr>
    </w:lvl>
    <w:lvl w:ilvl="5" w:tplc="03948896">
      <w:start w:val="1"/>
      <w:numFmt w:val="lowerRoman"/>
      <w:lvlText w:val="%6."/>
      <w:lvlJc w:val="right"/>
      <w:pPr>
        <w:ind w:left="4528" w:hanging="180"/>
      </w:pPr>
    </w:lvl>
    <w:lvl w:ilvl="6" w:tplc="52C84BB2">
      <w:start w:val="1"/>
      <w:numFmt w:val="decimal"/>
      <w:lvlText w:val="%7."/>
      <w:lvlJc w:val="left"/>
      <w:pPr>
        <w:ind w:left="5248" w:hanging="360"/>
      </w:pPr>
    </w:lvl>
    <w:lvl w:ilvl="7" w:tplc="3E720EFE">
      <w:start w:val="1"/>
      <w:numFmt w:val="lowerLetter"/>
      <w:lvlText w:val="%8."/>
      <w:lvlJc w:val="left"/>
      <w:pPr>
        <w:ind w:left="5968" w:hanging="360"/>
      </w:pPr>
    </w:lvl>
    <w:lvl w:ilvl="8" w:tplc="94120CC0">
      <w:start w:val="1"/>
      <w:numFmt w:val="lowerRoman"/>
      <w:lvlText w:val="%9."/>
      <w:lvlJc w:val="right"/>
      <w:pPr>
        <w:ind w:left="6688" w:hanging="180"/>
      </w:pPr>
    </w:lvl>
  </w:abstractNum>
  <w:abstractNum w:abstractNumId="4" w15:restartNumberingAfterBreak="0">
    <w:nsid w:val="4AD22E49"/>
    <w:multiLevelType w:val="hybridMultilevel"/>
    <w:tmpl w:val="3F00443A"/>
    <w:lvl w:ilvl="0" w:tplc="A81CCA1C">
      <w:start w:val="1"/>
      <w:numFmt w:val="upperRoman"/>
      <w:lvlText w:val="%1."/>
      <w:lvlJc w:val="left"/>
      <w:pPr>
        <w:ind w:left="1080" w:hanging="720"/>
      </w:pPr>
      <w:rPr>
        <w:rFonts w:hint="default"/>
      </w:rPr>
    </w:lvl>
    <w:lvl w:ilvl="1" w:tplc="3EB650BA" w:tentative="1">
      <w:start w:val="1"/>
      <w:numFmt w:val="lowerLetter"/>
      <w:lvlText w:val="%2."/>
      <w:lvlJc w:val="left"/>
      <w:pPr>
        <w:ind w:left="1440" w:hanging="360"/>
      </w:pPr>
    </w:lvl>
    <w:lvl w:ilvl="2" w:tplc="4B12871E" w:tentative="1">
      <w:start w:val="1"/>
      <w:numFmt w:val="lowerRoman"/>
      <w:lvlText w:val="%3."/>
      <w:lvlJc w:val="right"/>
      <w:pPr>
        <w:ind w:left="2160" w:hanging="180"/>
      </w:pPr>
    </w:lvl>
    <w:lvl w:ilvl="3" w:tplc="F990C03A" w:tentative="1">
      <w:start w:val="1"/>
      <w:numFmt w:val="decimal"/>
      <w:lvlText w:val="%4."/>
      <w:lvlJc w:val="left"/>
      <w:pPr>
        <w:ind w:left="2880" w:hanging="360"/>
      </w:pPr>
    </w:lvl>
    <w:lvl w:ilvl="4" w:tplc="F08E0DB4" w:tentative="1">
      <w:start w:val="1"/>
      <w:numFmt w:val="lowerLetter"/>
      <w:lvlText w:val="%5."/>
      <w:lvlJc w:val="left"/>
      <w:pPr>
        <w:ind w:left="3600" w:hanging="360"/>
      </w:pPr>
    </w:lvl>
    <w:lvl w:ilvl="5" w:tplc="F6361AC0" w:tentative="1">
      <w:start w:val="1"/>
      <w:numFmt w:val="lowerRoman"/>
      <w:lvlText w:val="%6."/>
      <w:lvlJc w:val="right"/>
      <w:pPr>
        <w:ind w:left="4320" w:hanging="180"/>
      </w:pPr>
    </w:lvl>
    <w:lvl w:ilvl="6" w:tplc="A8B6FC92" w:tentative="1">
      <w:start w:val="1"/>
      <w:numFmt w:val="decimal"/>
      <w:lvlText w:val="%7."/>
      <w:lvlJc w:val="left"/>
      <w:pPr>
        <w:ind w:left="5040" w:hanging="360"/>
      </w:pPr>
    </w:lvl>
    <w:lvl w:ilvl="7" w:tplc="038E9D36" w:tentative="1">
      <w:start w:val="1"/>
      <w:numFmt w:val="lowerLetter"/>
      <w:lvlText w:val="%8."/>
      <w:lvlJc w:val="left"/>
      <w:pPr>
        <w:ind w:left="5760" w:hanging="360"/>
      </w:pPr>
    </w:lvl>
    <w:lvl w:ilvl="8" w:tplc="8998F4C0" w:tentative="1">
      <w:start w:val="1"/>
      <w:numFmt w:val="lowerRoman"/>
      <w:lvlText w:val="%9."/>
      <w:lvlJc w:val="right"/>
      <w:pPr>
        <w:ind w:left="6480" w:hanging="180"/>
      </w:pPr>
    </w:lvl>
  </w:abstractNum>
  <w:abstractNum w:abstractNumId="5" w15:restartNumberingAfterBreak="0">
    <w:nsid w:val="52B35AC7"/>
    <w:multiLevelType w:val="hybridMultilevel"/>
    <w:tmpl w:val="CA9A1BDE"/>
    <w:lvl w:ilvl="0" w:tplc="6FEE6FCE">
      <w:start w:val="1"/>
      <w:numFmt w:val="upperRoman"/>
      <w:lvlText w:val="%1."/>
      <w:lvlJc w:val="left"/>
      <w:pPr>
        <w:ind w:left="1080" w:hanging="720"/>
      </w:pPr>
      <w:rPr>
        <w:rFonts w:hint="default"/>
      </w:rPr>
    </w:lvl>
    <w:lvl w:ilvl="1" w:tplc="C62ADFFE" w:tentative="1">
      <w:start w:val="1"/>
      <w:numFmt w:val="lowerLetter"/>
      <w:lvlText w:val="%2."/>
      <w:lvlJc w:val="left"/>
      <w:pPr>
        <w:ind w:left="1440" w:hanging="360"/>
      </w:pPr>
    </w:lvl>
    <w:lvl w:ilvl="2" w:tplc="9DBA64EE" w:tentative="1">
      <w:start w:val="1"/>
      <w:numFmt w:val="lowerRoman"/>
      <w:lvlText w:val="%3."/>
      <w:lvlJc w:val="right"/>
      <w:pPr>
        <w:ind w:left="2160" w:hanging="180"/>
      </w:pPr>
    </w:lvl>
    <w:lvl w:ilvl="3" w:tplc="57F236D8" w:tentative="1">
      <w:start w:val="1"/>
      <w:numFmt w:val="decimal"/>
      <w:lvlText w:val="%4."/>
      <w:lvlJc w:val="left"/>
      <w:pPr>
        <w:ind w:left="2880" w:hanging="360"/>
      </w:pPr>
    </w:lvl>
    <w:lvl w:ilvl="4" w:tplc="7AFECC12" w:tentative="1">
      <w:start w:val="1"/>
      <w:numFmt w:val="lowerLetter"/>
      <w:lvlText w:val="%5."/>
      <w:lvlJc w:val="left"/>
      <w:pPr>
        <w:ind w:left="3600" w:hanging="360"/>
      </w:pPr>
    </w:lvl>
    <w:lvl w:ilvl="5" w:tplc="6C128E20" w:tentative="1">
      <w:start w:val="1"/>
      <w:numFmt w:val="lowerRoman"/>
      <w:lvlText w:val="%6."/>
      <w:lvlJc w:val="right"/>
      <w:pPr>
        <w:ind w:left="4320" w:hanging="180"/>
      </w:pPr>
    </w:lvl>
    <w:lvl w:ilvl="6" w:tplc="041E521A" w:tentative="1">
      <w:start w:val="1"/>
      <w:numFmt w:val="decimal"/>
      <w:lvlText w:val="%7."/>
      <w:lvlJc w:val="left"/>
      <w:pPr>
        <w:ind w:left="5040" w:hanging="360"/>
      </w:pPr>
    </w:lvl>
    <w:lvl w:ilvl="7" w:tplc="13E6C35A" w:tentative="1">
      <w:start w:val="1"/>
      <w:numFmt w:val="lowerLetter"/>
      <w:lvlText w:val="%8."/>
      <w:lvlJc w:val="left"/>
      <w:pPr>
        <w:ind w:left="5760" w:hanging="360"/>
      </w:pPr>
    </w:lvl>
    <w:lvl w:ilvl="8" w:tplc="F8CC63EA" w:tentative="1">
      <w:start w:val="1"/>
      <w:numFmt w:val="lowerRoman"/>
      <w:lvlText w:val="%9."/>
      <w:lvlJc w:val="right"/>
      <w:pPr>
        <w:ind w:left="6480" w:hanging="180"/>
      </w:pPr>
    </w:lvl>
  </w:abstractNum>
  <w:num w:numId="1" w16cid:durableId="1930962644">
    <w:abstractNumId w:val="5"/>
  </w:num>
  <w:num w:numId="2" w16cid:durableId="1156531385">
    <w:abstractNumId w:val="4"/>
  </w:num>
  <w:num w:numId="3" w16cid:durableId="98725903">
    <w:abstractNumId w:val="1"/>
  </w:num>
  <w:num w:numId="4" w16cid:durableId="342323214">
    <w:abstractNumId w:val="2"/>
  </w:num>
  <w:num w:numId="5" w16cid:durableId="683288949">
    <w:abstractNumId w:val="0"/>
  </w:num>
  <w:num w:numId="6" w16cid:durableId="9487003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74D3"/>
    <w:rsid w:val="001674D3"/>
    <w:rsid w:val="003E1D12"/>
    <w:rsid w:val="007A4236"/>
    <w:rsid w:val="00CA46B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E12D21C"/>
  <w15:docId w15:val="{44382B96-1334-4D37-BC88-BDE0B67B3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a-ES" w:eastAsia="ca-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AB4A22"/>
    <w:pPr>
      <w:tabs>
        <w:tab w:val="center" w:pos="4252"/>
        <w:tab w:val="right" w:pos="8504"/>
      </w:tabs>
    </w:pPr>
  </w:style>
  <w:style w:type="paragraph" w:styleId="Piedepgina">
    <w:name w:val="footer"/>
    <w:basedOn w:val="Normal"/>
    <w:rsid w:val="00AB4A22"/>
    <w:pPr>
      <w:tabs>
        <w:tab w:val="center" w:pos="4252"/>
        <w:tab w:val="right" w:pos="8504"/>
      </w:tabs>
    </w:pPr>
  </w:style>
  <w:style w:type="character" w:styleId="Hipervnculo">
    <w:name w:val="Hyperlink"/>
    <w:basedOn w:val="Fuentedeprrafopredeter"/>
    <w:rsid w:val="00AB4A22"/>
    <w:rPr>
      <w:color w:val="0000FF"/>
      <w:u w:val="single"/>
    </w:rPr>
  </w:style>
  <w:style w:type="paragraph" w:styleId="Sangradetextonormal">
    <w:name w:val="Body Text Indent"/>
    <w:basedOn w:val="Normal"/>
    <w:rsid w:val="00A82508"/>
    <w:pPr>
      <w:ind w:left="6096" w:hanging="1140"/>
      <w:jc w:val="both"/>
    </w:pPr>
    <w:rPr>
      <w:rFonts w:ascii="Arial" w:hAnsi="Arial"/>
      <w:noProof w:val="0"/>
      <w:sz w:val="20"/>
      <w:szCs w:val="20"/>
      <w:lang w:val="es-ES"/>
    </w:rPr>
  </w:style>
  <w:style w:type="paragraph" w:styleId="Prrafodelista">
    <w:name w:val="List Paragraph"/>
    <w:basedOn w:val="Normal"/>
    <w:uiPriority w:val="34"/>
    <w:qFormat/>
    <w:rsid w:val="001C6FA0"/>
    <w:pPr>
      <w:ind w:left="708"/>
    </w:pPr>
  </w:style>
  <w:style w:type="paragraph" w:styleId="Textodeglobo">
    <w:name w:val="Balloon Text"/>
    <w:basedOn w:val="Normal"/>
    <w:link w:val="TextodegloboCar"/>
    <w:uiPriority w:val="99"/>
    <w:semiHidden/>
    <w:unhideWhenUsed/>
    <w:rsid w:val="00FF1914"/>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F1914"/>
    <w:rPr>
      <w:rFonts w:ascii="Segoe UI" w:hAnsi="Segoe UI" w:cs="Segoe UI"/>
      <w:noProof/>
      <w:sz w:val="18"/>
      <w:szCs w:val="18"/>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0530334">
      <w:bodyDiv w:val="1"/>
      <w:marLeft w:val="0"/>
      <w:marRight w:val="0"/>
      <w:marTop w:val="0"/>
      <w:marBottom w:val="0"/>
      <w:divBdr>
        <w:top w:val="none" w:sz="0" w:space="0" w:color="auto"/>
        <w:left w:val="none" w:sz="0" w:space="0" w:color="auto"/>
        <w:bottom w:val="none" w:sz="0" w:space="0" w:color="auto"/>
        <w:right w:val="none" w:sz="0" w:space="0" w:color="auto"/>
      </w:divBdr>
    </w:div>
    <w:div w:id="1411078340">
      <w:bodyDiv w:val="1"/>
      <w:marLeft w:val="0"/>
      <w:marRight w:val="0"/>
      <w:marTop w:val="0"/>
      <w:marBottom w:val="0"/>
      <w:divBdr>
        <w:top w:val="none" w:sz="0" w:space="0" w:color="auto"/>
        <w:left w:val="none" w:sz="0" w:space="0" w:color="auto"/>
        <w:bottom w:val="none" w:sz="0" w:space="0" w:color="auto"/>
        <w:right w:val="none" w:sz="0" w:space="0" w:color="auto"/>
      </w:divBdr>
    </w:div>
    <w:div w:id="2105110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nfo@progatpalau.org"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2</Pages>
  <Words>588</Words>
  <Characters>3242</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aj. Palau-solità i Plegamans</Company>
  <LinksUpToDate>false</LinksUpToDate>
  <CharactersWithSpaces>3823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dc:creator>
  <cp:lastModifiedBy>Maria J. Jacinto Fernández</cp:lastModifiedBy>
  <cp:revision>9</cp:revision>
  <cp:lastPrinted>2017-03-14T13:05:00Z</cp:lastPrinted>
  <dcterms:created xsi:type="dcterms:W3CDTF">2017-03-13T11:01:00Z</dcterms:created>
  <dcterms:modified xsi:type="dcterms:W3CDTF">2023-04-03T10:38:00Z</dcterms:modified>
</cp:coreProperties>
</file>