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834" w:rsidRPr="00681FA8" w:rsidRDefault="00681FA8" w:rsidP="00681FA8">
      <w:pPr>
        <w:pStyle w:val="NormalWeb"/>
        <w:jc w:val="both"/>
        <w:rPr>
          <w:rFonts w:ascii="Arial" w:hAnsi="Arial" w:cs="Arial"/>
          <w:sz w:val="22"/>
          <w:szCs w:val="22"/>
        </w:rPr>
      </w:pPr>
      <w:bookmarkStart w:id="0" w:name="_GoBack"/>
      <w:bookmarkEnd w:id="0"/>
      <w:r w:rsidRPr="00681FA8">
        <w:rPr>
          <w:rFonts w:ascii="Arial" w:hAnsi="Arial" w:cs="Arial"/>
          <w:sz w:val="22"/>
          <w:szCs w:val="22"/>
        </w:rPr>
        <w:t>CONVOCATÒRIA</w:t>
      </w:r>
      <w:r w:rsidR="004D6834" w:rsidRPr="00681FA8">
        <w:rPr>
          <w:rFonts w:ascii="Arial" w:hAnsi="Arial" w:cs="Arial"/>
          <w:sz w:val="22"/>
          <w:szCs w:val="22"/>
        </w:rPr>
        <w:t xml:space="preserve"> D'AJUTS ECONÒMICS PER BUIDATGE DE FOSSES</w:t>
      </w:r>
      <w:r w:rsidRPr="00681FA8">
        <w:rPr>
          <w:rFonts w:ascii="Arial" w:hAnsi="Arial" w:cs="Arial"/>
          <w:sz w:val="22"/>
          <w:szCs w:val="22"/>
        </w:rPr>
        <w:t xml:space="preserve"> </w:t>
      </w:r>
      <w:r w:rsidR="004D6834" w:rsidRPr="00681FA8">
        <w:rPr>
          <w:rFonts w:ascii="Arial" w:hAnsi="Arial" w:cs="Arial"/>
          <w:sz w:val="22"/>
          <w:szCs w:val="22"/>
        </w:rPr>
        <w:t>SÈPTIQUES AL MUNICIPI DE PONTILS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Primera. Objecte de la convocatòria.</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Constitueix l’ objecte d’ aquestes bases, el règim d’ ajuts individuals, pel buidatge de les fosses sèptiques als habitatges del municipi de Pontils. Hi ha diferents residències situades en paratges que no tenen possibilitat de connexió amb el clavegueram i que aquestes es veuen obligades a realitzar periòdicament la despesa de buidatge d’aquestes fosses sèptiques.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 xml:space="preserve">Les fosses sèptiques són unitats de tractament primari de les aigües negres. En elles es realitza la separació i transformació </w:t>
      </w:r>
      <w:proofErr w:type="spellStart"/>
      <w:r w:rsidRPr="00681FA8">
        <w:rPr>
          <w:rFonts w:ascii="Arial" w:hAnsi="Arial" w:cs="Arial"/>
          <w:sz w:val="22"/>
          <w:szCs w:val="22"/>
        </w:rPr>
        <w:t>físico</w:t>
      </w:r>
      <w:proofErr w:type="spellEnd"/>
      <w:r w:rsidRPr="00681FA8">
        <w:rPr>
          <w:rFonts w:ascii="Arial" w:hAnsi="Arial" w:cs="Arial"/>
          <w:sz w:val="22"/>
          <w:szCs w:val="22"/>
        </w:rPr>
        <w:t>-química de la matèria orgànica continguda en aquestes aigües. Es tracta d'una forma senzilla i econòmica de tractar les aigües negres i està indicada (preferentment) per a zones rurals o residències situades en paratges aïllats que no tenen possibilitat de connexió amb el clavegueram.</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Segons Directives de protecció de l'ambient en la Unió Europea les fosses sèptiques han de ser revisades i buidades amb certa periodicitat (depenent de les seves característiques, localització i disseny).</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Aquest procés ha de ser realitzat per companyies especialitzades (</w:t>
      </w:r>
      <w:proofErr w:type="spellStart"/>
      <w:r w:rsidRPr="00681FA8">
        <w:rPr>
          <w:rFonts w:ascii="Arial" w:hAnsi="Arial" w:cs="Arial"/>
          <w:sz w:val="22"/>
          <w:szCs w:val="22"/>
        </w:rPr>
        <w:t>pouers</w:t>
      </w:r>
      <w:proofErr w:type="spellEnd"/>
      <w:r w:rsidRPr="00681FA8">
        <w:rPr>
          <w:rFonts w:ascii="Arial" w:hAnsi="Arial" w:cs="Arial"/>
          <w:sz w:val="22"/>
          <w:szCs w:val="22"/>
        </w:rPr>
        <w:t>), dotades de les oportunes certificacions i autoritzacions. Els residus obtinguts han de processar-se en instal·lacions adequades i específiques (com assecadores de llots i depuradores), i els residus finals han d'eliminar-se d'una forma regulada pels organismes oficials rellevants.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Segona. Destinataris dels ajuts.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Son destinataris dels ajuts, totes aquelles persones que tenen en propietat o arrendada una casa al municipi de Pontils i que estan obligades a buidar periòdicament una fossa sèptica.</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lastRenderedPageBreak/>
        <w:t>Tercera. Criteris en la concessió d’ ajuts.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 xml:space="preserve">Es concedirà una ajuda per pagar el buidatge de la fossa sèptica amb un màxim de 200€ per habitatge, per tots aquells treballs de buidatge que s’ hagin realitzat des del dia 1 de gener de 2025 fins al dia 30 de novembre de 2025. Només es pot demanar un buidatge per </w:t>
      </w:r>
      <w:proofErr w:type="spellStart"/>
      <w:r w:rsidRPr="00681FA8">
        <w:rPr>
          <w:rFonts w:ascii="Arial" w:hAnsi="Arial" w:cs="Arial"/>
          <w:sz w:val="22"/>
          <w:szCs w:val="22"/>
        </w:rPr>
        <w:t>vivenda</w:t>
      </w:r>
      <w:proofErr w:type="spellEnd"/>
      <w:r w:rsidRPr="00681FA8">
        <w:rPr>
          <w:rFonts w:ascii="Arial" w:hAnsi="Arial" w:cs="Arial"/>
          <w:sz w:val="22"/>
          <w:szCs w:val="22"/>
        </w:rPr>
        <w:t xml:space="preserve"> a l’any. Les sol·licituds es tramitaran per ordre de registre d’entrada fins a exhaurir el total de la partida pressupostaria destinada a aquest </w:t>
      </w:r>
      <w:r w:rsidR="005D5969" w:rsidRPr="00681FA8">
        <w:rPr>
          <w:rFonts w:ascii="Arial" w:hAnsi="Arial" w:cs="Arial"/>
          <w:sz w:val="22"/>
          <w:szCs w:val="22"/>
        </w:rPr>
        <w:t>efecte i que està dotada amb 2.0</w:t>
      </w:r>
      <w:r w:rsidRPr="00681FA8">
        <w:rPr>
          <w:rFonts w:ascii="Arial" w:hAnsi="Arial" w:cs="Arial"/>
          <w:sz w:val="22"/>
          <w:szCs w:val="22"/>
        </w:rPr>
        <w:t>00€.</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Quarta. Tramitació d’ ajuts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Les sol·licituds es presentaran a l’ Ajuntament en horari d’ oficina, o bé es farà la sol·licitud a través de la Seu Electrònica de la pàgina web de l’Ajuntament de Pontils. Amb la sol·licitud s’ ha d’ acompanyar la factura del buidatge de la fossa sèptica per part d’una empresa acreditada per realitzar aquest treball i la documentació que acrediti que aquesta factura està pagada.</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Cinquena. Termini per presentar les sol·licituds.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El termini per presentar les sol·licituds a l’ Ajuntament de Pontils és a partir del dia següent de la seva publicació al Butlletí Oficial de la Província de Tarragona i finalitzarà el 30 de novembre de 2025.</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Sisena. Concessions i denegacions dels ajuts.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Correspon a l ‘Ajuntament de Pontils la tramitació dels expedients individuals, fins a la proposta de resolució. Correspon a l’Ajuntament de Pontils la resolució dels expedients dins les disponibilitat pressupostaries.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Setena. Consignació Pressupostària.</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lastRenderedPageBreak/>
        <w:t xml:space="preserve">La consignació pressupostària pel buidatge de fosses sèptiques es troba a la partida </w:t>
      </w:r>
      <w:r w:rsidR="005F0F6A" w:rsidRPr="00681FA8">
        <w:rPr>
          <w:rFonts w:ascii="Arial" w:hAnsi="Arial" w:cs="Arial"/>
          <w:sz w:val="22"/>
          <w:szCs w:val="22"/>
        </w:rPr>
        <w:t xml:space="preserve">2025 / 1 / 160 / 48000 / 01 </w:t>
      </w:r>
      <w:r w:rsidR="005D5969" w:rsidRPr="00681FA8">
        <w:rPr>
          <w:rFonts w:ascii="Arial" w:hAnsi="Arial" w:cs="Arial"/>
          <w:sz w:val="22"/>
          <w:szCs w:val="22"/>
        </w:rPr>
        <w:t>i està dotada de 2.0</w:t>
      </w:r>
      <w:r w:rsidRPr="00681FA8">
        <w:rPr>
          <w:rFonts w:ascii="Arial" w:hAnsi="Arial" w:cs="Arial"/>
          <w:sz w:val="22"/>
          <w:szCs w:val="22"/>
        </w:rPr>
        <w:t>00€.</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Vuitena. Pagament d’ ajuts.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L’ import dels ajuts atorgats serà ingressat als comptes corrents dels interessats, i que hauran d’estar indicats per ells mateixos en l’ instancia de petició Els pagaments s’ efectuaran durant el mes de desembre.</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Novena. Dret supletori.</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w:pStyle w:val="NormalWeb"/>
        <w:jc w:val="both"/>
        <w:rPr>
          <w:rFonts w:ascii="Arial" w:hAnsi="Arial" w:cs="Arial"/>
          <w:sz w:val="22"/>
          <w:szCs w:val="22"/>
        </w:rPr>
      </w:pPr>
      <w:r w:rsidRPr="00681FA8">
        <w:rPr>
          <w:rFonts w:ascii="Arial" w:hAnsi="Arial" w:cs="Arial"/>
          <w:sz w:val="22"/>
          <w:szCs w:val="22"/>
        </w:rPr>
        <w:t>En tot allò que no es preveu en aquestes bases de manera expressa, serà d’ aplicació el que es disposa als articles 239 a 241 del text refós de la Llei municipal i de regim local de Catalunya, 118 a 129 del Reglament d’ obres, activitat i serveis dels ens locals de Catalunya, i en la resta de normativa en matèria de subvencions públiques.</w:t>
      </w:r>
    </w:p>
    <w:p w:rsidR="00983AE1" w:rsidRPr="00681FA8" w:rsidRDefault="00983AE1" w:rsidP="00681FA8">
      <w:pPr>
        <w:jc w:val="both"/>
        <w:rPr>
          <w:rFonts w:ascii="Arial" w:hAnsi="Arial" w:cs="Arial"/>
        </w:rPr>
      </w:pPr>
    </w:p>
    <w:sectPr w:rsidR="00983AE1" w:rsidRPr="00681FA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FA8" w:rsidRDefault="00681FA8" w:rsidP="00681FA8">
      <w:pPr>
        <w:spacing w:after="0" w:line="240" w:lineRule="auto"/>
      </w:pPr>
      <w:r>
        <w:separator/>
      </w:r>
    </w:p>
  </w:endnote>
  <w:endnote w:type="continuationSeparator" w:id="0">
    <w:p w:rsidR="00681FA8" w:rsidRDefault="00681FA8" w:rsidP="00681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FA8" w:rsidRDefault="00681FA8" w:rsidP="00681FA8">
      <w:pPr>
        <w:spacing w:after="0" w:line="240" w:lineRule="auto"/>
      </w:pPr>
      <w:r>
        <w:separator/>
      </w:r>
    </w:p>
  </w:footnote>
  <w:footnote w:type="continuationSeparator" w:id="0">
    <w:p w:rsidR="00681FA8" w:rsidRDefault="00681FA8" w:rsidP="00681F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FA8" w:rsidRDefault="00681FA8" w:rsidP="00681FA8">
    <w:pPr>
      <w:pStyle w:val="NormalWeb"/>
    </w:pPr>
    <w:r w:rsidRPr="00CD697A">
      <w:rPr>
        <w:noProof/>
        <w:lang w:val="es-ES_tradnl" w:eastAsia="es-ES_tradnl"/>
      </w:rPr>
      <w:drawing>
        <wp:inline distT="0" distB="0" distL="0" distR="0" wp14:anchorId="288CBAA9" wp14:editId="39E19F3D">
          <wp:extent cx="628650" cy="838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838200"/>
                  </a:xfrm>
                  <a:prstGeom prst="rect">
                    <a:avLst/>
                  </a:prstGeom>
                  <a:noFill/>
                  <a:ln>
                    <a:noFill/>
                  </a:ln>
                </pic:spPr>
              </pic:pic>
            </a:graphicData>
          </a:graphic>
        </wp:inline>
      </w:drawing>
    </w:r>
    <w:r>
      <w:t xml:space="preserve"> </w:t>
    </w:r>
    <w:r w:rsidRPr="00681FA8">
      <w:rPr>
        <w:rFonts w:ascii="Arial" w:hAnsi="Arial" w:cs="Arial"/>
        <w:sz w:val="22"/>
      </w:rPr>
      <w:t>AJUNTAMENT DE PONTILS</w:t>
    </w:r>
  </w:p>
  <w:p w:rsidR="00681FA8" w:rsidRDefault="00681FA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834"/>
    <w:rsid w:val="004D6834"/>
    <w:rsid w:val="005D5969"/>
    <w:rsid w:val="005F0F6A"/>
    <w:rsid w:val="00681FA8"/>
    <w:rsid w:val="00983AE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1DACC"/>
  <w15:chartTrackingRefBased/>
  <w15:docId w15:val="{727CBDAA-D4C2-42A4-868D-525578339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D6834"/>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Encabezado">
    <w:name w:val="header"/>
    <w:basedOn w:val="Normal"/>
    <w:link w:val="EncabezadoCar"/>
    <w:uiPriority w:val="99"/>
    <w:unhideWhenUsed/>
    <w:rsid w:val="00681F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1FA8"/>
  </w:style>
  <w:style w:type="paragraph" w:styleId="Piedepgina">
    <w:name w:val="footer"/>
    <w:basedOn w:val="Normal"/>
    <w:link w:val="PiedepginaCar"/>
    <w:uiPriority w:val="99"/>
    <w:unhideWhenUsed/>
    <w:rsid w:val="00681F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1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47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604</Words>
  <Characters>3326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Pomes Roset</dc:creator>
  <cp:keywords/>
  <dc:description/>
  <cp:lastModifiedBy>jcastells</cp:lastModifiedBy>
  <cp:revision>5</cp:revision>
  <dcterms:created xsi:type="dcterms:W3CDTF">2025-06-13T11:04:00Z</dcterms:created>
  <dcterms:modified xsi:type="dcterms:W3CDTF">2025-06-16T08:51:00Z</dcterms:modified>
</cp:coreProperties>
</file>