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2784C1A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CA037F">
        <w:rPr>
          <w:rFonts w:cs="Arial"/>
          <w:b/>
          <w:lang w:val="pt-BR"/>
        </w:rPr>
        <w:t xml:space="preserve"> Badajoz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415088" w:rsidRPr="00415088">
        <w:rPr>
          <w:rFonts w:cs="Arial"/>
          <w:b/>
          <w:highlight w:val="green"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08E32F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A037F">
        <w:rPr>
          <w:rFonts w:cs="Arial"/>
          <w:lang w:val="pt-BR"/>
        </w:rPr>
        <w:t xml:space="preserve"> Badajoz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415088" w:rsidRPr="00415088">
        <w:rPr>
          <w:rFonts w:cs="Arial"/>
          <w:highlight w:val="green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0311B9F" w:rsidR="00732985" w:rsidRPr="00CA037F" w:rsidRDefault="00732985" w:rsidP="00732985">
      <w:pPr>
        <w:widowControl/>
        <w:autoSpaceDE w:val="0"/>
        <w:autoSpaceDN w:val="0"/>
        <w:spacing w:line="276" w:lineRule="auto"/>
        <w:textAlignment w:val="auto"/>
        <w:rPr>
          <w:b/>
          <w:bCs w:val="0"/>
          <w:iCs/>
        </w:rPr>
      </w:pPr>
      <w:r w:rsidRPr="00CA037F">
        <w:rPr>
          <w:rFonts w:cs="Arial"/>
          <w:b/>
          <w:bCs w:val="0"/>
          <w:iCs/>
          <w:szCs w:val="22"/>
        </w:rPr>
        <w:t>Indicar rúbrica, nombre del responsable y sello de la empresa</w:t>
      </w:r>
      <w:r w:rsidR="00CA037F" w:rsidRPr="00CA037F">
        <w:rPr>
          <w:rFonts w:cs="Arial"/>
          <w:b/>
          <w:bCs w:val="0"/>
          <w:iCs/>
          <w:szCs w:val="22"/>
        </w:rPr>
        <w:t xml:space="preserve"> o firma digital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902F3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71F9C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037F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24</cp:revision>
  <dcterms:created xsi:type="dcterms:W3CDTF">2017-11-29T16:51:00Z</dcterms:created>
  <dcterms:modified xsi:type="dcterms:W3CDTF">2025-06-02T15:42:00Z</dcterms:modified>
</cp:coreProperties>
</file>