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1D6" w:rsidRPr="00296953" w:rsidRDefault="00296953" w:rsidP="00B701D6">
      <w:pPr>
        <w:jc w:val="center"/>
        <w:rPr>
          <w:rFonts w:ascii="Grandview" w:hAnsi="Grandview" w:cs="Arial"/>
          <w:b/>
          <w:sz w:val="22"/>
          <w:szCs w:val="22"/>
          <w:lang w:val="eu-ES"/>
        </w:rPr>
      </w:pPr>
      <w:proofErr w:type="spellStart"/>
      <w:r w:rsidRPr="00296953">
        <w:rPr>
          <w:rFonts w:ascii="Grandview" w:hAnsi="Grandview" w:cs="Arial"/>
          <w:b/>
          <w:sz w:val="22"/>
          <w:szCs w:val="22"/>
          <w:lang w:val="eu-ES"/>
        </w:rPr>
        <w:t>Convocatoria</w:t>
      </w:r>
      <w:proofErr w:type="spellEnd"/>
      <w:r w:rsidRPr="00296953">
        <w:rPr>
          <w:rFonts w:ascii="Grandview" w:hAnsi="Grandview" w:cs="Arial"/>
          <w:b/>
          <w:sz w:val="22"/>
          <w:szCs w:val="22"/>
          <w:lang w:val="eu-ES"/>
        </w:rPr>
        <w:t xml:space="preserve"> de </w:t>
      </w:r>
      <w:proofErr w:type="spellStart"/>
      <w:r w:rsidRPr="00296953">
        <w:rPr>
          <w:rFonts w:ascii="Grandview" w:hAnsi="Grandview" w:cs="Arial"/>
          <w:b/>
          <w:sz w:val="22"/>
          <w:szCs w:val="22"/>
          <w:lang w:val="eu-ES"/>
        </w:rPr>
        <w:t>subvenciones</w:t>
      </w:r>
      <w:proofErr w:type="spellEnd"/>
      <w:r w:rsidRPr="00296953">
        <w:rPr>
          <w:rFonts w:ascii="Grandview" w:hAnsi="Grandview" w:cs="Arial"/>
          <w:b/>
          <w:sz w:val="22"/>
          <w:szCs w:val="22"/>
          <w:lang w:val="eu-ES"/>
        </w:rPr>
        <w:t xml:space="preserve"> del </w:t>
      </w:r>
      <w:proofErr w:type="spellStart"/>
      <w:r w:rsidRPr="00296953">
        <w:rPr>
          <w:rFonts w:ascii="Grandview" w:hAnsi="Grandview" w:cs="Arial"/>
          <w:b/>
          <w:sz w:val="22"/>
          <w:szCs w:val="22"/>
          <w:lang w:val="eu-ES"/>
        </w:rPr>
        <w:t>Departamento</w:t>
      </w:r>
      <w:proofErr w:type="spellEnd"/>
      <w:r w:rsidRPr="00296953">
        <w:rPr>
          <w:rFonts w:ascii="Grandview" w:hAnsi="Grandview" w:cs="Arial"/>
          <w:b/>
          <w:sz w:val="22"/>
          <w:szCs w:val="22"/>
          <w:lang w:val="eu-ES"/>
        </w:rPr>
        <w:t xml:space="preserve"> de </w:t>
      </w:r>
      <w:proofErr w:type="spellStart"/>
      <w:r w:rsidRPr="00296953">
        <w:rPr>
          <w:rFonts w:ascii="Grandview" w:hAnsi="Grandview" w:cs="Arial"/>
          <w:b/>
          <w:sz w:val="22"/>
          <w:szCs w:val="22"/>
          <w:lang w:val="eu-ES"/>
        </w:rPr>
        <w:t>Euskera</w:t>
      </w:r>
      <w:proofErr w:type="spellEnd"/>
      <w:r w:rsidRPr="00296953">
        <w:rPr>
          <w:rFonts w:ascii="Grandview" w:hAnsi="Grandview" w:cs="Arial"/>
          <w:b/>
          <w:sz w:val="22"/>
          <w:szCs w:val="22"/>
          <w:lang w:val="eu-ES"/>
        </w:rPr>
        <w:t xml:space="preserve"> para 2025</w:t>
      </w:r>
    </w:p>
    <w:p w:rsidR="00B701D6" w:rsidRPr="00296953" w:rsidRDefault="00B701D6" w:rsidP="00B701D6">
      <w:pPr>
        <w:jc w:val="both"/>
        <w:rPr>
          <w:rFonts w:ascii="Grandview" w:hAnsi="Grandview" w:cs="Arial"/>
          <w:b/>
          <w:sz w:val="22"/>
          <w:szCs w:val="22"/>
          <w:lang w:val="eu-ES"/>
        </w:rPr>
      </w:pPr>
    </w:p>
    <w:p w:rsid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1. SUBVENCIONES PARA ENTIDADES QUE INSTALEN RÓTULOS, IMAGEN CORPORATIVA Y WEB EN EUSKERA</w:t>
      </w:r>
    </w:p>
    <w:p w:rsid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1. Objeto.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Es objeto de la presente convocatoria la regulación de las condiciones de concesión de subvenciones a entidades que, durante el ejercicio de 2025, ponen en euskera, íntegramente o bilingüe, los rótulos de sus sedes, su imagen corporativa o su sitio web.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2. Personas beneficiarias.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subvenciones que se regulan a través de estas bases, podrán ser solicitadas por las personas físicas o jurídicas que tengan su domicilio fiscal en Oñati, o bien desarrollen su actividad económica, en locales ubicados en Oñati.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Quedan excluidas del ámbito de aplicación del presente programa los siguientes supuestos: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a) Las entidades cuyo objeto sea la normalización del euskera es decir, asociaciones de euskera, </w:t>
      </w:r>
      <w:proofErr w:type="spellStart"/>
      <w:r w:rsidRPr="00296953">
        <w:rPr>
          <w:rFonts w:ascii="Grandview" w:hAnsi="Grandview" w:cs="Arial"/>
          <w:sz w:val="22"/>
          <w:szCs w:val="22"/>
        </w:rPr>
        <w:t>euskaltegis</w:t>
      </w:r>
      <w:proofErr w:type="spellEnd"/>
      <w:r w:rsidRPr="00296953">
        <w:rPr>
          <w:rFonts w:ascii="Grandview" w:hAnsi="Grandview" w:cs="Arial"/>
          <w:sz w:val="22"/>
          <w:szCs w:val="22"/>
        </w:rPr>
        <w:t>, ikastolas, y las entidades públicas.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Las grandes empresas o entidades de más de 50 personas empleadas.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c) Las empresas cuyo capital social pertenezca en más del 50% a las empresas o entidades citadas en la letra b).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3. Requisitos a cumplir.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Para la percepción de la subvención se deberán cumplir los siguientes requisitos: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El texto en euskera deberá estar redactado correctamente.</w:t>
      </w:r>
    </w:p>
    <w:p w:rsidR="00840A3D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b) </w:t>
      </w:r>
      <w:r w:rsidR="00840A3D" w:rsidRPr="00840A3D">
        <w:rPr>
          <w:rFonts w:ascii="Grandview" w:hAnsi="Grandview" w:cs="Arial"/>
          <w:sz w:val="22"/>
          <w:szCs w:val="22"/>
        </w:rPr>
        <w:t>Que la actuación objeto de subvención se lleve a cabo entre el 1 de noviembre de 2024 y el 31 de octubre de 2025.</w:t>
      </w:r>
    </w:p>
    <w:p w:rsidR="00840A3D" w:rsidRDefault="00840A3D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 Para los supuestos de rótulos e imagen corporativa: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No contener únicamente el nombre y apellido de la persona, dado que en dicho supuesto no se concederá ningún tipo de subvención.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Redactar el rótulo íntegramente en euskera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 Para los supuestos de sitios web: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Tener el domicilio fiscal en Oñati.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b) El contenido estará en euskera. Esto no condiciona que también esté en otro </w:t>
      </w:r>
      <w:proofErr w:type="spellStart"/>
      <w:r w:rsidRPr="00296953">
        <w:rPr>
          <w:rFonts w:ascii="Grandview" w:hAnsi="Grandview" w:cs="Arial"/>
          <w:sz w:val="22"/>
          <w:szCs w:val="22"/>
        </w:rPr>
        <w:t>idioma.En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todos los contenidos de la página, tanto de palabra como visuales, y en euskera como en castellano, se realizará un uso unificador de la lengua, dejando de lado todo uso sexista, </w:t>
      </w:r>
      <w:proofErr w:type="spellStart"/>
      <w:r w:rsidRPr="00296953">
        <w:rPr>
          <w:rFonts w:ascii="Grandview" w:hAnsi="Grandview" w:cs="Arial"/>
          <w:sz w:val="22"/>
          <w:szCs w:val="22"/>
        </w:rPr>
        <w:t>homófobo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y xenófobo.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c) El texto tiene que ser correcto y de calidad 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d) En el momento en que se presente la solicitud deberá estar elaborado el texto de la página Web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4. Documentación a presentar.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Junto con el modelo de solicitud, la persona solicitante deberá presentar la siguiente documentación: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 En cualquier caso y para todos los supuestos: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Facturas originales de los gastos realizados.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lastRenderedPageBreak/>
        <w:t>b) Acreditar, de la forma prevista en el artículo 1 de las bases generales, que se halla al corriente en el cumplimiento de sus obligaciones tributarias frente a la Administración.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El Ayuntamiento de Oñati verificará, a través de la plataforma de intermediación NISAE, los siguientes datos para tomar parte en la convocatoria. En caso de oposición se deberá aportar las certificaciones o títulos exigidos en la convocatoria: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iCs/>
          <w:sz w:val="22"/>
          <w:szCs w:val="22"/>
          <w:lang w:val="eu-ES"/>
        </w:rPr>
        <w:t>—</w:t>
      </w:r>
      <w:r w:rsidRPr="00296953">
        <w:rPr>
          <w:rFonts w:ascii="Grandview" w:hAnsi="Grandview" w:cs="Arial"/>
          <w:sz w:val="22"/>
          <w:szCs w:val="22"/>
        </w:rPr>
        <w:t xml:space="preserve"> Tesorería General de la Seguridad Social: Consulta de estar al corriente de pago de las obligaciones con la Seguridad Social 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iCs/>
          <w:sz w:val="22"/>
          <w:szCs w:val="22"/>
          <w:lang w:val="eu-ES"/>
        </w:rPr>
        <w:t>—</w:t>
      </w:r>
      <w:r w:rsidRPr="00296953">
        <w:rPr>
          <w:rFonts w:ascii="Grandview" w:hAnsi="Grandview" w:cs="Arial"/>
          <w:sz w:val="22"/>
          <w:szCs w:val="22"/>
        </w:rPr>
        <w:t xml:space="preserve"> Certificado que acredite que se halla al corriente en sus obligaciones con Hacienda.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Para los supuestos de rótulos: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Documento o fotografía donde se recoge el nombre del rótulo.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La correspondiente licencia urbanística concedida por el Ayuntamiento.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Para los supuestos de imagen corporativa: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Un ejemplar de cada elemento elaborado o renovado por la entidad.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 Para los supuestos de sitios web: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Dirección del sitio web.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5. Plazo de presentación de solicitudes.</w:t>
      </w:r>
    </w:p>
    <w:p w:rsidR="00840A3D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Las solicitudes de subvención podrán presentarse hasta el 31 de octubre de 2025. </w:t>
      </w:r>
      <w:proofErr w:type="gramStart"/>
      <w:r w:rsidR="00840A3D" w:rsidRPr="00840A3D">
        <w:rPr>
          <w:rFonts w:ascii="Grandview" w:hAnsi="Grandview" w:cs="Arial"/>
          <w:sz w:val="22"/>
          <w:szCs w:val="22"/>
        </w:rPr>
        <w:t>Las</w:t>
      </w:r>
      <w:proofErr w:type="gramEnd"/>
      <w:r w:rsidR="00840A3D" w:rsidRPr="00840A3D">
        <w:rPr>
          <w:rFonts w:ascii="Grandview" w:hAnsi="Grandview" w:cs="Arial"/>
          <w:sz w:val="22"/>
          <w:szCs w:val="22"/>
        </w:rPr>
        <w:t xml:space="preserve"> </w:t>
      </w:r>
      <w:r w:rsidR="00327848">
        <w:rPr>
          <w:rFonts w:ascii="Grandview" w:hAnsi="Grandview" w:cs="Arial"/>
          <w:sz w:val="22"/>
          <w:szCs w:val="22"/>
        </w:rPr>
        <w:t xml:space="preserve">gastos de las </w:t>
      </w:r>
      <w:r w:rsidR="00840A3D" w:rsidRPr="00840A3D">
        <w:rPr>
          <w:rFonts w:ascii="Grandview" w:hAnsi="Grandview" w:cs="Arial"/>
          <w:sz w:val="22"/>
          <w:szCs w:val="22"/>
        </w:rPr>
        <w:t xml:space="preserve">actuaciones llevadas a cabo con posterioridad a dicha fecha podrán presentarse en la convocatoria del año siguiente. </w:t>
      </w:r>
    </w:p>
    <w:p w:rsidR="00840A3D" w:rsidRDefault="00840A3D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6. Unidad administrativa encargada de la tramitación.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solicitudes serán tramitadas por el Servicio de Euskera.</w:t>
      </w: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7. Criterios de valoración de las solicitudes.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Solamente se concederá una subvención por concepto y entidad. Para el cálculo de las ayudas a conceder, se tendrán en cuenta los siguientes criterios: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7.1. Para los supuestos de rotulación e imagen corporativa.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En el supuesto de que el rótulo o la imagen corporativa sea puesto íntegramente en euskera, la subvención será del 60% del coste, con un límite máximo de subvención de 500€.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De cara a la aplicación de las ayudas previstas en el presente programa, el Ayuntamiento considerará como elementos de la imagen corporativa los siguientes: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Sobres.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Hojas con membrete.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c) Tarjetas de visita.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d) Sello de identificación de la entidad.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e) Albarán, facturas.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f)  Rotulación de vehículos.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g) Bolsas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Se subvencionará el 60% del gasto realizado para la instalación de elementos de imagen corporativa en euskera, con un máximo de 500 euros.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 la hora de dar la subvención se tendrá en cuenta el tratamiento que el establecimiento da en conjunto a la imagen corporativa del mismo, no se dará ayuda económica por poner en euskera un solo elemento de la imagen corporativa.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7.2. Para los supuestos de sitios web.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1. En caso de realizar el sitio web completamente en euskera, el Ayuntamiento abonará el 50% del coste, con un límite de 450 euros. 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2. Sitio web íntegramente en euskera o, siendo bilingüe o multilingüe, dando al euskera, como mínimo, un tratamiento similar al de los otros idiomas, y con prioridad en la primera página: 40% del importe, hasta un máximo de 360 €.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3. Sitio web siendo bilingüe o multilingüe, dando al euskera, como mínimo, un tratamiento similar al de los otros idiomas, pero sin prioridad en la primera página: 20% del importe, hasta un máximo de 180 €.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8. Presupuesto.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El importe de las ayudas convocadas a través del presente programa asciende a la cantidad de 2.200 €, y será financiado con cargo a la partida presupuestaria </w:t>
      </w:r>
      <w:proofErr w:type="gramStart"/>
      <w:r w:rsidRPr="00296953">
        <w:rPr>
          <w:rFonts w:ascii="Grandview" w:hAnsi="Grandview" w:cs="Arial"/>
          <w:sz w:val="22"/>
          <w:szCs w:val="22"/>
        </w:rPr>
        <w:t>«(</w:t>
      </w:r>
      <w:proofErr w:type="gramEnd"/>
      <w:r w:rsidRPr="00296953">
        <w:rPr>
          <w:rFonts w:ascii="Grandview" w:hAnsi="Grandview" w:cs="Arial"/>
          <w:sz w:val="22"/>
          <w:szCs w:val="22"/>
        </w:rPr>
        <w:t xml:space="preserve">83) Euskara: </w:t>
      </w:r>
      <w:proofErr w:type="spellStart"/>
      <w:r w:rsidRPr="00296953">
        <w:rPr>
          <w:rFonts w:ascii="Grandview" w:hAnsi="Grandview" w:cs="Arial"/>
          <w:sz w:val="22"/>
          <w:szCs w:val="22"/>
        </w:rPr>
        <w:t>Paisaia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</w:t>
      </w:r>
      <w:proofErr w:type="spellStart"/>
      <w:r w:rsidRPr="00296953">
        <w:rPr>
          <w:rFonts w:ascii="Grandview" w:hAnsi="Grandview" w:cs="Arial"/>
          <w:sz w:val="22"/>
          <w:szCs w:val="22"/>
        </w:rPr>
        <w:t>linguistikoa</w:t>
      </w:r>
      <w:proofErr w:type="spellEnd"/>
      <w:r w:rsidRPr="00296953">
        <w:rPr>
          <w:rFonts w:ascii="Grandview" w:hAnsi="Grandview" w:cs="Arial"/>
          <w:sz w:val="22"/>
          <w:szCs w:val="22"/>
        </w:rPr>
        <w:t>».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Si la dotación presupuestaria no alcanzara a cubrir el total de solicitudes con derecho a ayuda, se procederá, a través de los mecanismos de modificación de créditos previstos en las bases de ejecución del Presupuesto Municipal, a su oportuna ampliación.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9. Justificación de las subvenciones.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subvenciones serán justificadas mediante los documentos requeridos en el artículo 4 de las presentes bases específicas, a presentar conjuntamente con la solicitud de subvención.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10. Pago.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 subvención será abonada, previa justificación, en un único pago, en el plazo máximo de un mes contado a partir de la adopción del acuerdo de concesión.</w:t>
      </w: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11. Cláusula adicional.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En todo lo no recogido expresamente en las presentes bases específicas, se estará a lo dispuesto en las bases generales de la convocatoria. Asimismo, regirán la Ordenanza Municipal de Subvenciones y la Ley 38/2003, General de Subvenciones y demás disposiciones legales concordantes.</w:t>
      </w:r>
    </w:p>
    <w:p w:rsidR="00296953" w:rsidRPr="00296953" w:rsidRDefault="00296953" w:rsidP="00296953">
      <w:pPr>
        <w:spacing w:after="160" w:line="259" w:lineRule="auto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br w:type="page"/>
      </w: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2</w:t>
      </w:r>
      <w:r>
        <w:rPr>
          <w:rFonts w:ascii="Grandview" w:hAnsi="Grandview" w:cs="Arial"/>
          <w:b/>
          <w:sz w:val="22"/>
          <w:szCs w:val="22"/>
        </w:rPr>
        <w:t>.</w:t>
      </w:r>
      <w:r w:rsidRPr="00296953">
        <w:rPr>
          <w:rFonts w:ascii="Grandview" w:hAnsi="Grandview" w:cs="Arial"/>
          <w:b/>
          <w:sz w:val="22"/>
          <w:szCs w:val="22"/>
        </w:rPr>
        <w:t xml:space="preserve"> SUBVENCIONES PARA EL APRENDIZAJE DE EUSKERA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1. Objeto.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Es objeto de la presente convocatoria la regulación de la concesión de becas para el aprendizaje de euskera durante el ejercicio de 2024-2025.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2. Personas beneficiarias.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subvenciones que se regulan a través de estas bases, podrán ser solicitadas por aquellas personas físicas que estén empadronadas en el municipio de Oñati durante la realización del curso.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Quedan excluidas del ámbito de aplicación del presente programa las personas jurídicas.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3. Requisitos a cumplir.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Para la percepción de la subvención se deberán cumplir los siguientes requisitos: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Estar empadronada o empadronado en Oñati como mínimo durante la realización del curso.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Haber tenido una asistencia mínima del 85%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4. Documentación a presentar.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Junto con la solicitud, el solicitante deberá presentar la siguiente documentación: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Certificado de empadronamiento.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En el caso de parados y estudiantes, documento oficial que acredite tal situación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c) Certificado del director del </w:t>
      </w:r>
      <w:proofErr w:type="spellStart"/>
      <w:r w:rsidRPr="00296953">
        <w:rPr>
          <w:rFonts w:ascii="Grandview" w:hAnsi="Grandview" w:cs="Arial"/>
          <w:sz w:val="22"/>
          <w:szCs w:val="22"/>
        </w:rPr>
        <w:t>euskaltegi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que acredite la asistencia y aprovechamiento del alumno.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e) Acreditar, de la forma prevista en el artículo 1 de las bases generales, que se halla al corriente en el cumplimiento de sus obligaciones tributarias frente a la Administración.</w:t>
      </w:r>
    </w:p>
    <w:p w:rsidR="00327848" w:rsidRDefault="00327848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bookmarkStart w:id="0" w:name="_GoBack"/>
      <w:bookmarkEnd w:id="0"/>
      <w:r w:rsidRPr="00296953">
        <w:rPr>
          <w:rFonts w:ascii="Grandview" w:hAnsi="Grandview" w:cs="Arial"/>
          <w:sz w:val="22"/>
          <w:szCs w:val="22"/>
        </w:rPr>
        <w:t>El Ayuntamiento de Oñati verificará, a través de la plataforma de intermediación NISAE, los siguientes datos para tomar parte en la convocatoria. En caso de oposición se deberá aportar las certificaciones o títulos exigidos en la convocatoria: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iCs/>
          <w:sz w:val="22"/>
          <w:szCs w:val="22"/>
          <w:lang w:val="eu-ES"/>
        </w:rPr>
        <w:t>—</w:t>
      </w:r>
      <w:r w:rsidRPr="00296953">
        <w:rPr>
          <w:rFonts w:ascii="Grandview" w:hAnsi="Grandview" w:cs="Arial"/>
          <w:sz w:val="22"/>
          <w:szCs w:val="22"/>
        </w:rPr>
        <w:t xml:space="preserve"> Tesorería General de la Seguridad Social: Consulta de estar al corriente de pago de las obligaciones con la Seguridad Social 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iCs/>
          <w:sz w:val="22"/>
          <w:szCs w:val="22"/>
          <w:lang w:val="eu-ES"/>
        </w:rPr>
        <w:t>—</w:t>
      </w:r>
      <w:r w:rsidRPr="00296953">
        <w:rPr>
          <w:rFonts w:ascii="Grandview" w:hAnsi="Grandview" w:cs="Arial"/>
          <w:sz w:val="22"/>
          <w:szCs w:val="22"/>
        </w:rPr>
        <w:t xml:space="preserve"> Certificado que acredite que se halla al corriente en sus obligaciones con Hacienda.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—</w:t>
      </w:r>
      <w:r w:rsidRPr="00296953">
        <w:rPr>
          <w:rFonts w:ascii="Arial" w:hAnsi="Arial" w:cs="Arial"/>
          <w:sz w:val="22"/>
          <w:szCs w:val="22"/>
        </w:rPr>
        <w:t> </w:t>
      </w:r>
      <w:r w:rsidRPr="00296953">
        <w:rPr>
          <w:rFonts w:ascii="Grandview" w:hAnsi="Grandview" w:cs="Arial"/>
          <w:sz w:val="22"/>
          <w:szCs w:val="22"/>
        </w:rPr>
        <w:t>Servicio P</w:t>
      </w:r>
      <w:r w:rsidRPr="00296953">
        <w:rPr>
          <w:rFonts w:ascii="Grandview" w:hAnsi="Grandview" w:cs="Grandview"/>
          <w:sz w:val="22"/>
          <w:szCs w:val="22"/>
        </w:rPr>
        <w:t>ú</w:t>
      </w:r>
      <w:r w:rsidRPr="00296953">
        <w:rPr>
          <w:rFonts w:ascii="Grandview" w:hAnsi="Grandview" w:cs="Arial"/>
          <w:sz w:val="22"/>
          <w:szCs w:val="22"/>
        </w:rPr>
        <w:t>blico de Empleo Estatal: - Consulta de situación de desempleo.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Con el objetivo de facilitar tanto el proceso de </w:t>
      </w:r>
      <w:proofErr w:type="spellStart"/>
      <w:r w:rsidRPr="00296953">
        <w:rPr>
          <w:rFonts w:ascii="Grandview" w:hAnsi="Grandview" w:cs="Arial"/>
          <w:sz w:val="22"/>
          <w:szCs w:val="22"/>
        </w:rPr>
        <w:t>euskaldunización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como el proceso de alfabetización, el Ayuntamiento concederá estas ayudas solamente a quienes realicen el curso completo.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En el caso de realizar el curso fuera de Oñati, la ayuda al alumno solamente se concederá si no hay un grupo de su nivel en el </w:t>
      </w:r>
      <w:proofErr w:type="spellStart"/>
      <w:r w:rsidRPr="00296953">
        <w:rPr>
          <w:rFonts w:ascii="Grandview" w:hAnsi="Grandview" w:cs="Arial"/>
          <w:sz w:val="22"/>
          <w:szCs w:val="22"/>
        </w:rPr>
        <w:t>euskaltegi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municipal. La cuantía de las ayudas será el equivalente a la otorgada a los alumnos del </w:t>
      </w:r>
      <w:proofErr w:type="spellStart"/>
      <w:r w:rsidRPr="00296953">
        <w:rPr>
          <w:rFonts w:ascii="Grandview" w:hAnsi="Grandview" w:cs="Arial"/>
          <w:sz w:val="22"/>
          <w:szCs w:val="22"/>
        </w:rPr>
        <w:t>Euskaltegi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municipal.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Aquellos que por estudios o por motivos laborales residan provisionalmente fuera de Oñati podrán solicitar las ayudas siempre que se justifique el tener que residir fuera.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Para las estancias en el </w:t>
      </w:r>
      <w:proofErr w:type="spellStart"/>
      <w:r w:rsidRPr="00296953">
        <w:rPr>
          <w:rFonts w:ascii="Grandview" w:hAnsi="Grandview" w:cs="Arial"/>
          <w:sz w:val="22"/>
          <w:szCs w:val="22"/>
        </w:rPr>
        <w:t>barnetegi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, se computará como gasto de matrícula el coste de  las horas lectivas recibidas, no así los gastos de manutención y transporte. La cuantía máxima de la subvención por la estancia en el </w:t>
      </w:r>
      <w:proofErr w:type="spellStart"/>
      <w:r w:rsidRPr="00296953">
        <w:rPr>
          <w:rFonts w:ascii="Grandview" w:hAnsi="Grandview" w:cs="Arial"/>
          <w:sz w:val="22"/>
          <w:szCs w:val="22"/>
        </w:rPr>
        <w:t>barnetegi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será de 900 euros.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5. Plazo de presentación de las solicitudes.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solicitudes podrán ser presentadas dentro de un mes posterior a la finalización del curso realizado.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6. Departamento encargado de la tramitación.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solicitudes serán tramitadas por el Servicio de Euskera.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7. Criterios de valoración de las solicitudes.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 cuantía de la subvención será la siguiente: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75% de la matrícula para estudiantes y personas en paro.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50% el resto de solicitantes.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Además, los alumnos que hayan percibido dicha ayuda, en el caso de que vuelvan a matricularse en el </w:t>
      </w:r>
      <w:proofErr w:type="spellStart"/>
      <w:r w:rsidRPr="00296953">
        <w:rPr>
          <w:rFonts w:ascii="Grandview" w:hAnsi="Grandview" w:cs="Arial"/>
          <w:sz w:val="22"/>
          <w:szCs w:val="22"/>
        </w:rPr>
        <w:t>euskaltegi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municipal para el curso 2024-2025, percibirán el 25% de la matricula abonada el curso anterior. 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8. Presupuesto.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El importe de las ayudas convocadas a través del presente programa asciende a la cantidad de </w:t>
      </w:r>
      <w:r w:rsidRPr="00296953">
        <w:rPr>
          <w:rFonts w:ascii="Grandview" w:hAnsi="Grandview" w:cs="Arial"/>
          <w:sz w:val="22"/>
          <w:szCs w:val="22"/>
          <w:lang w:val="eu-ES"/>
        </w:rPr>
        <w:t>6.352</w:t>
      </w:r>
      <w:r w:rsidRPr="00296953">
        <w:rPr>
          <w:rFonts w:ascii="Grandview" w:hAnsi="Grandview" w:cs="Arial"/>
          <w:sz w:val="22"/>
          <w:szCs w:val="22"/>
        </w:rPr>
        <w:t xml:space="preserve"> €, y será financiado con cargo a la partida presupuestaria </w:t>
      </w:r>
      <w:proofErr w:type="gramStart"/>
      <w:r w:rsidRPr="00296953">
        <w:rPr>
          <w:rFonts w:ascii="Grandview" w:hAnsi="Grandview" w:cs="Arial"/>
          <w:sz w:val="22"/>
          <w:szCs w:val="22"/>
        </w:rPr>
        <w:t>«(</w:t>
      </w:r>
      <w:proofErr w:type="gramEnd"/>
      <w:r w:rsidRPr="00296953">
        <w:rPr>
          <w:rFonts w:ascii="Grandview" w:hAnsi="Grandview" w:cs="Arial"/>
          <w:sz w:val="22"/>
          <w:szCs w:val="22"/>
        </w:rPr>
        <w:t xml:space="preserve">104) </w:t>
      </w:r>
      <w:proofErr w:type="spellStart"/>
      <w:r w:rsidRPr="00296953">
        <w:rPr>
          <w:rFonts w:ascii="Grandview" w:hAnsi="Grandview" w:cs="Arial"/>
          <w:sz w:val="22"/>
          <w:szCs w:val="22"/>
        </w:rPr>
        <w:t>Euskaltegiko</w:t>
      </w:r>
      <w:proofErr w:type="spellEnd"/>
      <w:r w:rsidRPr="00296953">
        <w:rPr>
          <w:rFonts w:ascii="Grandview" w:hAnsi="Grandview" w:cs="Arial"/>
          <w:sz w:val="22"/>
          <w:szCs w:val="22"/>
        </w:rPr>
        <w:t xml:space="preserve"> </w:t>
      </w:r>
      <w:proofErr w:type="spellStart"/>
      <w:r w:rsidRPr="00296953">
        <w:rPr>
          <w:rFonts w:ascii="Grandview" w:hAnsi="Grandview" w:cs="Arial"/>
          <w:sz w:val="22"/>
          <w:szCs w:val="22"/>
        </w:rPr>
        <w:t>bekak</w:t>
      </w:r>
      <w:proofErr w:type="spellEnd"/>
      <w:r w:rsidRPr="00296953">
        <w:rPr>
          <w:rFonts w:ascii="Grandview" w:hAnsi="Grandview" w:cs="Arial"/>
          <w:sz w:val="22"/>
          <w:szCs w:val="22"/>
        </w:rPr>
        <w:t>».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Si la dotación presupuestaria no alcanzara a cubrir el total de solicitudes con derecho a ayuda, se procederá, a través de los mecanismos de modificación de créditos previstos en las bases de ejecución del Presupuesto Municipal, a su oportuna ampliación.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9. Justificación de las subvenciones.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subvenciones serán justificadas mediante los documentos requeridos en el artículo 4 de las presentes bases específicas, a presentar conjuntamente con la solicitud de subvención.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10. Pago.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 subvención será abonada, previa justificación, en un único pago, en el plazo de un mes contado a partir de la adopción del acuerdo de concesión.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11. Cláusula adicional.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En todo lo no recogido expresamente en las presentes bases específicas, se estará a lo dispuesto en las bases generales, así como en la Ordenanza Municipal de Subvenciones y en la Ley 38/2003, General de Subvenciones y demás disposiciones legales de aplicación.</w:t>
      </w:r>
    </w:p>
    <w:p w:rsidR="00727BB8" w:rsidRPr="00296953" w:rsidRDefault="00727BB8" w:rsidP="00346099">
      <w:pPr>
        <w:jc w:val="both"/>
        <w:rPr>
          <w:rFonts w:ascii="Grandview" w:hAnsi="Grandview"/>
          <w:sz w:val="22"/>
          <w:szCs w:val="22"/>
        </w:rPr>
      </w:pPr>
    </w:p>
    <w:sectPr w:rsidR="00727BB8" w:rsidRPr="00296953" w:rsidSect="00644243">
      <w:headerReference w:type="default" r:id="rId8"/>
      <w:footerReference w:type="default" r:id="rId9"/>
      <w:pgSz w:w="11906" w:h="16838"/>
      <w:pgMar w:top="720" w:right="1133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1D6" w:rsidRDefault="00B701D6" w:rsidP="00156DF1">
      <w:r>
        <w:separator/>
      </w:r>
    </w:p>
  </w:endnote>
  <w:endnote w:type="continuationSeparator" w:id="0">
    <w:p w:rsidR="00B701D6" w:rsidRDefault="00B701D6" w:rsidP="0015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ndview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3F8" w:rsidRDefault="00E230E2" w:rsidP="00346099">
    <w:pPr>
      <w:pStyle w:val="Orri-oina"/>
      <w:tabs>
        <w:tab w:val="clear" w:pos="8504"/>
      </w:tabs>
    </w:pPr>
    <w:r>
      <w:rPr>
        <w:noProof/>
        <w:lang w:val="eu-ES" w:eastAsia="eu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-300990</wp:posOffset>
          </wp:positionH>
          <wp:positionV relativeFrom="paragraph">
            <wp:posOffset>-208915</wp:posOffset>
          </wp:positionV>
          <wp:extent cx="4457700" cy="792480"/>
          <wp:effectExtent l="0" t="0" r="0" b="762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963"/>
                  <a:stretch/>
                </pic:blipFill>
                <pic:spPr bwMode="auto">
                  <a:xfrm>
                    <a:off x="0" y="0"/>
                    <a:ext cx="445770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6099">
      <w:tab/>
    </w:r>
    <w:r w:rsidR="00346099">
      <w:tab/>
      <w:t xml:space="preserve"> </w:t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1D6" w:rsidRDefault="00B701D6" w:rsidP="00156DF1">
      <w:r>
        <w:separator/>
      </w:r>
    </w:p>
  </w:footnote>
  <w:footnote w:type="continuationSeparator" w:id="0">
    <w:p w:rsidR="00B701D6" w:rsidRDefault="00B701D6" w:rsidP="00156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718" w:rsidRDefault="00E230E2" w:rsidP="004209B9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-384810</wp:posOffset>
          </wp:positionH>
          <wp:positionV relativeFrom="paragraph">
            <wp:posOffset>-252730</wp:posOffset>
          </wp:positionV>
          <wp:extent cx="2364740" cy="1039495"/>
          <wp:effectExtent l="0" t="0" r="0" b="0"/>
          <wp:wrapNone/>
          <wp:docPr id="4" name="Irudi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118" t="24602" r="13878" b="26543"/>
                  <a:stretch>
                    <a:fillRect/>
                  </a:stretch>
                </pic:blipFill>
                <pic:spPr bwMode="auto">
                  <a:xfrm>
                    <a:off x="0" y="0"/>
                    <a:ext cx="236474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23F8" w:rsidRDefault="009D23F8" w:rsidP="009D23F8">
    <w:pPr>
      <w:pStyle w:val="Goiburua"/>
      <w:jc w:val="right"/>
      <w:rPr>
        <w:rFonts w:ascii="Tahoma" w:hAnsi="Tahoma" w:cs="Tahoma"/>
        <w:sz w:val="24"/>
        <w:szCs w:val="24"/>
      </w:rPr>
    </w:pPr>
  </w:p>
  <w:p w:rsidR="00F903E4" w:rsidRDefault="00F903E4" w:rsidP="00146E59">
    <w:pPr>
      <w:pStyle w:val="Goiburua"/>
      <w:jc w:val="right"/>
    </w:pPr>
  </w:p>
  <w:p w:rsidR="00F903E4" w:rsidRDefault="00F903E4" w:rsidP="00146E59">
    <w:pPr>
      <w:pStyle w:val="Goiburua"/>
      <w:jc w:val="right"/>
    </w:pPr>
  </w:p>
  <w:p w:rsidR="00F903E4" w:rsidRPr="00156DF1" w:rsidRDefault="00F903E4" w:rsidP="00146E59">
    <w:pPr>
      <w:pStyle w:val="Goiburu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45718"/>
    <w:multiLevelType w:val="hybridMultilevel"/>
    <w:tmpl w:val="FD5688A2"/>
    <w:lvl w:ilvl="0" w:tplc="367454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6410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B604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26F1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B81DC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CAAB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861F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DA26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D8DB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B4A17ED"/>
    <w:multiLevelType w:val="hybridMultilevel"/>
    <w:tmpl w:val="D0A045C6"/>
    <w:lvl w:ilvl="0" w:tplc="38EC2B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05539"/>
    <w:multiLevelType w:val="hybridMultilevel"/>
    <w:tmpl w:val="8A1AA19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0480"/>
    <w:multiLevelType w:val="hybridMultilevel"/>
    <w:tmpl w:val="C8E0B69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70FD3"/>
    <w:multiLevelType w:val="hybridMultilevel"/>
    <w:tmpl w:val="ACDAD67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B328F"/>
    <w:multiLevelType w:val="hybridMultilevel"/>
    <w:tmpl w:val="B7EE9D08"/>
    <w:lvl w:ilvl="0" w:tplc="E53E0C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964B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6E67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724EC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3ABF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784F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0AEF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C01C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4C93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0320C97"/>
    <w:multiLevelType w:val="hybridMultilevel"/>
    <w:tmpl w:val="7710FAF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02C9B"/>
    <w:multiLevelType w:val="hybridMultilevel"/>
    <w:tmpl w:val="BFFE2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612CAD"/>
    <w:multiLevelType w:val="hybridMultilevel"/>
    <w:tmpl w:val="62D2A73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2B7F7C"/>
    <w:multiLevelType w:val="hybridMultilevel"/>
    <w:tmpl w:val="CB3C33F6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86113"/>
    <w:multiLevelType w:val="hybridMultilevel"/>
    <w:tmpl w:val="A9EC33FA"/>
    <w:lvl w:ilvl="0" w:tplc="551C7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4CEA3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F48E2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A025D7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E503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5EC7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4D4C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BE6B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B0A9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0"/>
  </w:num>
  <w:num w:numId="7">
    <w:abstractNumId w:val="0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1D6"/>
    <w:rsid w:val="00005D34"/>
    <w:rsid w:val="000109B4"/>
    <w:rsid w:val="00014953"/>
    <w:rsid w:val="000349C6"/>
    <w:rsid w:val="00037D8C"/>
    <w:rsid w:val="0005157C"/>
    <w:rsid w:val="00055362"/>
    <w:rsid w:val="00062233"/>
    <w:rsid w:val="00062A26"/>
    <w:rsid w:val="00075031"/>
    <w:rsid w:val="000771B3"/>
    <w:rsid w:val="00077B5E"/>
    <w:rsid w:val="00085A7E"/>
    <w:rsid w:val="000870C9"/>
    <w:rsid w:val="000A442C"/>
    <w:rsid w:val="000B2B37"/>
    <w:rsid w:val="000C4EA4"/>
    <w:rsid w:val="000D5C17"/>
    <w:rsid w:val="000E7CF3"/>
    <w:rsid w:val="000F07D3"/>
    <w:rsid w:val="000F722B"/>
    <w:rsid w:val="00103617"/>
    <w:rsid w:val="00103BC5"/>
    <w:rsid w:val="00110FE3"/>
    <w:rsid w:val="00113FFC"/>
    <w:rsid w:val="001233CC"/>
    <w:rsid w:val="00130026"/>
    <w:rsid w:val="00140C08"/>
    <w:rsid w:val="00143421"/>
    <w:rsid w:val="0014696A"/>
    <w:rsid w:val="00146E59"/>
    <w:rsid w:val="00146FF0"/>
    <w:rsid w:val="00151E95"/>
    <w:rsid w:val="00153183"/>
    <w:rsid w:val="00156DF1"/>
    <w:rsid w:val="0017237D"/>
    <w:rsid w:val="001725AA"/>
    <w:rsid w:val="00175A14"/>
    <w:rsid w:val="00175C07"/>
    <w:rsid w:val="0017618D"/>
    <w:rsid w:val="0019583A"/>
    <w:rsid w:val="001A5642"/>
    <w:rsid w:val="001A590F"/>
    <w:rsid w:val="001B09AF"/>
    <w:rsid w:val="001B152A"/>
    <w:rsid w:val="001B29DF"/>
    <w:rsid w:val="001E1F9C"/>
    <w:rsid w:val="001F371B"/>
    <w:rsid w:val="00200497"/>
    <w:rsid w:val="00205234"/>
    <w:rsid w:val="00220316"/>
    <w:rsid w:val="00234C33"/>
    <w:rsid w:val="002474B4"/>
    <w:rsid w:val="00264DE9"/>
    <w:rsid w:val="002651D3"/>
    <w:rsid w:val="00266593"/>
    <w:rsid w:val="00266E0C"/>
    <w:rsid w:val="0027072D"/>
    <w:rsid w:val="002751A1"/>
    <w:rsid w:val="0027665E"/>
    <w:rsid w:val="002811C2"/>
    <w:rsid w:val="002947C9"/>
    <w:rsid w:val="00296953"/>
    <w:rsid w:val="002A0BAC"/>
    <w:rsid w:val="002A201F"/>
    <w:rsid w:val="002B4104"/>
    <w:rsid w:val="002C291C"/>
    <w:rsid w:val="002C5831"/>
    <w:rsid w:val="002D0534"/>
    <w:rsid w:val="002D0CA2"/>
    <w:rsid w:val="002E51D6"/>
    <w:rsid w:val="002F34C3"/>
    <w:rsid w:val="002F5B91"/>
    <w:rsid w:val="002F69E0"/>
    <w:rsid w:val="00307DA3"/>
    <w:rsid w:val="00313628"/>
    <w:rsid w:val="00320E78"/>
    <w:rsid w:val="00327848"/>
    <w:rsid w:val="00330549"/>
    <w:rsid w:val="00331C6C"/>
    <w:rsid w:val="003369EF"/>
    <w:rsid w:val="00340053"/>
    <w:rsid w:val="00345718"/>
    <w:rsid w:val="00346099"/>
    <w:rsid w:val="00354C19"/>
    <w:rsid w:val="00361366"/>
    <w:rsid w:val="00361377"/>
    <w:rsid w:val="00367657"/>
    <w:rsid w:val="00370685"/>
    <w:rsid w:val="00371701"/>
    <w:rsid w:val="00376CF3"/>
    <w:rsid w:val="003807DD"/>
    <w:rsid w:val="0038481F"/>
    <w:rsid w:val="00392687"/>
    <w:rsid w:val="003C1301"/>
    <w:rsid w:val="003D1DF0"/>
    <w:rsid w:val="003E578A"/>
    <w:rsid w:val="003F494A"/>
    <w:rsid w:val="003F5A34"/>
    <w:rsid w:val="00402AB5"/>
    <w:rsid w:val="00404C89"/>
    <w:rsid w:val="00417A0E"/>
    <w:rsid w:val="00417E2A"/>
    <w:rsid w:val="004209B9"/>
    <w:rsid w:val="00423579"/>
    <w:rsid w:val="00436996"/>
    <w:rsid w:val="00436C24"/>
    <w:rsid w:val="004461F6"/>
    <w:rsid w:val="00467B88"/>
    <w:rsid w:val="00467B89"/>
    <w:rsid w:val="004714F8"/>
    <w:rsid w:val="004847F2"/>
    <w:rsid w:val="00493BB2"/>
    <w:rsid w:val="00496C1F"/>
    <w:rsid w:val="004A099C"/>
    <w:rsid w:val="004B0559"/>
    <w:rsid w:val="004B568F"/>
    <w:rsid w:val="004C4DF2"/>
    <w:rsid w:val="004C53A4"/>
    <w:rsid w:val="004D1745"/>
    <w:rsid w:val="004D17EC"/>
    <w:rsid w:val="004E7268"/>
    <w:rsid w:val="004F2BA4"/>
    <w:rsid w:val="004F7939"/>
    <w:rsid w:val="00506907"/>
    <w:rsid w:val="00527A80"/>
    <w:rsid w:val="00540432"/>
    <w:rsid w:val="00557C50"/>
    <w:rsid w:val="0056396A"/>
    <w:rsid w:val="00574755"/>
    <w:rsid w:val="005808E6"/>
    <w:rsid w:val="00582789"/>
    <w:rsid w:val="00586FDB"/>
    <w:rsid w:val="005947BC"/>
    <w:rsid w:val="005A0549"/>
    <w:rsid w:val="005C4D63"/>
    <w:rsid w:val="005C7312"/>
    <w:rsid w:val="005E4948"/>
    <w:rsid w:val="0060004D"/>
    <w:rsid w:val="00601199"/>
    <w:rsid w:val="00612175"/>
    <w:rsid w:val="00614385"/>
    <w:rsid w:val="006237D2"/>
    <w:rsid w:val="00623B9B"/>
    <w:rsid w:val="00627404"/>
    <w:rsid w:val="00631E04"/>
    <w:rsid w:val="00644243"/>
    <w:rsid w:val="006527C5"/>
    <w:rsid w:val="00666466"/>
    <w:rsid w:val="006822E2"/>
    <w:rsid w:val="006922F2"/>
    <w:rsid w:val="006B0098"/>
    <w:rsid w:val="006C1BA5"/>
    <w:rsid w:val="006C5115"/>
    <w:rsid w:val="006C7DB1"/>
    <w:rsid w:val="006E4483"/>
    <w:rsid w:val="006F4C2E"/>
    <w:rsid w:val="006F7567"/>
    <w:rsid w:val="0070058E"/>
    <w:rsid w:val="007141CF"/>
    <w:rsid w:val="00720ED5"/>
    <w:rsid w:val="00721AD4"/>
    <w:rsid w:val="00726371"/>
    <w:rsid w:val="00727BB8"/>
    <w:rsid w:val="00736628"/>
    <w:rsid w:val="00744BEB"/>
    <w:rsid w:val="00754C02"/>
    <w:rsid w:val="007554D3"/>
    <w:rsid w:val="00776F4C"/>
    <w:rsid w:val="007775F7"/>
    <w:rsid w:val="0078286F"/>
    <w:rsid w:val="00793EF6"/>
    <w:rsid w:val="007A000F"/>
    <w:rsid w:val="007A652A"/>
    <w:rsid w:val="007C086F"/>
    <w:rsid w:val="007C7E51"/>
    <w:rsid w:val="007D039F"/>
    <w:rsid w:val="007D0ECA"/>
    <w:rsid w:val="007D2ED7"/>
    <w:rsid w:val="007D36FE"/>
    <w:rsid w:val="007F13E4"/>
    <w:rsid w:val="007F5CAB"/>
    <w:rsid w:val="0080351E"/>
    <w:rsid w:val="0080662F"/>
    <w:rsid w:val="00821AD3"/>
    <w:rsid w:val="00825E5D"/>
    <w:rsid w:val="00831139"/>
    <w:rsid w:val="00840A3D"/>
    <w:rsid w:val="008428A4"/>
    <w:rsid w:val="00847B9C"/>
    <w:rsid w:val="00854C36"/>
    <w:rsid w:val="008610ED"/>
    <w:rsid w:val="00864378"/>
    <w:rsid w:val="00886F3F"/>
    <w:rsid w:val="00894D4F"/>
    <w:rsid w:val="008C5716"/>
    <w:rsid w:val="008C63EB"/>
    <w:rsid w:val="008D7514"/>
    <w:rsid w:val="008F3FC6"/>
    <w:rsid w:val="0090147C"/>
    <w:rsid w:val="00902111"/>
    <w:rsid w:val="009025DE"/>
    <w:rsid w:val="009079A9"/>
    <w:rsid w:val="0094148E"/>
    <w:rsid w:val="009433FE"/>
    <w:rsid w:val="00946546"/>
    <w:rsid w:val="00947220"/>
    <w:rsid w:val="00952017"/>
    <w:rsid w:val="00955800"/>
    <w:rsid w:val="00955E11"/>
    <w:rsid w:val="009560AA"/>
    <w:rsid w:val="00970659"/>
    <w:rsid w:val="009861B3"/>
    <w:rsid w:val="00987BDE"/>
    <w:rsid w:val="00990338"/>
    <w:rsid w:val="0099162C"/>
    <w:rsid w:val="00993618"/>
    <w:rsid w:val="00996465"/>
    <w:rsid w:val="009976A8"/>
    <w:rsid w:val="009B0E3F"/>
    <w:rsid w:val="009B1227"/>
    <w:rsid w:val="009C36C4"/>
    <w:rsid w:val="009C4938"/>
    <w:rsid w:val="009D23F8"/>
    <w:rsid w:val="009D3FB8"/>
    <w:rsid w:val="009E2C61"/>
    <w:rsid w:val="009F1862"/>
    <w:rsid w:val="00A021B4"/>
    <w:rsid w:val="00A032F0"/>
    <w:rsid w:val="00A04251"/>
    <w:rsid w:val="00A07E86"/>
    <w:rsid w:val="00A1517A"/>
    <w:rsid w:val="00A2035F"/>
    <w:rsid w:val="00A2161C"/>
    <w:rsid w:val="00A337BC"/>
    <w:rsid w:val="00A36E5F"/>
    <w:rsid w:val="00A4425B"/>
    <w:rsid w:val="00A4750E"/>
    <w:rsid w:val="00A60207"/>
    <w:rsid w:val="00A73FBD"/>
    <w:rsid w:val="00A77564"/>
    <w:rsid w:val="00A90294"/>
    <w:rsid w:val="00A9204D"/>
    <w:rsid w:val="00AA1459"/>
    <w:rsid w:val="00AA484E"/>
    <w:rsid w:val="00AA6893"/>
    <w:rsid w:val="00AB5877"/>
    <w:rsid w:val="00AB609C"/>
    <w:rsid w:val="00AB6840"/>
    <w:rsid w:val="00AC0A2E"/>
    <w:rsid w:val="00AD39EF"/>
    <w:rsid w:val="00AD7556"/>
    <w:rsid w:val="00AD797C"/>
    <w:rsid w:val="00AE2BC3"/>
    <w:rsid w:val="00AF4F87"/>
    <w:rsid w:val="00AF5573"/>
    <w:rsid w:val="00AF69DD"/>
    <w:rsid w:val="00B03587"/>
    <w:rsid w:val="00B0444D"/>
    <w:rsid w:val="00B05454"/>
    <w:rsid w:val="00B07E18"/>
    <w:rsid w:val="00B1113C"/>
    <w:rsid w:val="00B13B50"/>
    <w:rsid w:val="00B13DEC"/>
    <w:rsid w:val="00B16BC9"/>
    <w:rsid w:val="00B325C1"/>
    <w:rsid w:val="00B32FAE"/>
    <w:rsid w:val="00B54096"/>
    <w:rsid w:val="00B701D6"/>
    <w:rsid w:val="00B73FA8"/>
    <w:rsid w:val="00B76F67"/>
    <w:rsid w:val="00B82D92"/>
    <w:rsid w:val="00B84DE1"/>
    <w:rsid w:val="00B90A80"/>
    <w:rsid w:val="00B951FB"/>
    <w:rsid w:val="00BA0BF7"/>
    <w:rsid w:val="00BA319B"/>
    <w:rsid w:val="00BC41DA"/>
    <w:rsid w:val="00BC4FEE"/>
    <w:rsid w:val="00BD03BE"/>
    <w:rsid w:val="00BD2C0C"/>
    <w:rsid w:val="00BD7969"/>
    <w:rsid w:val="00BD7E51"/>
    <w:rsid w:val="00BE0B61"/>
    <w:rsid w:val="00BE383B"/>
    <w:rsid w:val="00C042ED"/>
    <w:rsid w:val="00C12D22"/>
    <w:rsid w:val="00C14032"/>
    <w:rsid w:val="00C15EC0"/>
    <w:rsid w:val="00C666F6"/>
    <w:rsid w:val="00C67E62"/>
    <w:rsid w:val="00C77D23"/>
    <w:rsid w:val="00C82753"/>
    <w:rsid w:val="00C86B06"/>
    <w:rsid w:val="00C970BA"/>
    <w:rsid w:val="00C97450"/>
    <w:rsid w:val="00CC5853"/>
    <w:rsid w:val="00CC71DF"/>
    <w:rsid w:val="00CD1069"/>
    <w:rsid w:val="00CD32BF"/>
    <w:rsid w:val="00CD3994"/>
    <w:rsid w:val="00CD5975"/>
    <w:rsid w:val="00CF7BE7"/>
    <w:rsid w:val="00D02AEF"/>
    <w:rsid w:val="00D16D61"/>
    <w:rsid w:val="00D2661D"/>
    <w:rsid w:val="00D32D5D"/>
    <w:rsid w:val="00D46FDB"/>
    <w:rsid w:val="00D51921"/>
    <w:rsid w:val="00D63961"/>
    <w:rsid w:val="00D74DFB"/>
    <w:rsid w:val="00D85F4B"/>
    <w:rsid w:val="00D90780"/>
    <w:rsid w:val="00D91354"/>
    <w:rsid w:val="00D93670"/>
    <w:rsid w:val="00DA587B"/>
    <w:rsid w:val="00DB5E74"/>
    <w:rsid w:val="00DC18C4"/>
    <w:rsid w:val="00DC25E1"/>
    <w:rsid w:val="00DC7D13"/>
    <w:rsid w:val="00DC7DFC"/>
    <w:rsid w:val="00DD4D9B"/>
    <w:rsid w:val="00DD675C"/>
    <w:rsid w:val="00DE3D95"/>
    <w:rsid w:val="00DE5F48"/>
    <w:rsid w:val="00DF1882"/>
    <w:rsid w:val="00DF45BA"/>
    <w:rsid w:val="00DF52BC"/>
    <w:rsid w:val="00E00010"/>
    <w:rsid w:val="00E0018A"/>
    <w:rsid w:val="00E0142F"/>
    <w:rsid w:val="00E02CD7"/>
    <w:rsid w:val="00E03D00"/>
    <w:rsid w:val="00E13E54"/>
    <w:rsid w:val="00E155E4"/>
    <w:rsid w:val="00E228DE"/>
    <w:rsid w:val="00E230E2"/>
    <w:rsid w:val="00E23882"/>
    <w:rsid w:val="00E3065A"/>
    <w:rsid w:val="00E32462"/>
    <w:rsid w:val="00E35D7A"/>
    <w:rsid w:val="00E424C6"/>
    <w:rsid w:val="00E43232"/>
    <w:rsid w:val="00E440BB"/>
    <w:rsid w:val="00E4459F"/>
    <w:rsid w:val="00E64215"/>
    <w:rsid w:val="00E8695E"/>
    <w:rsid w:val="00E87DF5"/>
    <w:rsid w:val="00E9290D"/>
    <w:rsid w:val="00E936A3"/>
    <w:rsid w:val="00E938BB"/>
    <w:rsid w:val="00E95779"/>
    <w:rsid w:val="00EA7640"/>
    <w:rsid w:val="00EF18A8"/>
    <w:rsid w:val="00EF7415"/>
    <w:rsid w:val="00F03061"/>
    <w:rsid w:val="00F1113B"/>
    <w:rsid w:val="00F1349B"/>
    <w:rsid w:val="00F322D9"/>
    <w:rsid w:val="00F36B0F"/>
    <w:rsid w:val="00F37E36"/>
    <w:rsid w:val="00F505F6"/>
    <w:rsid w:val="00F579B3"/>
    <w:rsid w:val="00F67A86"/>
    <w:rsid w:val="00F74852"/>
    <w:rsid w:val="00F771E2"/>
    <w:rsid w:val="00F809E2"/>
    <w:rsid w:val="00F84416"/>
    <w:rsid w:val="00F8496B"/>
    <w:rsid w:val="00F903E4"/>
    <w:rsid w:val="00F91D43"/>
    <w:rsid w:val="00FA77A4"/>
    <w:rsid w:val="00FB1704"/>
    <w:rsid w:val="00FB71BE"/>
    <w:rsid w:val="00FC60C6"/>
    <w:rsid w:val="00FE6EB6"/>
    <w:rsid w:val="00FF34E2"/>
    <w:rsid w:val="00FF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187F721-ABF3-4D70-B21E-DEB8CD874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B701D6"/>
    <w:rPr>
      <w:rFonts w:ascii="Times New Roman" w:eastAsia="Times New Roman" w:hAnsi="Times New Roman"/>
    </w:rPr>
  </w:style>
  <w:style w:type="paragraph" w:styleId="1izenburua">
    <w:name w:val="heading 1"/>
    <w:basedOn w:val="Normala"/>
    <w:link w:val="1izenburuaKar"/>
    <w:uiPriority w:val="9"/>
    <w:qFormat/>
    <w:rsid w:val="00C77D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156DF1"/>
    <w:rPr>
      <w:rFonts w:ascii="Tahoma" w:eastAsia="Calibri" w:hAnsi="Tahoma" w:cs="Tahoma"/>
      <w:sz w:val="16"/>
      <w:szCs w:val="16"/>
      <w:lang w:eastAsia="en-US"/>
    </w:rPr>
  </w:style>
  <w:style w:type="character" w:customStyle="1" w:styleId="BunbuiloarentestuaKar">
    <w:name w:val="Bunbuiloaren testua Kar"/>
    <w:link w:val="Bunbuiloarentestua"/>
    <w:uiPriority w:val="99"/>
    <w:semiHidden/>
    <w:rsid w:val="00156DF1"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link w:val="GoiburuaKar"/>
    <w:uiPriority w:val="99"/>
    <w:unhideWhenUsed/>
    <w:rsid w:val="00156DF1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156DF1"/>
  </w:style>
  <w:style w:type="paragraph" w:styleId="Orri-oina">
    <w:name w:val="footer"/>
    <w:basedOn w:val="Normala"/>
    <w:link w:val="Orri-oinaKar"/>
    <w:uiPriority w:val="99"/>
    <w:unhideWhenUsed/>
    <w:rsid w:val="00156DF1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156DF1"/>
  </w:style>
  <w:style w:type="table" w:styleId="Saretaduntaula">
    <w:name w:val="Table Grid"/>
    <w:basedOn w:val="Taulanormala"/>
    <w:uiPriority w:val="59"/>
    <w:rsid w:val="00156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ruzkinarenerreferentzia">
    <w:name w:val="annotation reference"/>
    <w:uiPriority w:val="99"/>
    <w:semiHidden/>
    <w:unhideWhenUsed/>
    <w:rsid w:val="001E1F9C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1E1F9C"/>
    <w:pPr>
      <w:spacing w:after="200"/>
    </w:pPr>
    <w:rPr>
      <w:rFonts w:ascii="Calibri" w:eastAsia="Calibri" w:hAnsi="Calibri"/>
      <w:lang w:eastAsia="en-US"/>
    </w:rPr>
  </w:style>
  <w:style w:type="character" w:customStyle="1" w:styleId="IruzkinarentestuaKar">
    <w:name w:val="Iruzkinaren testua Kar"/>
    <w:link w:val="Iruzkinarentestua"/>
    <w:uiPriority w:val="99"/>
    <w:semiHidden/>
    <w:rsid w:val="001E1F9C"/>
    <w:rPr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1E1F9C"/>
    <w:rPr>
      <w:b/>
      <w:bCs/>
    </w:rPr>
  </w:style>
  <w:style w:type="character" w:customStyle="1" w:styleId="IruzkinarengaiaKar">
    <w:name w:val="Iruzkinaren gaia Kar"/>
    <w:link w:val="Iruzkinarengaia"/>
    <w:uiPriority w:val="99"/>
    <w:semiHidden/>
    <w:rsid w:val="001E1F9C"/>
    <w:rPr>
      <w:b/>
      <w:bCs/>
      <w:sz w:val="20"/>
      <w:szCs w:val="20"/>
    </w:rPr>
  </w:style>
  <w:style w:type="paragraph" w:styleId="Zerrenda-paragrafoa">
    <w:name w:val="List Paragraph"/>
    <w:basedOn w:val="Normala"/>
    <w:uiPriority w:val="34"/>
    <w:qFormat/>
    <w:rsid w:val="000E7CF3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Zerrenda-paragrafoa1">
    <w:name w:val="Zerrenda-paragrafoa1"/>
    <w:basedOn w:val="Normala"/>
    <w:rsid w:val="000E7CF3"/>
    <w:pPr>
      <w:suppressAutoHyphens/>
      <w:autoSpaceDN w:val="0"/>
      <w:ind w:left="720"/>
      <w:textAlignment w:val="baseline"/>
    </w:pPr>
    <w:rPr>
      <w:rFonts w:ascii="Calibri" w:eastAsia="Calibri" w:hAnsi="Calibri"/>
      <w:sz w:val="22"/>
      <w:szCs w:val="22"/>
      <w:lang w:val="eu-ES" w:eastAsia="en-US"/>
    </w:rPr>
  </w:style>
  <w:style w:type="character" w:styleId="Hiperesteka">
    <w:name w:val="Hyperlink"/>
    <w:uiPriority w:val="99"/>
    <w:unhideWhenUsed/>
    <w:rsid w:val="00467B88"/>
    <w:rPr>
      <w:color w:val="0000FF"/>
      <w:u w:val="single"/>
    </w:rPr>
  </w:style>
  <w:style w:type="paragraph" w:styleId="Normalaweb">
    <w:name w:val="Normal (Web)"/>
    <w:basedOn w:val="Normala"/>
    <w:uiPriority w:val="99"/>
    <w:unhideWhenUsed/>
    <w:rsid w:val="00DD4D9B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Lodia">
    <w:name w:val="Strong"/>
    <w:uiPriority w:val="22"/>
    <w:qFormat/>
    <w:rsid w:val="00527A80"/>
    <w:rPr>
      <w:b/>
      <w:bCs/>
    </w:rPr>
  </w:style>
  <w:style w:type="paragraph" w:styleId="Tarterikez">
    <w:name w:val="No Spacing"/>
    <w:basedOn w:val="Normala"/>
    <w:uiPriority w:val="1"/>
    <w:qFormat/>
    <w:rsid w:val="00AE2BC3"/>
    <w:rPr>
      <w:rFonts w:ascii="Calibri" w:eastAsia="Calibri" w:hAnsi="Calibri" w:cs="Calibri"/>
      <w:sz w:val="22"/>
      <w:szCs w:val="22"/>
      <w:lang w:eastAsia="en-US"/>
    </w:rPr>
  </w:style>
  <w:style w:type="character" w:customStyle="1" w:styleId="1izenburuaKar">
    <w:name w:val="1. izenburua Kar"/>
    <w:link w:val="1izenburua"/>
    <w:uiPriority w:val="9"/>
    <w:rsid w:val="00C77D2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Standard">
    <w:name w:val="Standard"/>
    <w:rsid w:val="009976A8"/>
    <w:pPr>
      <w:suppressAutoHyphens/>
      <w:autoSpaceDN w:val="0"/>
      <w:spacing w:after="160" w:line="256" w:lineRule="auto"/>
      <w:textAlignment w:val="baseline"/>
    </w:pPr>
    <w:rPr>
      <w:rFonts w:eastAsia="SimSun" w:cs="F"/>
      <w:kern w:val="3"/>
      <w:sz w:val="22"/>
      <w:szCs w:val="22"/>
      <w:lang w:val="fr-FR" w:eastAsia="en-US"/>
    </w:rPr>
  </w:style>
  <w:style w:type="paragraph" w:customStyle="1" w:styleId="ONATIKOUDALA">
    <w:name w:val="ONATIKO UDALA"/>
    <w:basedOn w:val="Normala"/>
    <w:rsid w:val="00D74DFB"/>
    <w:pPr>
      <w:suppressAutoHyphens/>
      <w:jc w:val="both"/>
    </w:pPr>
    <w:rPr>
      <w:rFonts w:ascii="Trebuchet MS" w:eastAsia="Cambria" w:hAnsi="Trebuchet MS" w:cs="Trebuchet MS"/>
      <w:sz w:val="22"/>
      <w:szCs w:val="22"/>
      <w:lang w:val="es-ES_tradnl" w:eastAsia="ar-SA"/>
    </w:rPr>
  </w:style>
  <w:style w:type="paragraph" w:styleId="Gorputz-testua">
    <w:name w:val="Body Text"/>
    <w:basedOn w:val="Normala"/>
    <w:link w:val="Gorputz-testuaKar"/>
    <w:rsid w:val="00D74DFB"/>
    <w:pPr>
      <w:suppressAutoHyphens/>
      <w:jc w:val="both"/>
    </w:pPr>
    <w:rPr>
      <w:rFonts w:ascii="Arial" w:hAnsi="Arial" w:cs="Arial"/>
      <w:lang w:val="es-ES_tradnl" w:eastAsia="ar-SA"/>
    </w:rPr>
  </w:style>
  <w:style w:type="character" w:customStyle="1" w:styleId="Gorputz-testuaKar">
    <w:name w:val="Gorputz-testua Kar"/>
    <w:link w:val="Gorputz-testua"/>
    <w:rsid w:val="00D74DFB"/>
    <w:rPr>
      <w:rFonts w:ascii="Arial" w:eastAsia="Times New Roman" w:hAnsi="Arial" w:cs="Arial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70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180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272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733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72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4931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8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  <w:divsChild>
            <w:div w:id="8106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5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2512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89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5646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3319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177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83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3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3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2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74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83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2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7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9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889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1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768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35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4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151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42831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21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875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1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0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Plantillak\IRUDI%20KORPORATIBOA\plantillak\00%20Plantilla%20bertika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667B152-D803-4B40-9E7F-4CCEC0A63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Plantilla bertikala</Template>
  <TotalTime>16</TotalTime>
  <Pages>5</Pages>
  <Words>1656</Words>
  <Characters>9442</Characters>
  <Application>Microsoft Office Word</Application>
  <DocSecurity>0</DocSecurity>
  <Lines>78</Lines>
  <Paragraphs>22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Oñatiko Udala, Xabier Zabaleta</dc:creator>
  <cp:keywords/>
  <cp:lastModifiedBy>Oñatiko Udala, Xabier Zabaleta</cp:lastModifiedBy>
  <cp:revision>5</cp:revision>
  <cp:lastPrinted>2025-03-18T07:41:00Z</cp:lastPrinted>
  <dcterms:created xsi:type="dcterms:W3CDTF">2025-06-09T08:44:00Z</dcterms:created>
  <dcterms:modified xsi:type="dcterms:W3CDTF">2025-06-09T09:22:00Z</dcterms:modified>
</cp:coreProperties>
</file>