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130A" w:rsidRPr="00C04001" w:rsidRDefault="0030130A" w:rsidP="00C04001">
      <w:pPr>
        <w:spacing w:after="0" w:line="276" w:lineRule="auto"/>
        <w:jc w:val="both"/>
        <w:rPr>
          <w:rFonts w:ascii="Helvetica LT Std Light" w:hAnsi="Helvetica LT Std Light"/>
        </w:rPr>
      </w:pPr>
      <w:r w:rsidRPr="00C04001">
        <w:rPr>
          <w:rFonts w:ascii="Helvetica LT Std Light" w:hAnsi="Helvetica LT Std Light"/>
        </w:rPr>
        <w:t xml:space="preserve">Anuncio </w:t>
      </w:r>
    </w:p>
    <w:p w:rsidR="0030130A" w:rsidRPr="00C04001" w:rsidRDefault="0030130A" w:rsidP="00C04001">
      <w:pPr>
        <w:spacing w:after="0" w:line="276" w:lineRule="auto"/>
        <w:jc w:val="both"/>
        <w:rPr>
          <w:rFonts w:ascii="Helvetica LT Std Light" w:hAnsi="Helvetica LT Std Light"/>
        </w:rPr>
      </w:pPr>
      <w:r w:rsidRPr="00C04001">
        <w:rPr>
          <w:rFonts w:ascii="Helvetica LT Std Light" w:hAnsi="Helvetica LT Std Light"/>
        </w:rPr>
        <w:t>A los efectos oportunos, se publica que la Junta de Gobierno de la Diputación Provincial de Ourense adoptó, en su sesión ordinaria del día 2 de junio de 2025, el acuerdo de aprobación de las bases reguladoras de la convocatoria del concurso para la concesión de subvenciones para gastos de inversiones de asociaciones vecinales de Ourense, correspondientes al ejercicio 2025, conforme con las siguientes cláusulas:</w:t>
      </w:r>
    </w:p>
    <w:p w:rsidR="00C04001" w:rsidRDefault="00C04001" w:rsidP="00C04001">
      <w:pPr>
        <w:keepNext/>
        <w:spacing w:after="0" w:line="276" w:lineRule="auto"/>
        <w:contextualSpacing/>
        <w:jc w:val="both"/>
        <w:outlineLvl w:val="0"/>
        <w:rPr>
          <w:rFonts w:ascii="Helvetica LT Std Light" w:eastAsia="Times New Roman" w:hAnsi="Helvetica LT Std Light"/>
          <w:b/>
          <w:bCs/>
          <w:u w:val="single"/>
          <w:lang w:eastAsia="es-ES"/>
        </w:rPr>
      </w:pPr>
    </w:p>
    <w:p w:rsidR="00F9455E" w:rsidRPr="00C04001" w:rsidRDefault="00C666A2" w:rsidP="00C04001">
      <w:pPr>
        <w:keepNext/>
        <w:spacing w:after="0" w:line="276" w:lineRule="auto"/>
        <w:contextualSpacing/>
        <w:jc w:val="both"/>
        <w:outlineLvl w:val="0"/>
        <w:rPr>
          <w:rFonts w:ascii="Helvetica LT Std Light" w:hAnsi="Helvetica LT Std Light"/>
        </w:rPr>
      </w:pPr>
      <w:r w:rsidRPr="00C04001">
        <w:rPr>
          <w:rFonts w:ascii="Helvetica LT Std Light" w:eastAsia="Times New Roman" w:hAnsi="Helvetica LT Std Light"/>
          <w:b/>
          <w:bCs/>
          <w:u w:val="single"/>
          <w:lang w:eastAsia="es-ES"/>
        </w:rPr>
        <w:t>Primera. -</w:t>
      </w:r>
      <w:r w:rsidR="005F048A" w:rsidRPr="00C04001">
        <w:rPr>
          <w:rFonts w:ascii="Helvetica LT Std Light" w:eastAsia="Times New Roman" w:hAnsi="Helvetica LT Std Light"/>
          <w:b/>
          <w:bCs/>
          <w:u w:val="single"/>
          <w:lang w:eastAsia="es-ES"/>
        </w:rPr>
        <w:t xml:space="preserve"> Objeto:  </w:t>
      </w:r>
    </w:p>
    <w:p w:rsidR="00F9455E" w:rsidRPr="00C04001" w:rsidRDefault="005F048A" w:rsidP="00C04001">
      <w:pPr>
        <w:spacing w:after="0" w:line="276" w:lineRule="auto"/>
        <w:jc w:val="both"/>
        <w:rPr>
          <w:rFonts w:ascii="Helvetica LT Std Light" w:hAnsi="Helvetica LT Std Light"/>
        </w:rPr>
      </w:pPr>
      <w:r w:rsidRPr="00C04001">
        <w:rPr>
          <w:rFonts w:ascii="Helvetica LT Std Light" w:eastAsia="Times New Roman" w:hAnsi="Helvetica LT Std Light"/>
          <w:color w:val="000000"/>
          <w:lang w:eastAsia="es-ES"/>
        </w:rPr>
        <w:t>1. El objeto de estas bases es la regulación de la tramitación y concesión, mediante convocatoria pública y a través del procedimiento de concurrencia competitiva, de subvenciones a las asociaciones vecinales de Ourense, para realizar inversiones, tanto para la adquisición de inmuebles y equipamiento cómo para realizar pequeñas obras en inmuebles de su titularidad  o de los que le corresponda un derecho de uso, con la finalidad de mejorar la calidad de vida local y fomentar y dinamizar la participación vecinal y la cohesión social, contribuyendo de este modo a satisfacer las necesidades y aspiraciones del vecindario.</w:t>
      </w:r>
    </w:p>
    <w:p w:rsidR="00F9455E" w:rsidRPr="00C04001" w:rsidRDefault="005F048A" w:rsidP="00C04001">
      <w:pPr>
        <w:spacing w:after="0" w:line="276" w:lineRule="auto"/>
        <w:jc w:val="both"/>
        <w:rPr>
          <w:rFonts w:ascii="Helvetica LT Std Light" w:hAnsi="Helvetica LT Std Light"/>
        </w:rPr>
      </w:pPr>
      <w:r w:rsidRPr="00C04001">
        <w:rPr>
          <w:rFonts w:ascii="Helvetica LT Std Light" w:eastAsia="Times New Roman" w:hAnsi="Helvetica LT Std Light"/>
          <w:color w:val="000000"/>
          <w:u w:val="single"/>
          <w:lang w:eastAsia="es-ES"/>
        </w:rPr>
        <w:t>Con respeto las obras</w:t>
      </w:r>
      <w:r w:rsidRPr="00C04001">
        <w:rPr>
          <w:rFonts w:ascii="Helvetica LT Std Light" w:eastAsia="Times New Roman" w:hAnsi="Helvetica LT Std Light"/>
          <w:color w:val="000000"/>
          <w:lang w:eastAsia="es-ES"/>
        </w:rPr>
        <w:t xml:space="preserve">, solamente se admitirán solicitudes de subvención para la realización de pequeñas reparaciones (instalación de fontanería, electricidad, accesibilidad, </w:t>
      </w:r>
      <w:r w:rsidR="00C666A2" w:rsidRPr="00C04001">
        <w:rPr>
          <w:rFonts w:ascii="Helvetica LT Std Light" w:eastAsia="Times New Roman" w:hAnsi="Helvetica LT Std Light"/>
          <w:color w:val="000000"/>
          <w:lang w:eastAsia="es-ES"/>
        </w:rPr>
        <w:t>etc.</w:t>
      </w:r>
      <w:r w:rsidRPr="00C04001">
        <w:rPr>
          <w:rFonts w:ascii="Helvetica LT Std Light" w:eastAsia="Times New Roman" w:hAnsi="Helvetica LT Std Light"/>
          <w:color w:val="000000"/>
          <w:lang w:eastAsia="es-ES"/>
        </w:rPr>
        <w:t xml:space="preserve">), conservación o eficiencia </w:t>
      </w:r>
      <w:r w:rsidR="00C666A2" w:rsidRPr="00C04001">
        <w:rPr>
          <w:rFonts w:ascii="Helvetica LT Std Light" w:eastAsia="Times New Roman" w:hAnsi="Helvetica LT Std Light"/>
          <w:color w:val="000000"/>
          <w:lang w:eastAsia="es-ES"/>
        </w:rPr>
        <w:t>energética, no</w:t>
      </w:r>
      <w:r w:rsidRPr="00C04001">
        <w:rPr>
          <w:rFonts w:ascii="Helvetica LT Std Light" w:eastAsia="Times New Roman" w:hAnsi="Helvetica LT Std Light"/>
          <w:color w:val="000000"/>
          <w:lang w:eastAsia="es-ES"/>
        </w:rPr>
        <w:t xml:space="preserve"> siendo subvencionables aquellas obras que tienen la consideración de edificación a los efectos del dispuesto en el artículo 2.2 de la Ley 38/1999, de 5 de noviembre, de Ordenación de la Edificación.</w:t>
      </w:r>
    </w:p>
    <w:p w:rsidR="00F9455E" w:rsidRPr="00C04001" w:rsidRDefault="005F048A" w:rsidP="00C04001">
      <w:pPr>
        <w:spacing w:after="0" w:line="276" w:lineRule="auto"/>
        <w:jc w:val="both"/>
        <w:rPr>
          <w:rFonts w:ascii="Helvetica LT Std Light" w:hAnsi="Helvetica LT Std Light"/>
        </w:rPr>
      </w:pPr>
      <w:r w:rsidRPr="00C04001">
        <w:rPr>
          <w:rFonts w:ascii="Helvetica LT Std Light" w:eastAsia="Times New Roman" w:hAnsi="Helvetica LT Std Light"/>
          <w:color w:val="000000"/>
          <w:lang w:eastAsia="es-ES"/>
        </w:rPr>
        <w:t xml:space="preserve">En concreto, deberán tratarse de obras menores de adecuación y mejora de las </w:t>
      </w:r>
      <w:r w:rsidR="00C666A2" w:rsidRPr="00C04001">
        <w:rPr>
          <w:rFonts w:ascii="Helvetica LT Std Light" w:eastAsia="Times New Roman" w:hAnsi="Helvetica LT Std Light"/>
          <w:color w:val="000000"/>
          <w:lang w:eastAsia="es-ES"/>
        </w:rPr>
        <w:t>infraestructuras de</w:t>
      </w:r>
      <w:r w:rsidRPr="00C04001">
        <w:rPr>
          <w:rFonts w:ascii="Helvetica LT Std Light" w:eastAsia="Times New Roman" w:hAnsi="Helvetica LT Std Light"/>
          <w:color w:val="000000"/>
          <w:lang w:eastAsia="es-ES"/>
        </w:rPr>
        <w:t xml:space="preserve"> escasa cuantía que mejoren la accesibilidad o doten al inmueble de servicios necesarios. A los efectos de esta convocatoria, se considerarán obras menores aquellas de escasa entidad, sencillez constructiva y pequeña cuantía, que no precisen proyecto técnico.</w:t>
      </w:r>
    </w:p>
    <w:p w:rsidR="00F9455E" w:rsidRPr="00C04001" w:rsidRDefault="005F048A" w:rsidP="00C04001">
      <w:pPr>
        <w:spacing w:after="0" w:line="276" w:lineRule="auto"/>
        <w:jc w:val="both"/>
        <w:rPr>
          <w:rFonts w:ascii="Helvetica LT Std Light" w:hAnsi="Helvetica LT Std Light"/>
        </w:rPr>
      </w:pPr>
      <w:r w:rsidRPr="00C04001">
        <w:rPr>
          <w:rFonts w:ascii="Helvetica LT Std Light" w:eastAsia="Times New Roman" w:hAnsi="Helvetica LT Std Light"/>
          <w:color w:val="000000"/>
          <w:lang w:eastAsia="es-ES"/>
        </w:rPr>
        <w:t xml:space="preserve">En este sentido, el presupuesto máximo para la realización de las obras arriba descritas, será de 5.000,00 euros. </w:t>
      </w:r>
    </w:p>
    <w:p w:rsidR="00F9455E" w:rsidRPr="00C04001" w:rsidRDefault="005F048A" w:rsidP="00C04001">
      <w:pPr>
        <w:spacing w:after="0" w:line="276" w:lineRule="auto"/>
        <w:jc w:val="both"/>
        <w:rPr>
          <w:rFonts w:ascii="Helvetica LT Std Light" w:hAnsi="Helvetica LT Std Light"/>
        </w:rPr>
      </w:pPr>
      <w:r w:rsidRPr="00C04001">
        <w:rPr>
          <w:rFonts w:ascii="Helvetica LT Std Light" w:eastAsia="Times New Roman" w:hAnsi="Helvetica LT Std Light"/>
          <w:color w:val="000000"/>
          <w:u w:val="single"/>
          <w:lang w:eastAsia="es-ES"/>
        </w:rPr>
        <w:t>Con respecto a los gastos de inversión en equipamiento</w:t>
      </w:r>
      <w:r w:rsidRPr="00C04001">
        <w:rPr>
          <w:rFonts w:ascii="Helvetica LT Std Light" w:eastAsia="Times New Roman" w:hAnsi="Helvetica LT Std Light"/>
          <w:color w:val="000000"/>
          <w:lang w:eastAsia="es-ES"/>
        </w:rPr>
        <w:t>, podrán ser objeto de subvención todos aquellos gastos ocasionados por consecuencia de las inversiones realizadas en equipamiento necesario para el funcionamiento de la entidad, siempre que sean inventariables y su adquisición se realice en el año de la convocatoria, de conformidad con los términos y condiciones establecidos en las presentes bases.</w:t>
      </w:r>
    </w:p>
    <w:p w:rsidR="00F9455E" w:rsidRPr="00C04001" w:rsidRDefault="005F048A" w:rsidP="00C04001">
      <w:pPr>
        <w:spacing w:after="0" w:line="276" w:lineRule="auto"/>
        <w:jc w:val="both"/>
        <w:rPr>
          <w:rFonts w:ascii="Helvetica LT Std Light" w:hAnsi="Helvetica LT Std Light"/>
        </w:rPr>
      </w:pPr>
      <w:r w:rsidRPr="00C04001">
        <w:rPr>
          <w:rFonts w:ascii="Helvetica LT Std Light" w:eastAsia="Times New Roman" w:hAnsi="Helvetica LT Std Light"/>
          <w:color w:val="000000"/>
          <w:lang w:eastAsia="es-ES"/>
        </w:rPr>
        <w:t>Ninguna entidad podrá obtener una subvención superior a 10.000,00 euros, para obra y equipamiento, con el límite de 5.000, 00 euros en el caso de obra.</w:t>
      </w:r>
    </w:p>
    <w:p w:rsidR="00F9455E" w:rsidRPr="00C04001" w:rsidRDefault="005F048A" w:rsidP="00C04001">
      <w:pPr>
        <w:shd w:val="clear" w:color="auto" w:fill="FFFFFF"/>
        <w:spacing w:after="0" w:line="276" w:lineRule="auto"/>
        <w:jc w:val="both"/>
        <w:rPr>
          <w:rFonts w:ascii="Helvetica LT Std Light" w:hAnsi="Helvetica LT Std Light"/>
        </w:rPr>
      </w:pPr>
      <w:r w:rsidRPr="00C04001">
        <w:rPr>
          <w:rFonts w:ascii="Helvetica LT Std Light" w:eastAsia="Times New Roman" w:hAnsi="Helvetica LT Std Light"/>
          <w:color w:val="000000"/>
          <w:lang w:eastAsia="es-ES"/>
        </w:rPr>
        <w:t xml:space="preserve">2. </w:t>
      </w:r>
      <w:r w:rsidRPr="00C04001">
        <w:rPr>
          <w:rFonts w:ascii="Helvetica LT Std Light" w:eastAsia="Times New Roman" w:hAnsi="Helvetica LT Std Light"/>
          <w:color w:val="000000"/>
          <w:bdr w:val="none" w:sz="0" w:space="0" w:color="000000"/>
        </w:rPr>
        <w:t xml:space="preserve">De conformidad con lo establecido en el artículo 8.1 de la Ley 38/2003, General de Subvenciones, en su párrafo segundo, </w:t>
      </w:r>
      <w:r w:rsidR="00C666A2" w:rsidRPr="00C04001">
        <w:rPr>
          <w:rFonts w:ascii="Helvetica LT Std Light" w:eastAsia="Times New Roman" w:hAnsi="Helvetica LT Std Light"/>
          <w:color w:val="000000"/>
          <w:bdr w:val="none" w:sz="0" w:space="0" w:color="000000"/>
        </w:rPr>
        <w:t>l</w:t>
      </w:r>
      <w:r w:rsidRPr="00C04001">
        <w:rPr>
          <w:rFonts w:ascii="Helvetica LT Std Light" w:eastAsia="Times New Roman" w:hAnsi="Helvetica LT Std Light"/>
          <w:color w:val="000000"/>
          <w:bdr w:val="none" w:sz="0" w:space="0" w:color="000000"/>
        </w:rPr>
        <w:t xml:space="preserve">a presente convocatoria se integra en el Plan estratégico de subvenciones de la Diputación Provincial de Ourense y del </w:t>
      </w:r>
      <w:proofErr w:type="spellStart"/>
      <w:r w:rsidRPr="00C04001">
        <w:rPr>
          <w:rFonts w:ascii="Helvetica LT Std Light" w:eastAsia="Times New Roman" w:hAnsi="Helvetica LT Std Light"/>
          <w:color w:val="000000"/>
          <w:bdr w:val="none" w:sz="0" w:space="0" w:color="000000"/>
        </w:rPr>
        <w:t>Inorde</w:t>
      </w:r>
      <w:proofErr w:type="spellEnd"/>
      <w:r w:rsidRPr="00C04001">
        <w:rPr>
          <w:rFonts w:ascii="Helvetica LT Std Light" w:eastAsia="Times New Roman" w:hAnsi="Helvetica LT Std Light"/>
          <w:color w:val="000000"/>
          <w:bdr w:val="none" w:sz="0" w:space="0" w:color="000000"/>
        </w:rPr>
        <w:t xml:space="preserve"> para el período 2024-2027, contribuyendo al fomento del movimiento vecinal a través de sus asociaciones. </w:t>
      </w:r>
    </w:p>
    <w:p w:rsidR="00F9455E" w:rsidRPr="00C04001" w:rsidRDefault="00C666A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Segunda. -</w:t>
      </w:r>
      <w:r w:rsidR="005F048A" w:rsidRPr="00C04001">
        <w:rPr>
          <w:rFonts w:ascii="Helvetica LT Std Light" w:eastAsia="Times New Roman" w:hAnsi="Helvetica LT Std Light"/>
          <w:b/>
          <w:u w:val="single"/>
          <w:lang w:eastAsia="es-ES"/>
        </w:rPr>
        <w:t xml:space="preserve"> Beneficiarios: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1. Podrán ser beneficiarias de las subvenciones las asociaciones vecinales</w:t>
      </w:r>
      <w:r w:rsidRPr="00C04001">
        <w:rPr>
          <w:rFonts w:ascii="Helvetica LT Std Light" w:eastAsia="Times New Roman" w:hAnsi="Helvetica LT Std Light"/>
          <w:lang w:eastAsia="es-ES"/>
        </w:rPr>
        <w:t xml:space="preserve"> que reúnan los siguientes requisitos en la fecha de publicación en el Boletín Oficial de la Provincia de la convocatoria regulada en estas bases: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lastRenderedPageBreak/>
        <w:t xml:space="preserve">a) Estar inscritas en el Registro Provincial de Asociaciones de Ourense, dependiente de la Xunta de Galicia.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b) Tener su domicilio social en la provincia de Ourense, circunstancia que deberá constar en la inscripción en el registro de la Xunta de Galicia.</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2. </w:t>
      </w:r>
      <w:r w:rsidRPr="00C04001">
        <w:rPr>
          <w:rFonts w:ascii="Helvetica LT Std Light" w:eastAsia="Times New Roman" w:hAnsi="Helvetica LT Std Light"/>
          <w:color w:val="000000"/>
          <w:lang w:eastAsia="es-ES"/>
        </w:rPr>
        <w:t xml:space="preserve">A los efectos de estas bases, se considerarán asociaciones vecinales las asociaciones cuyos fines sean la defensa, en general, de los derechos e intereses de los vecinos de un determinado ámbito territorial. </w:t>
      </w:r>
    </w:p>
    <w:p w:rsidR="00F9455E" w:rsidRPr="00C04001" w:rsidRDefault="00C666A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Tercera. -</w:t>
      </w:r>
      <w:r w:rsidR="005F048A" w:rsidRPr="00C04001">
        <w:rPr>
          <w:rFonts w:ascii="Helvetica LT Std Light" w:eastAsia="Times New Roman" w:hAnsi="Helvetica LT Std Light"/>
          <w:b/>
          <w:u w:val="single"/>
          <w:lang w:eastAsia="es-ES"/>
        </w:rPr>
        <w:t xml:space="preserve"> Disponibilidades presupuestarias: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La financiación de las subvenciones reguladas en esta convocatoria se realizará con cargo a la aplicación </w:t>
      </w:r>
      <w:r w:rsidRPr="00C04001">
        <w:rPr>
          <w:rFonts w:ascii="Helvetica LT Std Light" w:hAnsi="Helvetica LT Std Light"/>
          <w:color w:val="000000"/>
        </w:rPr>
        <w:t xml:space="preserve">92412/78900 </w:t>
      </w:r>
      <w:r w:rsidRPr="00C04001">
        <w:rPr>
          <w:rFonts w:ascii="Helvetica LT Std Light" w:eastAsia="Times New Roman" w:hAnsi="Helvetica LT Std Light"/>
          <w:bCs/>
          <w:color w:val="000000"/>
        </w:rPr>
        <w:t>de los presupuestos de la Diputación Provincial de Ourense para el ejercicio 2025.</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La cuantía máxima disponible para la concesión de estas subvenciones es de </w:t>
      </w:r>
      <w:r w:rsidR="005340C8" w:rsidRPr="00C04001">
        <w:rPr>
          <w:rFonts w:ascii="Helvetica LT Std Light" w:eastAsia="Times New Roman" w:hAnsi="Helvetica LT Std Light"/>
          <w:bCs/>
          <w:color w:val="000000"/>
          <w:lang w:eastAsia="es-ES"/>
        </w:rPr>
        <w:t>10</w:t>
      </w:r>
      <w:r w:rsidRPr="00C04001">
        <w:rPr>
          <w:rFonts w:ascii="Helvetica LT Std Light" w:eastAsia="Times New Roman" w:hAnsi="Helvetica LT Std Light"/>
          <w:bCs/>
          <w:color w:val="000000"/>
          <w:lang w:eastAsia="es-ES"/>
        </w:rPr>
        <w:t>0.000,00 euros.</w:t>
      </w:r>
    </w:p>
    <w:p w:rsidR="00F9455E" w:rsidRPr="00C04001" w:rsidRDefault="00C666A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bCs/>
          <w:u w:val="single"/>
          <w:lang w:eastAsia="es-ES"/>
        </w:rPr>
        <w:t>Cuarta. -</w:t>
      </w:r>
      <w:r w:rsidR="005F048A" w:rsidRPr="00C04001">
        <w:rPr>
          <w:rFonts w:ascii="Helvetica LT Std Light" w:eastAsia="Times New Roman" w:hAnsi="Helvetica LT Std Light"/>
          <w:b/>
          <w:bCs/>
          <w:u w:val="single"/>
          <w:lang w:eastAsia="es-ES"/>
        </w:rPr>
        <w:t xml:space="preserve"> Solicitudes: lugar y forma de presentación, plazo y documentación:</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u w:val="single"/>
          <w:lang w:eastAsia="es-ES"/>
        </w:rPr>
        <w:t>Cuarta 1. Lugar y forma de presentación:</w:t>
      </w:r>
    </w:p>
    <w:p w:rsidR="00F9455E" w:rsidRPr="00C04001" w:rsidRDefault="005F048A" w:rsidP="00C04001">
      <w:pPr>
        <w:spacing w:after="0" w:line="276" w:lineRule="auto"/>
        <w:contextualSpacing/>
        <w:jc w:val="both"/>
        <w:rPr>
          <w:rFonts w:ascii="Helvetica LT Std Light" w:eastAsia="Times New Roman" w:hAnsi="Helvetica LT Std Light"/>
          <w:bCs/>
          <w:u w:val="single"/>
          <w:lang w:eastAsia="es-ES"/>
        </w:rPr>
      </w:pPr>
      <w:r w:rsidRPr="00C04001">
        <w:rPr>
          <w:rFonts w:ascii="Helvetica LT Std Light" w:eastAsia="Times New Roman" w:hAnsi="Helvetica LT Std Light"/>
          <w:lang w:eastAsia="es-ES"/>
        </w:rPr>
        <w:t xml:space="preserve">Las solicitudes, subscritas por el interesado o </w:t>
      </w:r>
      <w:r w:rsidR="00C666A2" w:rsidRPr="00C04001">
        <w:rPr>
          <w:rFonts w:ascii="Helvetica LT Std Light" w:eastAsia="Times New Roman" w:hAnsi="Helvetica LT Std Light"/>
          <w:lang w:eastAsia="es-ES"/>
        </w:rPr>
        <w:t>por</w:t>
      </w:r>
      <w:r w:rsidRPr="00C04001">
        <w:rPr>
          <w:rFonts w:ascii="Helvetica LT Std Light" w:eastAsia="Times New Roman" w:hAnsi="Helvetica LT Std Light"/>
          <w:lang w:eastAsia="es-ES"/>
        </w:rPr>
        <w:t xml:space="preserve"> su representante, irán dirigidas a la Presidencia de la Diputación Provincial de Ourense, mediante su presentación en el Registro General de esta entidad de forma telemática, a través del registro general de la sede electrónica de la Diputación </w:t>
      </w:r>
      <w:hyperlink r:id="rId7" w:history="1">
        <w:r w:rsidRPr="00C04001">
          <w:rPr>
            <w:rFonts w:ascii="Helvetica LT Std Light" w:eastAsia="Times New Roman" w:hAnsi="Helvetica LT Std Light"/>
            <w:color w:val="0000FF"/>
            <w:lang w:eastAsia="es-ES"/>
          </w:rPr>
          <w:t>http://www.sede.depourense.es/</w:t>
        </w:r>
      </w:hyperlink>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u w:val="single"/>
          <w:lang w:eastAsia="es-ES"/>
        </w:rPr>
        <w:t>Cuarta 2. Plazo de presentación:</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hAnsi="Helvetica LT Std Light"/>
          <w:color w:val="000000"/>
        </w:rPr>
        <w:t xml:space="preserve">El plazo improrrogable de presentación se iniciará a partir de la publicación, por la Base de datos Nacional de Subvenciones, del extracto de la convocatoria en el Boletín Oficial de la Provincia (BOP), y finalizará el </w:t>
      </w:r>
      <w:r w:rsidRPr="00C04001">
        <w:rPr>
          <w:rFonts w:ascii="Helvetica LT Std Light" w:hAnsi="Helvetica LT Std Light"/>
          <w:b/>
        </w:rPr>
        <w:t>15 de julio de 2025,</w:t>
      </w:r>
      <w:r w:rsidRPr="00C04001">
        <w:rPr>
          <w:rFonts w:ascii="Helvetica LT Std Light" w:hAnsi="Helvetica LT Std Light"/>
        </w:rPr>
        <w:t xml:space="preserve"> siendo </w:t>
      </w:r>
      <w:r w:rsidRPr="00C04001">
        <w:rPr>
          <w:rFonts w:ascii="Helvetica LT Std Light" w:hAnsi="Helvetica LT Std Light"/>
          <w:color w:val="000000"/>
        </w:rPr>
        <w:t xml:space="preserve">este el último día en el que podrán presentarse válidamente las solicitudes.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u w:val="single"/>
          <w:lang w:eastAsia="es-ES"/>
        </w:rPr>
        <w:t>Cuarta. 3. Documentación que debe presentarse:</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Las solicitudes deberán formularse acercando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hAnsi="Helvetica LT Std Light"/>
          <w:color w:val="000000"/>
        </w:rPr>
        <w:t xml:space="preserve">Las entidades podrán presentar únicamente un proyecto al amparo de esta convocatoria, siempre que tenga por objeto la finalidad conforme a la definición contenida en la base primera.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El detalle de la documentación administrativa y valorable que debe presentarse es el siguiente: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a) </w:t>
      </w:r>
      <w:r w:rsidRPr="00C04001">
        <w:rPr>
          <w:rFonts w:ascii="Helvetica LT Std Light" w:eastAsia="Times New Roman" w:hAnsi="Helvetica LT Std Light"/>
          <w:u w:val="single"/>
          <w:lang w:eastAsia="es-ES"/>
        </w:rPr>
        <w:t>Documentación administrativa:</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a.1) Solicitud dirigida a la Presidencia de la Diputación en el modelo oficial, recogido en el </w:t>
      </w:r>
      <w:r w:rsidRPr="00C04001">
        <w:rPr>
          <w:rFonts w:ascii="Helvetica LT Std Light" w:eastAsia="Times New Roman" w:hAnsi="Helvetica LT Std Light"/>
          <w:b/>
          <w:lang w:eastAsia="es-ES"/>
        </w:rPr>
        <w:t xml:space="preserve">anexo I </w:t>
      </w:r>
      <w:r w:rsidRPr="00C04001">
        <w:rPr>
          <w:rFonts w:ascii="Helvetica LT Std Light" w:eastAsia="Times New Roman" w:hAnsi="Helvetica LT Std Light"/>
          <w:lang w:eastAsia="es-ES"/>
        </w:rPr>
        <w:t xml:space="preserve">de estas bases, en la que se incluye una declaración responsable comprensiva del hecho de no encontrarse incurso el solicitante en las prohibiciones recogidas en el artículo 13 de la Ley general de subvenciones, incluyendo una referencia expresa a la circunstancia de encontrarse al día en sus deberes tributarios y de Seguridad Social.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a.2) Certificado de inscripción en el Registro Provincial de Asociaciones de Ourense de la Xunta de Galicia, en el que conste el domicilio social de la entidad en Ourense.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a.3) Estatutos sociales de la entidad.</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lastRenderedPageBreak/>
        <w:t xml:space="preserve">a.4) Poder con el que actúe el representante de la entidad, excepto que la dicha función </w:t>
      </w:r>
      <w:proofErr w:type="gramStart"/>
      <w:r w:rsidRPr="00C04001">
        <w:rPr>
          <w:rFonts w:ascii="Helvetica LT Std Light" w:eastAsia="Times New Roman" w:hAnsi="Helvetica LT Std Light"/>
          <w:lang w:eastAsia="es-ES"/>
        </w:rPr>
        <w:t>le</w:t>
      </w:r>
      <w:proofErr w:type="gramEnd"/>
      <w:r w:rsidRPr="00C04001">
        <w:rPr>
          <w:rFonts w:ascii="Helvetica LT Std Light" w:eastAsia="Times New Roman" w:hAnsi="Helvetica LT Std Light"/>
          <w:lang w:eastAsia="es-ES"/>
        </w:rPr>
        <w:t xml:space="preserve"> corresponda conforme a los estatutos sociales, en razón de su cargo en la entidad, en cuyo caso la validez de la representación se acreditará mediante documento acreditativo de su nombramiento o elección.    </w:t>
      </w:r>
      <w:bookmarkStart w:id="0" w:name="OLE_LINK5"/>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Los solicitantes estarán eximidos de presentar los documentos indicados en los apartados a2), a3) y a4) cuando estos documentos ya obraran en poder de la Diputación, excepto en el caso en que se produjeran modificaciones en el contenido de los dichos documentos o en las circunstancias de hecho o de derecho que se reflejan en ellos, supuesto en el que se deberá presentar el nuevo documento que sustituya al anterior. </w:t>
      </w:r>
      <w:bookmarkEnd w:id="0"/>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a.5) Declaración del solicitante de la subvención en la que figure el conjunto de subvenciones públicas solicitadas para los mismos fines, tanto las aprobadas o concedidas, como las pendientes, según el modelo </w:t>
      </w:r>
      <w:r w:rsidRPr="00C04001">
        <w:rPr>
          <w:rFonts w:ascii="Helvetica LT Std Light" w:eastAsia="Times New Roman" w:hAnsi="Helvetica LT Std Light"/>
          <w:b/>
          <w:color w:val="000000"/>
          <w:lang w:eastAsia="es-ES"/>
        </w:rPr>
        <w:t>anexo II</w:t>
      </w:r>
      <w:r w:rsidRPr="00C04001">
        <w:rPr>
          <w:rFonts w:ascii="Helvetica LT Std Light" w:eastAsia="Times New Roman" w:hAnsi="Helvetica LT Std Light"/>
          <w:color w:val="000000"/>
          <w:lang w:eastAsia="es-ES"/>
        </w:rPr>
        <w:t xml:space="preserv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a.6) Autorización para recibir a través de correo electrónico y/o </w:t>
      </w:r>
      <w:proofErr w:type="spellStart"/>
      <w:r w:rsidRPr="00C04001">
        <w:rPr>
          <w:rFonts w:ascii="Helvetica LT Std Light" w:eastAsia="Times New Roman" w:hAnsi="Helvetica LT Std Light"/>
          <w:bCs/>
          <w:lang w:eastAsia="es-ES"/>
        </w:rPr>
        <w:t>sms</w:t>
      </w:r>
      <w:proofErr w:type="spellEnd"/>
      <w:r w:rsidRPr="00C04001">
        <w:rPr>
          <w:rFonts w:ascii="Helvetica LT Std Light" w:eastAsia="Times New Roman" w:hAnsi="Helvetica LT Std Light"/>
          <w:bCs/>
          <w:lang w:eastAsia="es-E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C04001">
        <w:rPr>
          <w:rFonts w:ascii="Helvetica LT Std Light" w:eastAsia="Times New Roman" w:hAnsi="Helvetica LT Std Light"/>
          <w:b/>
          <w:bCs/>
          <w:lang w:eastAsia="es-ES"/>
        </w:rPr>
        <w:t>anexo III</w:t>
      </w:r>
      <w:r w:rsidRPr="00C04001">
        <w:rPr>
          <w:rFonts w:ascii="Helvetica LT Std Light" w:eastAsia="Times New Roman" w:hAnsi="Helvetica LT Std Light"/>
          <w:bCs/>
          <w:lang w:eastAsia="es-ES"/>
        </w:rPr>
        <w:t xml:space="preserv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La presentación del documento señalado en el apartado a.6)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publicándose la información correspondiente exclusivamente </w:t>
      </w:r>
      <w:r w:rsidRPr="00C04001">
        <w:rPr>
          <w:rFonts w:ascii="Helvetica LT Std Light" w:eastAsia="Times New Roman" w:hAnsi="Helvetica LT Std Light"/>
          <w:color w:val="000000"/>
          <w:lang w:eastAsia="es-ES"/>
        </w:rPr>
        <w:t xml:space="preserve">a través de la </w:t>
      </w:r>
      <w:r w:rsidRPr="00C04001">
        <w:rPr>
          <w:rFonts w:ascii="Helvetica LT Std Light" w:eastAsia="Times New Roman" w:hAnsi="Helvetica LT Std Light"/>
          <w:lang w:eastAsia="es-ES"/>
        </w:rPr>
        <w:t xml:space="preserve">sede electrónica </w:t>
      </w:r>
      <w:r w:rsidRPr="00C04001">
        <w:rPr>
          <w:rFonts w:ascii="Helvetica LT Std Light" w:eastAsia="Times New Roman" w:hAnsi="Helvetica LT Std Light"/>
          <w:color w:val="000000"/>
          <w:lang w:eastAsia="es-ES"/>
        </w:rPr>
        <w:t xml:space="preserve">y la página web de la Diputación, y además </w:t>
      </w:r>
      <w:r w:rsidRPr="00C04001">
        <w:rPr>
          <w:rFonts w:ascii="Helvetica LT Std Light" w:eastAsia="Times New Roman" w:hAnsi="Helvetica LT Std Light"/>
          <w:bCs/>
          <w:color w:val="000000"/>
          <w:lang w:eastAsia="es-ES"/>
        </w:rPr>
        <w:t>en el BOP en el caso de la resolución del procedimiento,</w:t>
      </w:r>
      <w:r w:rsidRPr="00C04001">
        <w:rPr>
          <w:rFonts w:ascii="Helvetica LT Std Light" w:eastAsia="Times New Roman" w:hAnsi="Helvetica LT Std Light"/>
          <w:bCs/>
          <w:lang w:eastAsia="es-ES"/>
        </w:rPr>
        <w:t xml:space="preserve"> conforme con </w:t>
      </w:r>
      <w:r w:rsidR="00700A58" w:rsidRPr="00C04001">
        <w:rPr>
          <w:rFonts w:ascii="Helvetica LT Std Light" w:eastAsia="Times New Roman" w:hAnsi="Helvetica LT Std Light"/>
          <w:bCs/>
          <w:lang w:eastAsia="es-ES"/>
        </w:rPr>
        <w:t>lo</w:t>
      </w:r>
      <w:r w:rsidRPr="00C04001">
        <w:rPr>
          <w:rFonts w:ascii="Helvetica LT Std Light" w:eastAsia="Times New Roman" w:hAnsi="Helvetica LT Std Light"/>
          <w:bCs/>
          <w:lang w:eastAsia="es-ES"/>
        </w:rPr>
        <w:t xml:space="preserve"> señalado en las bases </w:t>
      </w:r>
      <w:r w:rsidRPr="00C04001">
        <w:rPr>
          <w:rFonts w:ascii="Helvetica LT Std Light" w:eastAsia="Times New Roman" w:hAnsi="Helvetica LT Std Light"/>
          <w:bCs/>
          <w:color w:val="000000"/>
          <w:lang w:eastAsia="es-ES"/>
        </w:rPr>
        <w:t>7ª y 10ª,</w:t>
      </w:r>
      <w:r w:rsidRPr="00C04001">
        <w:rPr>
          <w:rFonts w:ascii="Helvetica LT Std Light" w:eastAsia="Times New Roman" w:hAnsi="Helvetica LT Std Light"/>
          <w:bCs/>
          <w:lang w:eastAsia="es-ES"/>
        </w:rPr>
        <w:t xml:space="preserve"> respectivamente.</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De conformidad con lo establecido en el artículo 28 de la Ley 39/2015, de 1 de octubre, del procedimiento administrativo común de las administraciones públicas, no será necesario que los solicitantes </w:t>
      </w:r>
      <w:r w:rsidR="00700A58" w:rsidRPr="00C04001">
        <w:rPr>
          <w:rFonts w:ascii="Helvetica LT Std Light" w:eastAsia="Times New Roman" w:hAnsi="Helvetica LT Std Light"/>
          <w:bCs/>
          <w:lang w:eastAsia="es-ES"/>
        </w:rPr>
        <w:t>presenten</w:t>
      </w:r>
      <w:r w:rsidRPr="00C04001">
        <w:rPr>
          <w:rFonts w:ascii="Helvetica LT Std Light" w:eastAsia="Times New Roman" w:hAnsi="Helvetica LT Std Light"/>
          <w:bCs/>
          <w:lang w:eastAsia="es-ES"/>
        </w:rPr>
        <w:t xml:space="preserve"> el DNI del representante y el CIF de la entidad</w:t>
      </w:r>
      <w:r w:rsidRPr="00C04001">
        <w:rPr>
          <w:rFonts w:ascii="Helvetica LT Std Light" w:eastAsia="Times New Roman" w:hAnsi="Helvetica LT Std Light"/>
          <w:color w:val="000000"/>
          <w:lang w:eastAsia="es-ES"/>
        </w:rPr>
        <w:t>, en el que conste el domicilio social de la entidad en Ourense</w:t>
      </w:r>
      <w:r w:rsidRPr="00C04001">
        <w:rPr>
          <w:rFonts w:ascii="Helvetica LT Std Light" w:eastAsia="Times New Roman" w:hAnsi="Helvetica LT Std Light"/>
          <w:bCs/>
          <w:lang w:eastAsia="es-ES"/>
        </w:rPr>
        <w:t xml:space="preserve">, dado que la Diputación comprobará de oficio esta información a través de las plataformas de intermediación de datos de las administraciones públicas.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No obstante, en caso de que el solicitante se oponga expresamente a la realización de esta consulta por la Diputación, deberá </w:t>
      </w:r>
      <w:r w:rsidR="00700A58" w:rsidRPr="00C04001">
        <w:rPr>
          <w:rFonts w:ascii="Helvetica LT Std Light" w:eastAsia="Times New Roman" w:hAnsi="Helvetica LT Std Light"/>
          <w:bCs/>
          <w:lang w:eastAsia="es-ES"/>
        </w:rPr>
        <w:t>presentar</w:t>
      </w:r>
      <w:r w:rsidRPr="00C04001">
        <w:rPr>
          <w:rFonts w:ascii="Helvetica LT Std Light" w:eastAsia="Times New Roman" w:hAnsi="Helvetica LT Std Light"/>
          <w:bCs/>
          <w:lang w:eastAsia="es-ES"/>
        </w:rPr>
        <w:t xml:space="preserve"> la dicha documentación con la solicitud. La oposición a esta consulta podrá formularse mediante un escrito que se unirá a la solicitud.</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En caso de que por razones técnicas no sea posible realizar la consulta de documentación por parte de la Diputación de Ourense, podrá requerirse al solicitante para que </w:t>
      </w:r>
      <w:r w:rsidR="00700A58" w:rsidRPr="00C04001">
        <w:rPr>
          <w:rFonts w:ascii="Helvetica LT Std Light" w:eastAsia="Times New Roman" w:hAnsi="Helvetica LT Std Light"/>
          <w:bCs/>
          <w:lang w:eastAsia="es-ES"/>
        </w:rPr>
        <w:t>presente</w:t>
      </w:r>
      <w:r w:rsidRPr="00C04001">
        <w:rPr>
          <w:rFonts w:ascii="Helvetica LT Std Light" w:eastAsia="Times New Roman" w:hAnsi="Helvetica LT Std Light"/>
          <w:bCs/>
          <w:lang w:eastAsia="es-ES"/>
        </w:rPr>
        <w:t xml:space="preserve"> los documentos precisos, el que se le notificará oportunamente, concediéndole un plazo de diez días hábiles para su presentación.  </w:t>
      </w:r>
      <w:r w:rsidRPr="00C04001">
        <w:rPr>
          <w:rFonts w:ascii="Helvetica LT Std Light" w:eastAsia="Times New Roman" w:hAnsi="Helvetica LT Std Light"/>
          <w:lang w:eastAsia="es-ES"/>
        </w:rPr>
        <w:t xml:space="preserv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b) </w:t>
      </w:r>
      <w:r w:rsidRPr="00C04001">
        <w:rPr>
          <w:rFonts w:ascii="Helvetica LT Std Light" w:eastAsia="Times New Roman" w:hAnsi="Helvetica LT Std Light"/>
          <w:bCs/>
          <w:u w:val="single"/>
          <w:lang w:eastAsia="es-ES"/>
        </w:rPr>
        <w:t>Documentación obligatoria para la valoración de la solicitud</w:t>
      </w:r>
      <w:r w:rsidRPr="00C04001">
        <w:rPr>
          <w:rFonts w:ascii="Helvetica LT Std Light" w:eastAsia="Times New Roman" w:hAnsi="Helvetica LT Std Light"/>
          <w:bCs/>
          <w:lang w:eastAsia="es-ES"/>
        </w:rPr>
        <w:t xml:space="preserv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Para la valoración de la solicitud, deberá presentarse </w:t>
      </w:r>
      <w:r w:rsidR="00700A58" w:rsidRPr="00C04001">
        <w:rPr>
          <w:rFonts w:ascii="Helvetica LT Std Light" w:eastAsia="Times New Roman" w:hAnsi="Helvetica LT Std Light"/>
          <w:lang w:eastAsia="es-ES"/>
        </w:rPr>
        <w:t>l</w:t>
      </w:r>
      <w:r w:rsidRPr="00C04001">
        <w:rPr>
          <w:rFonts w:ascii="Helvetica LT Std Light" w:eastAsia="Times New Roman" w:hAnsi="Helvetica LT Std Light"/>
          <w:lang w:eastAsia="es-ES"/>
        </w:rPr>
        <w:t xml:space="preserve">a siguiente documentación: </w:t>
      </w:r>
    </w:p>
    <w:p w:rsidR="00F9455E" w:rsidRPr="00C04001" w:rsidRDefault="005F048A" w:rsidP="00C04001">
      <w:pPr>
        <w:numPr>
          <w:ilvl w:val="0"/>
          <w:numId w:val="4"/>
        </w:numPr>
        <w:tabs>
          <w:tab w:val="clear" w:pos="0"/>
          <w:tab w:val="left" w:pos="284"/>
        </w:tabs>
        <w:spacing w:after="0" w:line="276" w:lineRule="auto"/>
        <w:ind w:left="0" w:firstLine="0"/>
        <w:contextualSpacing/>
        <w:jc w:val="both"/>
        <w:rPr>
          <w:rFonts w:ascii="Helvetica LT Std Light" w:hAnsi="Helvetica LT Std Light"/>
        </w:rPr>
      </w:pPr>
      <w:r w:rsidRPr="00C04001">
        <w:rPr>
          <w:rFonts w:ascii="Helvetica LT Std Light" w:eastAsia="Times New Roman" w:hAnsi="Helvetica LT Std Light"/>
          <w:lang w:eastAsia="es-ES"/>
        </w:rPr>
        <w:lastRenderedPageBreak/>
        <w:t>Memoria descriptiva de la inversión proyectada, incluyendo su presupuesto y su finalidad, que deberá estar comprendida en el objeto social de la asociación. (</w:t>
      </w:r>
      <w:r w:rsidRPr="00C04001">
        <w:rPr>
          <w:rFonts w:ascii="Helvetica LT Std Light" w:eastAsia="Times New Roman" w:hAnsi="Helvetica LT Std Light"/>
          <w:b/>
          <w:lang w:eastAsia="es-ES"/>
        </w:rPr>
        <w:t>Anexo IV)</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lang w:eastAsia="es-ES"/>
        </w:rPr>
        <w:t>2</w:t>
      </w:r>
      <w:r w:rsidRPr="00C04001">
        <w:rPr>
          <w:rFonts w:ascii="Helvetica LT Std Light" w:eastAsia="Times New Roman" w:hAnsi="Helvetica LT Std Light"/>
          <w:lang w:eastAsia="es-ES"/>
        </w:rPr>
        <w:t xml:space="preserve">. Certificación del secretario de la asociación, con el visto bueno del presidente, en la que conste su número de socios.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Se advierte expresamente que no serán objeto de valoración, denegándose la concesión de la subvención, aquellas solicitudes en las que no se </w:t>
      </w:r>
      <w:r w:rsidR="00700A58" w:rsidRPr="00C04001">
        <w:rPr>
          <w:rFonts w:ascii="Helvetica LT Std Light" w:eastAsia="Times New Roman" w:hAnsi="Helvetica LT Std Light"/>
          <w:bCs/>
          <w:lang w:eastAsia="es-ES"/>
        </w:rPr>
        <w:t>presenten</w:t>
      </w:r>
      <w:r w:rsidRPr="00C04001">
        <w:rPr>
          <w:rFonts w:ascii="Helvetica LT Std Light" w:eastAsia="Times New Roman" w:hAnsi="Helvetica LT Std Light"/>
          <w:bCs/>
          <w:lang w:eastAsia="es-ES"/>
        </w:rPr>
        <w:t xml:space="preserve"> los documentos señalados.</w:t>
      </w:r>
      <w:r w:rsidRPr="00C04001">
        <w:rPr>
          <w:rFonts w:ascii="Helvetica LT Std Light" w:eastAsia="Times New Roman" w:hAnsi="Helvetica LT Std Light"/>
          <w:bCs/>
          <w:color w:val="FF0000"/>
          <w:lang w:eastAsia="es-ES"/>
        </w:rPr>
        <w:t xml:space="preserve"> </w:t>
      </w:r>
      <w:r w:rsidRPr="00C04001">
        <w:rPr>
          <w:rFonts w:ascii="Helvetica LT Std Light" w:eastAsia="Times New Roman" w:hAnsi="Helvetica LT Std Light"/>
          <w:bCs/>
          <w:lang w:eastAsia="es-ES"/>
        </w:rPr>
        <w:t xml:space="preserve">Se procederá de igual manera en los supuestos en que los documentos presentados se encuentren incompletos, padezcan de defectos esenciales que impidan o dificulten gravemente su valoración o contengan datos o previsiones de difícil o imposible realización.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u w:val="single"/>
          <w:lang w:eastAsia="es-ES"/>
        </w:rPr>
        <w:t>Cuarta 4: Reglas sobre enmienda de deficiencias en la documentación presentada:</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Dada la naturaleza competitiva del procedimiento de concesión de subvenciones, la documentación evaluable no será objeto del trámite de enmienda de deficiencias, que solo le será de aplicación a la documentación administrativa.  </w:t>
      </w:r>
    </w:p>
    <w:p w:rsidR="00F9455E" w:rsidRPr="00C04001" w:rsidRDefault="005F048A" w:rsidP="00C04001">
      <w:pPr>
        <w:spacing w:after="0" w:line="276" w:lineRule="auto"/>
        <w:contextualSpacing/>
        <w:jc w:val="both"/>
        <w:rPr>
          <w:rFonts w:ascii="Helvetica LT Std Light" w:hAnsi="Helvetica LT Std Light"/>
        </w:rPr>
      </w:pPr>
      <w:proofErr w:type="gramStart"/>
      <w:r w:rsidRPr="00C04001">
        <w:rPr>
          <w:rFonts w:ascii="Helvetica LT Std Light" w:eastAsia="Times New Roman" w:hAnsi="Helvetica LT Std Light"/>
          <w:b/>
          <w:u w:val="single"/>
          <w:lang w:eastAsia="es-ES"/>
        </w:rPr>
        <w:t>Quinta.-</w:t>
      </w:r>
      <w:proofErr w:type="gramEnd"/>
      <w:r w:rsidRPr="00C04001">
        <w:rPr>
          <w:rFonts w:ascii="Helvetica LT Std Light" w:eastAsia="Times New Roman" w:hAnsi="Helvetica LT Std Light"/>
          <w:b/>
          <w:u w:val="single"/>
          <w:lang w:eastAsia="es-ES"/>
        </w:rPr>
        <w:t xml:space="preserve"> Régimen de protección de datos </w:t>
      </w:r>
      <w:r w:rsidR="00B92E6E" w:rsidRPr="00C04001">
        <w:rPr>
          <w:rFonts w:ascii="Helvetica LT Std Light" w:eastAsia="Times New Roman" w:hAnsi="Helvetica LT Std Light"/>
          <w:b/>
          <w:u w:val="single"/>
          <w:lang w:eastAsia="es-ES"/>
        </w:rPr>
        <w:t>aportados</w:t>
      </w:r>
      <w:r w:rsidRPr="00C04001">
        <w:rPr>
          <w:rFonts w:ascii="Helvetica LT Std Light" w:eastAsia="Times New Roman" w:hAnsi="Helvetica LT Std Light"/>
          <w:b/>
          <w:u w:val="single"/>
          <w:lang w:eastAsia="es-ES"/>
        </w:rPr>
        <w:t xml:space="preserve"> con la solicitud.</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1. El tratamiento por la Diputación Provincial de los datos personales </w:t>
      </w:r>
      <w:r w:rsidR="00B92E6E" w:rsidRPr="00C04001">
        <w:rPr>
          <w:rFonts w:ascii="Helvetica LT Std Light" w:eastAsia="Times New Roman" w:hAnsi="Helvetica LT Std Light"/>
          <w:bCs/>
          <w:color w:val="000000"/>
          <w:spacing w:val="-3"/>
          <w:lang w:eastAsia="es-ES"/>
        </w:rPr>
        <w:t>aportados</w:t>
      </w:r>
      <w:r w:rsidRPr="00C04001">
        <w:rPr>
          <w:rFonts w:ascii="Helvetica LT Std Light" w:eastAsia="Times New Roman" w:hAnsi="Helvetica LT Std Light"/>
          <w:bCs/>
          <w:color w:val="000000"/>
          <w:spacing w:val="-3"/>
          <w:lang w:eastAsia="es-ES"/>
        </w:rPr>
        <w:t xml:space="preserve"> por los solicitantes se funda en </w:t>
      </w:r>
      <w:r w:rsidR="00B92E6E" w:rsidRPr="00C04001">
        <w:rPr>
          <w:rFonts w:ascii="Helvetica LT Std Light" w:eastAsia="Times New Roman" w:hAnsi="Helvetica LT Std Light"/>
          <w:bCs/>
          <w:color w:val="000000"/>
          <w:spacing w:val="-3"/>
          <w:lang w:eastAsia="es-ES"/>
        </w:rPr>
        <w:t>lo</w:t>
      </w:r>
      <w:r w:rsidRPr="00C04001">
        <w:rPr>
          <w:rFonts w:ascii="Helvetica LT Std Light" w:eastAsia="Times New Roman" w:hAnsi="Helvetica LT Std Light"/>
          <w:bCs/>
          <w:color w:val="000000"/>
          <w:spacing w:val="-3"/>
          <w:lang w:eastAsia="es-ES"/>
        </w:rPr>
        <w:t xml:space="preserve">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w:t>
      </w:r>
      <w:r w:rsidR="00B92E6E" w:rsidRPr="00C04001">
        <w:rPr>
          <w:rFonts w:ascii="Helvetica LT Std Light" w:eastAsia="Times New Roman" w:hAnsi="Helvetica LT Std Light"/>
          <w:bCs/>
          <w:color w:val="000000"/>
          <w:spacing w:val="-3"/>
          <w:lang w:eastAsia="es-ES"/>
        </w:rPr>
        <w:t>O</w:t>
      </w:r>
      <w:r w:rsidRPr="00C04001">
        <w:rPr>
          <w:rFonts w:ascii="Helvetica LT Std Light" w:eastAsia="Times New Roman" w:hAnsi="Helvetica LT Std Light"/>
          <w:bCs/>
          <w:color w:val="000000"/>
          <w:spacing w:val="-3"/>
          <w:lang w:eastAsia="es-ES"/>
        </w:rPr>
        <w:t>rgánica 3/2018, de protección de los datos  personales y garantías de los derechos digitales, en adelante LOPDGDD, al ser la aportación de los datos e información exigida en estas bases necesaria para el cumplimiento de</w:t>
      </w:r>
      <w:r w:rsidR="00B92E6E" w:rsidRPr="00C04001">
        <w:rPr>
          <w:rFonts w:ascii="Helvetica LT Std Light" w:eastAsia="Times New Roman" w:hAnsi="Helvetica LT Std Light"/>
          <w:bCs/>
          <w:color w:val="000000"/>
          <w:spacing w:val="-3"/>
          <w:lang w:eastAsia="es-ES"/>
        </w:rPr>
        <w:t xml:space="preserve"> </w:t>
      </w:r>
      <w:r w:rsidRPr="00C04001">
        <w:rPr>
          <w:rFonts w:ascii="Helvetica LT Std Light" w:eastAsia="Times New Roman" w:hAnsi="Helvetica LT Std Light"/>
          <w:bCs/>
          <w:color w:val="000000"/>
          <w:spacing w:val="-3"/>
          <w:lang w:eastAsia="es-ES"/>
        </w:rPr>
        <w:t>l</w:t>
      </w:r>
      <w:r w:rsidR="00B92E6E" w:rsidRPr="00C04001">
        <w:rPr>
          <w:rFonts w:ascii="Helvetica LT Std Light" w:eastAsia="Times New Roman" w:hAnsi="Helvetica LT Std Light"/>
          <w:bCs/>
          <w:color w:val="000000"/>
          <w:spacing w:val="-3"/>
          <w:lang w:eastAsia="es-ES"/>
        </w:rPr>
        <w:t>o</w:t>
      </w:r>
      <w:r w:rsidRPr="00C04001">
        <w:rPr>
          <w:rFonts w:ascii="Helvetica LT Std Light" w:eastAsia="Times New Roman" w:hAnsi="Helvetica LT Std Light"/>
          <w:bCs/>
          <w:color w:val="000000"/>
          <w:spacing w:val="-3"/>
          <w:lang w:eastAsia="es-ES"/>
        </w:rPr>
        <w:t xml:space="preserve"> dispuesto en la legislación general de subvenciones, así como para la comprobación del cumplimiento de los requisitos y valoración de las solicitudes conforme a</w:t>
      </w:r>
      <w:r w:rsidR="00B92E6E" w:rsidRPr="00C04001">
        <w:rPr>
          <w:rFonts w:ascii="Helvetica LT Std Light" w:eastAsia="Times New Roman" w:hAnsi="Helvetica LT Std Light"/>
          <w:bCs/>
          <w:color w:val="000000"/>
          <w:spacing w:val="-3"/>
          <w:lang w:eastAsia="es-ES"/>
        </w:rPr>
        <w:t xml:space="preserve"> </w:t>
      </w:r>
      <w:r w:rsidRPr="00C04001">
        <w:rPr>
          <w:rFonts w:ascii="Helvetica LT Std Light" w:eastAsia="Times New Roman" w:hAnsi="Helvetica LT Std Light"/>
          <w:bCs/>
          <w:color w:val="000000"/>
          <w:spacing w:val="-3"/>
          <w:lang w:eastAsia="es-ES"/>
        </w:rPr>
        <w:t>l</w:t>
      </w:r>
      <w:r w:rsidR="00B92E6E" w:rsidRPr="00C04001">
        <w:rPr>
          <w:rFonts w:ascii="Helvetica LT Std Light" w:eastAsia="Times New Roman" w:hAnsi="Helvetica LT Std Light"/>
          <w:bCs/>
          <w:color w:val="000000"/>
          <w:spacing w:val="-3"/>
          <w:lang w:eastAsia="es-ES"/>
        </w:rPr>
        <w:t>o</w:t>
      </w:r>
      <w:r w:rsidRPr="00C04001">
        <w:rPr>
          <w:rFonts w:ascii="Helvetica LT Std Light" w:eastAsia="Times New Roman" w:hAnsi="Helvetica LT Std Light"/>
          <w:bCs/>
          <w:color w:val="000000"/>
          <w:spacing w:val="-3"/>
          <w:lang w:eastAsia="es-ES"/>
        </w:rPr>
        <w:t xml:space="preserve"> indicado en las propias bases. En consecuencia, la negativa a facilitar estos datos a la Diputación Provincial determinará la exclusión del interesado del procedimiento.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2. En cumplimiento de</w:t>
      </w:r>
      <w:r w:rsidR="00B92E6E" w:rsidRPr="00C04001">
        <w:rPr>
          <w:rFonts w:ascii="Helvetica LT Std Light" w:eastAsia="Times New Roman" w:hAnsi="Helvetica LT Std Light"/>
          <w:bCs/>
          <w:color w:val="000000"/>
          <w:spacing w:val="-3"/>
          <w:lang w:eastAsia="es-ES"/>
        </w:rPr>
        <w:t xml:space="preserve"> </w:t>
      </w:r>
      <w:r w:rsidRPr="00C04001">
        <w:rPr>
          <w:rFonts w:ascii="Helvetica LT Std Light" w:eastAsia="Times New Roman" w:hAnsi="Helvetica LT Std Light"/>
          <w:bCs/>
          <w:color w:val="000000"/>
          <w:spacing w:val="-3"/>
          <w:lang w:eastAsia="es-ES"/>
        </w:rPr>
        <w:t>l</w:t>
      </w:r>
      <w:r w:rsidR="00B92E6E" w:rsidRPr="00C04001">
        <w:rPr>
          <w:rFonts w:ascii="Helvetica LT Std Light" w:eastAsia="Times New Roman" w:hAnsi="Helvetica LT Std Light"/>
          <w:bCs/>
          <w:color w:val="000000"/>
          <w:spacing w:val="-3"/>
          <w:lang w:eastAsia="es-ES"/>
        </w:rPr>
        <w:t>o</w:t>
      </w:r>
      <w:r w:rsidRPr="00C04001">
        <w:rPr>
          <w:rFonts w:ascii="Helvetica LT Std Light" w:eastAsia="Times New Roman" w:hAnsi="Helvetica LT Std Light"/>
          <w:bCs/>
          <w:color w:val="000000"/>
          <w:spacing w:val="-3"/>
          <w:lang w:eastAsia="es-ES"/>
        </w:rPr>
        <w:t xml:space="preserve">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B92E6E" w:rsidRPr="00C04001">
        <w:rPr>
          <w:rFonts w:ascii="Helvetica LT Std Light" w:eastAsia="Times New Roman" w:hAnsi="Helvetica LT Std Light"/>
          <w:bCs/>
          <w:color w:val="000000"/>
          <w:spacing w:val="-3"/>
          <w:lang w:eastAsia="es-ES"/>
        </w:rPr>
        <w:t xml:space="preserve"> </w:t>
      </w:r>
      <w:r w:rsidRPr="00C04001">
        <w:rPr>
          <w:rFonts w:ascii="Helvetica LT Std Light" w:eastAsia="Times New Roman" w:hAnsi="Helvetica LT Std Light"/>
          <w:bCs/>
          <w:color w:val="000000"/>
          <w:spacing w:val="-3"/>
          <w:lang w:eastAsia="es-ES"/>
        </w:rPr>
        <w:t>l</w:t>
      </w:r>
      <w:r w:rsidR="00B92E6E" w:rsidRPr="00C04001">
        <w:rPr>
          <w:rFonts w:ascii="Helvetica LT Std Light" w:eastAsia="Times New Roman" w:hAnsi="Helvetica LT Std Light"/>
          <w:bCs/>
          <w:color w:val="000000"/>
          <w:spacing w:val="-3"/>
          <w:lang w:eastAsia="es-ES"/>
        </w:rPr>
        <w:t>o</w:t>
      </w:r>
      <w:r w:rsidRPr="00C04001">
        <w:rPr>
          <w:rFonts w:ascii="Helvetica LT Std Light" w:eastAsia="Times New Roman" w:hAnsi="Helvetica LT Std Light"/>
          <w:bCs/>
          <w:color w:val="000000"/>
          <w:spacing w:val="-3"/>
          <w:lang w:eastAsia="es-ES"/>
        </w:rPr>
        <w:t xml:space="preserve"> siguiente: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a) El responsable del tratamiento de los datos es </w:t>
      </w:r>
      <w:r w:rsidR="00B92E6E" w:rsidRPr="00C04001">
        <w:rPr>
          <w:rFonts w:ascii="Helvetica LT Std Light" w:eastAsia="Times New Roman" w:hAnsi="Helvetica LT Std Light"/>
          <w:bCs/>
          <w:color w:val="000000"/>
          <w:spacing w:val="-3"/>
          <w:lang w:eastAsia="es-ES"/>
        </w:rPr>
        <w:t>l</w:t>
      </w:r>
      <w:r w:rsidRPr="00C04001">
        <w:rPr>
          <w:rFonts w:ascii="Helvetica LT Std Light" w:eastAsia="Times New Roman" w:hAnsi="Helvetica LT Std Light"/>
          <w:bCs/>
          <w:color w:val="000000"/>
          <w:spacing w:val="-3"/>
          <w:lang w:eastAsia="es-ES"/>
        </w:rPr>
        <w:t xml:space="preserve">a Diputación Provincial de Ourense, cuyo representante legal es su presidente, con domicilio, a los efectos de notificaciones, en la calle Progreso, n.º 32, 32003, en Ourense, teléfono de contacto 988317600/1 y correo electrónico: </w:t>
      </w:r>
      <w:hyperlink r:id="rId8" w:history="1">
        <w:r w:rsidR="00B92E6E" w:rsidRPr="00C04001">
          <w:rPr>
            <w:rStyle w:val="Hipervnculo"/>
            <w:rFonts w:ascii="Helvetica LT Std Light" w:eastAsia="Times New Roman" w:hAnsi="Helvetica LT Std Light"/>
            <w:bCs/>
            <w:spacing w:val="-3"/>
            <w:lang w:eastAsia="es-ES"/>
          </w:rPr>
          <w:t>gabinete.presidencia@depourense.gal</w:t>
        </w:r>
      </w:hyperlink>
      <w:r w:rsidR="00B92E6E" w:rsidRPr="00C04001">
        <w:rPr>
          <w:rFonts w:ascii="Helvetica LT Std Light" w:eastAsia="Times New Roman" w:hAnsi="Helvetica LT Std Light"/>
          <w:bCs/>
          <w:color w:val="000000"/>
          <w:spacing w:val="-3"/>
          <w:lang w:eastAsia="es-ES"/>
        </w:rPr>
        <w:t>.</w:t>
      </w:r>
      <w:r w:rsidRPr="00C04001">
        <w:rPr>
          <w:rFonts w:ascii="Helvetica LT Std Light" w:eastAsia="Times New Roman" w:hAnsi="Helvetica LT Std Light"/>
          <w:bCs/>
          <w:color w:val="000000"/>
          <w:spacing w:val="-3"/>
          <w:lang w:eastAsia="es-ES"/>
        </w:rPr>
        <w:t xml:space="preserve">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b) </w:t>
      </w:r>
      <w:r w:rsidRPr="00C04001">
        <w:rPr>
          <w:rFonts w:ascii="Helvetica LT Std Light" w:eastAsia="Times New Roman" w:hAnsi="Helvetica LT Std Light"/>
          <w:bCs/>
          <w:spacing w:val="-3"/>
          <w:lang w:eastAsia="es-ES"/>
        </w:rPr>
        <w:t xml:space="preserve"> El delegado de protección de datos de la Diputación Provincial puede contactarse por los siguientes medios: domicilio, a los efectos de notificaciones, en la calle Progreso, n.º 32, 32003, en Ourense, teléfono de contacto 988317600 y correo electrónico: </w:t>
      </w:r>
      <w:hyperlink r:id="rId9" w:history="1">
        <w:r w:rsidR="00B92E6E" w:rsidRPr="00C04001">
          <w:rPr>
            <w:rStyle w:val="Hipervnculo"/>
            <w:rFonts w:ascii="Helvetica LT Std Light" w:eastAsia="Times New Roman" w:hAnsi="Helvetica LT Std Light"/>
            <w:bCs/>
            <w:spacing w:val="-3"/>
            <w:lang w:eastAsia="es-ES"/>
          </w:rPr>
          <w:t>dpd@depourense.gal</w:t>
        </w:r>
      </w:hyperlink>
      <w:r w:rsidRPr="00C04001">
        <w:rPr>
          <w:rFonts w:ascii="Helvetica LT Std Light" w:eastAsia="Times New Roman" w:hAnsi="Helvetica LT Std Light"/>
          <w:bCs/>
          <w:spacing w:val="-3"/>
          <w:lang w:eastAsia="es-ES"/>
        </w:rPr>
        <w:t xml:space="preserve">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c) Los datos suministrados con la solicitud se destinan únicamente a garantizar el cumplimiento del establecido en la legislación general de subvenciones, a comprobar que el solicitante reúne los requisitos establecidos para poder ser beneficiario, y para la valoración de su solicitud. Además, y en cumplimiento del establecido en los artículos 20 de la Ley 38/2003, general de subvenciones, 15 de la Ley 9/2007, de subvenciones de </w:t>
      </w:r>
      <w:r w:rsidRPr="00C04001">
        <w:rPr>
          <w:rFonts w:ascii="Helvetica LT Std Light" w:eastAsia="Times New Roman" w:hAnsi="Helvetica LT Std Light"/>
          <w:bCs/>
          <w:color w:val="000000"/>
          <w:spacing w:val="-3"/>
          <w:lang w:eastAsia="es-ES"/>
        </w:rPr>
        <w:lastRenderedPageBreak/>
        <w:t xml:space="preserve">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10" w:history="1">
        <w:r w:rsidRPr="00C04001">
          <w:rPr>
            <w:rFonts w:ascii="Helvetica LT Std Light" w:eastAsia="Times New Roman" w:hAnsi="Helvetica LT Std Light"/>
            <w:bCs/>
            <w:color w:val="000000"/>
            <w:spacing w:val="-3"/>
            <w:lang w:eastAsia="es-ES"/>
          </w:rPr>
          <w:t>www.depourense.es</w:t>
        </w:r>
      </w:hyperlink>
      <w:r w:rsidRPr="00C04001">
        <w:rPr>
          <w:rFonts w:ascii="Helvetica LT Std Light" w:eastAsia="Times New Roman" w:hAnsi="Helvetica LT Std Light"/>
          <w:bCs/>
          <w:color w:val="000000"/>
          <w:spacing w:val="-3"/>
          <w:lang w:eastAsia="es-ES"/>
        </w:rPr>
        <w:t xml:space="preserve"> </w:t>
      </w:r>
      <w:r w:rsidR="00B92E6E" w:rsidRPr="00C04001">
        <w:rPr>
          <w:rFonts w:ascii="Helvetica LT Std Light" w:eastAsia="Times New Roman" w:hAnsi="Helvetica LT Std Light"/>
          <w:bCs/>
          <w:color w:val="000000"/>
          <w:spacing w:val="-3"/>
          <w:lang w:eastAsia="es-ES"/>
        </w:rPr>
        <w:t>las actas</w:t>
      </w:r>
      <w:r w:rsidRPr="00C04001">
        <w:rPr>
          <w:rFonts w:ascii="Helvetica LT Std Light" w:eastAsia="Times New Roman" w:hAnsi="Helvetica LT Std Light"/>
          <w:bCs/>
          <w:color w:val="000000"/>
          <w:spacing w:val="-3"/>
          <w:lang w:eastAsia="es-ES"/>
        </w:rPr>
        <w:t xml:space="preserve">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la solicitud de los interesados, dirigida al responsable del tratamiento.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En todo caso, las solicitudes y el resto de documentación obrante en el expediente se </w:t>
      </w:r>
      <w:proofErr w:type="gramStart"/>
      <w:r w:rsidRPr="00C04001">
        <w:rPr>
          <w:rFonts w:ascii="Helvetica LT Std Light" w:eastAsia="Times New Roman" w:hAnsi="Helvetica LT Std Light"/>
          <w:bCs/>
          <w:color w:val="000000"/>
          <w:spacing w:val="-3"/>
          <w:lang w:eastAsia="es-ES"/>
        </w:rPr>
        <w:t>encontrará</w:t>
      </w:r>
      <w:proofErr w:type="gramEnd"/>
      <w:r w:rsidRPr="00C04001">
        <w:rPr>
          <w:rFonts w:ascii="Helvetica LT Std Light" w:eastAsia="Times New Roman" w:hAnsi="Helvetica LT Std Light"/>
          <w:bCs/>
          <w:color w:val="000000"/>
          <w:spacing w:val="-3"/>
          <w:lang w:eastAsia="es-ES"/>
        </w:rPr>
        <w:t xml:space="preserve"> a disposición de otros interesados en el procedimiento para los </w:t>
      </w:r>
      <w:r w:rsidR="00B92E6E" w:rsidRPr="00C04001">
        <w:rPr>
          <w:rFonts w:ascii="Helvetica LT Std Light" w:eastAsia="Times New Roman" w:hAnsi="Helvetica LT Std Light"/>
          <w:bCs/>
          <w:color w:val="000000"/>
          <w:spacing w:val="-3"/>
          <w:lang w:eastAsia="es-ES"/>
        </w:rPr>
        <w:t>solo</w:t>
      </w:r>
      <w:r w:rsidRPr="00C04001">
        <w:rPr>
          <w:rFonts w:ascii="Helvetica LT Std Light" w:eastAsia="Times New Roman" w:hAnsi="Helvetica LT Std Light"/>
          <w:bCs/>
          <w:color w:val="000000"/>
          <w:spacing w:val="-3"/>
          <w:lang w:eastAsia="es-ES"/>
        </w:rPr>
        <w:t xml:space="preserve"> efectos del planteamiento de reclamaciones o interposición de recursos que legalmente procedan contra el acto de resolución, y bajo siempre y cuando los datos de identidad personal de los interesados no se puedan hacer públicos.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d) La base jurídica del tratamiento de los datos </w:t>
      </w:r>
      <w:r w:rsidR="00B92E6E" w:rsidRPr="00C04001">
        <w:rPr>
          <w:rFonts w:ascii="Helvetica LT Std Light" w:eastAsia="Times New Roman" w:hAnsi="Helvetica LT Std Light"/>
          <w:bCs/>
          <w:color w:val="000000"/>
          <w:spacing w:val="-3"/>
          <w:lang w:eastAsia="es-ES"/>
        </w:rPr>
        <w:t>aportados</w:t>
      </w:r>
      <w:r w:rsidRPr="00C04001">
        <w:rPr>
          <w:rFonts w:ascii="Helvetica LT Std Light" w:eastAsia="Times New Roman" w:hAnsi="Helvetica LT Std Light"/>
          <w:bCs/>
          <w:color w:val="000000"/>
          <w:spacing w:val="-3"/>
          <w:lang w:eastAsia="es-ES"/>
        </w:rPr>
        <w:t xml:space="preserve"> con la solicitud es la necesidad de esos datos para el cumplimiento de los deberes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w:t>
      </w:r>
      <w:r w:rsidRPr="00C04001">
        <w:rPr>
          <w:rFonts w:ascii="Helvetica LT Std Light" w:eastAsia="Times New Roman" w:hAnsi="Helvetica LT Std Light"/>
          <w:color w:val="000000"/>
          <w:lang w:eastAsia="es-ES"/>
        </w:rPr>
        <w:t xml:space="preserve"> de la cultura</w:t>
      </w:r>
      <w:r w:rsidRPr="00C04001">
        <w:rPr>
          <w:rFonts w:ascii="Helvetica LT Std Light" w:eastAsia="Times New Roman" w:hAnsi="Helvetica LT Std Light"/>
          <w:bCs/>
          <w:color w:val="000000"/>
          <w:spacing w:val="-3"/>
          <w:lang w:eastAsia="es-ES"/>
        </w:rPr>
        <w:t xml:space="preserve">) perseguida con esta convocatoria (artículo 6.1.y) del RGPD.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y) Los datos suministrados a la Diputación Provincial serán tratados exclusivamente por el personal autorizado para la tramitación de la solicitud, sujetos a deber de reserva. Estos datos podrán ser cedidos a terceras personas en los siguientes casos:</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 Al resto de solicitantes o sus representantes legales, cuando así </w:t>
      </w:r>
      <w:r w:rsidR="00B92E6E" w:rsidRPr="00C04001">
        <w:rPr>
          <w:rFonts w:ascii="Helvetica LT Std Light" w:eastAsia="Times New Roman" w:hAnsi="Helvetica LT Std Light"/>
          <w:bCs/>
          <w:color w:val="000000"/>
          <w:spacing w:val="-3"/>
          <w:lang w:eastAsia="es-ES"/>
        </w:rPr>
        <w:t>lo</w:t>
      </w:r>
      <w:r w:rsidRPr="00C04001">
        <w:rPr>
          <w:rFonts w:ascii="Helvetica LT Std Light" w:eastAsia="Times New Roman" w:hAnsi="Helvetica LT Std Light"/>
          <w:bCs/>
          <w:color w:val="000000"/>
          <w:spacing w:val="-3"/>
          <w:lang w:eastAsia="es-ES"/>
        </w:rPr>
        <w:t xml:space="preserve"> reclamen, para el planteamiento de reclamaciones o interposición de recursos contra el acto de adjudicación.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A los miembros de la corporación que lo soliciten, a los juzgados y tribunales, a los efectos de la resolución de los recursos judiciales que puedan interponerse contra la decisión de adjudicación, así como al Ministerio Fiscal, Valedor del pueblo, Defensor de él Pueblo, Tribunal de Cuentas y Consejo de C</w:t>
      </w:r>
      <w:r w:rsidR="00B92E6E" w:rsidRPr="00C04001">
        <w:rPr>
          <w:rFonts w:ascii="Helvetica LT Std Light" w:eastAsia="Times New Roman" w:hAnsi="Helvetica LT Std Light"/>
          <w:bCs/>
          <w:color w:val="000000"/>
          <w:spacing w:val="-3"/>
          <w:lang w:eastAsia="es-ES"/>
        </w:rPr>
        <w:t>ue</w:t>
      </w:r>
      <w:r w:rsidRPr="00C04001">
        <w:rPr>
          <w:rFonts w:ascii="Helvetica LT Std Light" w:eastAsia="Times New Roman" w:hAnsi="Helvetica LT Std Light"/>
          <w:bCs/>
          <w:color w:val="000000"/>
          <w:spacing w:val="-3"/>
          <w:lang w:eastAsia="es-ES"/>
        </w:rPr>
        <w:t xml:space="preserve">ntas, en la medida en que sea necesario para el ejercicio de las funciones de estas autoridades públicas.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 A las personas que lo soliciten al amparo del dispuesto en la Ley 19/2013, de 9 de diciembre, de transparencia y buen gobierno, previo expediente contradictorio con audiencia del interesado titular de los datos y en los términos previstos en la dicha ley.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f) En ningún caso se transferirán sus datos personales a un tercer país ni a una organización internacional.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g) Los datos suministrados se conservarán en los archivos de la Diputación Provincial de forma indefinida, para los únicos efectos de su conservación conforme al dispuesto en la legislación sobre archivos del sector público y en la legislación sobre patrimonio documental cultural.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lastRenderedPageBreak/>
        <w:t>h) Los interesados podrán solicitar en todo momento de la Presidencia de la Diputación el acceso a sus datos, así como su rectificación, de ser el caso.</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Podrá solicitarse la limitación del tratamiento de los dichos datos, referida a su publicación, una vez transcurrido el plazo de cuatro años previsto en estas bases.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Podrá formularse igualmente la oposición al tratamiento de los datos, motivada por la situación particular del interesado, en los términos previstos en el artículo 21 del RGPD.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Los derechos señalados en este apartado podrán ejercerse mediante un escrito dirigido a la Presidencia de la Diputación Provincial, bien en la calle Progreso, n.º 32, 32003, en Ourense; o en el correo electrónico: </w:t>
      </w:r>
      <w:hyperlink r:id="rId11" w:history="1">
        <w:r w:rsidR="00B92E6E" w:rsidRPr="00C04001">
          <w:rPr>
            <w:rStyle w:val="Hipervnculo"/>
            <w:rFonts w:ascii="Helvetica LT Std Light" w:eastAsia="Times New Roman" w:hAnsi="Helvetica LT Std Light"/>
            <w:bCs/>
            <w:spacing w:val="-3"/>
            <w:lang w:eastAsia="es-ES"/>
          </w:rPr>
          <w:t>gabinete.presidencia@depourense.</w:t>
        </w:r>
      </w:hyperlink>
      <w:r w:rsidR="00B92E6E" w:rsidRPr="00C04001">
        <w:rPr>
          <w:rFonts w:ascii="Helvetica LT Std Light" w:eastAsia="Times New Roman" w:hAnsi="Helvetica LT Std Light"/>
          <w:bCs/>
          <w:color w:val="0563C1"/>
          <w:spacing w:val="-3"/>
          <w:u w:val="single"/>
          <w:lang w:eastAsia="es-ES"/>
        </w:rPr>
        <w:t>gal</w:t>
      </w:r>
      <w:r w:rsidRPr="00C04001">
        <w:rPr>
          <w:rFonts w:ascii="Helvetica LT Std Light" w:eastAsia="Times New Roman" w:hAnsi="Helvetica LT Std Light"/>
          <w:bCs/>
          <w:color w:val="000000"/>
          <w:spacing w:val="-3"/>
          <w:lang w:eastAsia="es-ES"/>
        </w:rPr>
        <w:t>, así como en el correo del DPD: dpd@depourense.</w:t>
      </w:r>
      <w:r w:rsidR="00B92E6E" w:rsidRPr="00C04001">
        <w:rPr>
          <w:rFonts w:ascii="Helvetica LT Std Light" w:eastAsia="Times New Roman" w:hAnsi="Helvetica LT Std Light"/>
          <w:bCs/>
          <w:color w:val="000000"/>
          <w:spacing w:val="-3"/>
          <w:lang w:eastAsia="es-ES"/>
        </w:rPr>
        <w:t>gal</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De conformidad con el dispuesto en el artículo 20.3 del RGPD, no será de aplicación el derecho a la portabilidad de los datos suministrados a la Diputación Provincial en este procedimiento.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i) En todo caso, los interesados podrán formular las reclamaciones que consideren oportunas en </w:t>
      </w:r>
      <w:r w:rsidR="00B92E6E" w:rsidRPr="00C04001">
        <w:rPr>
          <w:rFonts w:ascii="Helvetica LT Std Light" w:eastAsia="Times New Roman" w:hAnsi="Helvetica LT Std Light"/>
          <w:bCs/>
          <w:color w:val="000000"/>
          <w:spacing w:val="-3"/>
          <w:lang w:eastAsia="es-ES"/>
        </w:rPr>
        <w:t>relación con</w:t>
      </w:r>
      <w:r w:rsidRPr="00C04001">
        <w:rPr>
          <w:rFonts w:ascii="Helvetica LT Std Light" w:eastAsia="Times New Roman" w:hAnsi="Helvetica LT Std Light"/>
          <w:bCs/>
          <w:color w:val="000000"/>
          <w:spacing w:val="-3"/>
          <w:lang w:eastAsia="es-ES"/>
        </w:rPr>
        <w:t xml:space="preserve"> el tratamiento de sus datos personales ante la Agencia Española de Protección de Datos.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F9455E" w:rsidRPr="00C04001" w:rsidRDefault="005F048A" w:rsidP="00C04001">
      <w:pPr>
        <w:tabs>
          <w:tab w:val="left" w:pos="-720"/>
          <w:tab w:val="left" w:pos="0"/>
        </w:tabs>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F9455E" w:rsidRPr="00C04001" w:rsidRDefault="00B92E6E"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Sexta. -</w:t>
      </w:r>
      <w:r w:rsidR="005F048A" w:rsidRPr="00C04001">
        <w:rPr>
          <w:rFonts w:ascii="Helvetica LT Std Light" w:eastAsia="Times New Roman" w:hAnsi="Helvetica LT Std Light"/>
          <w:b/>
          <w:u w:val="single"/>
          <w:lang w:eastAsia="es-ES"/>
        </w:rPr>
        <w:t xml:space="preserve"> Gastos subvencionables: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Se considerarán subvencionables los gastos de capital propios de la asociación vecinal que correspondan al ejercicio 2025, debiendo tener contraída la obligación correspondiente y emitida la oportuna factura dentro del período de justificación.</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Tendrán la consideración de gastos de capital todos los que supongan un incremento del patrimonio de la asociación, tales </w:t>
      </w:r>
      <w:r w:rsidR="00B92E6E" w:rsidRPr="00C04001">
        <w:rPr>
          <w:rFonts w:ascii="Helvetica LT Std Light" w:eastAsia="Times New Roman" w:hAnsi="Helvetica LT Std Light"/>
          <w:color w:val="000000"/>
          <w:lang w:eastAsia="es-ES"/>
        </w:rPr>
        <w:t>como</w:t>
      </w:r>
      <w:r w:rsidRPr="00C04001">
        <w:rPr>
          <w:rFonts w:ascii="Helvetica LT Std Light" w:eastAsia="Times New Roman" w:hAnsi="Helvetica LT Std Light"/>
          <w:color w:val="000000"/>
          <w:lang w:eastAsia="es-ES"/>
        </w:rPr>
        <w:t xml:space="preserve"> adquisición de inmuebles y las obras con el contenido establecido en la base primera y adquisición de bienes muebles de carácter inventariable.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En todo caso, se considerarán excluidos los siguientes gastos: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a) Los gastos corrientes de cualquier clase.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b) Los impuestos indirectos, cuando sean susceptibles de recuperación o compensación, y los impuestos personales sobre la renta.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c) Los intereses, recargos y sanciones administrativos y judiciales.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d) Intereses deudores de cuentas bancarias.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y) La adquisición de vehículos o semovientes.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f) La adquisición de valores mobiliarios o participaciones en sociedades de capital o fondos de inversión de cualquier clase.</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g) Cualquier gasto que sea objeto de subvención por parte de otra administración pública.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h) Aquellos gastos para adquisición de material y/o atuendo que no guarden relación directa con el funcionamiento y/o mantenimiento de la entidad beneficiaria.</w:t>
      </w:r>
    </w:p>
    <w:p w:rsidR="00F9455E" w:rsidRPr="00C04001" w:rsidRDefault="00B92E6E"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Séptima. -</w:t>
      </w:r>
      <w:r w:rsidR="005F048A" w:rsidRPr="00C04001">
        <w:rPr>
          <w:rFonts w:ascii="Helvetica LT Std Light" w:eastAsia="Times New Roman" w:hAnsi="Helvetica LT Std Light"/>
          <w:b/>
          <w:u w:val="single"/>
          <w:lang w:eastAsia="es-ES"/>
        </w:rPr>
        <w:t xml:space="preserve"> Procedimiento de concesión:</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El procedimiento de concesión será el de concurrencia competitiva.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lastRenderedPageBreak/>
        <w:t xml:space="preserve">Una vez finalizado el plazo de presentación de solicitudes, estas se le remitirán al Negociado de Concursos de la Sección de Subvenciones, para la instrucción del expediente y comprobación de la corrección de la documentación administrativa </w:t>
      </w:r>
      <w:r w:rsidR="00450112" w:rsidRPr="00C04001">
        <w:rPr>
          <w:rFonts w:ascii="Helvetica LT Std Light" w:eastAsia="Times New Roman" w:hAnsi="Helvetica LT Std Light"/>
          <w:lang w:eastAsia="es-ES"/>
        </w:rPr>
        <w:t>aportada</w:t>
      </w:r>
      <w:r w:rsidRPr="00C04001">
        <w:rPr>
          <w:rFonts w:ascii="Helvetica LT Std Light" w:eastAsia="Times New Roman" w:hAnsi="Helvetica LT Std Light"/>
          <w:lang w:eastAsia="es-ES"/>
        </w:rPr>
        <w:t>.</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Examinada la documentación, la Presidencia podrá conceder un plazo de hasta diez días hábiles para la enmienda de deficiencias materiales en la documentación administrativa presentada. Dado el carácter competitivo del procedimiento, se advierte expresamente que en ningún caso se concederá plazo para la mejora de la documentación obligatoria para la valoración de la solicitud referida en el apartado 3.b) de la base 4ª.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Para la aportación de esta documentación emendando la documentación administrativa podrá utilizarse cómo oficio de remisión el modelo recogido en el </w:t>
      </w:r>
      <w:r w:rsidRPr="00C04001">
        <w:rPr>
          <w:rFonts w:ascii="Helvetica LT Std Light" w:eastAsia="Times New Roman" w:hAnsi="Helvetica LT Std Light"/>
          <w:b/>
          <w:color w:val="000000"/>
          <w:lang w:eastAsia="es-ES"/>
        </w:rPr>
        <w:t>anexo V</w:t>
      </w:r>
      <w:r w:rsidRPr="00C04001">
        <w:rPr>
          <w:rFonts w:ascii="Helvetica LT Std Light" w:eastAsia="Times New Roman" w:hAnsi="Helvetica LT Std Light"/>
          <w:color w:val="000000"/>
          <w:lang w:eastAsia="es-ES"/>
        </w:rPr>
        <w:t xml:space="preserve"> de estas bases.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Al amparo del </w:t>
      </w:r>
      <w:r w:rsidRPr="00C04001">
        <w:rPr>
          <w:rFonts w:ascii="Helvetica LT Std Light" w:eastAsia="Times New Roman" w:hAnsi="Helvetica LT Std Light"/>
          <w:color w:val="000000"/>
          <w:lang w:eastAsia="es-ES"/>
        </w:rPr>
        <w:t xml:space="preserve">dispuesto en el artículo 45.1 b) de la Ley 39/2015 del procedimiento administrativo común de las administraciones públicas, el requerimiento para emendar las dichas deficiencias materiales se realizará exclusivamente a través de su publicación en el </w:t>
      </w:r>
      <w:r w:rsidR="00450112" w:rsidRPr="00C04001">
        <w:rPr>
          <w:rFonts w:ascii="Helvetica LT Std Light" w:eastAsia="Times New Roman" w:hAnsi="Helvetica LT Std Light"/>
          <w:color w:val="000000"/>
          <w:lang w:eastAsia="es-ES"/>
        </w:rPr>
        <w:t>tablón</w:t>
      </w:r>
      <w:r w:rsidRPr="00C04001">
        <w:rPr>
          <w:rFonts w:ascii="Helvetica LT Std Light" w:eastAsia="Times New Roman" w:hAnsi="Helvetica LT Std Light"/>
          <w:color w:val="000000"/>
          <w:lang w:eastAsia="es-ES"/>
        </w:rPr>
        <w:t xml:space="preserve"> de anuncios electrónicos de la sede electrónica de la Diputación Provincial (</w:t>
      </w:r>
      <w:hyperlink r:id="rId12" w:history="1">
        <w:r w:rsidRPr="00C04001">
          <w:rPr>
            <w:rFonts w:ascii="Helvetica LT Std Light" w:eastAsia="Times New Roman" w:hAnsi="Helvetica LT Std Light"/>
            <w:color w:val="0000FF"/>
            <w:lang w:eastAsia="es-ES"/>
          </w:rPr>
          <w:t>http://sede.depourense.es</w:t>
        </w:r>
      </w:hyperlink>
      <w:r w:rsidRPr="00C04001">
        <w:rPr>
          <w:rFonts w:ascii="Helvetica LT Std Light" w:eastAsia="Times New Roman" w:hAnsi="Helvetica LT Std Light"/>
          <w:color w:val="000000"/>
          <w:lang w:eastAsia="es-ES"/>
        </w:rPr>
        <w:t xml:space="preserve">) y en  la página web </w:t>
      </w:r>
      <w:hyperlink r:id="rId13" w:history="1">
        <w:r w:rsidRPr="00C04001">
          <w:rPr>
            <w:rFonts w:ascii="Helvetica LT Std Light" w:eastAsia="Times New Roman" w:hAnsi="Helvetica LT Std Light"/>
            <w:color w:val="0000FF"/>
            <w:lang w:eastAsia="es-ES"/>
          </w:rPr>
          <w:t>http://www.depourense.es</w:t>
        </w:r>
      </w:hyperlink>
      <w:r w:rsidRPr="00C04001">
        <w:rPr>
          <w:rFonts w:ascii="Helvetica LT Std Light" w:eastAsia="Times New Roman" w:hAnsi="Helvetica LT Std Light"/>
          <w:color w:val="000000"/>
          <w:lang w:eastAsia="es-ES"/>
        </w:rPr>
        <w:t>, enlace Sección de Subvenciones, enlace Negociado de Concursos</w:t>
      </w:r>
      <w:r w:rsidRPr="00C04001">
        <w:rPr>
          <w:rFonts w:ascii="Helvetica LT Std Light" w:eastAsia="Times New Roman" w:hAnsi="Helvetica LT Std Light"/>
          <w:lang w:eastAsia="es-ES"/>
        </w:rPr>
        <w:t xml:space="preserve">,  concurso  para la concesión de subvenciones para gastos de inversión de asociaciones vecinales de Ourense correspondientes al ejercicio 2025.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En el caso de no presentar la autorización para realizar las comunicaciones previstas en la base </w:t>
      </w:r>
      <w:r w:rsidRPr="00C04001">
        <w:rPr>
          <w:rFonts w:ascii="Helvetica LT Std Light" w:eastAsia="Times New Roman" w:hAnsi="Helvetica LT Std Light"/>
          <w:color w:val="000000"/>
          <w:lang w:eastAsia="es-ES"/>
        </w:rPr>
        <w:t>4ª</w:t>
      </w:r>
      <w:r w:rsidRPr="00C04001">
        <w:rPr>
          <w:rFonts w:ascii="Helvetica LT Std Light" w:eastAsia="Times New Roman" w:hAnsi="Helvetica LT Std Light"/>
          <w:lang w:eastAsia="es-ES"/>
        </w:rPr>
        <w:t>, no se realizará ningún tipo de comunicación personal, notificándosele únicamente y en todo caso, en la antedicha página web.</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Transcurrido el plazo de enmienda de deficiencias, e instruido el expediente por la Sección de Subvenciones, esta emitirá un informe con propuesta de admisión y no admisión de solicitudes y le remitirá el expediente a la Comisión de Valoración, que procederá a formular </w:t>
      </w:r>
      <w:r w:rsidR="00450112" w:rsidRPr="00C04001">
        <w:rPr>
          <w:rFonts w:ascii="Helvetica LT Std Light" w:eastAsia="Times New Roman" w:hAnsi="Helvetica LT Std Light"/>
          <w:lang w:eastAsia="es-ES"/>
        </w:rPr>
        <w:t>l</w:t>
      </w:r>
      <w:r w:rsidRPr="00C04001">
        <w:rPr>
          <w:rFonts w:ascii="Helvetica LT Std Light" w:eastAsia="Times New Roman" w:hAnsi="Helvetica LT Std Light"/>
          <w:lang w:eastAsia="es-ES"/>
        </w:rPr>
        <w:t>a propuesta de resolución conforme con las reglas siguientes: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a) Con respecto a las solicitudes para las que no se </w:t>
      </w:r>
      <w:proofErr w:type="gramStart"/>
      <w:r w:rsidR="00450112" w:rsidRPr="00C04001">
        <w:rPr>
          <w:rFonts w:ascii="Helvetica LT Std Light" w:eastAsia="Times New Roman" w:hAnsi="Helvetica LT Std Light"/>
          <w:lang w:eastAsia="es-ES"/>
        </w:rPr>
        <w:t>presentara</w:t>
      </w:r>
      <w:proofErr w:type="gramEnd"/>
      <w:r w:rsidRPr="00C04001">
        <w:rPr>
          <w:rFonts w:ascii="Helvetica LT Std Light" w:eastAsia="Times New Roman" w:hAnsi="Helvetica LT Std Light"/>
          <w:lang w:eastAsia="es-ES"/>
        </w:rPr>
        <w:t xml:space="preserve"> de modo completo y en el plazo establecido la documentación administrativa, se formulará propuesta de no admisión a trámite de sus solicitudes.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b) Con respecto al resto de solicitudes, se propondrá su admisión a trámite, procediendo a formular propuesta de valoración de las solicitudes conforme con los criterios recogidos en la base octava.</w:t>
      </w:r>
    </w:p>
    <w:p w:rsidR="00F9455E" w:rsidRPr="00C04001" w:rsidRDefault="0045011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La</w:t>
      </w:r>
      <w:r w:rsidR="005F048A" w:rsidRPr="00C04001">
        <w:rPr>
          <w:rFonts w:ascii="Helvetica LT Std Light" w:eastAsia="Times New Roman" w:hAnsi="Helvetica LT Std Light"/>
          <w:lang w:eastAsia="es-ES"/>
        </w:rPr>
        <w:t xml:space="preserve"> propuesta provisional de resolución será sometida a trámite de audiencia a los interesados por plazo de diez días hábiles mediante un anuncio </w:t>
      </w:r>
      <w:r w:rsidR="005F048A" w:rsidRPr="00C04001">
        <w:rPr>
          <w:rFonts w:ascii="Helvetica LT Std Light" w:eastAsia="Times New Roman" w:hAnsi="Helvetica LT Std Light"/>
          <w:color w:val="000000"/>
          <w:lang w:eastAsia="es-ES"/>
        </w:rPr>
        <w:t xml:space="preserve">en el </w:t>
      </w:r>
      <w:r w:rsidRPr="00C04001">
        <w:rPr>
          <w:rFonts w:ascii="Helvetica LT Std Light" w:eastAsia="Times New Roman" w:hAnsi="Helvetica LT Std Light"/>
          <w:color w:val="000000"/>
          <w:lang w:eastAsia="es-ES"/>
        </w:rPr>
        <w:t>tablón</w:t>
      </w:r>
      <w:r w:rsidR="005F048A" w:rsidRPr="00C04001">
        <w:rPr>
          <w:rFonts w:ascii="Helvetica LT Std Light" w:eastAsia="Times New Roman" w:hAnsi="Helvetica LT Std Light"/>
          <w:color w:val="000000"/>
          <w:lang w:eastAsia="es-ES"/>
        </w:rPr>
        <w:t xml:space="preserve"> de anuncios electrónicos de la sede electrónica de la Diputación Provincial (</w:t>
      </w:r>
      <w:hyperlink r:id="rId14" w:history="1">
        <w:r w:rsidR="005F048A" w:rsidRPr="00C04001">
          <w:rPr>
            <w:rFonts w:ascii="Helvetica LT Std Light" w:eastAsia="Times New Roman" w:hAnsi="Helvetica LT Std Light"/>
            <w:color w:val="0000FF"/>
            <w:lang w:eastAsia="es-ES"/>
          </w:rPr>
          <w:t>http://sede.depourense.es</w:t>
        </w:r>
      </w:hyperlink>
      <w:r w:rsidR="005F048A" w:rsidRPr="00C04001">
        <w:rPr>
          <w:rFonts w:ascii="Helvetica LT Std Light" w:eastAsia="Times New Roman" w:hAnsi="Helvetica LT Std Light"/>
          <w:color w:val="000000"/>
          <w:lang w:eastAsia="es-ES"/>
        </w:rPr>
        <w:t xml:space="preserve">) y en </w:t>
      </w:r>
      <w:r w:rsidR="005F048A" w:rsidRPr="00C04001">
        <w:rPr>
          <w:rFonts w:ascii="Helvetica LT Std Light" w:eastAsia="Times New Roman" w:hAnsi="Helvetica LT Std Light"/>
          <w:lang w:eastAsia="es-ES"/>
        </w:rPr>
        <w:t xml:space="preserve">la página web </w:t>
      </w:r>
      <w:hyperlink r:id="rId15" w:history="1">
        <w:r w:rsidR="005F048A" w:rsidRPr="00C04001">
          <w:rPr>
            <w:rFonts w:ascii="Helvetica LT Std Light" w:eastAsia="Times New Roman" w:hAnsi="Helvetica LT Std Light"/>
            <w:color w:val="0000FF"/>
            <w:lang w:eastAsia="es-ES"/>
          </w:rPr>
          <w:t>http://www.depourense.es</w:t>
        </w:r>
      </w:hyperlink>
      <w:r w:rsidR="005F048A" w:rsidRPr="00C04001">
        <w:rPr>
          <w:rFonts w:ascii="Helvetica LT Std Light" w:eastAsia="Times New Roman" w:hAnsi="Helvetica LT Std Light"/>
          <w:lang w:eastAsia="es-ES"/>
        </w:rPr>
        <w:t>, enlace Sección de Subvenciones, enlace Negociado de Concursos</w:t>
      </w:r>
      <w:r w:rsidR="005F048A" w:rsidRPr="00C04001">
        <w:rPr>
          <w:rFonts w:ascii="Helvetica LT Std Light" w:eastAsia="Times New Roman" w:hAnsi="Helvetica LT Std Light"/>
          <w:color w:val="000000"/>
          <w:lang w:eastAsia="es-ES"/>
        </w:rPr>
        <w:t xml:space="preserve">, </w:t>
      </w:r>
      <w:r w:rsidR="005F048A" w:rsidRPr="00C04001">
        <w:rPr>
          <w:rFonts w:ascii="Helvetica LT Std Light" w:eastAsia="Times New Roman" w:hAnsi="Helvetica LT Std Light"/>
          <w:lang w:eastAsia="es-ES"/>
        </w:rPr>
        <w:t xml:space="preserve"> concurso para la concesión de subvenciones para gastos de inversión de asociaciones vecinales de Ourense correspondientes al ejercicio 2025.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En el caso de no haber presentado la autorización para realizar las comunicaciones previstas en la base cuarta, no se realizará ningún tipo de comunicación personal, notificándosele únicamente y en todo caso, en la antedicha página web.</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lastRenderedPageBreak/>
        <w:t>Durante el dicho plazo, los interesados podrán formular los alegatos que estimen oportun</w:t>
      </w:r>
      <w:r w:rsidR="00450112" w:rsidRPr="00C04001">
        <w:rPr>
          <w:rFonts w:ascii="Helvetica LT Std Light" w:eastAsia="Times New Roman" w:hAnsi="Helvetica LT Std Light"/>
          <w:lang w:eastAsia="es-ES"/>
        </w:rPr>
        <w:t>o</w:t>
      </w:r>
      <w:r w:rsidRPr="00C04001">
        <w:rPr>
          <w:rFonts w:ascii="Helvetica LT Std Light" w:eastAsia="Times New Roman" w:hAnsi="Helvetica LT Std Light"/>
          <w:lang w:eastAsia="es-ES"/>
        </w:rPr>
        <w:t xml:space="preserve">s frente a la propuesta provisional. </w:t>
      </w:r>
      <w:r w:rsidR="00450112" w:rsidRPr="00C04001">
        <w:rPr>
          <w:rFonts w:ascii="Helvetica LT Std Light" w:eastAsia="Times New Roman" w:hAnsi="Helvetica LT Std Light"/>
          <w:lang w:eastAsia="es-ES"/>
        </w:rPr>
        <w:t>Los dichos alegatos</w:t>
      </w:r>
      <w:r w:rsidRPr="00C04001">
        <w:rPr>
          <w:rFonts w:ascii="Helvetica LT Std Light" w:eastAsia="Times New Roman" w:hAnsi="Helvetica LT Std Light"/>
          <w:lang w:eastAsia="es-ES"/>
        </w:rPr>
        <w:t xml:space="preserve"> serán </w:t>
      </w:r>
      <w:r w:rsidR="00450112" w:rsidRPr="00C04001">
        <w:rPr>
          <w:rFonts w:ascii="Helvetica LT Std Light" w:eastAsia="Times New Roman" w:hAnsi="Helvetica LT Std Light"/>
          <w:lang w:eastAsia="es-ES"/>
        </w:rPr>
        <w:t>resueltos</w:t>
      </w:r>
      <w:r w:rsidRPr="00C04001">
        <w:rPr>
          <w:rFonts w:ascii="Helvetica LT Std Light" w:eastAsia="Times New Roman" w:hAnsi="Helvetica LT Std Light"/>
          <w:lang w:eastAsia="es-ES"/>
        </w:rPr>
        <w:t xml:space="preserve"> expresamente por la Comisión de Valoración a través de la propuesta definitiva. En el caso de no formularse alegatos, </w:t>
      </w:r>
      <w:r w:rsidR="00450112" w:rsidRPr="00C04001">
        <w:rPr>
          <w:rFonts w:ascii="Helvetica LT Std Light" w:eastAsia="Times New Roman" w:hAnsi="Helvetica LT Std Light"/>
          <w:lang w:eastAsia="es-ES"/>
        </w:rPr>
        <w:t>l</w:t>
      </w:r>
      <w:r w:rsidRPr="00C04001">
        <w:rPr>
          <w:rFonts w:ascii="Helvetica LT Std Light" w:eastAsia="Times New Roman" w:hAnsi="Helvetica LT Std Light"/>
          <w:lang w:eastAsia="es-ES"/>
        </w:rPr>
        <w:t xml:space="preserve">a propuesta provisional se considerará definitiva, continuándose con la tramitación conforme con el dispuesto </w:t>
      </w:r>
      <w:r w:rsidRPr="00C04001">
        <w:rPr>
          <w:rFonts w:ascii="Helvetica LT Std Light" w:eastAsia="Times New Roman" w:hAnsi="Helvetica LT Std Light"/>
          <w:color w:val="000000"/>
          <w:lang w:eastAsia="es-ES"/>
        </w:rPr>
        <w:t>en la base 10ª.</w:t>
      </w:r>
      <w:r w:rsidRPr="00C04001">
        <w:rPr>
          <w:rFonts w:ascii="Helvetica LT Std Light" w:eastAsia="Times New Roman" w:hAnsi="Helvetica LT Std Light"/>
          <w:lang w:eastAsia="es-ES"/>
        </w:rPr>
        <w:t xml:space="preserve">  </w:t>
      </w:r>
    </w:p>
    <w:p w:rsidR="00F9455E" w:rsidRPr="00C04001" w:rsidRDefault="0045011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Octava. -</w:t>
      </w:r>
      <w:r w:rsidR="005F048A" w:rsidRPr="00C04001">
        <w:rPr>
          <w:rFonts w:ascii="Helvetica LT Std Light" w:eastAsia="Times New Roman" w:hAnsi="Helvetica LT Std Light"/>
          <w:b/>
          <w:u w:val="single"/>
          <w:lang w:eastAsia="es-ES"/>
        </w:rPr>
        <w:t xml:space="preserve"> Comisión de Valoración:</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La Comisión de Valoración estará integrada por los siguientes miembros: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 </w:t>
      </w:r>
      <w:r w:rsidR="00450112" w:rsidRPr="00C04001">
        <w:rPr>
          <w:rFonts w:ascii="Helvetica LT Std Light" w:eastAsia="Times New Roman" w:hAnsi="Helvetica LT Std Light"/>
          <w:color w:val="000000"/>
          <w:lang w:eastAsia="es-ES"/>
        </w:rPr>
        <w:t>El p</w:t>
      </w:r>
      <w:r w:rsidRPr="00C04001">
        <w:rPr>
          <w:rFonts w:ascii="Helvetica LT Std Light" w:eastAsia="Times New Roman" w:hAnsi="Helvetica LT Std Light"/>
          <w:color w:val="000000"/>
          <w:lang w:eastAsia="es-ES"/>
        </w:rPr>
        <w:t>residente: El diputado delegado en materia de hacienda.</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 Vocales: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El secretario</w:t>
      </w:r>
      <w:r w:rsidRPr="00C04001">
        <w:rPr>
          <w:rFonts w:ascii="Helvetica LT Std Light" w:eastAsia="Times New Roman" w:hAnsi="Helvetica LT Std Light"/>
          <w:bCs/>
          <w:color w:val="000000"/>
          <w:lang w:eastAsia="es-ES"/>
        </w:rPr>
        <w:t xml:space="preserve"> general de la Diputación o funcionario que legalmente lo sustituya.</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El vicesecretario general de la Diputación o funcionario que legalmente lo sustituya.</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La interventora de la Diputación o funcionario que legalmente a sustituya.</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La jefa de la Sección de Subvenciones de la Diputación, o funcionario que legalmente a sustituya.</w:t>
      </w:r>
      <w:r w:rsidRPr="00C04001">
        <w:rPr>
          <w:rFonts w:ascii="Helvetica LT Std Light" w:eastAsia="Times New Roman" w:hAnsi="Helvetica LT Std Light"/>
          <w:bCs/>
          <w:color w:val="000000"/>
          <w:lang w:eastAsia="es-ES"/>
        </w:rPr>
        <w:tab/>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Actuará </w:t>
      </w:r>
      <w:r w:rsidR="00450112" w:rsidRPr="00C04001">
        <w:rPr>
          <w:rFonts w:ascii="Helvetica LT Std Light" w:eastAsia="Times New Roman" w:hAnsi="Helvetica LT Std Light"/>
          <w:bCs/>
          <w:color w:val="000000"/>
          <w:lang w:eastAsia="es-ES"/>
        </w:rPr>
        <w:t>como</w:t>
      </w:r>
      <w:r w:rsidRPr="00C04001">
        <w:rPr>
          <w:rFonts w:ascii="Helvetica LT Std Light" w:eastAsia="Times New Roman" w:hAnsi="Helvetica LT Std Light"/>
          <w:bCs/>
          <w:color w:val="000000"/>
          <w:lang w:eastAsia="es-ES"/>
        </w:rPr>
        <w:t xml:space="preserve"> secretaria de la comisión la jefa del Negociado de Concursos de la Sección de Subvenciones, con las funciones propias de una secretaria de actas. </w:t>
      </w:r>
    </w:p>
    <w:p w:rsidR="00F9455E" w:rsidRPr="00C04001" w:rsidRDefault="0045011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De</w:t>
      </w:r>
      <w:r w:rsidR="005F048A" w:rsidRPr="00C04001">
        <w:rPr>
          <w:rFonts w:ascii="Helvetica LT Std Light" w:eastAsia="Times New Roman" w:hAnsi="Helvetica LT Std Light"/>
          <w:lang w:eastAsia="es-ES"/>
        </w:rPr>
        <w:t xml:space="preserve"> </w:t>
      </w:r>
      <w:r w:rsidRPr="00C04001">
        <w:rPr>
          <w:rFonts w:ascii="Helvetica LT Std Light" w:eastAsia="Times New Roman" w:hAnsi="Helvetica LT Std Light"/>
          <w:lang w:eastAsia="es-ES"/>
        </w:rPr>
        <w:t>ser</w:t>
      </w:r>
      <w:r w:rsidR="005F048A" w:rsidRPr="00C04001">
        <w:rPr>
          <w:rFonts w:ascii="Helvetica LT Std Light" w:eastAsia="Times New Roman" w:hAnsi="Helvetica LT Std Light"/>
          <w:lang w:eastAsia="es-ES"/>
        </w:rPr>
        <w:t xml:space="preserve"> el caso, la Presidencia podrá nombrar técnicos y expertos de reconocida competencia en materia de obras, que actuarán cómo asesores de la comisión</w:t>
      </w:r>
      <w:r w:rsidR="005F048A" w:rsidRPr="00C04001">
        <w:rPr>
          <w:rFonts w:ascii="Helvetica LT Std Light" w:eastAsia="Times New Roman" w:hAnsi="Helvetica LT Std Light"/>
          <w:bCs/>
          <w:lang w:eastAsia="es-ES"/>
        </w:rPr>
        <w:t>.</w:t>
      </w:r>
    </w:p>
    <w:p w:rsidR="00F9455E" w:rsidRPr="00C04001" w:rsidRDefault="0045011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Novena. -</w:t>
      </w:r>
      <w:r w:rsidR="005F048A" w:rsidRPr="00C04001">
        <w:rPr>
          <w:rFonts w:ascii="Helvetica LT Std Light" w:eastAsia="Times New Roman" w:hAnsi="Helvetica LT Std Light"/>
          <w:b/>
          <w:u w:val="single"/>
          <w:lang w:eastAsia="es-ES"/>
        </w:rPr>
        <w:t xml:space="preserve">  Criterios de valoración para la concesión de las subvenciones: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1. Las solicitudes admitidas a trámite se evaluarán según los dos indicadores generales siguientes: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a) Número total de socios de la asociación vecinal: se le asignarán 30 puntos a la asociación con un mayor número de socios, puntuándose el resto en proporción directa.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b) Imponerte de la inversión. Se le asignarán 50 puntos a la solicitud que presente un mayor presupuesto de inversión, puntuándose el resto en proporción.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2. El valor económico del punto resultará de dividir el importe total del crédito presupuestario destinado a la convocatoria entre el número total de puntos sumados por los solicitantes.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3. La subvención que corresponda a cada solicitante se determinará multiplicando la puntuación obtenida por el valor económico del punto, teniendo en cuenta las siguientes reglas: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a) Ninguna entidad podrá recibir subvención por importe superior al 100% de la inversión total prevista.</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b) Ninguna entidad podrá recibir subvención para gastos ya subvencionados por otras administraciones públicas.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c) Ninguna entidad podrá obtener una subvención superior a 10.000 </w:t>
      </w:r>
      <w:r w:rsidRPr="00C04001">
        <w:rPr>
          <w:rFonts w:ascii="Helvetica LT Std Light" w:eastAsia="Times New Roman" w:hAnsi="Helvetica LT Std Light"/>
          <w:color w:val="000000"/>
          <w:lang w:eastAsia="es-ES"/>
        </w:rPr>
        <w:t xml:space="preserve">euros.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Los remanentes que se produzcan a consecuencia de la aplicación de las reglas anteriores se repartirán entre el resto de solicitudes, aplicando entre ellas los criterios recogidos en el apartado 1.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4. La Comisión de Valoración puntuará las solicitudes formuladas conforme con los criterios señalados, y propondrá el otorgamiento de las subvenciones por los importes resultantes y por riguroso orden de puntuación, hasta agotar el crédito disponible.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En los supuestos en que, debido al volumen de solicitudes, la cuantía de las subvenciones resultantes se estime desproporcionadamente baja, la comisión, </w:t>
      </w:r>
      <w:r w:rsidRPr="00C04001">
        <w:rPr>
          <w:rFonts w:ascii="Helvetica LT Std Light" w:eastAsia="Times New Roman" w:hAnsi="Helvetica LT Std Light"/>
          <w:lang w:eastAsia="es-ES"/>
        </w:rPr>
        <w:lastRenderedPageBreak/>
        <w:t xml:space="preserve">motivadamente, podrá establecer un límite mínimo de puntuación de hasta 20 puntos, como máximo, denegándose las solicitudes que no alcancen la puntuación mínima fijada. </w:t>
      </w:r>
    </w:p>
    <w:p w:rsidR="00F9455E" w:rsidRPr="00C04001" w:rsidRDefault="0045011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bCs/>
          <w:u w:val="single"/>
          <w:lang w:eastAsia="es-ES"/>
        </w:rPr>
        <w:t>Décima. -</w:t>
      </w:r>
      <w:r w:rsidR="005F048A" w:rsidRPr="00C04001">
        <w:rPr>
          <w:rFonts w:ascii="Helvetica LT Std Light" w:eastAsia="Times New Roman" w:hAnsi="Helvetica LT Std Light"/>
          <w:b/>
          <w:bCs/>
          <w:u w:val="single"/>
          <w:lang w:eastAsia="es-ES"/>
        </w:rPr>
        <w:t xml:space="preserve"> Resolución:</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A propuesta definitiva de la Comisión de Valoración se elevará a la </w:t>
      </w:r>
      <w:r w:rsidR="00450112" w:rsidRPr="00C04001">
        <w:rPr>
          <w:rFonts w:ascii="Helvetica LT Std Light" w:eastAsia="Times New Roman" w:hAnsi="Helvetica LT Std Light"/>
          <w:bCs/>
          <w:lang w:eastAsia="es-ES"/>
        </w:rPr>
        <w:t>J</w:t>
      </w:r>
      <w:r w:rsidRPr="00C04001">
        <w:rPr>
          <w:rFonts w:ascii="Helvetica LT Std Light" w:eastAsia="Times New Roman" w:hAnsi="Helvetica LT Std Light"/>
          <w:bCs/>
          <w:lang w:eastAsia="es-ES"/>
        </w:rPr>
        <w:t xml:space="preserve">unta de Gobierno de la Diputación, que adoptará el acuerdo de resolución en el plazo máximo de cuatro meses desde el final del plazo de corrección de deficiencias documentales, en su caso, o desde el final del plazo de presentación de instancias. La falta de resolución expresa en el dicho plazo tendrá el efecto de un acto presunto desestimatorio.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La resolución se ajustará a la propuesta de la Comisión de Valoración, excepto en aquellos supuestos en que la </w:t>
      </w:r>
      <w:r w:rsidR="00450112" w:rsidRPr="00C04001">
        <w:rPr>
          <w:rFonts w:ascii="Helvetica LT Std Light" w:eastAsia="Times New Roman" w:hAnsi="Helvetica LT Std Light"/>
          <w:bCs/>
          <w:lang w:eastAsia="es-ES"/>
        </w:rPr>
        <w:t>J</w:t>
      </w:r>
      <w:r w:rsidRPr="00C04001">
        <w:rPr>
          <w:rFonts w:ascii="Helvetica LT Std Light" w:eastAsia="Times New Roman" w:hAnsi="Helvetica LT Std Light"/>
          <w:bCs/>
          <w:lang w:eastAsia="es-ES"/>
        </w:rPr>
        <w:t>unta de Gobierno considere que dicha propuesta incurre en infracción de</w:t>
      </w:r>
      <w:r w:rsidR="00450112" w:rsidRPr="00C04001">
        <w:rPr>
          <w:rFonts w:ascii="Helvetica LT Std Light" w:eastAsia="Times New Roman" w:hAnsi="Helvetica LT Std Light"/>
          <w:bCs/>
          <w:lang w:eastAsia="es-ES"/>
        </w:rPr>
        <w:t xml:space="preserve"> </w:t>
      </w:r>
      <w:r w:rsidRPr="00C04001">
        <w:rPr>
          <w:rFonts w:ascii="Helvetica LT Std Light" w:eastAsia="Times New Roman" w:hAnsi="Helvetica LT Std Light"/>
          <w:bCs/>
          <w:lang w:eastAsia="es-ES"/>
        </w:rPr>
        <w:t>l</w:t>
      </w:r>
      <w:r w:rsidR="00450112" w:rsidRPr="00C04001">
        <w:rPr>
          <w:rFonts w:ascii="Helvetica LT Std Light" w:eastAsia="Times New Roman" w:hAnsi="Helvetica LT Std Light"/>
          <w:bCs/>
          <w:lang w:eastAsia="es-ES"/>
        </w:rPr>
        <w:t>o</w:t>
      </w:r>
      <w:r w:rsidRPr="00C04001">
        <w:rPr>
          <w:rFonts w:ascii="Helvetica LT Std Light" w:eastAsia="Times New Roman" w:hAnsi="Helvetica LT Std Light"/>
          <w:bCs/>
          <w:lang w:eastAsia="es-ES"/>
        </w:rPr>
        <w:t xml:space="preserve"> dispuesto en estas bases o en la legislación aplicable, en cuyo caso le solicitará a la comisión, tras los informes previos que considere oportunos, el planteamiento de una nueva propuesta ajustada a las bases y a la normativa de aplicación. La comisión deberá formular esta nueva propuesta en el plazo de quince días. En caso de no hacerlo así, la </w:t>
      </w:r>
      <w:r w:rsidR="00450112" w:rsidRPr="00C04001">
        <w:rPr>
          <w:rFonts w:ascii="Helvetica LT Std Light" w:eastAsia="Times New Roman" w:hAnsi="Helvetica LT Std Light"/>
          <w:bCs/>
          <w:lang w:eastAsia="es-ES"/>
        </w:rPr>
        <w:t>J</w:t>
      </w:r>
      <w:r w:rsidRPr="00C04001">
        <w:rPr>
          <w:rFonts w:ascii="Helvetica LT Std Light" w:eastAsia="Times New Roman" w:hAnsi="Helvetica LT Std Light"/>
          <w:bCs/>
          <w:lang w:eastAsia="es-ES"/>
        </w:rPr>
        <w:t>unta de Gobierno resolverá conforme a la propuesta inicial, introduciendo las modificaciones precisas para garantizar el cumplimiento de</w:t>
      </w:r>
      <w:r w:rsidR="00450112" w:rsidRPr="00C04001">
        <w:rPr>
          <w:rFonts w:ascii="Helvetica LT Std Light" w:eastAsia="Times New Roman" w:hAnsi="Helvetica LT Std Light"/>
          <w:bCs/>
          <w:lang w:eastAsia="es-ES"/>
        </w:rPr>
        <w:t xml:space="preserve"> </w:t>
      </w:r>
      <w:r w:rsidRPr="00C04001">
        <w:rPr>
          <w:rFonts w:ascii="Helvetica LT Std Light" w:eastAsia="Times New Roman" w:hAnsi="Helvetica LT Std Light"/>
          <w:bCs/>
          <w:lang w:eastAsia="es-ES"/>
        </w:rPr>
        <w:t>l</w:t>
      </w:r>
      <w:r w:rsidR="00450112" w:rsidRPr="00C04001">
        <w:rPr>
          <w:rFonts w:ascii="Helvetica LT Std Light" w:eastAsia="Times New Roman" w:hAnsi="Helvetica LT Std Light"/>
          <w:bCs/>
          <w:lang w:eastAsia="es-ES"/>
        </w:rPr>
        <w:t>o</w:t>
      </w:r>
      <w:r w:rsidRPr="00C04001">
        <w:rPr>
          <w:rFonts w:ascii="Helvetica LT Std Light" w:eastAsia="Times New Roman" w:hAnsi="Helvetica LT Std Light"/>
          <w:bCs/>
          <w:lang w:eastAsia="es-ES"/>
        </w:rPr>
        <w:t xml:space="preserve"> establecido en las bases y en la legislación vigente.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Una vez publicada la resolución, los beneficiarios dispondrán de un plazo de diez días hábiles para comunicar la aceptación o rechazo de la subvención concedida, entendiéndose que </w:t>
      </w:r>
      <w:r w:rsidR="00450112" w:rsidRPr="00C04001">
        <w:rPr>
          <w:rFonts w:ascii="Helvetica LT Std Light" w:eastAsia="Times New Roman" w:hAnsi="Helvetica LT Std Light"/>
          <w:bCs/>
          <w:lang w:eastAsia="es-ES"/>
        </w:rPr>
        <w:t>l</w:t>
      </w:r>
      <w:r w:rsidRPr="00C04001">
        <w:rPr>
          <w:rFonts w:ascii="Helvetica LT Std Light" w:eastAsia="Times New Roman" w:hAnsi="Helvetica LT Std Light"/>
          <w:bCs/>
          <w:lang w:eastAsia="es-ES"/>
        </w:rPr>
        <w:t>a aceptan de manera incondicional y sin ningún tipo de reserva en caso de no efectuar ninguna comunicación en el dicho plazo. En el caso de rechazo, se solicitará de la Comisión de Valoración el planteamiento de nueva propuesta para la aplicación de los remanentes producidos, siguiendo las reglas establecidas en la base 9ª.</w:t>
      </w:r>
    </w:p>
    <w:p w:rsidR="00F9455E" w:rsidRPr="00C04001" w:rsidRDefault="0045011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Undécima. -</w:t>
      </w:r>
      <w:r w:rsidR="005F048A" w:rsidRPr="00C04001">
        <w:rPr>
          <w:rFonts w:ascii="Helvetica LT Std Light" w:eastAsia="Times New Roman" w:hAnsi="Helvetica LT Std Light"/>
          <w:b/>
          <w:u w:val="single"/>
          <w:lang w:eastAsia="es-ES"/>
        </w:rPr>
        <w:t xml:space="preserve"> Publicidad de la concesión:</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Al amparo del dispuesto en el artículo </w:t>
      </w:r>
      <w:r w:rsidRPr="00C04001">
        <w:rPr>
          <w:rFonts w:ascii="Helvetica LT Std Light" w:eastAsia="Times New Roman" w:hAnsi="Helvetica LT Std Light"/>
          <w:color w:val="000000"/>
          <w:lang w:eastAsia="es-ES"/>
        </w:rPr>
        <w:t>45.1 b) de la Ley 39/2015 del procedimiento administrativo común de las administraciones públicas</w:t>
      </w:r>
      <w:r w:rsidRPr="00C04001">
        <w:rPr>
          <w:rFonts w:ascii="Helvetica LT Std Light" w:eastAsia="Times New Roman" w:hAnsi="Helvetica LT Std Light"/>
          <w:bCs/>
          <w:color w:val="000000"/>
          <w:lang w:eastAsia="es-ES"/>
        </w:rPr>
        <w:t>, el acuerdo de concesión se publicará en el Boletín Oficial de la Provincia,</w:t>
      </w:r>
      <w:r w:rsidRPr="00C04001">
        <w:rPr>
          <w:rFonts w:ascii="Helvetica LT Std Light" w:eastAsia="Times New Roman" w:hAnsi="Helvetica LT Std Light"/>
          <w:color w:val="000000"/>
          <w:lang w:eastAsia="es-ES"/>
        </w:rPr>
        <w:t xml:space="preserve"> en el tablero de anuncios electrónicos de la sede electrónica de la Diputación Provincial (</w:t>
      </w:r>
      <w:hyperlink r:id="rId16" w:history="1">
        <w:r w:rsidRPr="00C04001">
          <w:rPr>
            <w:rFonts w:ascii="Helvetica LT Std Light" w:eastAsia="Times New Roman" w:hAnsi="Helvetica LT Std Light"/>
            <w:color w:val="0000FF"/>
            <w:lang w:eastAsia="es-ES"/>
          </w:rPr>
          <w:t>http://sede.depourense.es</w:t>
        </w:r>
      </w:hyperlink>
      <w:r w:rsidRPr="00C04001">
        <w:rPr>
          <w:rFonts w:ascii="Helvetica LT Std Light" w:eastAsia="Times New Roman" w:hAnsi="Helvetica LT Std Light"/>
          <w:color w:val="000000"/>
          <w:lang w:eastAsia="es-ES"/>
        </w:rPr>
        <w:t xml:space="preserve">) y en la página web </w:t>
      </w:r>
      <w:hyperlink r:id="rId17" w:history="1">
        <w:r w:rsidRPr="00C04001">
          <w:rPr>
            <w:rFonts w:ascii="Helvetica LT Std Light" w:eastAsia="Times New Roman" w:hAnsi="Helvetica LT Std Light"/>
            <w:color w:val="000000"/>
            <w:lang w:eastAsia="es-ES"/>
          </w:rPr>
          <w:t>http://www.depourense.es</w:t>
        </w:r>
      </w:hyperlink>
      <w:r w:rsidRPr="00C04001">
        <w:rPr>
          <w:rFonts w:ascii="Helvetica LT Std Light" w:eastAsia="Times New Roman" w:hAnsi="Helvetica LT Std Light"/>
          <w:color w:val="000000"/>
          <w:lang w:eastAsia="es-ES"/>
        </w:rPr>
        <w:t>, enlace Sección de Subvenciones, enlace Negociado de Concursos</w:t>
      </w:r>
      <w:r w:rsidRPr="00C04001">
        <w:rPr>
          <w:rFonts w:ascii="Helvetica LT Std Light" w:eastAsia="Times New Roman" w:hAnsi="Helvetica LT Std Light"/>
          <w:lang w:eastAsia="es-ES"/>
        </w:rPr>
        <w:t xml:space="preserve">, concurso para la concesión de subvenciones para gastos de inversión de asociaciones vecinales de Ourense correspondientes al ejercicio 2025.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Sin perjuicio del anterior, a los solicitantes que presenten la autorización para realizar las comunicaciones previstas en la base cuarta, se les realizará una comunicación personal por </w:t>
      </w:r>
      <w:proofErr w:type="spellStart"/>
      <w:r w:rsidRPr="00C04001">
        <w:rPr>
          <w:rFonts w:ascii="Helvetica LT Std Light" w:eastAsia="Times New Roman" w:hAnsi="Helvetica LT Std Light"/>
          <w:lang w:eastAsia="es-ES"/>
        </w:rPr>
        <w:t>sms</w:t>
      </w:r>
      <w:proofErr w:type="spellEnd"/>
      <w:r w:rsidRPr="00C04001">
        <w:rPr>
          <w:rFonts w:ascii="Helvetica LT Std Light" w:eastAsia="Times New Roman" w:hAnsi="Helvetica LT Std Light"/>
          <w:lang w:eastAsia="es-ES"/>
        </w:rPr>
        <w:t xml:space="preserve"> o correo electrónico, advirtiéndoles de la publicación de la resolución en la página web </w:t>
      </w:r>
      <w:hyperlink r:id="rId18" w:history="1">
        <w:r w:rsidRPr="00C04001">
          <w:rPr>
            <w:rFonts w:ascii="Helvetica LT Std Light" w:eastAsia="Times New Roman" w:hAnsi="Helvetica LT Std Light"/>
            <w:color w:val="0000FF"/>
            <w:lang w:eastAsia="es-ES"/>
          </w:rPr>
          <w:t>http://www.depourense.es</w:t>
        </w:r>
      </w:hyperlink>
      <w:r w:rsidRPr="00C04001">
        <w:rPr>
          <w:rFonts w:ascii="Helvetica LT Std Light" w:eastAsia="Times New Roman" w:hAnsi="Helvetica LT Std Light"/>
          <w:lang w:eastAsia="es-ES"/>
        </w:rPr>
        <w:t>. En caso de que no presenten la dicha autorización, no se realizará ningún tipo de comunicación personal.</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 xml:space="preserve">Décimo </w:t>
      </w:r>
      <w:r w:rsidR="00450112" w:rsidRPr="00C04001">
        <w:rPr>
          <w:rFonts w:ascii="Helvetica LT Std Light" w:eastAsia="Times New Roman" w:hAnsi="Helvetica LT Std Light"/>
          <w:b/>
          <w:u w:val="single"/>
          <w:lang w:eastAsia="es-ES"/>
        </w:rPr>
        <w:t>segunda. -</w:t>
      </w:r>
      <w:r w:rsidRPr="00C04001">
        <w:rPr>
          <w:rFonts w:ascii="Helvetica LT Std Light" w:eastAsia="Times New Roman" w:hAnsi="Helvetica LT Std Light"/>
          <w:b/>
          <w:u w:val="single"/>
          <w:lang w:eastAsia="es-ES"/>
        </w:rPr>
        <w:t xml:space="preserve"> Publicidad de la subvención por parte del beneficiario: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El beneficiario de la subvención deberá adoptar medidas de difusión de la subvención concedida, para darle una idónea publicidad al carácter público de la financiación de la inversión, debiendo realizar como mínimo a siguiente medida de difusión: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 En el caso de realización de obras en inmuebles, colocación en un sitio visible de una placa permanente con una alusión a la financiación recibida de la Diputación Provincial </w:t>
      </w:r>
      <w:r w:rsidRPr="00C04001">
        <w:rPr>
          <w:rFonts w:ascii="Helvetica LT Std Light" w:eastAsia="Times New Roman" w:hAnsi="Helvetica LT Std Light"/>
          <w:bCs/>
          <w:lang w:eastAsia="es-ES"/>
        </w:rPr>
        <w:lastRenderedPageBreak/>
        <w:t>de Ourense, consistente en la leyenda “Local acondicionado con la financiación de la Diputación de Ourense”.</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En el caso de inversiones consistentes en equipamiento de locales, colocación en un sitio visible de una placa permanente con una alusión a la financiación recibida de la Diputación Provincial de Ourense, consistente en la leyenda “Local equipado con la financiación de la Diputación de Ourense”.</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El </w:t>
      </w:r>
      <w:r w:rsidR="00450112" w:rsidRPr="00C04001">
        <w:rPr>
          <w:rFonts w:ascii="Helvetica LT Std Light" w:eastAsia="Times New Roman" w:hAnsi="Helvetica LT Std Light"/>
          <w:bCs/>
          <w:lang w:eastAsia="es-ES"/>
        </w:rPr>
        <w:t>coste</w:t>
      </w:r>
      <w:r w:rsidRPr="00C04001">
        <w:rPr>
          <w:rFonts w:ascii="Helvetica LT Std Light" w:eastAsia="Times New Roman" w:hAnsi="Helvetica LT Std Light"/>
          <w:bCs/>
          <w:lang w:eastAsia="es-ES"/>
        </w:rPr>
        <w:t xml:space="preserve"> de las placas publicitarias podrá incluirse en el presupuesto del proyecto para lo cual se solicita la subvención.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En los casos en que, dada la índole de la inversión subvencionada, resulte dudosa la forma de realizar la publicidad de la subvención, el beneficiario le solicitará por escrito a la Presidencia de la Diputación que se le indique el modo concreto de cumplir este deber. </w:t>
      </w:r>
    </w:p>
    <w:p w:rsidR="00F9455E" w:rsidRPr="00C04001" w:rsidRDefault="005F048A" w:rsidP="00C04001">
      <w:pPr>
        <w:spacing w:after="0" w:line="276" w:lineRule="auto"/>
        <w:contextualSpacing/>
        <w:jc w:val="both"/>
        <w:rPr>
          <w:rFonts w:ascii="Helvetica LT Std Light" w:hAnsi="Helvetica LT Std Light"/>
        </w:rPr>
      </w:pPr>
      <w:proofErr w:type="gramStart"/>
      <w:r w:rsidRPr="002511A7">
        <w:rPr>
          <w:rFonts w:ascii="Helvetica LT Std Light" w:eastAsia="Times New Roman" w:hAnsi="Helvetica LT Std Light"/>
          <w:b/>
          <w:u w:val="single"/>
          <w:lang w:eastAsia="es-ES"/>
        </w:rPr>
        <w:t>Decimotercera.-</w:t>
      </w:r>
      <w:proofErr w:type="gramEnd"/>
      <w:r w:rsidRPr="002511A7">
        <w:rPr>
          <w:rFonts w:ascii="Helvetica LT Std Light" w:eastAsia="Times New Roman" w:hAnsi="Helvetica LT Std Light"/>
          <w:b/>
          <w:u w:val="single"/>
          <w:lang w:eastAsia="es-ES"/>
        </w:rPr>
        <w:t xml:space="preserve">  Justificación y pago de la subvención:</w:t>
      </w:r>
      <w:r w:rsidRPr="00C04001">
        <w:rPr>
          <w:rFonts w:ascii="Helvetica LT Std Light" w:eastAsia="Times New Roman" w:hAnsi="Helvetica LT Std Light"/>
          <w:b/>
          <w:u w:val="single"/>
          <w:lang w:eastAsia="es-ES"/>
        </w:rPr>
        <w:t xml:space="preserv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1. La subvención se justificará mediante la presentación de una c</w:t>
      </w:r>
      <w:r w:rsidR="00450112" w:rsidRPr="00C04001">
        <w:rPr>
          <w:rFonts w:ascii="Helvetica LT Std Light" w:eastAsia="Times New Roman" w:hAnsi="Helvetica LT Std Light"/>
          <w:bCs/>
          <w:lang w:eastAsia="es-ES"/>
        </w:rPr>
        <w:t>ue</w:t>
      </w:r>
      <w:r w:rsidRPr="00C04001">
        <w:rPr>
          <w:rFonts w:ascii="Helvetica LT Std Light" w:eastAsia="Times New Roman" w:hAnsi="Helvetica LT Std Light"/>
          <w:lang w:eastAsia="es-ES"/>
        </w:rPr>
        <w:t>nta justificativa</w:t>
      </w:r>
      <w:r w:rsidRPr="00C04001">
        <w:rPr>
          <w:rFonts w:ascii="Helvetica LT Std Light" w:eastAsia="Times New Roman" w:hAnsi="Helvetica LT Std Light"/>
          <w:bCs/>
          <w:lang w:eastAsia="es-ES"/>
        </w:rPr>
        <w:t xml:space="preserve"> integrada por los siguientes documentos: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a) Memoria descriptiva de la actuación realizada. (</w:t>
      </w:r>
      <w:r w:rsidRPr="00C04001">
        <w:rPr>
          <w:rFonts w:ascii="Helvetica LT Std Light" w:eastAsia="Times New Roman" w:hAnsi="Helvetica LT Std Light"/>
          <w:b/>
          <w:bCs/>
          <w:lang w:eastAsia="es-ES"/>
        </w:rPr>
        <w:t>ANEXO VI</w:t>
      </w:r>
      <w:r w:rsidRPr="00C04001">
        <w:rPr>
          <w:rFonts w:ascii="Helvetica LT Std Light" w:eastAsia="Times New Roman" w:hAnsi="Helvetica LT Std Light"/>
          <w:bCs/>
          <w:lang w:eastAsia="es-ES"/>
        </w:rPr>
        <w:t>)</w:t>
      </w:r>
    </w:p>
    <w:p w:rsidR="00F9455E" w:rsidRPr="00C04001" w:rsidRDefault="005F048A" w:rsidP="00C04001">
      <w:pPr>
        <w:shd w:val="clear" w:color="auto" w:fill="FFFFFF"/>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b) Relación clasificada de los gastos de inversión ejecutados, con identificación del acreedor y del documento, su importe, fecha de emisión, identificación del documento de acreditación del pago y, en su caso, fecha de abono. De ser el caso, se indicarán las desviaciones producidas verbo del presupuesto presentado con la solicitud.</w:t>
      </w:r>
      <w:r w:rsidRPr="00C04001">
        <w:rPr>
          <w:rFonts w:ascii="Helvetica LT Std Light" w:eastAsia="Times New Roman" w:hAnsi="Helvetica LT Std Light"/>
          <w:lang w:eastAsia="es-ES"/>
        </w:rPr>
        <w:t xml:space="preserve"> (</w:t>
      </w:r>
      <w:r w:rsidRPr="00C04001">
        <w:rPr>
          <w:rFonts w:ascii="Helvetica LT Std Light" w:eastAsia="Times New Roman" w:hAnsi="Helvetica LT Std Light"/>
          <w:b/>
          <w:lang w:eastAsia="es-ES"/>
        </w:rPr>
        <w:t>ANEXO VII</w:t>
      </w:r>
      <w:r w:rsidRPr="00C04001">
        <w:rPr>
          <w:rFonts w:ascii="Helvetica LT Std Light" w:eastAsia="Times New Roman" w:hAnsi="Helvetica LT Std Light"/>
          <w:lang w:eastAsia="es-ES"/>
        </w:rPr>
        <w:t>)</w:t>
      </w:r>
    </w:p>
    <w:p w:rsidR="00F9455E" w:rsidRPr="00C04001" w:rsidRDefault="005F048A" w:rsidP="00C04001">
      <w:pPr>
        <w:shd w:val="clear" w:color="auto" w:fill="FFFFFF"/>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c) Relación detallada de los ingresos obtenidos para la actividad, con indicación del </w:t>
      </w:r>
      <w:r w:rsidR="002511A7">
        <w:rPr>
          <w:rFonts w:ascii="Helvetica LT Std Light" w:eastAsia="Times New Roman" w:hAnsi="Helvetica LT Std Light"/>
          <w:lang w:eastAsia="es-ES"/>
        </w:rPr>
        <w:t>importe</w:t>
      </w:r>
      <w:r w:rsidRPr="00C04001">
        <w:rPr>
          <w:rFonts w:ascii="Helvetica LT Std Light" w:eastAsia="Times New Roman" w:hAnsi="Helvetica LT Std Light"/>
          <w:lang w:eastAsia="es-ES"/>
        </w:rPr>
        <w:t xml:space="preserve"> y su origen.</w:t>
      </w:r>
    </w:p>
    <w:p w:rsidR="00F9455E" w:rsidRPr="00C04001" w:rsidRDefault="005F048A" w:rsidP="00C04001">
      <w:pPr>
        <w:shd w:val="clear" w:color="auto" w:fill="FFFFFF"/>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De ser el caso, en las relaciones señaladas en los apartados b) y c) se indicarán las desviaciones acaecidas verbo del presupuesto presentado con la solicitud, tanto en lo relativo a los ingresos como a los gastos.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d) Acreditación del cumplimiento de los deberes tributarios y con la Seguridad Social:</w:t>
      </w:r>
    </w:p>
    <w:p w:rsidR="00F9455E" w:rsidRPr="00C04001" w:rsidRDefault="005F048A" w:rsidP="002511A7">
      <w:pPr>
        <w:numPr>
          <w:ilvl w:val="0"/>
          <w:numId w:val="2"/>
        </w:numPr>
        <w:tabs>
          <w:tab w:val="left" w:pos="284"/>
        </w:tabs>
        <w:spacing w:after="0" w:line="276" w:lineRule="auto"/>
        <w:ind w:left="0" w:firstLine="0"/>
        <w:contextualSpacing/>
        <w:jc w:val="both"/>
        <w:rPr>
          <w:rFonts w:ascii="Helvetica LT Std Light" w:hAnsi="Helvetica LT Std Light"/>
        </w:rPr>
      </w:pPr>
      <w:r w:rsidRPr="00C04001">
        <w:rPr>
          <w:rFonts w:ascii="Helvetica LT Std Light" w:eastAsia="Times New Roman" w:hAnsi="Helvetica LT Std Light"/>
          <w:lang w:eastAsia="es-ES"/>
        </w:rPr>
        <w:t xml:space="preserve">En aquellos supuestos en los que los beneficiarios obtengan una subvención igual o inferior a 3.000,00 euros, deberán acercar una declaración responsable comprensiva del hecho de no incurrir el solicitante en las prohibiciones recogidas en el artículo 13 de la Ley general de subvenciones, incluyendo una referencia expresa a la circunstancia de estar al día en sus deberes tributarios y de Seguridad Social. Para el planteamiento de esta declaración podrá utilizarse el modelo recogido en el </w:t>
      </w:r>
      <w:r w:rsidRPr="00C04001">
        <w:rPr>
          <w:rFonts w:ascii="Helvetica LT Std Light" w:eastAsia="Times New Roman" w:hAnsi="Helvetica LT Std Light"/>
          <w:b/>
          <w:color w:val="000000"/>
          <w:lang w:eastAsia="es-ES"/>
        </w:rPr>
        <w:t>ANEXO VIII</w:t>
      </w:r>
      <w:r w:rsidRPr="00C04001">
        <w:rPr>
          <w:rFonts w:ascii="Helvetica LT Std Light" w:eastAsia="Times New Roman" w:hAnsi="Helvetica LT Std Light"/>
          <w:color w:val="000000"/>
          <w:lang w:eastAsia="es-ES"/>
        </w:rPr>
        <w:t xml:space="preserve"> </w:t>
      </w:r>
      <w:r w:rsidRPr="00C04001">
        <w:rPr>
          <w:rFonts w:ascii="Helvetica LT Std Light" w:eastAsia="Times New Roman" w:hAnsi="Helvetica LT Std Light"/>
          <w:lang w:eastAsia="es-ES"/>
        </w:rPr>
        <w:t>de estas bases.</w:t>
      </w:r>
    </w:p>
    <w:p w:rsidR="00F9455E" w:rsidRPr="00C04001" w:rsidRDefault="005F048A" w:rsidP="002511A7">
      <w:pPr>
        <w:numPr>
          <w:ilvl w:val="0"/>
          <w:numId w:val="2"/>
        </w:numPr>
        <w:tabs>
          <w:tab w:val="left" w:pos="284"/>
        </w:tabs>
        <w:spacing w:after="0" w:line="276" w:lineRule="auto"/>
        <w:ind w:left="0" w:firstLine="0"/>
        <w:contextualSpacing/>
        <w:jc w:val="both"/>
        <w:rPr>
          <w:rFonts w:ascii="Helvetica LT Std Light" w:hAnsi="Helvetica LT Std Light"/>
        </w:rPr>
      </w:pPr>
      <w:r w:rsidRPr="00C04001">
        <w:rPr>
          <w:rFonts w:ascii="Helvetica LT Std Light" w:eastAsia="Times New Roman" w:hAnsi="Helvetica LT Std Light"/>
          <w:lang w:eastAsia="es-ES"/>
        </w:rPr>
        <w:t xml:space="preserve">En aquellos supuestos en los que los beneficiarios obtengan una </w:t>
      </w:r>
      <w:r w:rsidR="00450112" w:rsidRPr="00C04001">
        <w:rPr>
          <w:rFonts w:ascii="Helvetica LT Std Light" w:eastAsia="Times New Roman" w:hAnsi="Helvetica LT Std Light"/>
          <w:lang w:eastAsia="es-ES"/>
        </w:rPr>
        <w:t>subvención superior</w:t>
      </w:r>
      <w:r w:rsidRPr="00C04001">
        <w:rPr>
          <w:rFonts w:ascii="Helvetica LT Std Light" w:eastAsia="Times New Roman" w:hAnsi="Helvetica LT Std Light"/>
          <w:lang w:eastAsia="es-ES"/>
        </w:rPr>
        <w:t xml:space="preserve"> a 3.000,00 euros, deberán </w:t>
      </w:r>
      <w:r w:rsidR="002511A7">
        <w:rPr>
          <w:rFonts w:ascii="Helvetica LT Std Light" w:eastAsia="Times New Roman" w:hAnsi="Helvetica LT Std Light"/>
          <w:lang w:eastAsia="es-ES"/>
        </w:rPr>
        <w:t>presentar</w:t>
      </w:r>
      <w:r w:rsidRPr="00C04001">
        <w:rPr>
          <w:rFonts w:ascii="Helvetica LT Std Light" w:eastAsia="Times New Roman" w:hAnsi="Helvetica LT Std Light"/>
          <w:lang w:eastAsia="es-ES"/>
        </w:rPr>
        <w:t xml:space="preserve"> certificados actualizados emitidos por los órganos correspondientes, de </w:t>
      </w:r>
      <w:r w:rsidR="00450112" w:rsidRPr="00C04001">
        <w:rPr>
          <w:rFonts w:ascii="Helvetica LT Std Light" w:eastAsia="Times New Roman" w:hAnsi="Helvetica LT Std Light"/>
          <w:lang w:eastAsia="es-ES"/>
        </w:rPr>
        <w:t>estar al</w:t>
      </w:r>
      <w:r w:rsidRPr="00C04001">
        <w:rPr>
          <w:rFonts w:ascii="Helvetica LT Std Light" w:eastAsia="Times New Roman" w:hAnsi="Helvetica LT Std Light"/>
          <w:lang w:eastAsia="es-ES"/>
        </w:rPr>
        <w:t xml:space="preserve"> día en sus deberes tributarios y de Seguridad Social.</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y) </w:t>
      </w:r>
      <w:r w:rsidRPr="00C04001">
        <w:rPr>
          <w:rFonts w:ascii="Helvetica LT Std Light" w:eastAsia="Arial Unicode MS" w:hAnsi="Helvetica LT Std Light"/>
          <w:color w:val="000000"/>
          <w:lang w:eastAsia="es-ES"/>
        </w:rPr>
        <w:t xml:space="preserve">Facturas justificativas de los gastos, </w:t>
      </w:r>
      <w:r w:rsidRPr="00C04001">
        <w:rPr>
          <w:rFonts w:ascii="Helvetica LT Std Light" w:eastAsia="Arial Unicode MS" w:hAnsi="Helvetica LT Std Light"/>
          <w:bCs/>
          <w:color w:val="000000"/>
          <w:lang w:eastAsia="es-ES"/>
        </w:rPr>
        <w:t>hasta un importe equivalente al de la subvención concedida</w:t>
      </w:r>
      <w:r w:rsidRPr="00C04001">
        <w:rPr>
          <w:rFonts w:ascii="Helvetica LT Std Light" w:eastAsia="Arial Unicode MS" w:hAnsi="Helvetica LT Std Light"/>
          <w:color w:val="000000"/>
          <w:lang w:eastAsia="es-ES"/>
        </w:rPr>
        <w:t xml:space="preserve"> y </w:t>
      </w:r>
      <w:r w:rsidR="002511A7">
        <w:rPr>
          <w:rFonts w:ascii="Helvetica LT Std Light" w:eastAsia="Arial Unicode MS" w:hAnsi="Helvetica LT Std Light"/>
          <w:color w:val="000000"/>
          <w:lang w:eastAsia="es-ES"/>
        </w:rPr>
        <w:t>l</w:t>
      </w:r>
      <w:r w:rsidRPr="00C04001">
        <w:rPr>
          <w:rFonts w:ascii="Helvetica LT Std Light" w:eastAsia="Arial Unicode MS" w:hAnsi="Helvetica LT Std Light"/>
          <w:color w:val="000000"/>
          <w:lang w:eastAsia="es-ES"/>
        </w:rPr>
        <w:t>a correspondiente acreditación del pago de dichas facturas.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Arial Unicode MS" w:hAnsi="Helvetica LT Std Light"/>
          <w:lang w:eastAsia="es-ES"/>
        </w:rPr>
        <w:t>No obstante, la presentación de facturas podrá sustituirse por la de los documentos que se indican en los siguientes casos: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Arial Unicode MS" w:hAnsi="Helvetica LT Std Light"/>
          <w:lang w:eastAsia="es-ES"/>
        </w:rPr>
        <w:t xml:space="preserve">- </w:t>
      </w:r>
      <w:r w:rsidRPr="00C04001">
        <w:rPr>
          <w:rFonts w:ascii="Helvetica LT Std Light" w:eastAsia="Times New Roman" w:hAnsi="Helvetica LT Std Light"/>
          <w:lang w:eastAsia="es-ES"/>
        </w:rPr>
        <w:t xml:space="preserve">En los supuestos en que no exista deber legal de emitir factura, se admitirá cómo documento acreditativo del gasto, un recibo firmado por el pagador y por el prestador del servicio (en el que deberá figurar la retención del IRPF, de ser aplicable) y, en su </w:t>
      </w:r>
      <w:r w:rsidRPr="00C04001">
        <w:rPr>
          <w:rFonts w:ascii="Helvetica LT Std Light" w:eastAsia="Times New Roman" w:hAnsi="Helvetica LT Std Light"/>
          <w:lang w:eastAsia="es-ES"/>
        </w:rPr>
        <w:lastRenderedPageBreak/>
        <w:t>caso, el modelo 111 de retenciones e ingresos la cuenta del IRPF  y su pago, y/o modelo 190 de retención e ingresos la cuenta del IRPF (resumen anual) en relación al imponerte retenido por este concepto.</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Se excluirán totalmente de la justificación, aquellos documentos de gasto que siendo obligatorio la aplicación de retención, esta no conste.</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En todo caso, los documentos justificativos presentados, tales </w:t>
      </w:r>
      <w:r w:rsidR="00450112" w:rsidRPr="00C04001">
        <w:rPr>
          <w:rFonts w:ascii="Helvetica LT Std Light" w:eastAsia="Times New Roman" w:hAnsi="Helvetica LT Std Light"/>
          <w:lang w:eastAsia="es-ES"/>
        </w:rPr>
        <w:t>como</w:t>
      </w:r>
      <w:r w:rsidRPr="00C04001">
        <w:rPr>
          <w:rFonts w:ascii="Helvetica LT Std Light" w:eastAsia="Times New Roman" w:hAnsi="Helvetica LT Std Light"/>
          <w:lang w:eastAsia="es-ES"/>
        </w:rPr>
        <w:t xml:space="preserve">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f) Acreditación de las medidas de difusión adoptadas mediante la presentación de fotos en las que se observe claramente el emplazamiento de la placa.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g) </w:t>
      </w:r>
      <w:r w:rsidRPr="00C04001">
        <w:rPr>
          <w:rFonts w:ascii="Helvetica LT Std Light" w:eastAsia="Times New Roman" w:hAnsi="Helvetica LT Std Light"/>
          <w:lang w:eastAsia="es-ES"/>
        </w:rPr>
        <w:t xml:space="preserve">Certificación de cuenta bancaria de la entidad expedida por el banco o caja correspondiente, </w:t>
      </w:r>
      <w:r w:rsidRPr="00C04001">
        <w:rPr>
          <w:rFonts w:ascii="Helvetica LT Std Light" w:eastAsia="Times New Roman" w:hAnsi="Helvetica LT Std Light"/>
          <w:color w:val="000000"/>
          <w:lang w:eastAsia="es-ES"/>
        </w:rPr>
        <w:t xml:space="preserve">excepto que ya </w:t>
      </w:r>
      <w:proofErr w:type="gramStart"/>
      <w:r w:rsidRPr="00C04001">
        <w:rPr>
          <w:rFonts w:ascii="Helvetica LT Std Light" w:eastAsia="Times New Roman" w:hAnsi="Helvetica LT Std Light"/>
          <w:color w:val="000000"/>
          <w:lang w:eastAsia="es-ES"/>
        </w:rPr>
        <w:t>obre</w:t>
      </w:r>
      <w:proofErr w:type="gramEnd"/>
      <w:r w:rsidRPr="00C04001">
        <w:rPr>
          <w:rFonts w:ascii="Helvetica LT Std Light" w:eastAsia="Times New Roman" w:hAnsi="Helvetica LT Std Light"/>
          <w:color w:val="000000"/>
          <w:lang w:eastAsia="es-ES"/>
        </w:rPr>
        <w:t xml:space="preserve"> en poder de la Diputación Provincial y no se produjeran modificaciones al respeto.</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rPr>
        <w:t xml:space="preserve">De conformidad con lo establecido en el artículo 31.8 de la Ley general de subvenciones, los tributos son </w:t>
      </w:r>
      <w:r w:rsidR="00450112" w:rsidRPr="00C04001">
        <w:rPr>
          <w:rFonts w:ascii="Helvetica LT Std Light" w:eastAsia="Times New Roman" w:hAnsi="Helvetica LT Std Light"/>
          <w:color w:val="000000"/>
        </w:rPr>
        <w:t>gastos subvencionables</w:t>
      </w:r>
      <w:r w:rsidRPr="00C04001">
        <w:rPr>
          <w:rFonts w:ascii="Helvetica LT Std Light" w:eastAsia="Times New Roman" w:hAnsi="Helvetica LT Std Light"/>
          <w:color w:val="000000"/>
        </w:rPr>
        <w:t xml:space="preserve"> cuando el beneficiario de la subvención los abona efectivamente. En ningún caso, se consideran gastos subvencionables los impuestos indirectos cuando sean susceptibles de recuperación o compensación ni los impuestos personales sobre la renta.</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rPr>
        <w:t xml:space="preserve">En consecuencia, y a los efectos de considerar cómo gasto subvencionable el IVA de los documentos de gastos presentados para justificar la subvención concedida, el beneficiario deberá cubrir el </w:t>
      </w:r>
      <w:r w:rsidRPr="00C04001">
        <w:rPr>
          <w:rFonts w:ascii="Helvetica LT Std Light" w:eastAsia="Times New Roman" w:hAnsi="Helvetica LT Std Light"/>
          <w:b/>
          <w:color w:val="000000"/>
        </w:rPr>
        <w:t>anexo IX</w:t>
      </w:r>
      <w:r w:rsidRPr="00C04001">
        <w:rPr>
          <w:rFonts w:ascii="Helvetica LT Std Light" w:eastAsia="Times New Roman" w:hAnsi="Helvetica LT Std Light"/>
          <w:color w:val="000000"/>
        </w:rPr>
        <w:t xml:space="preserve"> y </w:t>
      </w:r>
      <w:r w:rsidR="002511A7">
        <w:rPr>
          <w:rFonts w:ascii="Helvetica LT Std Light" w:eastAsia="Times New Roman" w:hAnsi="Helvetica LT Std Light"/>
          <w:color w:val="000000"/>
        </w:rPr>
        <w:t>presentar</w:t>
      </w:r>
      <w:r w:rsidRPr="00C04001">
        <w:rPr>
          <w:rFonts w:ascii="Helvetica LT Std Light" w:eastAsia="Times New Roman" w:hAnsi="Helvetica LT Std Light"/>
          <w:color w:val="000000"/>
        </w:rPr>
        <w:t xml:space="preserve"> la documentación que proceda.</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2. La cuenta justificativa se presentará conformada por el presidente de la entidad.</w:t>
      </w:r>
    </w:p>
    <w:p w:rsidR="00F9455E" w:rsidRPr="00C04001" w:rsidRDefault="005F048A" w:rsidP="00C04001">
      <w:pPr>
        <w:shd w:val="clear" w:color="auto" w:fill="FFFFFF"/>
        <w:spacing w:before="280"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3. </w:t>
      </w:r>
      <w:r w:rsidRPr="00C04001">
        <w:rPr>
          <w:rFonts w:ascii="Helvetica LT Std Light" w:eastAsia="Times New Roman" w:hAnsi="Helvetica LT Std Light"/>
          <w:b/>
          <w:color w:val="000000"/>
          <w:lang w:eastAsia="es-ES"/>
        </w:rPr>
        <w:t xml:space="preserve">Para considerar justificada la subvención, </w:t>
      </w:r>
      <w:r w:rsidRPr="00C04001">
        <w:rPr>
          <w:rFonts w:ascii="Helvetica LT Std Light" w:eastAsia="Times New Roman" w:hAnsi="Helvetica LT Std Light"/>
          <w:b/>
          <w:bCs/>
          <w:color w:val="000000"/>
          <w:lang w:eastAsia="es-ES"/>
        </w:rPr>
        <w:t>se deberá acreditar la realización de gasto corriente por cuantía igual o superior a la presentada en el presupuesto que sirvió de base a la valoración de la subvención, y presentar además justificantes de gastos (facturas o equivalentes) y su acreditación del pago, por el imponerte de la subvención concedida</w:t>
      </w:r>
      <w:r w:rsidRPr="00C04001">
        <w:rPr>
          <w:rFonts w:ascii="Helvetica LT Std Light" w:eastAsia="Times New Roman" w:hAnsi="Helvetica LT Std Light"/>
          <w:b/>
          <w:color w:val="000000"/>
          <w:lang w:eastAsia="es-ES"/>
        </w:rPr>
        <w:t>.</w:t>
      </w:r>
    </w:p>
    <w:p w:rsidR="00F9455E" w:rsidRPr="00C04001" w:rsidRDefault="005F048A" w:rsidP="00C04001">
      <w:pPr>
        <w:shd w:val="clear" w:color="auto" w:fill="FFFFFF"/>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En el caso de no acreditarse la realización de gasto por una cuantía igual o superior a la presentada en el presupuesto que sirvió de base para la valoración de la subvención, la subvención se reducirá proporcionalmente, excepto en los </w:t>
      </w:r>
      <w:r w:rsidRPr="00C04001">
        <w:rPr>
          <w:rFonts w:ascii="Helvetica LT Std Light" w:eastAsia="Times New Roman" w:hAnsi="Helvetica LT Std Light"/>
          <w:lang w:eastAsia="es-ES"/>
        </w:rPr>
        <w:t xml:space="preserve">siguientes supuestos, en los que procederá </w:t>
      </w:r>
      <w:r w:rsidR="00450112" w:rsidRPr="00C04001">
        <w:rPr>
          <w:rFonts w:ascii="Helvetica LT Std Light" w:eastAsia="Times New Roman" w:hAnsi="Helvetica LT Std Light"/>
          <w:lang w:eastAsia="es-ES"/>
        </w:rPr>
        <w:t xml:space="preserve">a </w:t>
      </w:r>
      <w:r w:rsidRPr="00C04001">
        <w:rPr>
          <w:rFonts w:ascii="Helvetica LT Std Light" w:eastAsia="Times New Roman" w:hAnsi="Helvetica LT Std Light"/>
          <w:lang w:eastAsia="es-ES"/>
        </w:rPr>
        <w:t>la pérdida total del derecho a la subvención:</w:t>
      </w:r>
    </w:p>
    <w:p w:rsidR="00F9455E" w:rsidRPr="00C04001" w:rsidRDefault="005F048A" w:rsidP="00C04001">
      <w:pPr>
        <w:shd w:val="clear" w:color="auto" w:fill="FFFFFF"/>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a) Que la reducción suponga el total incumplimiento de la finalidad de la subvención.</w:t>
      </w:r>
    </w:p>
    <w:p w:rsidR="00F9455E" w:rsidRPr="00C04001" w:rsidRDefault="005F048A" w:rsidP="00C04001">
      <w:pPr>
        <w:shd w:val="clear" w:color="auto" w:fill="FFFFFF"/>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F9455E" w:rsidRPr="00C04001" w:rsidRDefault="005F048A" w:rsidP="00C04001">
      <w:pPr>
        <w:shd w:val="clear" w:color="auto" w:fill="FFFFFF"/>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actuación esencialmente distinta a la proyectada. </w:t>
      </w:r>
    </w:p>
    <w:p w:rsidR="00F9455E" w:rsidRPr="00C04001" w:rsidRDefault="005F048A" w:rsidP="00C04001">
      <w:pPr>
        <w:shd w:val="clear" w:color="auto" w:fill="FFFFFF"/>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En aquellos casos en los que las modificaciones solo afecten </w:t>
      </w:r>
      <w:r w:rsidR="00450112" w:rsidRPr="00C04001">
        <w:rPr>
          <w:rFonts w:ascii="Helvetica LT Std Light" w:eastAsia="Times New Roman" w:hAnsi="Helvetica LT Std Light"/>
          <w:bCs/>
          <w:color w:val="000000"/>
          <w:lang w:eastAsia="es-ES"/>
        </w:rPr>
        <w:t xml:space="preserve">a </w:t>
      </w:r>
      <w:r w:rsidRPr="00C04001">
        <w:rPr>
          <w:rFonts w:ascii="Helvetica LT Std Light" w:eastAsia="Times New Roman" w:hAnsi="Helvetica LT Std Light"/>
          <w:bCs/>
          <w:color w:val="000000"/>
          <w:lang w:eastAsia="es-ES"/>
        </w:rPr>
        <w:t xml:space="preserve">la parte del proyecto, la subvención podrá considerarse parcialmente justificada en la parte no afectada, declarándose la pérdida del derecho a la subvención correspondiente al resto.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lastRenderedPageBreak/>
        <w:t xml:space="preserve">En todo caso, cuando la cuantía del gasto justificado sea inferior al 25% del </w:t>
      </w:r>
      <w:r w:rsidR="00450112" w:rsidRPr="00C04001">
        <w:rPr>
          <w:rFonts w:ascii="Helvetica LT Std Light" w:eastAsia="Times New Roman" w:hAnsi="Helvetica LT Std Light"/>
          <w:color w:val="000000"/>
          <w:lang w:eastAsia="es-ES"/>
        </w:rPr>
        <w:t>presupuesto presentado</w:t>
      </w:r>
      <w:r w:rsidRPr="00C04001">
        <w:rPr>
          <w:rFonts w:ascii="Helvetica LT Std Light" w:eastAsia="Times New Roman" w:hAnsi="Helvetica LT Std Light"/>
          <w:color w:val="000000"/>
          <w:lang w:eastAsia="es-ES"/>
        </w:rPr>
        <w:t xml:space="preserve"> con la solicitud de subvención, esta se entenderá automáticamente como no justificada, dando lugar al reintegro o </w:t>
      </w:r>
      <w:r w:rsidR="00450112" w:rsidRPr="00C04001">
        <w:rPr>
          <w:rFonts w:ascii="Helvetica LT Std Light" w:eastAsia="Times New Roman" w:hAnsi="Helvetica LT Std Light"/>
          <w:color w:val="000000"/>
          <w:lang w:eastAsia="es-ES"/>
        </w:rPr>
        <w:t>pérdida</w:t>
      </w:r>
      <w:r w:rsidRPr="00C04001">
        <w:rPr>
          <w:rFonts w:ascii="Helvetica LT Std Light" w:eastAsia="Times New Roman" w:hAnsi="Helvetica LT Std Light"/>
          <w:color w:val="000000"/>
          <w:lang w:eastAsia="es-ES"/>
        </w:rPr>
        <w:t xml:space="preserve"> total del derecho a la subvención concedida. </w:t>
      </w:r>
    </w:p>
    <w:p w:rsidR="00F9455E" w:rsidRPr="00C04001" w:rsidRDefault="005F048A" w:rsidP="00C04001">
      <w:pPr>
        <w:shd w:val="clear" w:color="auto" w:fill="FFFFFF"/>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4. Al amparo del establecido en el artículo 31.2 de la Ley general de subvenciones, se considerará cómo gasto efectivamente realizado </w:t>
      </w:r>
      <w:r w:rsidR="00450112" w:rsidRPr="00C04001">
        <w:rPr>
          <w:rFonts w:ascii="Helvetica LT Std Light" w:eastAsia="Times New Roman" w:hAnsi="Helvetica LT Std Light"/>
          <w:color w:val="000000"/>
          <w:lang w:eastAsia="es-ES"/>
        </w:rPr>
        <w:t>aquel cuyo</w:t>
      </w:r>
      <w:r w:rsidRPr="00C04001">
        <w:rPr>
          <w:rFonts w:ascii="Helvetica LT Std Light" w:eastAsia="Times New Roman" w:hAnsi="Helvetica LT Std Light"/>
          <w:color w:val="000000"/>
          <w:lang w:eastAsia="es-ES"/>
        </w:rPr>
        <w:t xml:space="preserve"> deber de pago fuera </w:t>
      </w:r>
      <w:r w:rsidR="002511A7" w:rsidRPr="00C04001">
        <w:rPr>
          <w:rFonts w:ascii="Helvetica LT Std Light" w:eastAsia="Times New Roman" w:hAnsi="Helvetica LT Std Light"/>
          <w:color w:val="000000"/>
          <w:lang w:eastAsia="es-ES"/>
        </w:rPr>
        <w:t>contraído</w:t>
      </w:r>
      <w:r w:rsidRPr="00C04001">
        <w:rPr>
          <w:rFonts w:ascii="Helvetica LT Std Light" w:eastAsia="Times New Roman" w:hAnsi="Helvetica LT Std Light"/>
          <w:color w:val="000000"/>
          <w:lang w:eastAsia="es-ES"/>
        </w:rPr>
        <w:t xml:space="preserve"> antes del vencimiento del plazo de justificación de la subvención. </w:t>
      </w:r>
    </w:p>
    <w:p w:rsidR="00F9455E" w:rsidRPr="00C04001" w:rsidRDefault="005F048A" w:rsidP="00C04001">
      <w:pPr>
        <w:shd w:val="clear" w:color="auto" w:fill="FFFFFF"/>
        <w:spacing w:before="280"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5. </w:t>
      </w:r>
      <w:r w:rsidRPr="00C04001">
        <w:rPr>
          <w:rFonts w:ascii="Helvetica LT Std Light" w:eastAsia="Times New Roman" w:hAnsi="Helvetica LT Std Light"/>
          <w:bCs/>
          <w:color w:val="000000"/>
          <w:lang w:eastAsia="es-ES"/>
        </w:rPr>
        <w:t>La justificación de los gastos, incluirá la acreditación fidedigna del pago de los mismos.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color w:val="000000"/>
          <w:lang w:eastAsia="es-ES"/>
        </w:rPr>
        <w:t xml:space="preserve">6. </w:t>
      </w:r>
      <w:r w:rsidRPr="00C04001">
        <w:rPr>
          <w:rFonts w:ascii="Helvetica LT Std Light" w:eastAsia="Times New Roman" w:hAnsi="Helvetica LT Std Light"/>
          <w:bCs/>
          <w:lang w:eastAsia="es-ES"/>
        </w:rPr>
        <w:t xml:space="preserve">Sin perjuicio del anterior, la solicitud de la Intervención de la Diputación Provincial, podrán exigirse aquellos documentos o justificantes complementarios que, motivadamente, se consideren oportunos para una fidedigna acreditación de la realización del gasto.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Asimismo, la Diputación podrá comprobar la realidad del gasto certificado a través de los oportunos procedimientos de inspección, auditoría y control financiero, </w:t>
      </w:r>
      <w:r w:rsidRPr="00C04001">
        <w:rPr>
          <w:rFonts w:ascii="Helvetica LT Std Light" w:eastAsia="Times New Roman" w:hAnsi="Helvetica LT Std Light"/>
          <w:color w:val="000000"/>
          <w:lang w:eastAsia="es-ES"/>
        </w:rPr>
        <w:t xml:space="preserve">de las entidades beneficiarias, de conformidad con </w:t>
      </w:r>
      <w:r w:rsidR="002511A7">
        <w:rPr>
          <w:rFonts w:ascii="Helvetica LT Std Light" w:eastAsia="Times New Roman" w:hAnsi="Helvetica LT Std Light"/>
          <w:color w:val="000000"/>
          <w:lang w:eastAsia="es-ES"/>
        </w:rPr>
        <w:t>lo</w:t>
      </w:r>
      <w:r w:rsidRPr="00C04001">
        <w:rPr>
          <w:rFonts w:ascii="Helvetica LT Std Light" w:eastAsia="Times New Roman" w:hAnsi="Helvetica LT Std Light"/>
          <w:color w:val="000000"/>
          <w:lang w:eastAsia="es-ES"/>
        </w:rPr>
        <w:t xml:space="preserve"> establecido en la Ley general de subvenciones.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7. De advertirse deficiencias de carácter enmendable en la cuenta justificativa, la Presidencia concederá un plazo de diez días hábiles para su enmienda. Al amparo del dispuesto en el artículo 45.1.b) de la Ley 39/2015, del procedimiento administrativo común de las administraciones públicas, el requerimiento para emendar las dichas deficiencias materiales se realizará exclusivamente a través de su publicación en el </w:t>
      </w:r>
      <w:r w:rsidR="00450112" w:rsidRPr="00C04001">
        <w:rPr>
          <w:rFonts w:ascii="Helvetica LT Std Light" w:eastAsia="Times New Roman" w:hAnsi="Helvetica LT Std Light"/>
          <w:lang w:eastAsia="es-ES"/>
        </w:rPr>
        <w:t>tablón</w:t>
      </w:r>
      <w:r w:rsidRPr="00C04001">
        <w:rPr>
          <w:rFonts w:ascii="Helvetica LT Std Light" w:eastAsia="Times New Roman" w:hAnsi="Helvetica LT Std Light"/>
          <w:lang w:eastAsia="es-ES"/>
        </w:rPr>
        <w:t xml:space="preserve"> de anuncios electrónicos de la sede electrónica de la Diputación Provincial (</w:t>
      </w:r>
      <w:hyperlink r:id="rId19" w:history="1">
        <w:r w:rsidRPr="00C04001">
          <w:rPr>
            <w:rFonts w:ascii="Helvetica LT Std Light" w:eastAsia="Times New Roman" w:hAnsi="Helvetica LT Std Light"/>
            <w:color w:val="0000FF"/>
            <w:lang w:eastAsia="es-ES"/>
          </w:rPr>
          <w:t>http://www.depourense.es</w:t>
        </w:r>
      </w:hyperlink>
      <w:r w:rsidRPr="00C04001">
        <w:rPr>
          <w:rFonts w:ascii="Helvetica LT Std Light" w:eastAsia="Times New Roman" w:hAnsi="Helvetica LT Std Light"/>
          <w:lang w:eastAsia="es-ES"/>
        </w:rPr>
        <w:t xml:space="preserve">), y en la página web </w:t>
      </w:r>
      <w:hyperlink r:id="rId20" w:history="1">
        <w:r w:rsidRPr="00C04001">
          <w:rPr>
            <w:rFonts w:ascii="Helvetica LT Std Light" w:eastAsia="Times New Roman" w:hAnsi="Helvetica LT Std Light"/>
            <w:color w:val="0000FF"/>
            <w:lang w:eastAsia="es-ES"/>
          </w:rPr>
          <w:t>http://www.depourense.es</w:t>
        </w:r>
      </w:hyperlink>
      <w:r w:rsidRPr="00C04001">
        <w:rPr>
          <w:rFonts w:ascii="Helvetica LT Std Light" w:eastAsia="Times New Roman" w:hAnsi="Helvetica LT Std Light"/>
          <w:lang w:eastAsia="es-ES"/>
        </w:rPr>
        <w:t>, enlace Sección de Subvenciones, enlace Negociado de Concursos, acceso a concursos, concurso para la concesión de subvenciones para gastos de inversión de asociaciones vecinales de Ourense correspondientes al ejercicio 2025.</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En el caso de no presentar la autorización para realizar las comunicaciones previstas en la base 5ª, no se realizará ningún tipo de comunicación personal, notificándose únicamente y en todo caso, en la antedicha página web.</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8. La justificación deberá realizarse ante la Diputación antes de 31 de octubre de 2025. El dicho plazo tendrá cómo regla general carácter improrrogable, excepto causa de fuerza mayor debidamente acreditada por la entidad interesada, que en todo caso deberá solicitar la oportuna prórroga antes de 31 de octubre de 2025. En ningún caso se podrán conceder prórrogas por un período superior a un mes y medio.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9. S</w:t>
      </w:r>
      <w:r w:rsidR="00450112" w:rsidRPr="00C04001">
        <w:rPr>
          <w:rFonts w:ascii="Helvetica LT Std Light" w:eastAsia="Times New Roman" w:hAnsi="Helvetica LT Std Light"/>
          <w:lang w:eastAsia="es-ES"/>
        </w:rPr>
        <w:t>i</w:t>
      </w:r>
      <w:r w:rsidRPr="00C04001">
        <w:rPr>
          <w:rFonts w:ascii="Helvetica LT Std Light" w:eastAsia="Times New Roman" w:hAnsi="Helvetica LT Std Light"/>
          <w:lang w:eastAsia="es-ES"/>
        </w:rPr>
        <w:t xml:space="preserve"> la cuenta justificativa fuera presentada correctamente, mediante resolución de la Presidencia se declarará justificada la subvención, el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lastRenderedPageBreak/>
        <w:t>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10. Sin perjuicio del anterior, podrán realizarse pagos anticipados, a petición de los interesados, sujetos a la constitución de garantía por imponerte del 100% del anticipo solicitado. Para estos efectos, se admitirán las siguientes garantías: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a) Aval de entidad de crédito</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b) Seguro de caución</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c) Fianza en metálico</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d) En el supuesto de subvenciones por imponerte de hasta 6.000 euros, se admitirá fianza solidaria prestada por dos o más personas físicas y jurídicas, siempre que estas acrediten suficientemente su solvencia económica.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11. Podrán realizarse pagos la cuenta, tras la previa solicitud del interesado, que consistirán en la realización de pagos </w:t>
      </w:r>
      <w:r w:rsidR="00450112" w:rsidRPr="00C04001">
        <w:rPr>
          <w:rFonts w:ascii="Helvetica LT Std Light" w:eastAsia="Times New Roman" w:hAnsi="Helvetica LT Std Light"/>
          <w:lang w:eastAsia="es-ES"/>
        </w:rPr>
        <w:t>fraccionados que</w:t>
      </w:r>
      <w:r w:rsidRPr="00C04001">
        <w:rPr>
          <w:rFonts w:ascii="Helvetica LT Std Light" w:eastAsia="Times New Roman" w:hAnsi="Helvetica LT Std Light"/>
          <w:lang w:eastAsia="es-ES"/>
        </w:rPr>
        <w:t xml:space="preserve"> responderán al ritmo de ejecución de las acciones subvencionadas, abonándose por cuantía equivalente a la justificación presentada. Para la realización de los pagos la cuenta, deberán presentarse las facturas del gasto correspondiente.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lang w:eastAsia="es-ES"/>
        </w:rPr>
        <w:t xml:space="preserve">En todo caso, la realización de estos pagos no implica una declaración definitiva cómo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general de subvenciones. </w:t>
      </w:r>
    </w:p>
    <w:p w:rsidR="00F9455E" w:rsidRPr="00C04001" w:rsidRDefault="0045011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Decimocuarta. -</w:t>
      </w:r>
      <w:r w:rsidR="005F048A" w:rsidRPr="00C04001">
        <w:rPr>
          <w:rFonts w:ascii="Helvetica LT Std Light" w:eastAsia="Times New Roman" w:hAnsi="Helvetica LT Std Light"/>
          <w:b/>
          <w:u w:val="single"/>
          <w:lang w:eastAsia="es-ES"/>
        </w:rPr>
        <w:t xml:space="preserve"> Deberes de los beneficiarios: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Con carácter general, los beneficiarios asumirán todos los deberes impuestos por la Ley general de subvenciones. En particular, quedan sujetos a los deberes de control financiero y reintegro en los casos previstos en la dicha ley.</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De conformidad con el artículo 31 de la Ley general de subvenciones, los beneficiarios deberán destinar los bienes a los que se refiere la inversión al fin concreto para lo cual se concedió la subvención, durante un período de dos años.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No se considerará incumplida el deber de destino regulada en esta base cuando se den los supuestos previstos en el apartado 5º del artículo 31 de la Ley general de subvenciones, artículo </w:t>
      </w:r>
      <w:r w:rsidR="00450112" w:rsidRPr="00C04001">
        <w:rPr>
          <w:rFonts w:ascii="Helvetica LT Std Light" w:eastAsia="Times New Roman" w:hAnsi="Helvetica LT Std Light"/>
          <w:bCs/>
          <w:color w:val="000000"/>
          <w:lang w:eastAsia="es-ES"/>
        </w:rPr>
        <w:t>que,</w:t>
      </w:r>
      <w:r w:rsidRPr="00C04001">
        <w:rPr>
          <w:rFonts w:ascii="Helvetica LT Std Light" w:eastAsia="Times New Roman" w:hAnsi="Helvetica LT Std Light"/>
          <w:bCs/>
          <w:color w:val="000000"/>
          <w:lang w:eastAsia="es-ES"/>
        </w:rPr>
        <w:t xml:space="preserve"> en todo caso, será de aplicación en </w:t>
      </w:r>
      <w:r w:rsidR="00780C55">
        <w:rPr>
          <w:rFonts w:ascii="Helvetica LT Std Light" w:eastAsia="Times New Roman" w:hAnsi="Helvetica LT Std Light"/>
          <w:bCs/>
          <w:color w:val="000000"/>
          <w:lang w:eastAsia="es-ES"/>
        </w:rPr>
        <w:t>lo</w:t>
      </w:r>
      <w:r w:rsidRPr="00C04001">
        <w:rPr>
          <w:rFonts w:ascii="Helvetica LT Std Light" w:eastAsia="Times New Roman" w:hAnsi="Helvetica LT Std Light"/>
          <w:bCs/>
          <w:color w:val="000000"/>
          <w:lang w:eastAsia="es-ES"/>
        </w:rPr>
        <w:t xml:space="preserve"> que no esté previsto en las actuales bases reguladoras.</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color w:val="000000"/>
          <w:lang w:eastAsia="es-ES"/>
        </w:rPr>
        <w:t xml:space="preserve">El incumplimiento de esta condición dará lugar al reintegro de la subvención. Para estos efectos, a Diputación Provincial podrá realizar, de oficio, los controles e inspecciones oportunos con el fin de comprobar la realidad de la afectación al destino. De conformidad con lo establecido en el artículo 39.3 de la Ley general de subvenciones, el plazo de prescripción de la acción administrativa de reintegro comenzará a computarse a partir del vencimiento del deber de mantenimiento de la finalidad de la inversión subvencionada.  </w:t>
      </w:r>
    </w:p>
    <w:p w:rsidR="00F9455E" w:rsidRPr="00C04001" w:rsidRDefault="0045011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Decimoquinta. -</w:t>
      </w:r>
      <w:r w:rsidR="005F048A" w:rsidRPr="00C04001">
        <w:rPr>
          <w:rFonts w:ascii="Helvetica LT Std Light" w:eastAsia="Times New Roman" w:hAnsi="Helvetica LT Std Light"/>
          <w:b/>
          <w:u w:val="single"/>
          <w:lang w:eastAsia="es-ES"/>
        </w:rPr>
        <w:t xml:space="preserve"> Incompatibilidad con otras ayudas o subvenciones públicas: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Las subvenciones concedidas al amparo de esta convocatoria son compatibles con otras ayudas o subvenciones públicas, concedidas por administraciones distintas de </w:t>
      </w:r>
      <w:r w:rsidRPr="00C04001">
        <w:rPr>
          <w:rFonts w:ascii="Helvetica LT Std Light" w:eastAsia="Times New Roman" w:hAnsi="Helvetica LT Std Light"/>
          <w:bCs/>
          <w:lang w:eastAsia="es-ES"/>
        </w:rPr>
        <w:lastRenderedPageBreak/>
        <w:t xml:space="preserve">la propia Diputación de Ourense o de su organismo autónomo, el INORDE, para los mismos gastos o por entidades o empresas privadas, siempre que el conjunto de las dichas ayudas no exceda del 100% del gasto de la actividad subvencionada. </w:t>
      </w:r>
    </w:p>
    <w:p w:rsidR="00F9455E" w:rsidRPr="00C04001" w:rsidRDefault="005F048A"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Cs/>
          <w:lang w:eastAsia="es-ES"/>
        </w:rPr>
        <w:t xml:space="preserve">Asimismo, estas subvenciones también serán compatibles con otras subvenciones concedidas por la Diputación Provincial de Ourense o de su organismo autónomo, el </w:t>
      </w:r>
      <w:r w:rsidR="00450112" w:rsidRPr="00C04001">
        <w:rPr>
          <w:rFonts w:ascii="Helvetica LT Std Light" w:eastAsia="Times New Roman" w:hAnsi="Helvetica LT Std Light"/>
          <w:bCs/>
          <w:lang w:eastAsia="es-ES"/>
        </w:rPr>
        <w:t>INORDE, siempre</w:t>
      </w:r>
      <w:r w:rsidRPr="00C04001">
        <w:rPr>
          <w:rFonts w:ascii="Helvetica LT Std Light" w:eastAsia="Times New Roman" w:hAnsi="Helvetica LT Std Light"/>
          <w:bCs/>
          <w:lang w:eastAsia="es-ES"/>
        </w:rPr>
        <w:t xml:space="preserve"> que se trate de subvenciones concedidas a través de procedimientos de concurrencia competitiva y siempre que el conjunto de las ayudas concedidas no exceda del 100% del gasto de la actividad subvencionada. </w:t>
      </w:r>
    </w:p>
    <w:p w:rsidR="00F9455E" w:rsidRPr="00C04001" w:rsidRDefault="00450112" w:rsidP="00C04001">
      <w:pPr>
        <w:spacing w:after="0" w:line="276" w:lineRule="auto"/>
        <w:contextualSpacing/>
        <w:jc w:val="both"/>
        <w:rPr>
          <w:rFonts w:ascii="Helvetica LT Std Light" w:hAnsi="Helvetica LT Std Light"/>
        </w:rPr>
      </w:pPr>
      <w:r w:rsidRPr="00C04001">
        <w:rPr>
          <w:rFonts w:ascii="Helvetica LT Std Light" w:eastAsia="Times New Roman" w:hAnsi="Helvetica LT Std Light"/>
          <w:b/>
          <w:u w:val="single"/>
          <w:lang w:eastAsia="es-ES"/>
        </w:rPr>
        <w:t>Decimosexta. -</w:t>
      </w:r>
      <w:r w:rsidR="005F048A" w:rsidRPr="00C04001">
        <w:rPr>
          <w:rFonts w:ascii="Helvetica LT Std Light" w:eastAsia="Times New Roman" w:hAnsi="Helvetica LT Std Light"/>
          <w:b/>
          <w:u w:val="single"/>
          <w:lang w:eastAsia="es-ES"/>
        </w:rPr>
        <w:t xml:space="preserve"> Normativa aplicable:</w:t>
      </w:r>
    </w:p>
    <w:p w:rsidR="00F9455E" w:rsidRPr="00C04001" w:rsidRDefault="005F048A" w:rsidP="00C04001">
      <w:pPr>
        <w:spacing w:after="0" w:line="276" w:lineRule="auto"/>
        <w:contextualSpacing/>
        <w:jc w:val="both"/>
        <w:rPr>
          <w:rFonts w:ascii="Helvetica LT Std Light" w:eastAsia="Times New Roman" w:hAnsi="Helvetica LT Std Light"/>
          <w:bCs/>
          <w:lang w:eastAsia="es-ES"/>
        </w:rPr>
      </w:pPr>
      <w:r w:rsidRPr="00C04001">
        <w:rPr>
          <w:rFonts w:ascii="Helvetica LT Std Light" w:eastAsia="Times New Roman" w:hAnsi="Helvetica LT Std Light"/>
          <w:bCs/>
          <w:lang w:eastAsia="es-ES"/>
        </w:rPr>
        <w:t xml:space="preserve">En todo </w:t>
      </w:r>
      <w:r w:rsidR="00780C55">
        <w:rPr>
          <w:rFonts w:ascii="Helvetica LT Std Light" w:eastAsia="Times New Roman" w:hAnsi="Helvetica LT Std Light"/>
          <w:bCs/>
          <w:lang w:eastAsia="es-ES"/>
        </w:rPr>
        <w:t>lo</w:t>
      </w:r>
      <w:r w:rsidRPr="00C04001">
        <w:rPr>
          <w:rFonts w:ascii="Helvetica LT Std Light" w:eastAsia="Times New Roman" w:hAnsi="Helvetica LT Std Light"/>
          <w:bCs/>
          <w:lang w:eastAsia="es-ES"/>
        </w:rPr>
        <w:t xml:space="preserve"> no dispuesto en estas bases les será de aplicación a esta convocatoria y a las subvenciones que se concedan a su amparo </w:t>
      </w:r>
      <w:r w:rsidR="00780C55">
        <w:rPr>
          <w:rFonts w:ascii="Helvetica LT Std Light" w:eastAsia="Times New Roman" w:hAnsi="Helvetica LT Std Light"/>
          <w:bCs/>
          <w:lang w:eastAsia="es-ES"/>
        </w:rPr>
        <w:t>lo</w:t>
      </w:r>
      <w:bookmarkStart w:id="1" w:name="_GoBack"/>
      <w:bookmarkEnd w:id="1"/>
      <w:r w:rsidRPr="00C04001">
        <w:rPr>
          <w:rFonts w:ascii="Helvetica LT Std Light" w:eastAsia="Times New Roman" w:hAnsi="Helvetica LT Std Light"/>
          <w:bCs/>
          <w:lang w:eastAsia="es-ES"/>
        </w:rPr>
        <w:t xml:space="preserve"> dispuesto en la normativa de subvenciones aplicable a la administración local, así como en la legislación vigente en materia </w:t>
      </w:r>
      <w:r w:rsidR="00450112" w:rsidRPr="00C04001">
        <w:rPr>
          <w:rFonts w:ascii="Helvetica LT Std Light" w:eastAsia="Times New Roman" w:hAnsi="Helvetica LT Std Light"/>
          <w:bCs/>
          <w:lang w:eastAsia="es-ES"/>
        </w:rPr>
        <w:t>del procedimiento</w:t>
      </w:r>
      <w:r w:rsidRPr="00C04001">
        <w:rPr>
          <w:rFonts w:ascii="Helvetica LT Std Light" w:eastAsia="Times New Roman" w:hAnsi="Helvetica LT Std Light"/>
          <w:bCs/>
          <w:lang w:eastAsia="es-ES"/>
        </w:rPr>
        <w:t xml:space="preserve"> administrativo común de las administraciones públicas. </w:t>
      </w:r>
    </w:p>
    <w:p w:rsidR="0030130A" w:rsidRPr="00C04001" w:rsidRDefault="0030130A" w:rsidP="00C04001">
      <w:pPr>
        <w:spacing w:after="0" w:line="276" w:lineRule="auto"/>
        <w:contextualSpacing/>
        <w:jc w:val="both"/>
        <w:rPr>
          <w:rFonts w:ascii="Helvetica LT Std Light" w:hAnsi="Helvetica LT Std Light"/>
        </w:rPr>
      </w:pPr>
    </w:p>
    <w:p w:rsidR="0030130A" w:rsidRPr="00C04001" w:rsidRDefault="0030130A" w:rsidP="00C04001">
      <w:pPr>
        <w:spacing w:after="0" w:line="276" w:lineRule="auto"/>
        <w:jc w:val="both"/>
        <w:rPr>
          <w:rFonts w:ascii="Helvetica LT Std Light" w:hAnsi="Helvetica LT Std Light"/>
        </w:rPr>
      </w:pPr>
      <w:r w:rsidRPr="00C04001">
        <w:rPr>
          <w:rFonts w:ascii="Helvetica LT Std Light" w:hAnsi="Helvetica LT Std Light"/>
        </w:rPr>
        <w:t>Contra este acuerdo se puede interponer, potestativamente, un recurso de reposición ante la Junta de Gobierno de esta Diputación, en el plazo de 1 mes, como trámite previo al contencioso-administrativo, o bien directamente un recurso contencioso-administrativo ante el Juzgado Provincial del Contencioso-Administrativo, en el plazo de 2 meses, sin que se puedan compaginar ambos recursos. Los plazos indicados se computarán a partir del día siguiente al de la publicación de este anuncio en el BOP.</w:t>
      </w:r>
    </w:p>
    <w:p w:rsidR="0030130A" w:rsidRPr="00C04001" w:rsidRDefault="0030130A" w:rsidP="00C04001">
      <w:pPr>
        <w:spacing w:after="0" w:line="276" w:lineRule="auto"/>
        <w:contextualSpacing/>
        <w:jc w:val="both"/>
        <w:rPr>
          <w:rFonts w:ascii="Helvetica LT Std Light" w:hAnsi="Helvetica LT Std Light"/>
        </w:rPr>
      </w:pPr>
    </w:p>
    <w:p w:rsidR="00F9455E" w:rsidRPr="00C04001" w:rsidRDefault="00F9455E" w:rsidP="00C04001">
      <w:pPr>
        <w:spacing w:after="0" w:line="276" w:lineRule="auto"/>
        <w:contextualSpacing/>
        <w:jc w:val="both"/>
        <w:rPr>
          <w:rFonts w:ascii="Helvetica LT Std Light" w:hAnsi="Helvetica LT Std Light"/>
        </w:rPr>
      </w:pPr>
    </w:p>
    <w:sectPr w:rsidR="00F9455E" w:rsidRPr="00C04001">
      <w:footerReference w:type="default" r:id="rId21"/>
      <w:footerReference w:type="first" r:id="rId22"/>
      <w:pgSz w:w="11906" w:h="16838"/>
      <w:pgMar w:top="1417" w:right="1701" w:bottom="1417" w:left="1701" w:header="720" w:footer="708"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55E" w:rsidRDefault="005F048A">
      <w:pPr>
        <w:spacing w:after="0" w:line="240" w:lineRule="auto"/>
      </w:pPr>
      <w:r>
        <w:separator/>
      </w:r>
    </w:p>
  </w:endnote>
  <w:endnote w:type="continuationSeparator" w:id="0">
    <w:p w:rsidR="00F9455E" w:rsidRDefault="005F0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DejaVu Sans">
    <w:charset w:val="00"/>
    <w:family w:val="auto"/>
    <w:pitch w:val="variable"/>
  </w:font>
  <w:font w:name="Helvetica LT Std Light">
    <w:panose1 w:val="020B0403020202020204"/>
    <w:charset w:val="00"/>
    <w:family w:val="swiss"/>
    <w:notTrueType/>
    <w:pitch w:val="variable"/>
    <w:sig w:usb0="800000AF" w:usb1="4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55E" w:rsidRDefault="005F048A">
    <w:pPr>
      <w:pStyle w:val="Piedepgina"/>
      <w:jc w:val="right"/>
    </w:pPr>
    <w:r>
      <w:fldChar w:fldCharType="begin"/>
    </w:r>
    <w:r>
      <w:instrText xml:space="preserve"> PAGE </w:instrText>
    </w:r>
    <w:r>
      <w:fldChar w:fldCharType="separate"/>
    </w:r>
    <w:r>
      <w:t>13</w:t>
    </w:r>
    <w:r>
      <w:fldChar w:fldCharType="end"/>
    </w:r>
  </w:p>
  <w:p w:rsidR="00F9455E" w:rsidRDefault="00F945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55E" w:rsidRDefault="00F945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55E" w:rsidRDefault="005F048A">
      <w:pPr>
        <w:spacing w:after="0" w:line="240" w:lineRule="auto"/>
      </w:pPr>
      <w:r>
        <w:separator/>
      </w:r>
    </w:p>
  </w:footnote>
  <w:footnote w:type="continuationSeparator" w:id="0">
    <w:p w:rsidR="00F9455E" w:rsidRDefault="005F0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2"/>
    <w:lvl w:ilvl="0">
      <w:start w:val="1"/>
      <w:numFmt w:val="decimal"/>
      <w:lvlText w:val="%1."/>
      <w:lvlJc w:val="left"/>
      <w:pPr>
        <w:tabs>
          <w:tab w:val="num" w:pos="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2"/>
    <w:multiLevelType w:val="multilevel"/>
    <w:tmpl w:val="00000002"/>
    <w:name w:val="WWNum13"/>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2" w15:restartNumberingAfterBreak="0">
    <w:nsid w:val="00000003"/>
    <w:multiLevelType w:val="multilevel"/>
    <w:tmpl w:val="00000003"/>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3" w15:restartNumberingAfterBreak="0">
    <w:nsid w:val="00000004"/>
    <w:multiLevelType w:val="multilevel"/>
    <w:tmpl w:val="00000004"/>
    <w:lvl w:ilvl="0">
      <w:start w:val="1"/>
      <w:numFmt w:val="decimal"/>
      <w:lvlText w:val="%1."/>
      <w:lvlJc w:val="left"/>
      <w:pPr>
        <w:tabs>
          <w:tab w:val="num" w:pos="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30A"/>
    <w:rsid w:val="002511A7"/>
    <w:rsid w:val="0030130A"/>
    <w:rsid w:val="00450112"/>
    <w:rsid w:val="005340C8"/>
    <w:rsid w:val="005F048A"/>
    <w:rsid w:val="00700A58"/>
    <w:rsid w:val="00780C55"/>
    <w:rsid w:val="00B92E6E"/>
    <w:rsid w:val="00C04001"/>
    <w:rsid w:val="00C666A2"/>
    <w:rsid w:val="00F945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69A0B40"/>
  <w15:chartTrackingRefBased/>
  <w15:docId w15:val="{3C22C654-88F4-411F-8E85-0E6F8DCA6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basedOn w:val="Fuentedeprrafopredeter1"/>
    <w:rPr>
      <w:color w:val="0563C1"/>
      <w:u w:val="single"/>
    </w:rPr>
  </w:style>
  <w:style w:type="character" w:customStyle="1" w:styleId="TextodegloboCar">
    <w:name w:val="Texto de globo Car"/>
    <w:basedOn w:val="Fuentedeprrafopredeter1"/>
    <w:rPr>
      <w:rFonts w:ascii="Segoe UI" w:hAnsi="Segoe UI" w:cs="Segoe UI"/>
      <w:sz w:val="18"/>
      <w:szCs w:val="18"/>
    </w:rPr>
  </w:style>
  <w:style w:type="character" w:customStyle="1" w:styleId="EncabezadoCar">
    <w:name w:val="Encabezado Car"/>
    <w:basedOn w:val="Fuentedeprrafopredeter1"/>
  </w:style>
  <w:style w:type="character" w:customStyle="1" w:styleId="PiedepginaCar">
    <w:name w:val="Pie de página Car"/>
    <w:basedOn w:val="Fuentedeprrafopredeter1"/>
  </w:style>
  <w:style w:type="character" w:customStyle="1" w:styleId="ListLabel1">
    <w:name w:val="ListLabel 1"/>
    <w:rPr>
      <w:rFonts w:ascii="Calibri" w:hAnsi="Calibri"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rPr>
      <w:rFonts w:cs="Courier New"/>
    </w:rPr>
  </w:style>
  <w:style w:type="character" w:customStyle="1" w:styleId="ListLabel21">
    <w:name w:val="ListLabel 21"/>
  </w:style>
  <w:style w:type="character" w:customStyle="1" w:styleId="ListLabel22">
    <w:name w:val="ListLabel 22"/>
  </w:style>
  <w:style w:type="character" w:customStyle="1" w:styleId="ListLabel23">
    <w:name w:val="ListLabel 23"/>
    <w:rPr>
      <w:rFonts w:cs="Courier New"/>
    </w:rPr>
  </w:style>
  <w:style w:type="character" w:customStyle="1" w:styleId="ListLabel24">
    <w:name w:val="ListLabel 24"/>
  </w:style>
  <w:style w:type="character" w:customStyle="1" w:styleId="ListLabel25">
    <w:name w:val="ListLabel 25"/>
  </w:style>
  <w:style w:type="character" w:customStyle="1" w:styleId="ListLabel26">
    <w:name w:val="ListLabel 26"/>
    <w:rPr>
      <w:rFonts w:cs="Courier New"/>
    </w:rPr>
  </w:style>
  <w:style w:type="character" w:customStyle="1" w:styleId="ListLabel27">
    <w:name w:val="ListLabel 27"/>
  </w:style>
  <w:style w:type="character" w:customStyle="1" w:styleId="ListLabel28">
    <w:name w:val="ListLabel 28"/>
    <w:rPr>
      <w:rFonts w:eastAsia="Times New Roman" w:cs="Times New Roman"/>
    </w:rPr>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rPr>
      <w:rFonts w:eastAsia="Times New Roman" w:cs="Times New Roman"/>
    </w:rPr>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eastAsia="Times New Roman" w:cs="Times New Roman"/>
    </w:rPr>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eastAsia="Times New Roman"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style>
  <w:style w:type="character" w:customStyle="1" w:styleId="ListLabel83">
    <w:name w:val="ListLabel 83"/>
    <w:rPr>
      <w:rFonts w:cs="Courier New"/>
    </w:rPr>
  </w:style>
  <w:style w:type="character" w:customStyle="1" w:styleId="ListLabel84">
    <w:name w:val="ListLabel 84"/>
  </w:style>
  <w:style w:type="character" w:customStyle="1" w:styleId="ListLabel85">
    <w:name w:val="ListLabel 85"/>
  </w:style>
  <w:style w:type="character" w:customStyle="1" w:styleId="ListLabel86">
    <w:name w:val="ListLabel 86"/>
    <w:rPr>
      <w:rFonts w:cs="Courier New"/>
    </w:rPr>
  </w:style>
  <w:style w:type="character" w:customStyle="1" w:styleId="ListLabel87">
    <w:name w:val="ListLabel 87"/>
  </w:style>
  <w:style w:type="character" w:customStyle="1" w:styleId="ListLabel88">
    <w:name w:val="ListLabel 88"/>
  </w:style>
  <w:style w:type="character" w:customStyle="1" w:styleId="ListLabel89">
    <w:name w:val="ListLabel 89"/>
    <w:rPr>
      <w:rFonts w:cs="Courier New"/>
    </w:rPr>
  </w:style>
  <w:style w:type="character" w:customStyle="1" w:styleId="ListLabel90">
    <w:name w:val="ListLabel 90"/>
  </w:style>
  <w:style w:type="character" w:customStyle="1" w:styleId="ListLabel91">
    <w:name w:val="ListLabel 91"/>
    <w:rPr>
      <w:rFonts w:eastAsia="Times New Roman" w:cs="Times New Roman"/>
    </w:rPr>
  </w:style>
  <w:style w:type="character" w:customStyle="1" w:styleId="ListLabel92">
    <w:name w:val="ListLabel 92"/>
    <w:rPr>
      <w:rFonts w:cs="Courier New"/>
    </w:rPr>
  </w:style>
  <w:style w:type="character" w:customStyle="1" w:styleId="ListLabel93">
    <w:name w:val="ListLabel 93"/>
  </w:style>
  <w:style w:type="character" w:customStyle="1" w:styleId="ListLabel94">
    <w:name w:val="ListLabel 94"/>
  </w:style>
  <w:style w:type="character" w:customStyle="1" w:styleId="ListLabel95">
    <w:name w:val="ListLabel 95"/>
    <w:rPr>
      <w:rFonts w:cs="Courier New"/>
    </w:rPr>
  </w:style>
  <w:style w:type="character" w:customStyle="1" w:styleId="ListLabel96">
    <w:name w:val="ListLabel 96"/>
  </w:style>
  <w:style w:type="character" w:customStyle="1" w:styleId="ListLabel97">
    <w:name w:val="ListLabel 97"/>
  </w:style>
  <w:style w:type="character" w:customStyle="1" w:styleId="ListLabel98">
    <w:name w:val="ListLabel 98"/>
    <w:rPr>
      <w:rFonts w:cs="Courier New"/>
    </w:rPr>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style>
  <w:style w:type="character" w:customStyle="1" w:styleId="ListLabel116">
    <w:name w:val="ListLabel 116"/>
    <w:rPr>
      <w:rFonts w:cs="Courier New"/>
    </w:rPr>
  </w:style>
  <w:style w:type="character" w:customStyle="1" w:styleId="ListLabel117">
    <w:name w:val="ListLabel 117"/>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customStyle="1" w:styleId="Textodeglobo1">
    <w:name w:val="Texto de globo1"/>
    <w:basedOn w:val="Normal"/>
    <w:pPr>
      <w:spacing w:after="0" w:line="240" w:lineRule="auto"/>
    </w:pPr>
    <w:rPr>
      <w:rFonts w:ascii="Segoe UI" w:hAnsi="Segoe UI" w:cs="Segoe UI"/>
      <w:sz w:val="18"/>
      <w:szCs w:val="18"/>
    </w:rPr>
  </w:style>
  <w:style w:type="paragraph" w:customStyle="1" w:styleId="HeaderandFooter">
    <w:name w:val="Header and Footer"/>
    <w:basedOn w:val="Normal"/>
  </w:style>
  <w:style w:type="paragraph" w:styleId="Encabezado">
    <w:name w:val="header"/>
    <w:basedOn w:val="Normal"/>
    <w:pPr>
      <w:tabs>
        <w:tab w:val="center" w:pos="4419"/>
        <w:tab w:val="right" w:pos="8838"/>
      </w:tabs>
      <w:spacing w:after="0" w:line="240" w:lineRule="auto"/>
    </w:pPr>
  </w:style>
  <w:style w:type="paragraph" w:styleId="Piedepgina">
    <w:name w:val="footer"/>
    <w:basedOn w:val="Normal"/>
    <w:pPr>
      <w:tabs>
        <w:tab w:val="center" w:pos="4419"/>
        <w:tab w:val="right" w:pos="8838"/>
      </w:tabs>
      <w:spacing w:after="0" w:line="240" w:lineRule="auto"/>
    </w:pPr>
  </w:style>
  <w:style w:type="paragraph" w:customStyle="1" w:styleId="Prrafodelista1">
    <w:name w:val="Párrafo de lista1"/>
    <w:basedOn w:val="Normal"/>
    <w:pPr>
      <w:ind w:left="720"/>
      <w:contextualSpacing/>
    </w:pPr>
  </w:style>
  <w:style w:type="character" w:styleId="Mencinsinresolver">
    <w:name w:val="Unresolved Mention"/>
    <w:basedOn w:val="Fuentedeprrafopredeter"/>
    <w:uiPriority w:val="99"/>
    <w:semiHidden/>
    <w:unhideWhenUsed/>
    <w:rsid w:val="00B92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7700656">
      <w:bodyDiv w:val="1"/>
      <w:marLeft w:val="0"/>
      <w:marRight w:val="0"/>
      <w:marTop w:val="0"/>
      <w:marBottom w:val="0"/>
      <w:divBdr>
        <w:top w:val="none" w:sz="0" w:space="0" w:color="auto"/>
        <w:left w:val="none" w:sz="0" w:space="0" w:color="auto"/>
        <w:bottom w:val="none" w:sz="0" w:space="0" w:color="auto"/>
        <w:right w:val="none" w:sz="0" w:space="0" w:color="auto"/>
      </w:divBdr>
    </w:div>
    <w:div w:id="193535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gal" TargetMode="External"/><Relationship Id="rId13" Type="http://schemas.openxmlformats.org/officeDocument/2006/relationships/hyperlink" Target="http://www.depourense.es/" TargetMode="External"/><Relationship Id="rId18" Type="http://schemas.openxmlformats.org/officeDocument/2006/relationships/hyperlink" Target="http://www.depourense.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sede.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20"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binete.presidencia@depourens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depourense.es/" TargetMode="External"/><Relationship Id="rId23" Type="http://schemas.openxmlformats.org/officeDocument/2006/relationships/fontTable" Target="fontTable.xml"/><Relationship Id="rId10" Type="http://schemas.openxmlformats.org/officeDocument/2006/relationships/hyperlink" Target="http://www.depourense.es/" TargetMode="External"/><Relationship Id="rId19"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mailto:dpd@depourense.gal" TargetMode="External"/><Relationship Id="rId14" Type="http://schemas.openxmlformats.org/officeDocument/2006/relationships/hyperlink" Target="http://sede.depourense.es/" TargetMode="External"/><Relationship Id="rId22"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14</Pages>
  <Words>6825</Words>
  <Characters>37541</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cp:lastModifiedBy>MARIA JESUS VAZQUEZ PRIETO</cp:lastModifiedBy>
  <cp:revision>7</cp:revision>
  <cp:lastPrinted>2025-05-23T06:37:00Z</cp:lastPrinted>
  <dcterms:created xsi:type="dcterms:W3CDTF">2025-05-27T12:00:00Z</dcterms:created>
  <dcterms:modified xsi:type="dcterms:W3CDTF">2025-06-03T07:59:00Z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