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5DEE" w:rsidRPr="00955EE1" w:rsidRDefault="00D25DEE" w:rsidP="00955EE1">
      <w:pPr>
        <w:spacing w:after="0" w:line="276" w:lineRule="auto"/>
        <w:contextualSpacing/>
        <w:jc w:val="both"/>
        <w:rPr>
          <w:rFonts w:ascii="Helvetica LT Std Light" w:hAnsi="Helvetica LT Std Light" w:cs="Times New Roman"/>
          <w:lang w:val="gl-ES"/>
        </w:rPr>
      </w:pPr>
      <w:bookmarkStart w:id="0" w:name="_Hlk199833813"/>
      <w:r w:rsidRPr="00955EE1">
        <w:rPr>
          <w:rFonts w:ascii="Helvetica LT Std Light" w:hAnsi="Helvetica LT Std Light" w:cs="Times New Roman"/>
          <w:lang w:val="gl-ES"/>
        </w:rPr>
        <w:t xml:space="preserve">Anuncio </w:t>
      </w:r>
    </w:p>
    <w:p w:rsidR="00D25DEE" w:rsidRPr="00955EE1" w:rsidRDefault="00D25DEE" w:rsidP="00955EE1">
      <w:pPr>
        <w:spacing w:after="0" w:line="276" w:lineRule="auto"/>
        <w:contextualSpacing/>
        <w:jc w:val="both"/>
        <w:rPr>
          <w:rFonts w:ascii="Helvetica LT Std Light" w:hAnsi="Helvetica LT Std Light" w:cs="Times New Roman"/>
          <w:lang w:val="gl-ES"/>
        </w:rPr>
      </w:pPr>
    </w:p>
    <w:p w:rsidR="00D25DEE" w:rsidRPr="00955EE1" w:rsidRDefault="00D25DEE" w:rsidP="00955EE1">
      <w:pPr>
        <w:spacing w:after="0" w:line="276" w:lineRule="auto"/>
        <w:contextualSpacing/>
        <w:jc w:val="both"/>
        <w:rPr>
          <w:rFonts w:ascii="Helvetica LT Std Light" w:hAnsi="Helvetica LT Std Light" w:cs="Times New Roman"/>
          <w:lang w:val="gl-ES"/>
        </w:rPr>
      </w:pPr>
      <w:r w:rsidRPr="00955EE1">
        <w:rPr>
          <w:rFonts w:ascii="Helvetica LT Std Light" w:hAnsi="Helvetica LT Std Light" w:cs="Times New Roman"/>
          <w:lang w:val="gl-ES"/>
        </w:rPr>
        <w:t>Para os efectos oportunos, publícase que a Xunta de Goberno da Deputación Provincial de Ourense adoptou, na súa sesión ordinaria do día 2 de xuño de 2025, o acordo de aprobación das bases reguladoras e da convocatoria para a realización de festivais, ciclos, mostras ou actividades análogas, correspondentes ao exercicio 2025, consonte coas seguintes cláusulas:</w:t>
      </w:r>
    </w:p>
    <w:p w:rsidR="00D25DEE" w:rsidRPr="00955EE1" w:rsidRDefault="00D25DEE" w:rsidP="00955EE1">
      <w:pPr>
        <w:spacing w:after="0" w:line="276" w:lineRule="auto"/>
        <w:contextualSpacing/>
        <w:jc w:val="both"/>
        <w:rPr>
          <w:rFonts w:ascii="Helvetica LT Std Light" w:eastAsia="Calibri" w:hAnsi="Helvetica LT Std Light" w:cs="Times New Roman"/>
          <w:b/>
          <w:u w:val="single"/>
          <w:lang w:val="gl-ES"/>
        </w:rPr>
      </w:pPr>
    </w:p>
    <w:p w:rsidR="00D25DEE" w:rsidRPr="00955EE1" w:rsidRDefault="00D25DEE" w:rsidP="00955EE1">
      <w:pPr>
        <w:spacing w:after="0" w:line="276" w:lineRule="auto"/>
        <w:contextualSpacing/>
        <w:jc w:val="both"/>
        <w:rPr>
          <w:rFonts w:ascii="Helvetica LT Std Light" w:eastAsia="Calibri" w:hAnsi="Helvetica LT Std Light" w:cs="Times New Roman"/>
          <w:b/>
          <w:u w:val="single"/>
          <w:lang w:val="gl-ES"/>
        </w:rPr>
      </w:pPr>
    </w:p>
    <w:p w:rsidR="00D25DEE" w:rsidRPr="00955EE1" w:rsidRDefault="00D25DEE" w:rsidP="00955EE1">
      <w:pPr>
        <w:spacing w:after="0" w:line="276" w:lineRule="auto"/>
        <w:contextualSpacing/>
        <w:jc w:val="both"/>
        <w:rPr>
          <w:rFonts w:ascii="Helvetica LT Std Light" w:eastAsia="Calibri" w:hAnsi="Helvetica LT Std Light" w:cs="Times New Roman"/>
          <w:b/>
          <w:u w:val="single"/>
          <w:lang w:val="gl-ES"/>
        </w:rPr>
      </w:pPr>
      <w:r w:rsidRPr="00955EE1">
        <w:rPr>
          <w:rFonts w:ascii="Helvetica LT Std Light" w:eastAsia="Calibri" w:hAnsi="Helvetica LT Std Light" w:cs="Times New Roman"/>
          <w:b/>
          <w:u w:val="single"/>
          <w:lang w:val="gl-ES"/>
        </w:rPr>
        <w:t>Primeira.- Obxecto: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 xml:space="preserve">1. </w:t>
      </w:r>
      <w:r w:rsidRPr="00955EE1">
        <w:rPr>
          <w:rFonts w:ascii="Helvetica LT Std Light" w:eastAsia="Times New Roman" w:hAnsi="Helvetica LT Std Light" w:cs="Times New Roman"/>
          <w:lang w:val="gl-ES" w:eastAsia="es-ES"/>
        </w:rPr>
        <w:t xml:space="preserve">O obxecto destas bases é a regulación da tramitación e concesión, por parte da Deputación Provincial de Ourense, de subvencións para o financiamento de festivais, ciclos, mostras ou actividades análogas relacionadas coas artes escénicas e musicais promovidos por </w:t>
      </w:r>
      <w:r w:rsidRPr="00955EE1">
        <w:rPr>
          <w:rFonts w:ascii="Helvetica LT Std Light" w:eastAsia="Times New Roman" w:hAnsi="Helvetica LT Std Light" w:cs="Times New Roman"/>
          <w:color w:val="000000"/>
          <w:lang w:val="gl-ES" w:eastAsia="es-ES"/>
        </w:rPr>
        <w:t>persoas físicas ou xurídicas</w:t>
      </w:r>
      <w:r w:rsidRPr="00955EE1">
        <w:rPr>
          <w:rFonts w:ascii="Helvetica LT Std Light" w:eastAsia="Times New Roman" w:hAnsi="Helvetica LT Std Light" w:cs="Times New Roman"/>
          <w:lang w:val="gl-ES" w:eastAsia="es-ES"/>
        </w:rPr>
        <w:t xml:space="preserve">, </w:t>
      </w:r>
      <w:r w:rsidRPr="00955EE1">
        <w:rPr>
          <w:rFonts w:ascii="Helvetica LT Std Light" w:eastAsia="Times New Roman" w:hAnsi="Helvetica LT Std Light" w:cs="Times New Roman"/>
          <w:bCs/>
          <w:lang w:val="gl-ES" w:eastAsia="es-ES"/>
        </w:rPr>
        <w:t xml:space="preserve">públicas ou privadas, </w:t>
      </w:r>
      <w:r w:rsidRPr="00955EE1">
        <w:rPr>
          <w:rFonts w:ascii="Helvetica LT Std Light" w:eastAsia="Times New Roman" w:hAnsi="Helvetica LT Std Light" w:cs="Times New Roman"/>
          <w:lang w:val="gl-ES" w:eastAsia="es-ES"/>
        </w:rPr>
        <w:t>que se desenvolvan integramente na provincia de Ourense e que se realicen entre o 1 de xaneiro e o 31 de decembro de 2025, mediante convocatoria pública e a través do procedemento de concorrencia competitiva.</w:t>
      </w:r>
    </w:p>
    <w:p w:rsidR="00D25DEE" w:rsidRPr="00955EE1" w:rsidRDefault="00D25DEE" w:rsidP="00955EE1">
      <w:pPr>
        <w:shd w:val="clear" w:color="auto" w:fill="FFFFFF"/>
        <w:spacing w:after="0" w:line="276" w:lineRule="auto"/>
        <w:jc w:val="both"/>
        <w:rPr>
          <w:rFonts w:ascii="Helvetica LT Std Light" w:eastAsia="Times New Roman" w:hAnsi="Helvetica LT Std Light" w:cs="Times New Roman"/>
          <w:color w:val="242424"/>
          <w:lang w:val="gl-ES"/>
        </w:rPr>
      </w:pPr>
      <w:r w:rsidRPr="00955EE1">
        <w:rPr>
          <w:rFonts w:ascii="Helvetica LT Std Light" w:eastAsia="Times New Roman" w:hAnsi="Helvetica LT Std Light" w:cs="Times New Roman"/>
          <w:color w:val="000000"/>
          <w:lang w:val="gl-ES" w:eastAsia="es-ES"/>
        </w:rPr>
        <w:t>2.</w:t>
      </w:r>
      <w:r w:rsidRPr="00955EE1">
        <w:rPr>
          <w:rFonts w:ascii="Helvetica LT Std Light" w:eastAsia="Times New Roman" w:hAnsi="Helvetica LT Std Light" w:cs="Times New Roman"/>
          <w:color w:val="FF0000"/>
          <w:lang w:val="gl-ES" w:eastAsia="es-ES"/>
        </w:rPr>
        <w:t xml:space="preserve"> </w:t>
      </w:r>
      <w:r w:rsidRPr="00955EE1">
        <w:rPr>
          <w:rFonts w:ascii="Helvetica LT Std Light" w:eastAsia="Times New Roman" w:hAnsi="Helvetica LT Std Light" w:cs="Times New Roman"/>
          <w:color w:val="2424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955EE1">
        <w:rPr>
          <w:rFonts w:ascii="Helvetica LT Std Light" w:eastAsia="Times New Roman" w:hAnsi="Helvetica LT Std Light" w:cs="Times New Roman"/>
          <w:color w:val="242424"/>
          <w:bdr w:val="none" w:sz="0" w:space="0" w:color="auto" w:frame="1"/>
          <w:lang w:val="gl-ES"/>
        </w:rPr>
        <w:t>Inorde</w:t>
      </w:r>
      <w:proofErr w:type="spellEnd"/>
      <w:r w:rsidRPr="00955EE1">
        <w:rPr>
          <w:rFonts w:ascii="Helvetica LT Std Light" w:eastAsia="Times New Roman" w:hAnsi="Helvetica LT Std Light" w:cs="Times New Roman"/>
          <w:color w:val="242424"/>
          <w:bdr w:val="none" w:sz="0" w:space="0" w:color="auto" w:frame="1"/>
          <w:lang w:val="gl-ES"/>
        </w:rPr>
        <w:t xml:space="preserve"> para o período 2024-2027,  contribuíndo ao fomento da realización de actividades culturais e recreativas no conxunto da provincia, con especial atención á potenciación das artes escénicas e musicais. </w:t>
      </w:r>
    </w:p>
    <w:p w:rsidR="00D25DEE" w:rsidRPr="00955EE1" w:rsidRDefault="00D25DEE" w:rsidP="00955EE1">
      <w:pPr>
        <w:shd w:val="clear" w:color="auto" w:fill="FFFFFF"/>
        <w:spacing w:after="0" w:line="276" w:lineRule="auto"/>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3. Exclúense do obxecto desta convocatoria, e por conseguinte, non poderán obter subvención ao seu abeiro, as seguintes actuacións: </w:t>
      </w:r>
    </w:p>
    <w:p w:rsidR="00D25DEE" w:rsidRPr="00955EE1" w:rsidRDefault="00D25DEE" w:rsidP="00955EE1">
      <w:pPr>
        <w:spacing w:after="0" w:line="276" w:lineRule="auto"/>
        <w:contextualSpacing/>
        <w:jc w:val="both"/>
        <w:rPr>
          <w:rFonts w:ascii="Helvetica LT Std Light" w:hAnsi="Helvetica LT Std Light"/>
          <w:bCs/>
          <w:lang w:val="gl-ES"/>
        </w:rPr>
      </w:pPr>
      <w:r w:rsidRPr="00955EE1">
        <w:rPr>
          <w:rFonts w:ascii="Helvetica LT Std Light" w:hAnsi="Helvetica LT Std Light"/>
          <w:bCs/>
          <w:lang w:val="gl-ES"/>
        </w:rPr>
        <w:t xml:space="preserve">- As actuacións que, malia reunir os requisitos establecidos nas presentes bases, teñan un </w:t>
      </w:r>
      <w:r w:rsidRPr="00955EE1">
        <w:rPr>
          <w:rFonts w:ascii="Helvetica LT Std Light" w:hAnsi="Helvetica LT Std Light"/>
          <w:b/>
          <w:bCs/>
          <w:lang w:val="gl-ES"/>
        </w:rPr>
        <w:t>orzamento inferior a 3.000,00 euros</w:t>
      </w:r>
      <w:r w:rsidRPr="00955EE1">
        <w:rPr>
          <w:rFonts w:ascii="Helvetica LT Std Light" w:hAnsi="Helvetica LT Std Light"/>
          <w:bCs/>
          <w:lang w:val="gl-ES"/>
        </w:rPr>
        <w:t>.</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color w:val="FF0000"/>
          <w:lang w:val="gl-ES" w:eastAsia="es-ES"/>
        </w:rPr>
      </w:pPr>
      <w:r w:rsidRPr="00955EE1">
        <w:rPr>
          <w:rFonts w:ascii="Helvetica LT Std Light" w:eastAsia="Times New Roman" w:hAnsi="Helvetica LT Std Light" w:cs="Times New Roman"/>
          <w:lang w:val="gl-ES" w:eastAsia="es-ES"/>
        </w:rPr>
        <w:t xml:space="preserve">- A realización de actuacións escénicas ou musicais, de carácter senlleiro, que  poidan ser obxecto de subvención a través da convocatoria anual realizada por esta Deputación Provincial para o fomento das actividades escénicas e musicais no marco do Plan </w:t>
      </w:r>
      <w:proofErr w:type="spellStart"/>
      <w:r w:rsidRPr="00955EE1">
        <w:rPr>
          <w:rFonts w:ascii="Helvetica LT Std Light" w:eastAsia="Times New Roman" w:hAnsi="Helvetica LT Std Light" w:cs="Times New Roman"/>
          <w:lang w:val="gl-ES" w:eastAsia="es-ES"/>
        </w:rPr>
        <w:t>Tarazana</w:t>
      </w:r>
      <w:proofErr w:type="spellEnd"/>
      <w:r w:rsidRPr="00955EE1">
        <w:rPr>
          <w:rFonts w:ascii="Helvetica LT Std Light" w:eastAsia="Times New Roman" w:hAnsi="Helvetica LT Std Light" w:cs="Times New Roman"/>
          <w:lang w:val="gl-ES" w:eastAsia="es-ES"/>
        </w:rPr>
        <w:t>.</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 A realización de actividades culturais e recreativas que poidan ser obxecto de subvención a través da convocatoria de subvencións para o financiamento de proxectos de actividades culturais e/ou recreativas promovidos por concellos e entidades sen ánimo de lucro da provincia de Ourense para o exercicio 2025. Para estes efectos, no caso de festivais, ciclos ou mostras de actividades escénicas e musicais que se realicen conxuntamente con outras actividades culturais e recreativas, estas últimas poderán obter subvención ao abeiro das convocatorias realizadas pola Deputación para este tipo de actividades, solicitándoo mediante a presentación dun proxecto separado e diferenciado nas ditas convocatorias. </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color w:val="000000" w:themeColor="text1"/>
          <w:lang w:val="gl-ES" w:eastAsia="es-ES"/>
        </w:rPr>
      </w:pPr>
      <w:r w:rsidRPr="00955EE1">
        <w:rPr>
          <w:rFonts w:ascii="Helvetica LT Std Light" w:eastAsia="Times New Roman" w:hAnsi="Helvetica LT Std Light" w:cs="Times New Roman"/>
          <w:color w:val="000000" w:themeColor="text1"/>
          <w:lang w:val="gl-ES" w:eastAsia="es-ES"/>
        </w:rPr>
        <w:t xml:space="preserve">- As actividades promovidas pola Xunta de Galicia, a Administración Xeral do Estado e as súas entidades vinculadas ou dependentes. </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Proxección de películas ou actividades análogas, posto que non gardan relación coa definición de festival, ao non consistir nunha actividade escénica.</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Aquelas actividades cuxa finalidade principal consista nunha celebración dalgún </w:t>
      </w:r>
      <w:r w:rsidRPr="00955EE1">
        <w:rPr>
          <w:rFonts w:ascii="Helvetica LT Std Light" w:eastAsia="Times New Roman" w:hAnsi="Helvetica LT Std Light" w:cs="Times New Roman"/>
          <w:lang w:val="gl-ES" w:eastAsia="es-ES"/>
        </w:rPr>
        <w:lastRenderedPageBreak/>
        <w:t>evento ou acto similar e na que a/as actuación/s musical/</w:t>
      </w:r>
      <w:proofErr w:type="spellStart"/>
      <w:r w:rsidRPr="00955EE1">
        <w:rPr>
          <w:rFonts w:ascii="Helvetica LT Std Light" w:eastAsia="Times New Roman" w:hAnsi="Helvetica LT Std Light" w:cs="Times New Roman"/>
          <w:lang w:val="gl-ES" w:eastAsia="es-ES"/>
        </w:rPr>
        <w:t>ais</w:t>
      </w:r>
      <w:proofErr w:type="spellEnd"/>
      <w:r w:rsidRPr="00955EE1">
        <w:rPr>
          <w:rFonts w:ascii="Helvetica LT Std Light" w:eastAsia="Times New Roman" w:hAnsi="Helvetica LT Std Light" w:cs="Times New Roman"/>
          <w:lang w:val="gl-ES" w:eastAsia="es-ES"/>
        </w:rPr>
        <w:t xml:space="preserve"> teñan carácter accesorio ou secundario.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4. Os solicitantes soamente poderán presentar </w:t>
      </w:r>
      <w:r w:rsidRPr="00955EE1">
        <w:rPr>
          <w:rFonts w:ascii="Helvetica LT Std Light" w:eastAsia="Times New Roman" w:hAnsi="Helvetica LT Std Light" w:cs="Times New Roman"/>
          <w:b/>
          <w:bCs/>
          <w:lang w:val="gl-ES" w:eastAsia="es-ES"/>
        </w:rPr>
        <w:t xml:space="preserve">un proxecto </w:t>
      </w:r>
      <w:r w:rsidRPr="00955EE1">
        <w:rPr>
          <w:rFonts w:ascii="Helvetica LT Std Light" w:eastAsia="Times New Roman" w:hAnsi="Helvetica LT Std Light" w:cs="Times New Roman"/>
          <w:color w:val="000000" w:themeColor="text1"/>
          <w:lang w:val="gl-ES" w:eastAsia="es-ES"/>
        </w:rPr>
        <w:t xml:space="preserve"> </w:t>
      </w:r>
      <w:r w:rsidRPr="00955EE1">
        <w:rPr>
          <w:rFonts w:ascii="Helvetica LT Std Light" w:eastAsia="Times New Roman" w:hAnsi="Helvetica LT Std Light" w:cs="Times New Roman"/>
          <w:lang w:val="gl-ES" w:eastAsia="es-ES"/>
        </w:rPr>
        <w:t xml:space="preserve">ao abeiro desta convocatoria, e sempre que teña por obxecto a realización de festivais conforme á definición contida no apartado anterior.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Segunda.- Beneficiarios:</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800080"/>
          <w:lang w:val="gl-ES" w:eastAsia="es-ES"/>
        </w:rPr>
      </w:pPr>
      <w:r w:rsidRPr="00955EE1">
        <w:rPr>
          <w:rFonts w:ascii="Helvetica LT Std Light" w:eastAsia="Times New Roman" w:hAnsi="Helvetica LT Std Light" w:cs="Times New Roman"/>
          <w:color w:val="000000"/>
          <w:lang w:val="gl-ES" w:eastAsia="es-ES"/>
        </w:rPr>
        <w:t xml:space="preserve">Poderán ser beneficiarios das subvencións concedidas ao abeiro desta convocatoria </w:t>
      </w:r>
      <w:bookmarkStart w:id="1" w:name="OLE_LINK1"/>
      <w:r w:rsidRPr="00955EE1">
        <w:rPr>
          <w:rFonts w:ascii="Helvetica LT Std Light" w:eastAsia="Times New Roman" w:hAnsi="Helvetica LT Std Light" w:cs="Times New Roman"/>
          <w:color w:val="000000"/>
          <w:lang w:val="gl-ES" w:eastAsia="es-ES"/>
        </w:rPr>
        <w:t xml:space="preserve">as persoas físicas e xurídicas </w:t>
      </w:r>
      <w:bookmarkEnd w:id="1"/>
      <w:r w:rsidRPr="00955EE1">
        <w:rPr>
          <w:rFonts w:ascii="Helvetica LT Std Light" w:eastAsia="Times New Roman" w:hAnsi="Helvetica LT Std Light" w:cs="Times New Roman"/>
          <w:color w:val="000000"/>
          <w:lang w:val="gl-ES" w:eastAsia="es-ES"/>
        </w:rPr>
        <w:t xml:space="preserve">promotoras de actividades subvencionables.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color w:val="000000"/>
          <w:u w:val="single"/>
          <w:lang w:val="gl-ES" w:eastAsia="es-ES"/>
        </w:rPr>
      </w:pPr>
      <w:r w:rsidRPr="00955EE1">
        <w:rPr>
          <w:rFonts w:ascii="Helvetica LT Std Light" w:eastAsia="Times New Roman" w:hAnsi="Helvetica LT Std Light" w:cs="Times New Roman"/>
          <w:b/>
          <w:bCs/>
          <w:color w:val="000000"/>
          <w:u w:val="single"/>
          <w:lang w:val="gl-ES" w:eastAsia="es-ES"/>
        </w:rPr>
        <w:t>Terceira.- Dispoñibilidades orzamentarias:</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x-none"/>
        </w:rPr>
      </w:pPr>
      <w:r w:rsidRPr="00955EE1">
        <w:rPr>
          <w:rFonts w:ascii="Helvetica LT Std Light" w:eastAsia="Times New Roman" w:hAnsi="Helvetica LT Std Light" w:cs="Times New Roman"/>
          <w:color w:val="000000"/>
          <w:lang w:val="gl-ES" w:eastAsia="x-none"/>
        </w:rPr>
        <w:t>O financiamento das subvencións reguladas nesta convocatoria realizarase con cargo á aplicación 33420/48931</w:t>
      </w:r>
      <w:r w:rsidRPr="00955EE1">
        <w:rPr>
          <w:rFonts w:ascii="Helvetica LT Std Light" w:eastAsia="Times New Roman" w:hAnsi="Helvetica LT Std Light" w:cs="Times New Roman"/>
          <w:bCs/>
          <w:color w:val="000000"/>
          <w:lang w:val="gl-ES" w:eastAsia="x-none"/>
        </w:rPr>
        <w:t xml:space="preserve"> dos orzamentos da Deputación Provincial de Ourense para o exercicio 2025.</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lang w:val="gl-ES" w:eastAsia="es-ES"/>
        </w:rPr>
        <w:t xml:space="preserve">A contía máxima dispoñible para a concesión destas subvencións é de 60.000,00 </w:t>
      </w:r>
      <w:r w:rsidRPr="00955EE1">
        <w:rPr>
          <w:rFonts w:ascii="Helvetica LT Std Light" w:eastAsia="Times New Roman" w:hAnsi="Helvetica LT Std Light" w:cs="Times New Roman"/>
          <w:bCs/>
          <w:color w:val="000000"/>
          <w:lang w:val="gl-ES" w:eastAsia="es-ES"/>
        </w:rPr>
        <w:t>euros.</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Cuarta.- Contía máxima das subvencións: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 contía das subvencións obxecto desta convocatoria consistirá nunha porcentaxe do orzamento dos proxectos seleccionados, podendo acadar, como máximo, o 70% do custo total de cada proxecto.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Sen prexuízo do anterior, ningún beneficiario poderá obter, ao abeiro desta convocatoria, subvención por importe superior a 20.000 €.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Quinta.- Solicitudes: lugar e forma de presentación, prazo e documentación:</w:t>
      </w:r>
    </w:p>
    <w:p w:rsidR="00D25DEE" w:rsidRPr="00955EE1" w:rsidRDefault="00D25DEE" w:rsidP="00955EE1">
      <w:pPr>
        <w:spacing w:after="0" w:line="276" w:lineRule="auto"/>
        <w:contextualSpacing/>
        <w:jc w:val="both"/>
        <w:rPr>
          <w:rFonts w:ascii="Helvetica LT Std Light" w:eastAsia="Times New Roman" w:hAnsi="Helvetica LT Std Light" w:cs="Times New Roman"/>
          <w:bCs/>
          <w:u w:val="single"/>
          <w:lang w:val="gl-ES" w:eastAsia="es-ES"/>
        </w:rPr>
      </w:pPr>
      <w:r w:rsidRPr="00955EE1">
        <w:rPr>
          <w:rFonts w:ascii="Helvetica LT Std Light" w:eastAsia="Times New Roman" w:hAnsi="Helvetica LT Std Light" w:cs="Times New Roman"/>
          <w:bCs/>
          <w:u w:val="single"/>
          <w:lang w:val="gl-ES" w:eastAsia="es-ES"/>
        </w:rPr>
        <w:t xml:space="preserve">Quinta 1. Lugar e forma de presentación: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955EE1">
        <w:rPr>
          <w:rFonts w:ascii="Helvetica LT Std Light" w:eastAsia="Times New Roman" w:hAnsi="Helvetica LT Std Light" w:cs="Times New Roman"/>
          <w:color w:val="000000" w:themeColor="text1"/>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955EE1">
        <w:rPr>
          <w:rFonts w:ascii="Helvetica LT Std Light" w:eastAsia="Times New Roman" w:hAnsi="Helvetica LT Std Light" w:cs="Times New Roman"/>
          <w:color w:val="000000" w:themeColor="text1"/>
          <w:lang w:val="gl-ES" w:eastAsia="es-ES"/>
        </w:rPr>
        <w:t xml:space="preserve">b) As persoas xurídicas e as entidades sen personalidade xurídica, están obrigadas a relacionarse </w:t>
      </w:r>
      <w:proofErr w:type="spellStart"/>
      <w:r w:rsidRPr="00955EE1">
        <w:rPr>
          <w:rFonts w:ascii="Helvetica LT Std Light" w:eastAsia="Times New Roman" w:hAnsi="Helvetica LT Std Light" w:cs="Times New Roman"/>
          <w:color w:val="000000" w:themeColor="text1"/>
          <w:lang w:val="gl-ES" w:eastAsia="es-ES"/>
        </w:rPr>
        <w:t>electronicamente</w:t>
      </w:r>
      <w:proofErr w:type="spellEnd"/>
      <w:r w:rsidRPr="00955EE1">
        <w:rPr>
          <w:rFonts w:ascii="Helvetica LT Std Light" w:eastAsia="Times New Roman" w:hAnsi="Helvetica LT Std Light" w:cs="Times New Roman"/>
          <w:color w:val="000000" w:themeColor="text1"/>
          <w:lang w:val="gl-ES" w:eastAsia="es-ES"/>
        </w:rPr>
        <w:t xml:space="preserve"> coas administracións públicas.</w:t>
      </w:r>
    </w:p>
    <w:p w:rsidR="00D25DEE" w:rsidRPr="00955EE1" w:rsidRDefault="00D25DEE" w:rsidP="00955EE1">
      <w:pPr>
        <w:spacing w:after="0" w:line="276" w:lineRule="auto"/>
        <w:contextualSpacing/>
        <w:jc w:val="both"/>
        <w:rPr>
          <w:rFonts w:ascii="Helvetica LT Std Light" w:eastAsia="Times New Roman" w:hAnsi="Helvetica LT Std Light" w:cs="Times New Roman"/>
          <w:bCs/>
          <w:u w:val="single"/>
          <w:lang w:val="gl-ES" w:eastAsia="es-ES"/>
        </w:rPr>
      </w:pPr>
      <w:r w:rsidRPr="00955EE1">
        <w:rPr>
          <w:rFonts w:ascii="Helvetica LT Std Light" w:eastAsia="Times New Roman" w:hAnsi="Helvetica LT Std Light" w:cs="Times New Roman"/>
          <w:bCs/>
          <w:u w:val="single"/>
          <w:lang w:val="gl-ES" w:eastAsia="es-ES"/>
        </w:rPr>
        <w:t>Quinta 2. Prazo de presentación:</w:t>
      </w:r>
    </w:p>
    <w:p w:rsidR="00D25DEE" w:rsidRPr="00955EE1" w:rsidRDefault="00D25DEE" w:rsidP="00955EE1">
      <w:pPr>
        <w:spacing w:after="0" w:line="276" w:lineRule="auto"/>
        <w:contextualSpacing/>
        <w:jc w:val="both"/>
        <w:rPr>
          <w:rFonts w:ascii="Helvetica LT Std Light" w:eastAsia="Calibri" w:hAnsi="Helvetica LT Std Light" w:cs="Times New Roman"/>
          <w:color w:val="000000"/>
          <w:lang w:val="gl-ES"/>
        </w:rPr>
      </w:pPr>
      <w:r w:rsidRPr="00955EE1">
        <w:rPr>
          <w:rFonts w:ascii="Helvetica LT Std Light" w:eastAsia="Calibri" w:hAnsi="Helvetica LT Std Light" w:cs="Times New Roman"/>
          <w:color w:val="000000"/>
          <w:lang w:val="gl-ES"/>
        </w:rPr>
        <w:t xml:space="preserve">O prazo improrrogable de presentación iniciarase a partir da publicación, pola Base de datos Nacional de Subvencións, do extracto da convocatoria no Boletín Oficial da Provincia (BOP), e rematará </w:t>
      </w:r>
      <w:r w:rsidRPr="00955EE1">
        <w:rPr>
          <w:rFonts w:ascii="Helvetica LT Std Light" w:eastAsia="Calibri" w:hAnsi="Helvetica LT Std Light" w:cs="Times New Roman"/>
          <w:lang w:val="gl-ES"/>
        </w:rPr>
        <w:t xml:space="preserve">o </w:t>
      </w:r>
      <w:r w:rsidRPr="00955EE1">
        <w:rPr>
          <w:rFonts w:ascii="Helvetica LT Std Light" w:eastAsia="Calibri" w:hAnsi="Helvetica LT Std Light" w:cs="Times New Roman"/>
          <w:b/>
          <w:lang w:val="gl-ES"/>
        </w:rPr>
        <w:t xml:space="preserve">15 de </w:t>
      </w:r>
      <w:proofErr w:type="spellStart"/>
      <w:r w:rsidRPr="00955EE1">
        <w:rPr>
          <w:rFonts w:ascii="Helvetica LT Std Light" w:eastAsia="Calibri" w:hAnsi="Helvetica LT Std Light" w:cs="Times New Roman"/>
          <w:b/>
          <w:lang w:val="gl-ES"/>
        </w:rPr>
        <w:t>xulio</w:t>
      </w:r>
      <w:proofErr w:type="spellEnd"/>
      <w:r w:rsidRPr="00955EE1">
        <w:rPr>
          <w:rFonts w:ascii="Helvetica LT Std Light" w:eastAsia="Calibri" w:hAnsi="Helvetica LT Std Light" w:cs="Times New Roman"/>
          <w:b/>
          <w:lang w:val="gl-ES"/>
        </w:rPr>
        <w:t xml:space="preserve"> de 2025</w:t>
      </w:r>
      <w:r w:rsidRPr="00955EE1">
        <w:rPr>
          <w:rFonts w:ascii="Helvetica LT Std Light" w:eastAsia="Calibri" w:hAnsi="Helvetica LT Std Light" w:cs="Times New Roman"/>
          <w:lang w:val="gl-ES"/>
        </w:rPr>
        <w:t xml:space="preserve">, sendo este </w:t>
      </w:r>
      <w:r w:rsidRPr="00955EE1">
        <w:rPr>
          <w:rFonts w:ascii="Helvetica LT Std Light" w:eastAsia="Calibri" w:hAnsi="Helvetica LT Std Light" w:cs="Times New Roman"/>
          <w:color w:val="000000"/>
          <w:lang w:val="gl-ES"/>
        </w:rPr>
        <w:t xml:space="preserve">o derradeiro día no que poderán presentarse validamente as solicitudes.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u w:val="single"/>
          <w:lang w:val="gl-ES" w:eastAsia="es-ES"/>
        </w:rPr>
        <w:t>Quinta. 3. Documentación que debe presentarse</w:t>
      </w:r>
      <w:r w:rsidRPr="00955EE1">
        <w:rPr>
          <w:rFonts w:ascii="Helvetica LT Std Light" w:eastAsia="Times New Roman" w:hAnsi="Helvetica LT Std Light" w:cs="Times New Roman"/>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955EE1">
        <w:rPr>
          <w:rFonts w:ascii="Helvetica LT Std Light" w:eastAsia="Times New Roman" w:hAnsi="Helvetica LT Std Light" w:cs="Times New Roman"/>
          <w:lang w:val="gl-ES" w:eastAsia="es-ES"/>
        </w:rPr>
        <w:t>valorable</w:t>
      </w:r>
      <w:proofErr w:type="spellEnd"/>
      <w:r w:rsidRPr="00955EE1">
        <w:rPr>
          <w:rFonts w:ascii="Helvetica LT Std Light" w:eastAsia="Times New Roman" w:hAnsi="Helvetica LT Std Light" w:cs="Times New Roman"/>
          <w:lang w:val="gl-ES" w:eastAsia="es-ES"/>
        </w:rPr>
        <w:t xml:space="preserve">, para a valoración dos méritos do solicitante.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w:t>
      </w:r>
      <w:r w:rsidRPr="00955EE1">
        <w:rPr>
          <w:rFonts w:ascii="Helvetica LT Std Light" w:eastAsia="Times New Roman" w:hAnsi="Helvetica LT Std Light" w:cs="Times New Roman"/>
          <w:lang w:val="gl-ES" w:eastAsia="es-ES"/>
        </w:rPr>
        <w:lastRenderedPageBreak/>
        <w:t xml:space="preserve">presentación presencial como na de presentación telemática, admitirase a presentación de copias simples.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lang w:val="gl-ES" w:eastAsia="es-ES"/>
        </w:rPr>
        <w:t xml:space="preserve">O detalle da documentación administrativa e </w:t>
      </w:r>
      <w:proofErr w:type="spellStart"/>
      <w:r w:rsidRPr="00955EE1">
        <w:rPr>
          <w:rFonts w:ascii="Helvetica LT Std Light" w:eastAsia="Times New Roman" w:hAnsi="Helvetica LT Std Light" w:cs="Times New Roman"/>
          <w:lang w:val="gl-ES" w:eastAsia="es-ES"/>
        </w:rPr>
        <w:t>valorable</w:t>
      </w:r>
      <w:proofErr w:type="spellEnd"/>
      <w:r w:rsidRPr="00955EE1">
        <w:rPr>
          <w:rFonts w:ascii="Helvetica LT Std Light" w:eastAsia="Times New Roman" w:hAnsi="Helvetica LT Std Light" w:cs="Times New Roman"/>
          <w:lang w:val="gl-ES" w:eastAsia="es-ES"/>
        </w:rPr>
        <w:t xml:space="preserve"> que debe presentarse é o seguinte: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a.1) </w:t>
      </w:r>
      <w:r w:rsidRPr="00955EE1">
        <w:rPr>
          <w:rFonts w:ascii="Helvetica LT Std Light" w:eastAsia="Times New Roman" w:hAnsi="Helvetica LT Std Light" w:cs="Times New Roman"/>
          <w:u w:val="single"/>
          <w:lang w:val="gl-ES" w:eastAsia="es-ES"/>
        </w:rPr>
        <w:t>Documentación administrativa para presentar polas persoas xurídicas públicas</w:t>
      </w:r>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1.- Solicitude dirixida á Presidencia da Deputación no modelo oficial, recollido no </w:t>
      </w:r>
      <w:r w:rsidRPr="00955EE1">
        <w:rPr>
          <w:rFonts w:ascii="Helvetica LT Std Light" w:eastAsia="Times New Roman" w:hAnsi="Helvetica LT Std Light" w:cs="Times New Roman"/>
          <w:b/>
          <w:lang w:val="gl-ES" w:eastAsia="es-ES"/>
        </w:rPr>
        <w:t>a</w:t>
      </w:r>
      <w:r w:rsidRPr="00955EE1">
        <w:rPr>
          <w:rFonts w:ascii="Helvetica LT Std Light" w:eastAsia="Times New Roman" w:hAnsi="Helvetica LT Std Light" w:cs="Times New Roman"/>
          <w:b/>
          <w:color w:val="000000"/>
          <w:lang w:val="gl-ES" w:eastAsia="es-ES"/>
        </w:rPr>
        <w:t>nexo I</w:t>
      </w:r>
      <w:r w:rsidRPr="00955EE1">
        <w:rPr>
          <w:rFonts w:ascii="Helvetica LT Std Light" w:eastAsia="Times New Roman" w:hAnsi="Helvetica LT Std Light" w:cs="Times New Roman"/>
          <w:lang w:val="gl-ES" w:eastAsia="es-ES"/>
        </w:rPr>
        <w:t xml:space="preserve"> destas bases.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2.- Certificado do acordo de aprobación, polo órgano competente da entidade solicitante, da solicitude de subvención para </w:t>
      </w:r>
      <w:r w:rsidRPr="00955EE1">
        <w:rPr>
          <w:rFonts w:ascii="Helvetica LT Std Light" w:eastAsia="Times New Roman" w:hAnsi="Helvetica LT Std Light" w:cs="Times New Roman"/>
          <w:color w:val="000000" w:themeColor="text1"/>
          <w:lang w:val="gl-ES" w:eastAsia="es-ES"/>
        </w:rPr>
        <w:t xml:space="preserve">o proxecto </w:t>
      </w:r>
      <w:r w:rsidRPr="00955EE1">
        <w:rPr>
          <w:rFonts w:ascii="Helvetica LT Std Light" w:eastAsia="Times New Roman" w:hAnsi="Helvetica LT Std Light" w:cs="Times New Roman"/>
          <w:lang w:val="gl-ES" w:eastAsia="es-ES"/>
        </w:rPr>
        <w:t>que se presente.</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3.- Declaración responsable comprensiva do feito de non atoparse </w:t>
      </w:r>
      <w:proofErr w:type="spellStart"/>
      <w:r w:rsidRPr="00955EE1">
        <w:rPr>
          <w:rFonts w:ascii="Helvetica LT Std Light" w:eastAsia="Times New Roman" w:hAnsi="Helvetica LT Std Light" w:cs="Times New Roman"/>
          <w:lang w:val="gl-ES" w:eastAsia="es-ES"/>
        </w:rPr>
        <w:t>incurso</w:t>
      </w:r>
      <w:proofErr w:type="spellEnd"/>
      <w:r w:rsidRPr="00955EE1">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955EE1">
        <w:rPr>
          <w:rFonts w:ascii="Helvetica LT Std Light" w:eastAsia="Times New Roman" w:hAnsi="Helvetica LT Std Light" w:cs="Times New Roman"/>
          <w:b/>
          <w:color w:val="000000"/>
          <w:lang w:val="gl-ES" w:eastAsia="es-ES"/>
        </w:rPr>
        <w:t>anexo II</w:t>
      </w:r>
      <w:r w:rsidRPr="00955EE1">
        <w:rPr>
          <w:rFonts w:ascii="Helvetica LT Std Light" w:eastAsia="Times New Roman" w:hAnsi="Helvetica LT Std Light" w:cs="Times New Roman"/>
          <w:color w:val="000000"/>
          <w:lang w:val="gl-ES" w:eastAsia="es-ES"/>
        </w:rPr>
        <w:t xml:space="preserve"> destas bases.</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4.- Declaración do solicitante da subvención na que figure o conxunto de subvencións públicas solicitadas para o mesmo fin, tanto as aprobadas ou concedidas, como as pendentes, segundo o modelo </w:t>
      </w:r>
      <w:r w:rsidRPr="00955EE1">
        <w:rPr>
          <w:rFonts w:ascii="Helvetica LT Std Light" w:eastAsia="Times New Roman" w:hAnsi="Helvetica LT Std Light" w:cs="Times New Roman"/>
          <w:b/>
          <w:color w:val="000000"/>
          <w:lang w:val="gl-ES" w:eastAsia="es-ES"/>
        </w:rPr>
        <w:t>anexo III</w:t>
      </w:r>
      <w:r w:rsidRPr="00955EE1">
        <w:rPr>
          <w:rFonts w:ascii="Helvetica LT Std Light" w:eastAsia="Times New Roman" w:hAnsi="Helvetica LT Std Light" w:cs="Times New Roman"/>
          <w:color w:val="000000"/>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5.- Autorización para recibir a través de correo electrónico e/ou </w:t>
      </w:r>
      <w:proofErr w:type="spellStart"/>
      <w:r w:rsidRPr="00955EE1">
        <w:rPr>
          <w:rFonts w:ascii="Helvetica LT Std Light" w:eastAsia="Times New Roman" w:hAnsi="Helvetica LT Std Light" w:cs="Times New Roman"/>
          <w:bCs/>
          <w:lang w:val="gl-ES" w:eastAsia="es-ES"/>
        </w:rPr>
        <w:t>sms</w:t>
      </w:r>
      <w:proofErr w:type="spellEnd"/>
      <w:r w:rsidRPr="00955EE1">
        <w:rPr>
          <w:rFonts w:ascii="Helvetica LT Std Light" w:eastAsia="Times New Roman" w:hAnsi="Helvetica LT Std Light" w:cs="Times New Roman"/>
          <w:bCs/>
          <w:lang w:val="gl-ES" w:eastAsia="es-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55EE1">
        <w:rPr>
          <w:rFonts w:ascii="Helvetica LT Std Light" w:eastAsia="Times New Roman" w:hAnsi="Helvetica LT Std Light" w:cs="Times New Roman"/>
          <w:b/>
          <w:bCs/>
          <w:lang w:val="gl-ES" w:eastAsia="es-ES"/>
        </w:rPr>
        <w:t>anexo IV</w:t>
      </w:r>
      <w:r w:rsidRPr="00955EE1">
        <w:rPr>
          <w:rFonts w:ascii="Helvetica LT Std Light" w:eastAsia="Times New Roman" w:hAnsi="Helvetica LT Std Light" w:cs="Times New Roman"/>
          <w:bCs/>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 xml:space="preserve">A presentación do documento sinalado no apartado 5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955EE1">
        <w:rPr>
          <w:rFonts w:ascii="Helvetica LT Std Light" w:eastAsia="Times New Roman" w:hAnsi="Helvetica LT Std Light" w:cs="Times New Roman"/>
          <w:lang w:val="gl-ES" w:eastAsia="es-ES"/>
        </w:rPr>
        <w:t>publicitándose</w:t>
      </w:r>
      <w:proofErr w:type="spellEnd"/>
      <w:r w:rsidRPr="00955EE1">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e ademais no BOP no caso da resolución do procedemento, conforme co sinalado nas bases </w:t>
      </w:r>
      <w:r w:rsidRPr="00955EE1">
        <w:rPr>
          <w:rFonts w:ascii="Helvetica LT Std Light" w:eastAsia="Times New Roman" w:hAnsi="Helvetica LT Std Light" w:cs="Times New Roman"/>
          <w:color w:val="000000"/>
          <w:lang w:val="gl-ES" w:eastAsia="es-ES"/>
        </w:rPr>
        <w:t>8ª e 11ª,</w:t>
      </w:r>
      <w:r w:rsidRPr="00955EE1">
        <w:rPr>
          <w:rFonts w:ascii="Helvetica LT Std Light" w:eastAsia="Times New Roman" w:hAnsi="Helvetica LT Std Light" w:cs="Times New Roman"/>
          <w:lang w:val="gl-ES" w:eastAsia="es-ES"/>
        </w:rPr>
        <w:t xml:space="preserve"> respectivamente.</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es-ES"/>
        </w:rPr>
        <w:t xml:space="preserve">6.- </w:t>
      </w:r>
      <w:r w:rsidRPr="00955EE1">
        <w:rPr>
          <w:rFonts w:ascii="Helvetica LT Std Light" w:eastAsia="Times New Roman" w:hAnsi="Helvetica LT Std Light"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955EE1">
        <w:rPr>
          <w:rFonts w:ascii="Helvetica LT Std Light" w:eastAsia="Times New Roman" w:hAnsi="Helvetica LT Std Light" w:cs="Times New Roman"/>
          <w:bCs/>
          <w:lang w:val="gl-ES" w:eastAsia="x-none"/>
        </w:rPr>
        <w:t>intermediación</w:t>
      </w:r>
      <w:proofErr w:type="spellEnd"/>
      <w:r w:rsidRPr="00955EE1">
        <w:rPr>
          <w:rFonts w:ascii="Helvetica LT Std Light" w:eastAsia="Times New Roman" w:hAnsi="Helvetica LT Std Light" w:cs="Times New Roman"/>
          <w:bCs/>
          <w:lang w:val="gl-ES" w:eastAsia="x-none"/>
        </w:rPr>
        <w:t xml:space="preserve"> de datos das administracións públicas.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x-none"/>
        </w:rPr>
        <w:lastRenderedPageBreak/>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55EE1">
        <w:rPr>
          <w:rFonts w:ascii="Helvetica LT Std Light" w:eastAsia="Times New Roman" w:hAnsi="Helvetica LT Std Light" w:cs="Times New Roman"/>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lang w:val="gl-ES" w:eastAsia="es-ES"/>
        </w:rPr>
        <w:t xml:space="preserve">a.2) </w:t>
      </w:r>
      <w:r w:rsidRPr="00955EE1">
        <w:rPr>
          <w:rFonts w:ascii="Helvetica LT Std Light" w:eastAsia="Times New Roman" w:hAnsi="Helvetica LT Std Light" w:cs="Times New Roman"/>
          <w:u w:val="single"/>
          <w:lang w:val="gl-ES" w:eastAsia="es-ES"/>
        </w:rPr>
        <w:t>Documentación administrativa para presentar polas persoas xurídicas privadas</w:t>
      </w:r>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1.- Solicitude dirixida á Presidencia da Deputación no modelo oficial, recollido no </w:t>
      </w:r>
      <w:r w:rsidRPr="00955EE1">
        <w:rPr>
          <w:rFonts w:ascii="Helvetica LT Std Light" w:eastAsia="Times New Roman" w:hAnsi="Helvetica LT Std Light" w:cs="Times New Roman"/>
          <w:b/>
          <w:lang w:val="gl-ES" w:eastAsia="es-ES"/>
        </w:rPr>
        <w:t>a</w:t>
      </w:r>
      <w:r w:rsidRPr="00955EE1">
        <w:rPr>
          <w:rFonts w:ascii="Helvetica LT Std Light" w:eastAsia="Times New Roman" w:hAnsi="Helvetica LT Std Light" w:cs="Times New Roman"/>
          <w:b/>
          <w:color w:val="000000"/>
          <w:lang w:val="gl-ES" w:eastAsia="es-ES"/>
        </w:rPr>
        <w:t>nexo I</w:t>
      </w:r>
      <w:r w:rsidRPr="00955EE1">
        <w:rPr>
          <w:rFonts w:ascii="Helvetica LT Std Light" w:eastAsia="Times New Roman" w:hAnsi="Helvetica LT Std Light" w:cs="Times New Roman"/>
          <w:lang w:val="gl-ES" w:eastAsia="es-ES"/>
        </w:rPr>
        <w:t xml:space="preserve">  destas bases.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2.- </w:t>
      </w:r>
      <w:r w:rsidRPr="00955EE1">
        <w:rPr>
          <w:rFonts w:ascii="Helvetica LT Std Light" w:eastAsia="Times New Roman" w:hAnsi="Helvetica LT Std Light" w:cs="Times New Roman"/>
          <w:color w:val="000000"/>
          <w:lang w:val="gl-ES" w:eastAsia="es-ES"/>
        </w:rPr>
        <w:t>Certificado de inscrición no rexistro oficial correspondente ao tipo de entidade de que se trate.</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3.- Estatutos sociais da entidade.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bookmarkStart w:id="2" w:name="OLE_LINK5"/>
      <w:r w:rsidRPr="00955EE1">
        <w:rPr>
          <w:rFonts w:ascii="Helvetica LT Std Light" w:eastAsia="Times New Roman" w:hAnsi="Helvetica LT Std Light" w:cs="Times New Roman"/>
          <w:color w:val="000000"/>
          <w:lang w:val="gl-ES" w:eastAsia="es-ES"/>
        </w:rPr>
        <w:t xml:space="preserve">Os solicitantes estarán eximidos de presentar os documentos indicados nos apartados 2 e 3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2"/>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4.-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5.- Declaración responsable comprensiva do feito de non atoparse </w:t>
      </w:r>
      <w:proofErr w:type="spellStart"/>
      <w:r w:rsidRPr="00955EE1">
        <w:rPr>
          <w:rFonts w:ascii="Helvetica LT Std Light" w:eastAsia="Times New Roman" w:hAnsi="Helvetica LT Std Light" w:cs="Times New Roman"/>
          <w:lang w:val="gl-ES" w:eastAsia="es-ES"/>
        </w:rPr>
        <w:t>incurso</w:t>
      </w:r>
      <w:proofErr w:type="spellEnd"/>
      <w:r w:rsidRPr="00955EE1">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955EE1">
        <w:rPr>
          <w:rFonts w:ascii="Helvetica LT Std Light" w:eastAsia="Times New Roman" w:hAnsi="Helvetica LT Std Light" w:cs="Times New Roman"/>
          <w:color w:val="000000"/>
          <w:lang w:val="gl-ES" w:eastAsia="es-ES"/>
        </w:rPr>
        <w:t xml:space="preserve">recollido no </w:t>
      </w:r>
      <w:r w:rsidRPr="00955EE1">
        <w:rPr>
          <w:rFonts w:ascii="Helvetica LT Std Light" w:eastAsia="Times New Roman" w:hAnsi="Helvetica LT Std Light" w:cs="Times New Roman"/>
          <w:b/>
          <w:color w:val="000000"/>
          <w:lang w:val="gl-ES" w:eastAsia="es-ES"/>
        </w:rPr>
        <w:t>anexo II</w:t>
      </w:r>
      <w:r w:rsidRPr="00955EE1">
        <w:rPr>
          <w:rFonts w:ascii="Helvetica LT Std Light" w:eastAsia="Times New Roman" w:hAnsi="Helvetica LT Std Light" w:cs="Times New Roman"/>
          <w:color w:val="000000"/>
          <w:lang w:val="gl-ES" w:eastAsia="es-ES"/>
        </w:rPr>
        <w:t xml:space="preserve"> </w:t>
      </w:r>
      <w:r w:rsidRPr="00955EE1">
        <w:rPr>
          <w:rFonts w:ascii="Helvetica LT Std Light" w:eastAsia="Times New Roman" w:hAnsi="Helvetica LT Std Light" w:cs="Times New Roman"/>
          <w:lang w:val="gl-ES" w:eastAsia="es-ES"/>
        </w:rPr>
        <w:t>destas bases.</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6.- Declaración do solicitante da subvención na que figure o conxunto de subvencións e axudas solicitadas para o mesmo fin, tanto as aprobadas ou concedidas, como as pendentes, sexan públicas ou privadas, segundo o modelo </w:t>
      </w:r>
      <w:r w:rsidRPr="00955EE1">
        <w:rPr>
          <w:rFonts w:ascii="Helvetica LT Std Light" w:eastAsia="Times New Roman" w:hAnsi="Helvetica LT Std Light" w:cs="Times New Roman"/>
          <w:b/>
          <w:color w:val="000000"/>
          <w:lang w:val="gl-ES" w:eastAsia="es-ES"/>
        </w:rPr>
        <w:t>anexo III</w:t>
      </w:r>
      <w:r w:rsidRPr="00955EE1">
        <w:rPr>
          <w:rFonts w:ascii="Helvetica LT Std Light" w:eastAsia="Times New Roman" w:hAnsi="Helvetica LT Std Light" w:cs="Times New Roman"/>
          <w:color w:val="000000"/>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800080"/>
          <w:lang w:val="gl-ES" w:eastAsia="es-ES"/>
        </w:rPr>
      </w:pPr>
      <w:r w:rsidRPr="00955EE1">
        <w:rPr>
          <w:rFonts w:ascii="Helvetica LT Std Light" w:eastAsia="Times New Roman" w:hAnsi="Helvetica LT Std Light" w:cs="Times New Roman"/>
          <w:bCs/>
          <w:lang w:val="gl-ES" w:eastAsia="es-ES"/>
        </w:rPr>
        <w:t xml:space="preserve">7.-  Autorización para recibir a través de correo electrónico e/ou </w:t>
      </w:r>
      <w:proofErr w:type="spellStart"/>
      <w:r w:rsidRPr="00955EE1">
        <w:rPr>
          <w:rFonts w:ascii="Helvetica LT Std Light" w:eastAsia="Times New Roman" w:hAnsi="Helvetica LT Std Light" w:cs="Times New Roman"/>
          <w:bCs/>
          <w:lang w:val="gl-ES" w:eastAsia="es-ES"/>
        </w:rPr>
        <w:t>sms</w:t>
      </w:r>
      <w:proofErr w:type="spellEnd"/>
      <w:r w:rsidRPr="00955EE1">
        <w:rPr>
          <w:rFonts w:ascii="Helvetica LT Std Light" w:eastAsia="Times New Roman" w:hAnsi="Helvetica LT Std Light"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55EE1">
        <w:rPr>
          <w:rFonts w:ascii="Helvetica LT Std Light" w:eastAsia="Times New Roman" w:hAnsi="Helvetica LT Std Light" w:cs="Times New Roman"/>
          <w:b/>
          <w:bCs/>
          <w:lang w:val="gl-ES" w:eastAsia="es-ES"/>
        </w:rPr>
        <w:t>anexo IV</w:t>
      </w:r>
      <w:r w:rsidRPr="00955EE1">
        <w:rPr>
          <w:rFonts w:ascii="Helvetica LT Std Light" w:eastAsia="Times New Roman" w:hAnsi="Helvetica LT Std Light" w:cs="Times New Roman"/>
          <w:bCs/>
          <w:lang w:val="gl-ES" w:eastAsia="es-ES"/>
        </w:rPr>
        <w:t>.</w:t>
      </w:r>
      <w:r w:rsidRPr="00955EE1">
        <w:rPr>
          <w:rFonts w:ascii="Helvetica LT Std Light" w:eastAsia="Times New Roman" w:hAnsi="Helvetica LT Std Light" w:cs="Times New Roman"/>
          <w:bCs/>
          <w:color w:val="800080"/>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 xml:space="preserve">A presentación do documento sinalado no apartado 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955EE1">
        <w:rPr>
          <w:rFonts w:ascii="Helvetica LT Std Light" w:eastAsia="Times New Roman" w:hAnsi="Helvetica LT Std Light" w:cs="Times New Roman"/>
          <w:lang w:val="gl-ES" w:eastAsia="es-ES"/>
        </w:rPr>
        <w:t>publicitándose</w:t>
      </w:r>
      <w:proofErr w:type="spellEnd"/>
      <w:r w:rsidRPr="00955EE1">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e ademais no BOP no caso da resolución do procedemento, conforme co sinalado nas bases </w:t>
      </w:r>
      <w:r w:rsidRPr="00955EE1">
        <w:rPr>
          <w:rFonts w:ascii="Helvetica LT Std Light" w:eastAsia="Times New Roman" w:hAnsi="Helvetica LT Std Light" w:cs="Times New Roman"/>
          <w:color w:val="000000"/>
          <w:lang w:val="gl-ES" w:eastAsia="es-ES"/>
        </w:rPr>
        <w:t>8ª e 11ª</w:t>
      </w:r>
      <w:r w:rsidRPr="00955EE1">
        <w:rPr>
          <w:rFonts w:ascii="Helvetica LT Std Light" w:eastAsia="Times New Roman" w:hAnsi="Helvetica LT Std Light" w:cs="Times New Roman"/>
          <w:lang w:val="gl-ES" w:eastAsia="es-ES"/>
        </w:rPr>
        <w:t>, respectivamente.</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es-ES"/>
        </w:rPr>
        <w:t xml:space="preserve">8.- </w:t>
      </w:r>
      <w:r w:rsidRPr="00955EE1">
        <w:rPr>
          <w:rFonts w:ascii="Helvetica LT Std Light" w:eastAsia="Times New Roman" w:hAnsi="Helvetica LT Std Light"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NIF da entidade, dado que a </w:t>
      </w:r>
      <w:r w:rsidRPr="00955EE1">
        <w:rPr>
          <w:rFonts w:ascii="Helvetica LT Std Light" w:eastAsia="Times New Roman" w:hAnsi="Helvetica LT Std Light" w:cs="Times New Roman"/>
          <w:bCs/>
          <w:lang w:val="gl-ES" w:eastAsia="x-none"/>
        </w:rPr>
        <w:lastRenderedPageBreak/>
        <w:t xml:space="preserve">Deputación comprobará de oficio esta información a través das plataformas de </w:t>
      </w:r>
      <w:proofErr w:type="spellStart"/>
      <w:r w:rsidRPr="00955EE1">
        <w:rPr>
          <w:rFonts w:ascii="Helvetica LT Std Light" w:eastAsia="Times New Roman" w:hAnsi="Helvetica LT Std Light" w:cs="Times New Roman"/>
          <w:bCs/>
          <w:lang w:val="gl-ES" w:eastAsia="x-none"/>
        </w:rPr>
        <w:t>intermediación</w:t>
      </w:r>
      <w:proofErr w:type="spellEnd"/>
      <w:r w:rsidRPr="00955EE1">
        <w:rPr>
          <w:rFonts w:ascii="Helvetica LT Std Light" w:eastAsia="Times New Roman" w:hAnsi="Helvetica LT Std Light" w:cs="Times New Roman"/>
          <w:bCs/>
          <w:lang w:val="gl-ES" w:eastAsia="x-none"/>
        </w:rPr>
        <w:t xml:space="preserve"> de datos das administracións públicas.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55EE1">
        <w:rPr>
          <w:rFonts w:ascii="Helvetica LT Std Light" w:eastAsia="Times New Roman" w:hAnsi="Helvetica LT Std Light" w:cs="Times New Roman"/>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a.3) </w:t>
      </w:r>
      <w:r w:rsidRPr="00955EE1">
        <w:rPr>
          <w:rFonts w:ascii="Helvetica LT Std Light" w:eastAsia="Times New Roman" w:hAnsi="Helvetica LT Std Light" w:cs="Times New Roman"/>
          <w:u w:val="single"/>
          <w:lang w:val="gl-ES" w:eastAsia="es-ES"/>
        </w:rPr>
        <w:t>Documentación administrativa para presentar polas persoas físicas</w:t>
      </w:r>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1.- Solicitude dirixida á Presidencia da Deputación no modelo oficial, recollido no </w:t>
      </w:r>
      <w:r w:rsidRPr="00955EE1">
        <w:rPr>
          <w:rFonts w:ascii="Helvetica LT Std Light" w:eastAsia="Times New Roman" w:hAnsi="Helvetica LT Std Light" w:cs="Times New Roman"/>
          <w:b/>
          <w:lang w:val="gl-ES" w:eastAsia="es-ES"/>
        </w:rPr>
        <w:t>a</w:t>
      </w:r>
      <w:r w:rsidRPr="00955EE1">
        <w:rPr>
          <w:rFonts w:ascii="Helvetica LT Std Light" w:eastAsia="Times New Roman" w:hAnsi="Helvetica LT Std Light" w:cs="Times New Roman"/>
          <w:b/>
          <w:color w:val="000000"/>
          <w:lang w:val="gl-ES" w:eastAsia="es-ES"/>
        </w:rPr>
        <w:t>nexo I</w:t>
      </w:r>
      <w:r w:rsidRPr="00955EE1">
        <w:rPr>
          <w:rFonts w:ascii="Helvetica LT Std Light" w:eastAsia="Times New Roman" w:hAnsi="Helvetica LT Std Light" w:cs="Times New Roman"/>
          <w:b/>
          <w:lang w:val="gl-ES" w:eastAsia="es-ES"/>
        </w:rPr>
        <w:t xml:space="preserve"> A</w:t>
      </w:r>
      <w:r w:rsidRPr="00955EE1">
        <w:rPr>
          <w:rFonts w:ascii="Helvetica LT Std Light" w:eastAsia="Times New Roman" w:hAnsi="Helvetica LT Std Light" w:cs="Times New Roman"/>
          <w:lang w:val="gl-ES" w:eastAsia="es-ES"/>
        </w:rPr>
        <w:t xml:space="preserve"> destas bases.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lang w:val="gl-ES" w:eastAsia="es-ES"/>
        </w:rPr>
        <w:t xml:space="preserve">2.- Declaración responsable comprensiva do feito de non atoparse </w:t>
      </w:r>
      <w:proofErr w:type="spellStart"/>
      <w:r w:rsidRPr="00955EE1">
        <w:rPr>
          <w:rFonts w:ascii="Helvetica LT Std Light" w:eastAsia="Times New Roman" w:hAnsi="Helvetica LT Std Light" w:cs="Times New Roman"/>
          <w:lang w:val="gl-ES" w:eastAsia="es-ES"/>
        </w:rPr>
        <w:t>incurso</w:t>
      </w:r>
      <w:proofErr w:type="spellEnd"/>
      <w:r w:rsidRPr="00955EE1">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955EE1">
        <w:rPr>
          <w:rFonts w:ascii="Helvetica LT Std Light" w:eastAsia="Times New Roman" w:hAnsi="Helvetica LT Std Light" w:cs="Times New Roman"/>
          <w:b/>
          <w:color w:val="000000"/>
          <w:lang w:val="gl-ES" w:eastAsia="es-ES"/>
        </w:rPr>
        <w:t>anexo</w:t>
      </w:r>
      <w:r w:rsidRPr="00955EE1">
        <w:rPr>
          <w:rFonts w:ascii="Helvetica LT Std Light" w:eastAsia="Times New Roman" w:hAnsi="Helvetica LT Std Light" w:cs="Times New Roman"/>
          <w:color w:val="000000"/>
          <w:lang w:val="gl-ES" w:eastAsia="es-ES"/>
        </w:rPr>
        <w:t xml:space="preserve"> </w:t>
      </w:r>
      <w:r w:rsidRPr="00955EE1">
        <w:rPr>
          <w:rFonts w:ascii="Helvetica LT Std Light" w:eastAsia="Times New Roman" w:hAnsi="Helvetica LT Std Light" w:cs="Times New Roman"/>
          <w:b/>
          <w:color w:val="000000"/>
          <w:lang w:val="gl-ES" w:eastAsia="es-ES"/>
        </w:rPr>
        <w:t>II A</w:t>
      </w:r>
      <w:r w:rsidRPr="00955EE1">
        <w:rPr>
          <w:rFonts w:ascii="Helvetica LT Std Light" w:eastAsia="Times New Roman" w:hAnsi="Helvetica LT Std Light" w:cs="Times New Roman"/>
          <w:color w:val="000000"/>
          <w:lang w:val="gl-ES" w:eastAsia="es-ES"/>
        </w:rPr>
        <w:t xml:space="preserve"> destas bases.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3.- Declaración do solicitante da subvención na que figure o conxunto de subvencións e axudas solicitadas para o mesmo fin, tanto as aprobadas ou concedidas, como as pendentes, sexan públicas ou privadas, segundo o modelo </w:t>
      </w:r>
      <w:r w:rsidRPr="00955EE1">
        <w:rPr>
          <w:rFonts w:ascii="Helvetica LT Std Light" w:eastAsia="Times New Roman" w:hAnsi="Helvetica LT Std Light" w:cs="Times New Roman"/>
          <w:b/>
          <w:bCs/>
          <w:lang w:val="gl-ES" w:eastAsia="es-ES"/>
        </w:rPr>
        <w:t>anexo</w:t>
      </w:r>
      <w:r w:rsidRPr="00955EE1">
        <w:rPr>
          <w:rFonts w:ascii="Helvetica LT Std Light" w:eastAsia="Times New Roman" w:hAnsi="Helvetica LT Std Light" w:cs="Times New Roman"/>
          <w:bCs/>
          <w:lang w:val="gl-ES" w:eastAsia="es-ES"/>
        </w:rPr>
        <w:t xml:space="preserve"> </w:t>
      </w:r>
      <w:r w:rsidRPr="00955EE1">
        <w:rPr>
          <w:rFonts w:ascii="Helvetica LT Std Light" w:eastAsia="Times New Roman" w:hAnsi="Helvetica LT Std Light" w:cs="Times New Roman"/>
          <w:b/>
          <w:bCs/>
          <w:lang w:val="gl-ES" w:eastAsia="es-ES"/>
        </w:rPr>
        <w:t>III A</w:t>
      </w:r>
      <w:r w:rsidRPr="00955EE1">
        <w:rPr>
          <w:rFonts w:ascii="Helvetica LT Std Light" w:eastAsia="Times New Roman" w:hAnsi="Helvetica LT Std Light" w:cs="Times New Roman"/>
          <w:bCs/>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4.-  Autorización para recibir a través de correo electrónico e/ou </w:t>
      </w:r>
      <w:proofErr w:type="spellStart"/>
      <w:r w:rsidRPr="00955EE1">
        <w:rPr>
          <w:rFonts w:ascii="Helvetica LT Std Light" w:eastAsia="Times New Roman" w:hAnsi="Helvetica LT Std Light" w:cs="Times New Roman"/>
          <w:bCs/>
          <w:lang w:val="gl-ES" w:eastAsia="es-ES"/>
        </w:rPr>
        <w:t>sms</w:t>
      </w:r>
      <w:proofErr w:type="spellEnd"/>
      <w:r w:rsidRPr="00955EE1">
        <w:rPr>
          <w:rFonts w:ascii="Helvetica LT Std Light" w:eastAsia="Times New Roman" w:hAnsi="Helvetica LT Std Light"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55EE1">
        <w:rPr>
          <w:rFonts w:ascii="Helvetica LT Std Light" w:eastAsia="Times New Roman" w:hAnsi="Helvetica LT Std Light" w:cs="Times New Roman"/>
          <w:b/>
          <w:bCs/>
          <w:lang w:val="gl-ES" w:eastAsia="es-ES"/>
        </w:rPr>
        <w:t>anexo</w:t>
      </w:r>
      <w:r w:rsidRPr="00955EE1">
        <w:rPr>
          <w:rFonts w:ascii="Helvetica LT Std Light" w:eastAsia="Times New Roman" w:hAnsi="Helvetica LT Std Light" w:cs="Times New Roman"/>
          <w:bCs/>
          <w:lang w:val="gl-ES" w:eastAsia="es-ES"/>
        </w:rPr>
        <w:t xml:space="preserve"> </w:t>
      </w:r>
      <w:r w:rsidRPr="00955EE1">
        <w:rPr>
          <w:rFonts w:ascii="Helvetica LT Std Light" w:eastAsia="Times New Roman" w:hAnsi="Helvetica LT Std Light" w:cs="Times New Roman"/>
          <w:b/>
          <w:bCs/>
          <w:lang w:val="gl-ES" w:eastAsia="es-ES"/>
        </w:rPr>
        <w:t>IV</w:t>
      </w:r>
      <w:r w:rsidRPr="00955EE1">
        <w:rPr>
          <w:rFonts w:ascii="Helvetica LT Std Light" w:eastAsia="Times New Roman" w:hAnsi="Helvetica LT Std Light" w:cs="Times New Roman"/>
          <w:bCs/>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 xml:space="preserve">A presentación do documento sinalado no apartado 4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955EE1">
        <w:rPr>
          <w:rFonts w:ascii="Helvetica LT Std Light" w:eastAsia="Times New Roman" w:hAnsi="Helvetica LT Std Light" w:cs="Times New Roman"/>
          <w:lang w:val="gl-ES" w:eastAsia="es-ES"/>
        </w:rPr>
        <w:t>publicitándose</w:t>
      </w:r>
      <w:proofErr w:type="spellEnd"/>
      <w:r w:rsidRPr="00955EE1">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e ademais no BOP no caso da resolución do procedemento, conforme co sinalado nas </w:t>
      </w:r>
      <w:r w:rsidRPr="00955EE1">
        <w:rPr>
          <w:rFonts w:ascii="Helvetica LT Std Light" w:eastAsia="Times New Roman" w:hAnsi="Helvetica LT Std Light" w:cs="Times New Roman"/>
          <w:color w:val="000000"/>
          <w:lang w:val="gl-ES" w:eastAsia="es-ES"/>
        </w:rPr>
        <w:t>bases 8ª e 10ª</w:t>
      </w:r>
      <w:r w:rsidRPr="00955EE1">
        <w:rPr>
          <w:rFonts w:ascii="Helvetica LT Std Light" w:eastAsia="Times New Roman" w:hAnsi="Helvetica LT Std Light" w:cs="Times New Roman"/>
          <w:lang w:val="gl-ES" w:eastAsia="es-ES"/>
        </w:rPr>
        <w:t>, respectivamente.</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es-ES"/>
        </w:rPr>
        <w:t xml:space="preserve">5.- </w:t>
      </w:r>
      <w:r w:rsidRPr="00955EE1">
        <w:rPr>
          <w:rFonts w:ascii="Helvetica LT Std Light" w:eastAsia="Times New Roman" w:hAnsi="Helvetica LT Std Light" w:cs="Times New Roman"/>
          <w:bCs/>
          <w:lang w:val="gl-ES" w:eastAsia="x-none"/>
        </w:rPr>
        <w:t xml:space="preserve">De conformidade co establecido no artigo 28 da Lei 39/2015, do 1 de outubro, do procedemento administrativo común das administracións públicas, non será necesario que os solicitantes acheguen o DNI,  dado que a Deputación comprobará de oficio esta información a través das plataformas de </w:t>
      </w:r>
      <w:proofErr w:type="spellStart"/>
      <w:r w:rsidRPr="00955EE1">
        <w:rPr>
          <w:rFonts w:ascii="Helvetica LT Std Light" w:eastAsia="Times New Roman" w:hAnsi="Helvetica LT Std Light" w:cs="Times New Roman"/>
          <w:bCs/>
          <w:lang w:val="gl-ES" w:eastAsia="x-none"/>
        </w:rPr>
        <w:t>intermediación</w:t>
      </w:r>
      <w:proofErr w:type="spellEnd"/>
      <w:r w:rsidRPr="00955EE1">
        <w:rPr>
          <w:rFonts w:ascii="Helvetica LT Std Light" w:eastAsia="Times New Roman" w:hAnsi="Helvetica LT Std Light" w:cs="Times New Roman"/>
          <w:bCs/>
          <w:lang w:val="gl-ES" w:eastAsia="x-none"/>
        </w:rPr>
        <w:t xml:space="preserve"> de datos das administracións públicas.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lang w:val="gl-ES" w:eastAsia="x-none"/>
        </w:rPr>
        <w:t xml:space="preserve">Non obstante, no caso de que o solicitante se opoña expresamente á realización desta consulta pola Deputación, deberá achegar a dita documentación coa solicitude.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x-none"/>
        </w:rPr>
        <w:t xml:space="preserve">En caso de que por razóns técnicas non sexa posible realizar a consulta de documentación por parte da Deputación de Ourense, poderá requirirse ao solicitante </w:t>
      </w:r>
      <w:r w:rsidRPr="00955EE1">
        <w:rPr>
          <w:rFonts w:ascii="Helvetica LT Std Light" w:eastAsia="Times New Roman" w:hAnsi="Helvetica LT Std Light" w:cs="Times New Roman"/>
          <w:bCs/>
          <w:lang w:val="gl-ES" w:eastAsia="x-none"/>
        </w:rPr>
        <w:lastRenderedPageBreak/>
        <w:t xml:space="preserve">para que achegue os documentos precisos, o que se lle notificará oportunamente, concedéndolle un prazo de dez días hábiles para a súa presentación.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b) </w:t>
      </w:r>
      <w:r w:rsidRPr="00955EE1">
        <w:rPr>
          <w:rFonts w:ascii="Helvetica LT Std Light" w:eastAsia="Times New Roman" w:hAnsi="Helvetica LT Std Light" w:cs="Times New Roman"/>
          <w:bCs/>
          <w:u w:val="single"/>
          <w:lang w:val="gl-ES" w:eastAsia="es-ES"/>
        </w:rPr>
        <w:t>Documentación para a valoración das solicitudes para presentar polas persoas físicas e xurídicas</w:t>
      </w:r>
      <w:r w:rsidRPr="00955EE1">
        <w:rPr>
          <w:rFonts w:ascii="Helvetica LT Std Light" w:eastAsia="Times New Roman" w:hAnsi="Helvetica LT Std Light" w:cs="Times New Roman"/>
          <w:bCs/>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Presentarase un proxecto descritivo da actividade para realizar, que conterá, polo menos, a seguinte información:</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a) Memoria descritiva do proxecto, incluíndo os seguintes apartados: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a.1) Descrición das actuacións que o integran, indicando detalladamente o interese, singularidade e importancia artística e cultural do proxecto.</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a.2) Obxectivos que se pretenden acadar coa organización do proxecto.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a.3) Prazo ou data/s de execución.</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b) Orzamento individualizado e detallado en ingresos e gastos.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c) Se é o</w:t>
      </w:r>
      <w:r w:rsidRPr="00955EE1">
        <w:rPr>
          <w:rFonts w:ascii="Helvetica LT Std Light" w:eastAsia="Times New Roman" w:hAnsi="Helvetica LT Std Light" w:cs="Times New Roman"/>
          <w:lang w:val="gl-ES" w:eastAsia="es-ES"/>
        </w:rPr>
        <w:t xml:space="preserve"> caso, memoria da traxectoria e interese cultural e artístico do evento en exercicios anteriores, achegando recortes de prensa, fotos, información 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datos sobre o desenvolvemento do evento, participantes e calquera información que sirva para constatar a evolución e incidencia social do programa ou actividade.</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 documentación presentada deberase axustar aos criterios de valoración establecidos na base décima desta convocatoria.</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Advírtese expresamente que non serán obxecto de valoración, denegándose a concesión da subvención aquelas solicitudes nas que non se acheguen, cando menos, a memoria descritiva co contido definido no apartado a) e o orzamento do apartado b).</w:t>
      </w:r>
      <w:r w:rsidRPr="00955EE1">
        <w:rPr>
          <w:rFonts w:ascii="Helvetica LT Std Light" w:eastAsia="Times New Roman" w:hAnsi="Helvetica LT Std Light" w:cs="Times New Roman"/>
          <w:bCs/>
          <w:color w:val="FF0000"/>
          <w:lang w:val="gl-ES" w:eastAsia="es-ES"/>
        </w:rPr>
        <w:t xml:space="preserve"> </w:t>
      </w:r>
      <w:r w:rsidRPr="00955EE1">
        <w:rPr>
          <w:rFonts w:ascii="Helvetica LT Std Light" w:eastAsia="Times New Roman" w:hAnsi="Helvetica LT Std Light"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u w:val="single"/>
          <w:lang w:val="gl-ES" w:eastAsia="es-ES"/>
        </w:rPr>
        <w:t>Quinta 4: Regras sobre emenda de deficiencias na documentación presentada</w:t>
      </w:r>
      <w:r w:rsidRPr="00955EE1">
        <w:rPr>
          <w:rFonts w:ascii="Helvetica LT Std Light" w:eastAsia="Times New Roman" w:hAnsi="Helvetica LT Std Light" w:cs="Times New Roman"/>
          <w:color w:val="000000"/>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Dada a natureza competitiva do procedemento de concesión de subvencións, a documentación </w:t>
      </w:r>
      <w:proofErr w:type="spellStart"/>
      <w:r w:rsidRPr="00955EE1">
        <w:rPr>
          <w:rFonts w:ascii="Helvetica LT Std Light" w:eastAsia="Times New Roman" w:hAnsi="Helvetica LT Std Light" w:cs="Times New Roman"/>
          <w:lang w:val="gl-ES" w:eastAsia="es-ES"/>
        </w:rPr>
        <w:t>valorable</w:t>
      </w:r>
      <w:proofErr w:type="spellEnd"/>
      <w:r w:rsidRPr="00955EE1">
        <w:rPr>
          <w:rFonts w:ascii="Helvetica LT Std Light" w:eastAsia="Times New Roman" w:hAnsi="Helvetica LT Std Light" w:cs="Times New Roman"/>
          <w:lang w:val="gl-ES" w:eastAsia="es-ES"/>
        </w:rPr>
        <w:t xml:space="preserve"> non será obxecto do trámite de emenda de deficiencias, que só lle será de aplicación á documentación administrativa.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
          <w:bCs/>
          <w:u w:val="single"/>
          <w:lang w:val="gl-ES" w:eastAsia="es-ES"/>
        </w:rPr>
        <w:t>Sexta.- Réxime de protección dos datos achegados coa solicitude</w:t>
      </w:r>
      <w:r w:rsidRPr="00955EE1">
        <w:rPr>
          <w:rFonts w:ascii="Helvetica LT Std Light" w:eastAsia="Times New Roman" w:hAnsi="Helvetica LT Std Light" w:cs="Times New Roman"/>
          <w:bCs/>
          <w:lang w:val="gl-ES" w:eastAsia="es-ES"/>
        </w:rPr>
        <w:t>:</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lastRenderedPageBreak/>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955EE1">
          <w:rPr>
            <w:rFonts w:ascii="Helvetica LT Std Light" w:eastAsia="Times New Roman" w:hAnsi="Helvetica LT Std Light" w:cs="Times New Roman"/>
            <w:bCs/>
            <w:color w:val="000000"/>
            <w:spacing w:val="-3"/>
            <w:lang w:val="gl-ES" w:eastAsia="es-ES"/>
          </w:rPr>
          <w:t>gabinete.presidencia@depourense.es</w:t>
        </w:r>
      </w:hyperlink>
      <w:r w:rsidRPr="00955EE1">
        <w:rPr>
          <w:rFonts w:ascii="Helvetica LT Std Light" w:eastAsia="Times New Roman" w:hAnsi="Helvetica LT Std Light" w:cs="Times New Roman"/>
          <w:bCs/>
          <w:color w:val="000000"/>
          <w:spacing w:val="-3"/>
          <w:lang w:val="gl-ES" w:eastAsia="es-ES"/>
        </w:rPr>
        <w:t xml:space="preserve">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b) </w:t>
      </w:r>
      <w:r w:rsidRPr="00955EE1">
        <w:rPr>
          <w:rFonts w:ascii="Helvetica LT Std Light" w:eastAsia="Times New Roman" w:hAnsi="Helvetica LT Std Light"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r w:rsidRPr="00955EE1">
        <w:rPr>
          <w:rFonts w:ascii="Helvetica LT Std Light" w:eastAsia="Times New Roman" w:hAnsi="Helvetica LT Std Light" w:cs="Times New Roman"/>
          <w:bCs/>
          <w:color w:val="0563C1" w:themeColor="hyperlink"/>
          <w:spacing w:val="-3"/>
          <w:u w:val="single"/>
          <w:lang w:val="gl-ES" w:eastAsia="es-ES"/>
        </w:rPr>
        <w:t>dpd@depourense.gal</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955EE1">
        <w:rPr>
          <w:rFonts w:ascii="Helvetica LT Std Light" w:eastAsia="Times New Roman" w:hAnsi="Helvetica LT Std Light" w:cs="Times New Roman"/>
          <w:bCs/>
          <w:color w:val="000000"/>
          <w:spacing w:val="-3"/>
          <w:lang w:val="gl-ES" w:eastAsia="es-ES"/>
        </w:rPr>
        <w:t>web</w:t>
      </w:r>
      <w:proofErr w:type="spellEnd"/>
      <w:r w:rsidRPr="00955EE1">
        <w:rPr>
          <w:rFonts w:ascii="Helvetica LT Std Light" w:eastAsia="Times New Roman" w:hAnsi="Helvetica LT Std Light" w:cs="Times New Roman"/>
          <w:bCs/>
          <w:color w:val="000000"/>
          <w:spacing w:val="-3"/>
          <w:lang w:val="gl-ES" w:eastAsia="es-ES"/>
        </w:rPr>
        <w:t xml:space="preserve"> provincial </w:t>
      </w:r>
      <w:hyperlink r:id="rId6" w:history="1">
        <w:r w:rsidRPr="00955EE1">
          <w:rPr>
            <w:rFonts w:ascii="Helvetica LT Std Light" w:eastAsia="Times New Roman" w:hAnsi="Helvetica LT Std Light" w:cs="Times New Roman"/>
            <w:bCs/>
            <w:color w:val="000000"/>
            <w:spacing w:val="-3"/>
            <w:lang w:val="gl-ES" w:eastAsia="es-ES"/>
          </w:rPr>
          <w:t>www.depourense.es</w:t>
        </w:r>
      </w:hyperlink>
      <w:r w:rsidRPr="00955EE1">
        <w:rPr>
          <w:rFonts w:ascii="Helvetica LT Std Light" w:eastAsia="Times New Roman" w:hAnsi="Helvetica LT Std Light"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En todo caso, as solicitudes e o resto de documentación </w:t>
      </w:r>
      <w:proofErr w:type="spellStart"/>
      <w:r w:rsidRPr="00955EE1">
        <w:rPr>
          <w:rFonts w:ascii="Helvetica LT Std Light" w:eastAsia="Times New Roman" w:hAnsi="Helvetica LT Std Light" w:cs="Times New Roman"/>
          <w:bCs/>
          <w:color w:val="000000"/>
          <w:spacing w:val="-3"/>
          <w:lang w:val="gl-ES" w:eastAsia="es-ES"/>
        </w:rPr>
        <w:t>obrante</w:t>
      </w:r>
      <w:proofErr w:type="spellEnd"/>
      <w:r w:rsidRPr="00955EE1">
        <w:rPr>
          <w:rFonts w:ascii="Helvetica LT Std Light" w:eastAsia="Times New Roman" w:hAnsi="Helvetica LT Std Light"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55EE1">
        <w:rPr>
          <w:rFonts w:ascii="Helvetica LT Std Light" w:eastAsia="Times New Roman" w:hAnsi="Helvetica LT Std Light" w:cs="Times New Roman"/>
          <w:bCs/>
          <w:color w:val="000000"/>
          <w:spacing w:val="-3"/>
          <w:lang w:val="gl-ES" w:eastAsia="es-ES"/>
        </w:rPr>
        <w:t>concedente</w:t>
      </w:r>
      <w:proofErr w:type="spellEnd"/>
      <w:r w:rsidRPr="00955EE1">
        <w:rPr>
          <w:rFonts w:ascii="Helvetica LT Std Light" w:eastAsia="Times New Roman" w:hAnsi="Helvetica LT Std Light"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955EE1">
        <w:rPr>
          <w:rFonts w:ascii="Helvetica LT Std Light" w:eastAsia="Times New Roman" w:hAnsi="Helvetica LT Std Light" w:cs="Times New Roman"/>
          <w:color w:val="000000"/>
          <w:lang w:val="gl-ES" w:eastAsia="es-ES"/>
        </w:rPr>
        <w:t xml:space="preserve"> da cultura</w:t>
      </w:r>
      <w:r w:rsidRPr="00955EE1">
        <w:rPr>
          <w:rFonts w:ascii="Helvetica LT Std Light" w:eastAsia="Times New Roman" w:hAnsi="Helvetica LT Std Light" w:cs="Times New Roman"/>
          <w:bCs/>
          <w:color w:val="000000"/>
          <w:spacing w:val="-3"/>
          <w:lang w:val="gl-ES" w:eastAsia="es-ES"/>
        </w:rPr>
        <w:t xml:space="preserve">) perseguida con esta convocatoria (artigo 6.1.e) do RGPD.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955EE1">
        <w:rPr>
          <w:rFonts w:ascii="Helvetica LT Std Light" w:eastAsia="Times New Roman" w:hAnsi="Helvetica LT Std Light" w:cs="Times New Roman"/>
          <w:bCs/>
          <w:color w:val="000000"/>
          <w:spacing w:val="-3"/>
          <w:lang w:val="gl-ES" w:eastAsia="es-ES"/>
        </w:rPr>
        <w:t>Pueblo</w:t>
      </w:r>
      <w:proofErr w:type="spellEnd"/>
      <w:r w:rsidRPr="00955EE1">
        <w:rPr>
          <w:rFonts w:ascii="Helvetica LT Std Light" w:eastAsia="Times New Roman" w:hAnsi="Helvetica LT Std Light" w:cs="Times New Roman"/>
          <w:bCs/>
          <w:color w:val="000000"/>
          <w:spacing w:val="-3"/>
          <w:lang w:val="gl-ES" w:eastAsia="es-ES"/>
        </w:rPr>
        <w:t xml:space="preserve">, </w:t>
      </w:r>
      <w:r w:rsidRPr="00955EE1">
        <w:rPr>
          <w:rFonts w:ascii="Helvetica LT Std Light" w:eastAsia="Times New Roman" w:hAnsi="Helvetica LT Std Light" w:cs="Times New Roman"/>
          <w:bCs/>
          <w:color w:val="000000"/>
          <w:spacing w:val="-3"/>
          <w:lang w:val="gl-ES" w:eastAsia="es-ES"/>
        </w:rPr>
        <w:lastRenderedPageBreak/>
        <w:t xml:space="preserve">Tribunal de </w:t>
      </w:r>
      <w:proofErr w:type="spellStart"/>
      <w:r w:rsidRPr="00955EE1">
        <w:rPr>
          <w:rFonts w:ascii="Helvetica LT Std Light" w:eastAsia="Times New Roman" w:hAnsi="Helvetica LT Std Light" w:cs="Times New Roman"/>
          <w:bCs/>
          <w:color w:val="000000"/>
          <w:spacing w:val="-3"/>
          <w:lang w:val="gl-ES" w:eastAsia="es-ES"/>
        </w:rPr>
        <w:t>Cuentas</w:t>
      </w:r>
      <w:proofErr w:type="spellEnd"/>
      <w:r w:rsidRPr="00955EE1">
        <w:rPr>
          <w:rFonts w:ascii="Helvetica LT Std Light" w:eastAsia="Times New Roman" w:hAnsi="Helvetica LT Std Light" w:cs="Times New Roman"/>
          <w:bCs/>
          <w:color w:val="000000"/>
          <w:spacing w:val="-3"/>
          <w:lang w:val="gl-ES" w:eastAsia="es-ES"/>
        </w:rPr>
        <w:t xml:space="preserve"> e Consello de Contas, na medida en que sexa necesario para o exercicio das funcións destas autoridades públicas.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f) En ningún caso se transferirán os seus datos persoais a un terceiro país nin a unha organización internacional.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h) Os interesados poderán solicitar en todo momento da Presidencia da Deputación o acceso aos seus datos, así como a súa rectificación, de ser o caso.</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7" w:history="1">
        <w:r w:rsidRPr="00955EE1">
          <w:rPr>
            <w:rStyle w:val="Hipervnculo"/>
            <w:rFonts w:ascii="Helvetica LT Std Light" w:eastAsia="Times New Roman" w:hAnsi="Helvetica LT Std Light" w:cs="Times New Roman"/>
            <w:bCs/>
            <w:spacing w:val="-3"/>
            <w:lang w:val="gl-ES" w:eastAsia="es-ES"/>
          </w:rPr>
          <w:t>gabinete.presidencia@depourense.</w:t>
        </w:r>
      </w:hyperlink>
      <w:r w:rsidRPr="00955EE1">
        <w:rPr>
          <w:rFonts w:ascii="Helvetica LT Std Light" w:eastAsia="Times New Roman" w:hAnsi="Helvetica LT Std Light" w:cs="Times New Roman"/>
          <w:bCs/>
          <w:color w:val="0563C1" w:themeColor="hyperlink"/>
          <w:spacing w:val="-3"/>
          <w:u w:val="single"/>
          <w:lang w:val="gl-ES" w:eastAsia="es-ES"/>
        </w:rPr>
        <w:t>gal</w:t>
      </w:r>
      <w:r w:rsidRPr="00955EE1">
        <w:rPr>
          <w:rFonts w:ascii="Helvetica LT Std Light" w:eastAsia="Times New Roman" w:hAnsi="Helvetica LT Std Light" w:cs="Times New Roman"/>
          <w:bCs/>
          <w:color w:val="000000"/>
          <w:spacing w:val="-3"/>
          <w:lang w:val="gl-ES" w:eastAsia="es-ES"/>
        </w:rPr>
        <w:t>, así como no correo do DPD: dpd@depourense.gal</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De conformidade co disposto no artigo 20.3 do RGPD,  non será de aplicación o dereito á </w:t>
      </w:r>
      <w:proofErr w:type="spellStart"/>
      <w:r w:rsidRPr="00955EE1">
        <w:rPr>
          <w:rFonts w:ascii="Helvetica LT Std Light" w:eastAsia="Times New Roman" w:hAnsi="Helvetica LT Std Light" w:cs="Times New Roman"/>
          <w:bCs/>
          <w:color w:val="000000"/>
          <w:spacing w:val="-3"/>
          <w:lang w:val="gl-ES" w:eastAsia="es-ES"/>
        </w:rPr>
        <w:t>portabilidade</w:t>
      </w:r>
      <w:proofErr w:type="spellEnd"/>
      <w:r w:rsidRPr="00955EE1">
        <w:rPr>
          <w:rFonts w:ascii="Helvetica LT Std Light" w:eastAsia="Times New Roman" w:hAnsi="Helvetica LT Std Light" w:cs="Times New Roman"/>
          <w:bCs/>
          <w:color w:val="000000"/>
          <w:spacing w:val="-3"/>
          <w:lang w:val="gl-ES" w:eastAsia="es-ES"/>
        </w:rPr>
        <w:t xml:space="preserve"> dos datos subministrados á Deputación Provincial neste procedemento.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D25DEE" w:rsidRPr="00955EE1" w:rsidRDefault="00D25DEE" w:rsidP="00955EE1">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955EE1">
        <w:rPr>
          <w:rFonts w:ascii="Helvetica LT Std Light" w:eastAsia="Times New Roman" w:hAnsi="Helvetica LT Std Light"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
          <w:u w:val="single"/>
          <w:lang w:val="gl-ES" w:eastAsia="es-ES"/>
        </w:rPr>
      </w:pPr>
      <w:r w:rsidRPr="00955EE1">
        <w:rPr>
          <w:rFonts w:ascii="Helvetica LT Std Light" w:eastAsia="Times New Roman" w:hAnsi="Helvetica LT Std Light" w:cs="Times New Roman"/>
          <w:b/>
          <w:u w:val="single"/>
          <w:lang w:val="gl-ES" w:eastAsia="es-ES"/>
        </w:rPr>
        <w:t>Sétima.- Gastos subvencionables:</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Considéranse gastos subvencionables aqueles que, atopándose incluídos nos conceptos recollidos no artigo 31 da Lei xeral de subvencións, forman parte do desenvolvemento do proxecto ou programa obxecto desta convocatoria</w:t>
      </w:r>
      <w:r w:rsidRPr="00955EE1">
        <w:rPr>
          <w:rFonts w:ascii="Helvetica LT Std Light" w:eastAsia="Times New Roman" w:hAnsi="Helvetica LT Std Light" w:cs="Times New Roman"/>
          <w:bCs/>
          <w:color w:val="800080"/>
          <w:lang w:val="gl-ES" w:eastAsia="es-ES"/>
        </w:rPr>
        <w:t xml:space="preserve">, </w:t>
      </w:r>
      <w:r w:rsidRPr="00955EE1">
        <w:rPr>
          <w:rFonts w:ascii="Helvetica LT Std Light" w:eastAsia="Times New Roman" w:hAnsi="Helvetica LT Std Light" w:cs="Times New Roman"/>
          <w:bCs/>
          <w:lang w:val="gl-ES" w:eastAsia="es-ES"/>
        </w:rPr>
        <w:t xml:space="preserve">tales como os </w:t>
      </w:r>
      <w:proofErr w:type="spellStart"/>
      <w:r w:rsidRPr="00955EE1">
        <w:rPr>
          <w:rFonts w:ascii="Helvetica LT Std Light" w:eastAsia="Times New Roman" w:hAnsi="Helvetica LT Std Light" w:cs="Times New Roman"/>
          <w:bCs/>
          <w:lang w:val="gl-ES" w:eastAsia="es-ES"/>
        </w:rPr>
        <w:t>cachés</w:t>
      </w:r>
      <w:proofErr w:type="spellEnd"/>
      <w:r w:rsidRPr="00955EE1">
        <w:rPr>
          <w:rFonts w:ascii="Helvetica LT Std Light" w:eastAsia="Times New Roman" w:hAnsi="Helvetica LT Std Light" w:cs="Times New Roman"/>
          <w:bCs/>
          <w:lang w:val="gl-ES" w:eastAsia="es-ES"/>
        </w:rPr>
        <w:t xml:space="preserve"> dos actuantes, premios, alugamento de espazos, servizos e equipamentos técnicos, así</w:t>
      </w:r>
      <w:r w:rsidRPr="00955EE1">
        <w:rPr>
          <w:rFonts w:ascii="Helvetica LT Std Light" w:eastAsia="Times New Roman" w:hAnsi="Helvetica LT Std Light" w:cs="Times New Roman"/>
          <w:bCs/>
          <w:color w:val="FF0000"/>
          <w:lang w:val="gl-ES" w:eastAsia="es-ES"/>
        </w:rPr>
        <w:t xml:space="preserve"> </w:t>
      </w:r>
      <w:r w:rsidRPr="00955EE1">
        <w:rPr>
          <w:rFonts w:ascii="Helvetica LT Std Light" w:eastAsia="Times New Roman" w:hAnsi="Helvetica LT Std Light" w:cs="Times New Roman"/>
          <w:bCs/>
          <w:lang w:val="gl-ES" w:eastAsia="es-ES"/>
        </w:rPr>
        <w:t xml:space="preserve">como os gastos de viaxes, aloxamento </w:t>
      </w:r>
      <w:r w:rsidRPr="00955EE1">
        <w:rPr>
          <w:rFonts w:ascii="Helvetica LT Std Light" w:eastAsia="Times New Roman" w:hAnsi="Helvetica LT Std Light" w:cs="Times New Roman"/>
          <w:lang w:val="gl-ES" w:eastAsia="es-ES"/>
        </w:rPr>
        <w:t>e manutención</w:t>
      </w:r>
      <w:r w:rsidRPr="00955EE1">
        <w:rPr>
          <w:rFonts w:ascii="Helvetica LT Std Light" w:eastAsia="Times New Roman" w:hAnsi="Helvetica LT Std Light" w:cs="Times New Roman"/>
          <w:bCs/>
          <w:lang w:val="gl-ES" w:eastAsia="es-ES"/>
        </w:rPr>
        <w:t xml:space="preserve"> dos participantes nas actuacións solicitadas.</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955EE1">
        <w:rPr>
          <w:rFonts w:ascii="Helvetica LT Std Light" w:eastAsia="Times New Roman" w:hAnsi="Helvetica LT Std Light" w:cs="Times New Roman"/>
          <w:bCs/>
          <w:color w:val="000000" w:themeColor="text1"/>
          <w:lang w:val="gl-ES" w:eastAsia="es-ES"/>
        </w:rPr>
        <w:t>A este respecto, e en relación cos gastos  en manutención, advírtese que, de conformidade co disposto nas bases de execución do orzamento do ano 2025, se establece unha porcentaxe máxima do 20 % na xustificación respecto do importe do proxecto que serviu de base para a concesión da subvención; así mesmo, os gastos de bebidas alcohólicas non serán subvencionables.</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En todo caso, non terán o carácter de gastos subvencionables os seguintes: </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lastRenderedPageBreak/>
        <w:t>Gastos protocolarios.</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Investimento ou adquisición de material ou equipos.</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Comidas e actividades secundarias sen finalidade cultural.</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Salarios e seguros sociais do persoal ao servizo do promotor.</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Gastos de mantemento de locais.</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Investimentos consistentes na realización de calquera tipo de obras. </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Gastos de adquisición de bens inventariables. </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Os impostos indirectos, cando sexan susceptibles de recuperación ou compensación, e os impostos persoais sobre a renda. </w:t>
      </w:r>
    </w:p>
    <w:p w:rsidR="00D25DEE" w:rsidRPr="00955EE1" w:rsidRDefault="00D25DEE" w:rsidP="00955EE1">
      <w:pPr>
        <w:widowControl w:val="0"/>
        <w:numPr>
          <w:ilvl w:val="0"/>
          <w:numId w:val="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Os xuros, recargas e sancións administrativas e xudiciais.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l)    </w:t>
      </w:r>
      <w:r w:rsidRPr="00955EE1">
        <w:rPr>
          <w:rFonts w:ascii="Helvetica LT Std Light" w:eastAsia="Times New Roman" w:hAnsi="Helvetica LT Std Light" w:cs="Times New Roman"/>
          <w:bCs/>
          <w:lang w:val="gl-ES" w:eastAsia="es-ES"/>
        </w:rPr>
        <w:tab/>
        <w:t xml:space="preserve">      Xuros debedores de contas bancarias.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
          <w:u w:val="single"/>
          <w:lang w:val="gl-ES" w:eastAsia="es-ES"/>
        </w:rPr>
        <w:t>Oitava.- Procedemento de concesión</w:t>
      </w:r>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lang w:val="gl-ES" w:eastAsia="es-ES"/>
        </w:rPr>
        <w:t xml:space="preserve">1. </w:t>
      </w:r>
      <w:r w:rsidRPr="00955EE1">
        <w:rPr>
          <w:rFonts w:ascii="Helvetica LT Std Light" w:eastAsia="Times New Roman" w:hAnsi="Helvetica LT Std Light" w:cs="Times New Roman"/>
          <w:bCs/>
          <w:lang w:val="gl-ES" w:eastAsia="es-ES"/>
        </w:rPr>
        <w:t>O procedemento de concesión será o de concorrencia competitiva.</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955EE1">
        <w:rPr>
          <w:rFonts w:ascii="Helvetica LT Std Light" w:eastAsia="Times New Roman" w:hAnsi="Helvetica LT Std Light" w:cs="Times New Roman"/>
          <w:bCs/>
          <w:lang w:val="gl-ES" w:eastAsia="es-ES"/>
        </w:rPr>
        <w:t>valorable</w:t>
      </w:r>
      <w:proofErr w:type="spellEnd"/>
      <w:r w:rsidRPr="00955EE1">
        <w:rPr>
          <w:rFonts w:ascii="Helvetica LT Std Light" w:eastAsia="Times New Roman" w:hAnsi="Helvetica LT Std Light" w:cs="Times New Roman"/>
          <w:bCs/>
          <w:lang w:val="gl-ES" w:eastAsia="es-ES"/>
        </w:rPr>
        <w:t xml:space="preserve">.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Para a achega desta documentación poderá utilizarse como oficio de remisión o modelo recollido no </w:t>
      </w:r>
      <w:r w:rsidRPr="00955EE1">
        <w:rPr>
          <w:rFonts w:ascii="Helvetica LT Std Light" w:eastAsia="Times New Roman" w:hAnsi="Helvetica LT Std Light" w:cs="Times New Roman"/>
          <w:b/>
          <w:bCs/>
          <w:lang w:val="gl-ES" w:eastAsia="es-ES"/>
        </w:rPr>
        <w:t xml:space="preserve">anexo </w:t>
      </w:r>
      <w:r w:rsidRPr="00955EE1">
        <w:rPr>
          <w:rFonts w:ascii="Helvetica LT Std Light" w:eastAsia="Times New Roman" w:hAnsi="Helvetica LT Std Light" w:cs="Times New Roman"/>
          <w:b/>
          <w:bCs/>
          <w:color w:val="000000"/>
          <w:lang w:val="gl-ES" w:eastAsia="es-ES"/>
        </w:rPr>
        <w:t>V</w:t>
      </w:r>
      <w:r w:rsidRPr="00955EE1">
        <w:rPr>
          <w:rFonts w:ascii="Helvetica LT Std Light" w:eastAsia="Times New Roman" w:hAnsi="Helvetica LT Std Light" w:cs="Times New Roman"/>
          <w:bCs/>
          <w:color w:val="000000"/>
          <w:lang w:val="gl-ES" w:eastAsia="es-ES"/>
        </w:rPr>
        <w:t xml:space="preserve"> </w:t>
      </w:r>
      <w:r w:rsidRPr="00955EE1">
        <w:rPr>
          <w:rFonts w:ascii="Helvetica LT Std Light" w:eastAsia="Times New Roman" w:hAnsi="Helvetica LT Std Light" w:cs="Times New Roman"/>
          <w:bCs/>
          <w:lang w:val="gl-ES" w:eastAsia="es-ES"/>
        </w:rPr>
        <w:t>destas bases.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8" w:history="1">
        <w:r w:rsidRPr="00955EE1">
          <w:rPr>
            <w:rFonts w:ascii="Helvetica LT Std Light" w:eastAsia="Times New Roman" w:hAnsi="Helvetica LT Std Light" w:cs="Times New Roman"/>
            <w:lang w:val="gl-ES" w:eastAsia="es-ES"/>
          </w:rPr>
          <w:t>http://sede.depourense.es</w:t>
        </w:r>
      </w:hyperlink>
      <w:r w:rsidRPr="00955EE1">
        <w:rPr>
          <w:rFonts w:ascii="Helvetica LT Std Light" w:eastAsia="Times New Roman" w:hAnsi="Helvetica LT Std Light" w:cs="Times New Roman"/>
          <w:lang w:val="gl-ES" w:eastAsia="es-ES"/>
        </w:rPr>
        <w:t xml:space="preserve">) e  na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w:t>
      </w:r>
      <w:hyperlink r:id="rId9" w:history="1">
        <w:r w:rsidRPr="00955EE1">
          <w:rPr>
            <w:rFonts w:ascii="Helvetica LT Std Light" w:eastAsia="Times New Roman" w:hAnsi="Helvetica LT Std Light" w:cs="Times New Roman"/>
            <w:lang w:val="gl-ES" w:eastAsia="es-ES"/>
          </w:rPr>
          <w:t>http://www.depourense.es</w:t>
        </w:r>
      </w:hyperlink>
      <w:r w:rsidRPr="00955EE1">
        <w:rPr>
          <w:rFonts w:ascii="Helvetica LT Std Light" w:eastAsia="Times New Roman" w:hAnsi="Helvetica LT Std Light" w:cs="Times New Roman"/>
          <w:lang w:val="gl-ES" w:eastAsia="es-ES"/>
        </w:rPr>
        <w:t>, enlace Sección de Subvencións, enlace Negociado de Concursos,  concurso para a concesión de subvencións para a realización de festivais, ciclos, mostras ou actividades análogas correspondentes ao exercicio 2025.</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955EE1">
        <w:rPr>
          <w:rFonts w:ascii="Helvetica LT Std Light" w:eastAsia="Times New Roman" w:hAnsi="Helvetica LT Std Light" w:cs="Times New Roman"/>
          <w:color w:val="000000"/>
          <w:lang w:val="gl-ES" w:eastAsia="es-ES"/>
        </w:rPr>
        <w:t>web</w:t>
      </w:r>
      <w:proofErr w:type="spellEnd"/>
      <w:r w:rsidRPr="00955EE1">
        <w:rPr>
          <w:rFonts w:ascii="Helvetica LT Std Light" w:eastAsia="Times New Roman" w:hAnsi="Helvetica LT Std Light" w:cs="Times New Roman"/>
          <w:color w:val="000000"/>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D25DEE" w:rsidRPr="00955EE1" w:rsidRDefault="00D25DEE" w:rsidP="00955EE1">
      <w:pPr>
        <w:widowControl w:val="0"/>
        <w:numPr>
          <w:ilvl w:val="0"/>
          <w:numId w:val="3"/>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Con respecto aos proxectos para os que non se achegase de modo completo e no prazo establecido a documentación administrativa, formularase proposta de non admisión a trámite das súas solicitudes.</w:t>
      </w:r>
    </w:p>
    <w:p w:rsidR="00D25DEE" w:rsidRPr="00955EE1" w:rsidRDefault="00D25DEE" w:rsidP="00955EE1">
      <w:pPr>
        <w:widowControl w:val="0"/>
        <w:numPr>
          <w:ilvl w:val="0"/>
          <w:numId w:val="3"/>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Con respecto ao resto de proxectos, proporase a súa admisión a trámite, procedendo a formular proposta de valoración das solicitudes conforme cos criterios recollidos na base décima.</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4. A proposta provisional de resolución será sometida a trámite de audiencia aos interesados por prazo de dez días hábiles mediante un anuncio no taboleiro de </w:t>
      </w:r>
      <w:r w:rsidRPr="00955EE1">
        <w:rPr>
          <w:rFonts w:ascii="Helvetica LT Std Light" w:eastAsia="Times New Roman" w:hAnsi="Helvetica LT Std Light" w:cs="Times New Roman"/>
          <w:lang w:val="gl-ES" w:eastAsia="es-ES"/>
        </w:rPr>
        <w:lastRenderedPageBreak/>
        <w:t>anuncios electrónicos da sede electrónica da Deputación Provincial (</w:t>
      </w:r>
      <w:hyperlink r:id="rId10" w:history="1">
        <w:r w:rsidRPr="00955EE1">
          <w:rPr>
            <w:rFonts w:ascii="Helvetica LT Std Light" w:eastAsia="Times New Roman" w:hAnsi="Helvetica LT Std Light" w:cs="Times New Roman"/>
            <w:lang w:val="gl-ES" w:eastAsia="es-ES"/>
          </w:rPr>
          <w:t>http://sede.depourense.es</w:t>
        </w:r>
      </w:hyperlink>
      <w:r w:rsidRPr="00955EE1">
        <w:rPr>
          <w:rFonts w:ascii="Helvetica LT Std Light" w:eastAsia="Times New Roman" w:hAnsi="Helvetica LT Std Light" w:cs="Times New Roman"/>
          <w:lang w:val="gl-ES" w:eastAsia="es-ES"/>
        </w:rPr>
        <w:t xml:space="preserve">) e  na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w:t>
      </w:r>
      <w:hyperlink r:id="rId11" w:history="1">
        <w:r w:rsidRPr="00955EE1">
          <w:rPr>
            <w:rFonts w:ascii="Helvetica LT Std Light" w:eastAsia="Times New Roman" w:hAnsi="Helvetica LT Std Light" w:cs="Times New Roman"/>
            <w:lang w:val="gl-ES" w:eastAsia="es-ES"/>
          </w:rPr>
          <w:t>http://www.depourense.es</w:t>
        </w:r>
      </w:hyperlink>
      <w:r w:rsidRPr="00955EE1">
        <w:rPr>
          <w:rFonts w:ascii="Helvetica LT Std Light" w:eastAsia="Times New Roman" w:hAnsi="Helvetica LT Std Light" w:cs="Times New Roman"/>
          <w:lang w:val="gl-ES" w:eastAsia="es-ES"/>
        </w:rPr>
        <w:t>, enlace Sección de Subvencións, enlace Negociado de Concursos, concurso para a concesión de subvencións para a realización de festivais, ciclos, mostras ou actividades análogas correspondentes ao exercicio 2025.</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lang w:val="gl-ES" w:eastAsia="es-ES"/>
        </w:rPr>
        <w:t xml:space="preserve">No caso de non ter presentado a autorización para realizar as comunicacións previstas </w:t>
      </w:r>
      <w:r w:rsidRPr="00955EE1">
        <w:rPr>
          <w:rFonts w:ascii="Helvetica LT Std Light" w:eastAsia="Times New Roman" w:hAnsi="Helvetica LT Std Light" w:cs="Times New Roman"/>
          <w:color w:val="000000"/>
          <w:lang w:val="gl-ES" w:eastAsia="es-ES"/>
        </w:rPr>
        <w:t>na base 5ª</w:t>
      </w:r>
      <w:r w:rsidRPr="00955EE1">
        <w:rPr>
          <w:rFonts w:ascii="Helvetica LT Std Light" w:eastAsia="Times New Roman" w:hAnsi="Helvetica LT Std Light" w:cs="Times New Roman"/>
          <w:lang w:val="gl-ES" w:eastAsia="es-ES"/>
        </w:rPr>
        <w:t xml:space="preserve">, non se realizará ningún tipo de comunicación persoal, notificándose unicamente e en todo caso, na antedita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
          <w:u w:val="single"/>
          <w:lang w:val="gl-ES" w:eastAsia="es-ES"/>
        </w:rPr>
        <w:t>Novena.- Comisión de Valoración</w:t>
      </w:r>
      <w:r w:rsidRPr="00955EE1">
        <w:rPr>
          <w:rFonts w:ascii="Helvetica LT Std Light" w:eastAsia="Times New Roman" w:hAnsi="Helvetica LT Std Light" w:cs="Times New Roman"/>
          <w:lang w:val="gl-ES" w:eastAsia="es-ES"/>
        </w:rPr>
        <w:t>:</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A Comisión de Valoración estará integrada polos seguintes membros:</w:t>
      </w:r>
    </w:p>
    <w:p w:rsidR="00D25DEE" w:rsidRPr="00955EE1" w:rsidRDefault="00D25DEE" w:rsidP="00955EE1">
      <w:pPr>
        <w:widowControl w:val="0"/>
        <w:autoSpaceDE w:val="0"/>
        <w:autoSpaceDN w:val="0"/>
        <w:adjustRightInd w:val="0"/>
        <w:spacing w:after="0" w:line="276" w:lineRule="auto"/>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Presidente: deputado delegado na Área de Cultura, Educación e Deporte.</w:t>
      </w:r>
    </w:p>
    <w:p w:rsidR="00D25DEE" w:rsidRPr="00955EE1" w:rsidRDefault="00D25DEE" w:rsidP="00955EE1">
      <w:pPr>
        <w:widowControl w:val="0"/>
        <w:autoSpaceDE w:val="0"/>
        <w:autoSpaceDN w:val="0"/>
        <w:adjustRightInd w:val="0"/>
        <w:spacing w:after="0" w:line="276" w:lineRule="auto"/>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Vogais:</w:t>
      </w:r>
    </w:p>
    <w:p w:rsidR="00D25DEE" w:rsidRPr="00955EE1" w:rsidRDefault="00D25DEE" w:rsidP="00955EE1">
      <w:pPr>
        <w:numPr>
          <w:ilvl w:val="0"/>
          <w:numId w:val="5"/>
        </w:num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 interventora da Deputación ou funcionario que legalmente a substitúa.</w:t>
      </w:r>
    </w:p>
    <w:p w:rsidR="00D25DEE" w:rsidRPr="00955EE1" w:rsidRDefault="00D25DEE" w:rsidP="00955EE1">
      <w:pPr>
        <w:numPr>
          <w:ilvl w:val="0"/>
          <w:numId w:val="5"/>
        </w:num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O secretario xeral da Deputación ou funcionario que legalmente o substitúa.</w:t>
      </w:r>
    </w:p>
    <w:p w:rsidR="00D25DEE" w:rsidRPr="00955EE1" w:rsidRDefault="00D25DEE" w:rsidP="00955EE1">
      <w:pPr>
        <w:numPr>
          <w:ilvl w:val="0"/>
          <w:numId w:val="5"/>
        </w:num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O vicesecretario xeral da Deputación ou funcionario que legalmente o substitúa.</w:t>
      </w:r>
    </w:p>
    <w:p w:rsidR="00D25DEE" w:rsidRPr="00955EE1" w:rsidRDefault="00D25DEE" w:rsidP="00955EE1">
      <w:pPr>
        <w:numPr>
          <w:ilvl w:val="0"/>
          <w:numId w:val="5"/>
        </w:num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 xefa da Sección de Subvencións.</w:t>
      </w:r>
    </w:p>
    <w:p w:rsidR="00D25DEE" w:rsidRPr="00955EE1" w:rsidRDefault="00D25DEE" w:rsidP="00955EE1">
      <w:pPr>
        <w:spacing w:after="0" w:line="276" w:lineRule="auto"/>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Secretaria: a xefa do Negociado de Concursos, coas funcións propias dunha secretaria de actas.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lang w:val="gl-ES" w:eastAsia="es-ES"/>
        </w:rPr>
        <w:t>Sé é o caso, a Presidencia poderá nomear técnicos e expertos de recoñecida competencia en materia cultural, que actuarán como asesores da comisión</w:t>
      </w:r>
      <w:r w:rsidRPr="00955EE1">
        <w:rPr>
          <w:rFonts w:ascii="Helvetica LT Std Light" w:eastAsia="Times New Roman" w:hAnsi="Helvetica LT Std Light" w:cs="Times New Roman"/>
          <w:bCs/>
          <w:lang w:val="gl-ES" w:eastAsia="es-ES"/>
        </w:rPr>
        <w:t>.</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
          <w:u w:val="single"/>
          <w:lang w:val="gl-ES" w:eastAsia="es-ES"/>
        </w:rPr>
      </w:pPr>
      <w:r w:rsidRPr="00955EE1">
        <w:rPr>
          <w:rFonts w:ascii="Helvetica LT Std Light" w:eastAsia="Times New Roman" w:hAnsi="Helvetica LT Std Light" w:cs="Times New Roman"/>
          <w:b/>
          <w:u w:val="single"/>
          <w:lang w:val="gl-ES" w:eastAsia="es-ES"/>
        </w:rPr>
        <w:t>Décima.- Criterios para a concesión de subvencións:</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1. Para a concesión das subvencións, así como para a fixación da súa contía, a Comisión de Valoración terá en conta os seguintes criterios:</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a) Interese social do proxecto en función do seu contido e obxectivos, do orzamento do proxecto e de calquera outro indicador obxectivo que permita valorar a súa importancia e impacto cultural polo seu carácter senlleiro e especial calidade, dimensión ou proxección nacional ou internacional, o seu recoñecemento oficial como proxecto de interese artístico ou cultural e calquera outra circunstancia análoga.</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Este criterio valorarase ata un máximo de 30 puntos.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b) Esforzo do autofinanciamento realizado polo solicitante, determinado pola existencia de fonte de autofinanciamento ou financiamento privado do proxecto.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Máis do 50% de autofinanciamento: </w:t>
      </w:r>
      <w:r w:rsidRPr="00955EE1">
        <w:rPr>
          <w:rFonts w:ascii="Helvetica LT Std Light" w:eastAsia="Times New Roman" w:hAnsi="Helvetica LT Std Light" w:cs="Times New Roman"/>
          <w:lang w:val="gl-ES" w:eastAsia="es-ES"/>
        </w:rPr>
        <w:tab/>
        <w:t>10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Máis do 25% de autofinanciamento:</w:t>
      </w:r>
      <w:r w:rsidRPr="00955EE1">
        <w:rPr>
          <w:rFonts w:ascii="Helvetica LT Std Light" w:eastAsia="Times New Roman" w:hAnsi="Helvetica LT Std Light" w:cs="Times New Roman"/>
          <w:lang w:val="gl-ES" w:eastAsia="es-ES"/>
        </w:rPr>
        <w:tab/>
        <w:t xml:space="preserve">  7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Máis do 15% de autofinanciamento:</w:t>
      </w:r>
      <w:r w:rsidRPr="00955EE1">
        <w:rPr>
          <w:rFonts w:ascii="Helvetica LT Std Light" w:eastAsia="Times New Roman" w:hAnsi="Helvetica LT Std Light" w:cs="Times New Roman"/>
          <w:lang w:val="gl-ES" w:eastAsia="es-ES"/>
        </w:rPr>
        <w:tab/>
        <w:t xml:space="preserve">  5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Máis do 7,5% de autofinanciamento:</w:t>
      </w:r>
      <w:r w:rsidRPr="00955EE1">
        <w:rPr>
          <w:rFonts w:ascii="Helvetica LT Std Light" w:eastAsia="Times New Roman" w:hAnsi="Helvetica LT Std Light" w:cs="Times New Roman"/>
          <w:lang w:val="gl-ES" w:eastAsia="es-ES"/>
        </w:rPr>
        <w:tab/>
        <w:t xml:space="preserve">  3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Máis do 5% de autofinanciamento: </w:t>
      </w:r>
      <w:r w:rsidRPr="00955EE1">
        <w:rPr>
          <w:rFonts w:ascii="Helvetica LT Std Light" w:eastAsia="Times New Roman" w:hAnsi="Helvetica LT Std Light" w:cs="Times New Roman"/>
          <w:lang w:val="gl-ES" w:eastAsia="es-ES"/>
        </w:rPr>
        <w:tab/>
        <w:t xml:space="preserve">  2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Menos do 5% de autofinanciamento: </w:t>
      </w:r>
      <w:r w:rsidRPr="00955EE1">
        <w:rPr>
          <w:rFonts w:ascii="Helvetica LT Std Light" w:eastAsia="Times New Roman" w:hAnsi="Helvetica LT Std Light" w:cs="Times New Roman"/>
          <w:lang w:val="gl-ES" w:eastAsia="es-ES"/>
        </w:rPr>
        <w:tab/>
        <w:t xml:space="preserve">  1 punto.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Sen autofinanciamento:</w:t>
      </w:r>
      <w:r w:rsidRPr="00955EE1">
        <w:rPr>
          <w:rFonts w:ascii="Helvetica LT Std Light" w:eastAsia="Times New Roman" w:hAnsi="Helvetica LT Std Light" w:cs="Times New Roman"/>
          <w:lang w:val="gl-ES" w:eastAsia="es-ES"/>
        </w:rPr>
        <w:tab/>
      </w:r>
      <w:r w:rsidRPr="00955EE1">
        <w:rPr>
          <w:rFonts w:ascii="Helvetica LT Std Light" w:eastAsia="Times New Roman" w:hAnsi="Helvetica LT Std Light" w:cs="Times New Roman"/>
          <w:lang w:val="gl-ES" w:eastAsia="es-ES"/>
        </w:rPr>
        <w:tab/>
      </w:r>
      <w:r w:rsidRPr="00955EE1">
        <w:rPr>
          <w:rFonts w:ascii="Helvetica LT Std Light" w:eastAsia="Times New Roman" w:hAnsi="Helvetica LT Std Light" w:cs="Times New Roman"/>
          <w:lang w:val="gl-ES" w:eastAsia="es-ES"/>
        </w:rPr>
        <w:tab/>
        <w:t xml:space="preserve">  0 puntos.</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2. O criterio sinalado no apartado b), conforme co establecido no artigo 7.3.d) da Ordenanza xeral de subvencións da Deputación Provincial de Ourense, aplicarase </w:t>
      </w:r>
      <w:r w:rsidRPr="00955EE1">
        <w:rPr>
          <w:rFonts w:ascii="Helvetica LT Std Light" w:eastAsia="Times New Roman" w:hAnsi="Helvetica LT Std Light" w:cs="Times New Roman"/>
          <w:color w:val="000000"/>
          <w:lang w:val="gl-ES" w:eastAsia="es-ES"/>
        </w:rPr>
        <w:lastRenderedPageBreak/>
        <w:t xml:space="preserve">mediante o emprego de fórmulas obxectivas de carácter automático. O criterio sinalado no apartado a) responderá a un xuízo de valor motivado da comisión. O emprego deste criterio considérase xustificado, a fin de poder valorar elementos cualitativos dos proxectos obxecto de subvención, de imposible valoración obxectiva dada a súa peculiar índole, ao tratarse de actividades culturais.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color w:val="000000"/>
          <w:lang w:val="gl-ES" w:eastAsia="es-ES"/>
        </w:rPr>
        <w:t>3.</w:t>
      </w:r>
      <w:r w:rsidRPr="00955EE1">
        <w:rPr>
          <w:rFonts w:ascii="Helvetica LT Std Light" w:eastAsia="Times New Roman" w:hAnsi="Helvetica LT Std Light" w:cs="Times New Roman"/>
          <w:lang w:val="gl-ES" w:eastAsia="es-ES"/>
        </w:rPr>
        <w:t xml:space="preserve"> O valor económico do punto resultará de dividir o importe total do crédito orzamentario destinado á convocatoria entre o número total de puntos sumados polas solicitudes.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Os remanentes que se produzan como consecuencia da aplicación das regras anteriores repartiranse entre o resto de solicitudes, aplicando entre elas os criterios recollidos no apartado 1.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Nestes casos, para aplicación da fórmula establecida no apartado 3, só se terán en conta as solicitudes cuxa puntuación iguale ou supere o límite mínimo de puntuación establecido pola comisión.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Os proxectos que obteñan unha puntuación inferior á mínima establecida pola comisión incluiranse na lista de reserva prevista na base 11ª.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color w:val="000000"/>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rsidR="00D25DEE" w:rsidRPr="00955EE1" w:rsidRDefault="00D25DEE" w:rsidP="00955EE1">
      <w:pPr>
        <w:spacing w:after="0" w:line="276" w:lineRule="auto"/>
        <w:ind w:firstLine="3"/>
        <w:contextualSpacing/>
        <w:jc w:val="both"/>
        <w:rPr>
          <w:rFonts w:ascii="Helvetica LT Std Light" w:eastAsia="Times New Roman" w:hAnsi="Helvetica LT Std Light" w:cs="Times New Roman"/>
          <w:b/>
          <w:u w:val="single"/>
          <w:lang w:val="gl-ES" w:eastAsia="es-ES"/>
        </w:rPr>
      </w:pPr>
      <w:r w:rsidRPr="00955EE1">
        <w:rPr>
          <w:rFonts w:ascii="Helvetica LT Std Light" w:eastAsia="Times New Roman" w:hAnsi="Helvetica LT Std Light" w:cs="Times New Roman"/>
          <w:b/>
          <w:u w:val="single"/>
          <w:lang w:val="gl-ES" w:eastAsia="es-ES"/>
        </w:rPr>
        <w:t>Undécima.- Resolución:</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bookmarkStart w:id="3" w:name="OLE_LINK2"/>
      <w:r w:rsidRPr="00955EE1">
        <w:rPr>
          <w:rFonts w:ascii="Helvetica LT Std Light" w:eastAsia="Times New Roman" w:hAnsi="Helvetica LT Std Light" w:cs="Times New Roman"/>
          <w:color w:val="000000"/>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955EE1">
        <w:rPr>
          <w:rFonts w:ascii="Helvetica LT Std Light" w:eastAsia="Times New Roman" w:hAnsi="Helvetica LT Std Light" w:cs="Times New Roman"/>
          <w:color w:val="000000"/>
          <w:lang w:val="gl-ES" w:eastAsia="es-ES"/>
        </w:rPr>
        <w:t>desestimatorio</w:t>
      </w:r>
      <w:proofErr w:type="spellEnd"/>
      <w:r w:rsidRPr="00955EE1">
        <w:rPr>
          <w:rFonts w:ascii="Helvetica LT Std Light" w:eastAsia="Times New Roman" w:hAnsi="Helvetica LT Std Light" w:cs="Times New Roman"/>
          <w:color w:val="000000"/>
          <w:lang w:val="gl-ES" w:eastAsia="es-ES"/>
        </w:rPr>
        <w:t xml:space="preserve">. </w:t>
      </w:r>
    </w:p>
    <w:bookmarkEnd w:id="3"/>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color w:val="000000"/>
          <w:lang w:val="gl-ES" w:eastAsia="es-ES"/>
        </w:rPr>
        <w:lastRenderedPageBreak/>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bCs/>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t>No suposto de que existisen proxectos de actuacións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 xml:space="preserve">Décimo segunda.- Publicación do acordo de concesión: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lang w:val="gl-ES" w:eastAsia="es-ES"/>
        </w:rPr>
        <w:t xml:space="preserve">Ao abeiro do disposto no artigo </w:t>
      </w:r>
      <w:r w:rsidRPr="00955EE1">
        <w:rPr>
          <w:rFonts w:ascii="Helvetica LT Std Light" w:eastAsia="Times New Roman" w:hAnsi="Helvetica LT Std Light" w:cs="Times New Roman"/>
          <w:lang w:val="gl-ES" w:eastAsia="es-ES"/>
        </w:rPr>
        <w:t>45.1 b) da Lei 39/2015 do procedemento administrativo común das administracións públicas</w:t>
      </w:r>
      <w:r w:rsidRPr="00955EE1">
        <w:rPr>
          <w:rFonts w:ascii="Helvetica LT Std Light" w:eastAsia="Times New Roman" w:hAnsi="Helvetica LT Std Light" w:cs="Times New Roman"/>
          <w:bCs/>
          <w:lang w:val="gl-ES" w:eastAsia="es-ES"/>
        </w:rPr>
        <w:t>, o acordo de concesión publicarase no Boletín Oficial da Provincia,</w:t>
      </w:r>
      <w:r w:rsidRPr="00955EE1">
        <w:rPr>
          <w:rFonts w:ascii="Helvetica LT Std Light" w:eastAsia="Times New Roman" w:hAnsi="Helvetica LT Std Light" w:cs="Times New Roman"/>
          <w:lang w:val="gl-ES" w:eastAsia="es-ES"/>
        </w:rPr>
        <w:t xml:space="preserve"> no taboleiro de anuncios electrónicos da sede electrónica da Deputación Provincial (</w:t>
      </w:r>
      <w:hyperlink r:id="rId12" w:history="1">
        <w:r w:rsidRPr="00955EE1">
          <w:rPr>
            <w:rFonts w:ascii="Helvetica LT Std Light" w:eastAsia="Times New Roman" w:hAnsi="Helvetica LT Std Light" w:cs="Times New Roman"/>
            <w:lang w:val="gl-ES" w:eastAsia="es-ES"/>
          </w:rPr>
          <w:t>http://sede.depourense.es</w:t>
        </w:r>
      </w:hyperlink>
      <w:r w:rsidRPr="00955EE1">
        <w:rPr>
          <w:rFonts w:ascii="Helvetica LT Std Light" w:eastAsia="Times New Roman" w:hAnsi="Helvetica LT Std Light" w:cs="Times New Roman"/>
          <w:lang w:val="gl-ES" w:eastAsia="es-ES"/>
        </w:rPr>
        <w:t xml:space="preserve">) e na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w:t>
      </w:r>
      <w:hyperlink r:id="rId13" w:history="1">
        <w:r w:rsidRPr="00955EE1">
          <w:rPr>
            <w:rFonts w:ascii="Helvetica LT Std Light" w:eastAsia="Times New Roman" w:hAnsi="Helvetica LT Std Light" w:cs="Times New Roman"/>
            <w:lang w:val="gl-ES" w:eastAsia="es-ES"/>
          </w:rPr>
          <w:t>http://www.depourense.es</w:t>
        </w:r>
      </w:hyperlink>
      <w:r w:rsidRPr="00955EE1">
        <w:rPr>
          <w:rFonts w:ascii="Helvetica LT Std Light" w:eastAsia="Times New Roman" w:hAnsi="Helvetica LT Std Light" w:cs="Times New Roman"/>
          <w:lang w:val="gl-ES" w:eastAsia="es-ES"/>
        </w:rPr>
        <w:t>, enlace Sección de Subvencións, enlace Negociado de Concursos, concurso para a concesión de subvencións para a realización de festivais, ciclos, mostras ou actividades análogas correspondentes ao exercicio 2025, así como na Base de Datos Nacional de Subvencións.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955EE1">
        <w:rPr>
          <w:rFonts w:ascii="Helvetica LT Std Light" w:eastAsia="Times New Roman" w:hAnsi="Helvetica LT Std Light" w:cs="Times New Roman"/>
          <w:lang w:val="gl-ES" w:eastAsia="es-ES"/>
        </w:rPr>
        <w:t>sms</w:t>
      </w:r>
      <w:proofErr w:type="spellEnd"/>
      <w:r w:rsidRPr="00955EE1">
        <w:rPr>
          <w:rFonts w:ascii="Helvetica LT Std Light" w:eastAsia="Times New Roman" w:hAnsi="Helvetica LT Std Light"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 xml:space="preserve">Décimo terceira.- Publicidade da subvención e outras obrigas por parte do beneficiario: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1. O beneficiario da subvención deberá adoptar medidas de difusión da subvención concedida, para darlle unha axeitada publicidade ao carácter público do financiamento da súa actividade, debendo realizar como mínimo as seguintes medidas de difusión: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 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955EE1">
        <w:rPr>
          <w:rFonts w:ascii="Helvetica LT Std Light" w:eastAsia="Times New Roman" w:hAnsi="Helvetica LT Std Light" w:cs="Times New Roman"/>
          <w:lang w:val="gl-ES" w:eastAsia="es-ES"/>
        </w:rPr>
        <w:t>web</w:t>
      </w:r>
      <w:proofErr w:type="spellEnd"/>
      <w:r w:rsidRPr="00955EE1">
        <w:rPr>
          <w:rFonts w:ascii="Helvetica LT Std Light" w:eastAsia="Times New Roman" w:hAnsi="Helvetica LT Std Light" w:cs="Times New Roman"/>
          <w:lang w:val="gl-ES" w:eastAsia="es-ES"/>
        </w:rPr>
        <w:t xml:space="preserve"> </w:t>
      </w:r>
      <w:r w:rsidRPr="00955EE1">
        <w:rPr>
          <w:rFonts w:ascii="Helvetica LT Std Light" w:eastAsia="Times New Roman" w:hAnsi="Helvetica LT Std Light" w:cs="Times New Roman"/>
          <w:color w:val="000000"/>
          <w:lang w:val="gl-ES" w:eastAsia="es-ES"/>
        </w:rPr>
        <w:t>da entidade subvencionada</w:t>
      </w:r>
      <w:r w:rsidRPr="00955EE1">
        <w:rPr>
          <w:rFonts w:ascii="Helvetica LT Std Light" w:eastAsia="Times New Roman" w:hAnsi="Helvetica LT Std Light" w:cs="Times New Roman"/>
          <w:lang w:val="gl-ES" w:eastAsia="es-ES"/>
        </w:rPr>
        <w:t xml:space="preserve"> ou beneficiario, ou na específica do evento.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w:t>
      </w:r>
      <w:r w:rsidRPr="00955EE1">
        <w:rPr>
          <w:rFonts w:ascii="Helvetica LT Std Light" w:eastAsia="Times New Roman" w:hAnsi="Helvetica LT Std Light" w:cs="Times New Roman"/>
          <w:lang w:val="gl-ES" w:eastAsia="es-ES"/>
        </w:rPr>
        <w:lastRenderedPageBreak/>
        <w:t xml:space="preserve">importe do 20% da subvención concedida, importe que se determinará en función da gravidade do incumprimento.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Non obstante, non se esixirá o cumprimento desta obriga no suposto de actividades totalmente realizadas con anterioridade á resolución desta convocatoria.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Décimo cuarta.- Xustificación e pago da subvención:</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1. </w:t>
      </w:r>
      <w:r w:rsidRPr="00955EE1">
        <w:rPr>
          <w:rFonts w:ascii="Helvetica LT Std Light" w:eastAsia="Times New Roman" w:hAnsi="Helvetica LT Std Light" w:cs="Times New Roman"/>
          <w:bCs/>
          <w:u w:val="single"/>
          <w:lang w:val="gl-ES" w:eastAsia="es-ES"/>
        </w:rPr>
        <w:t xml:space="preserve">Os concellos </w:t>
      </w:r>
      <w:r w:rsidRPr="00955EE1">
        <w:rPr>
          <w:rFonts w:ascii="Helvetica LT Std Light" w:eastAsia="Times New Roman" w:hAnsi="Helvetica LT Std Light" w:cs="Times New Roman"/>
          <w:u w:val="single"/>
          <w:lang w:val="gl-ES" w:eastAsia="es-ES"/>
        </w:rPr>
        <w:t>e demais entidades públicas beneficiarias</w:t>
      </w:r>
      <w:r w:rsidRPr="00955EE1">
        <w:rPr>
          <w:rFonts w:ascii="Helvetica LT Std Light" w:eastAsia="Times New Roman" w:hAnsi="Helvetica LT Std Light" w:cs="Times New Roman"/>
          <w:bCs/>
          <w:u w:val="single"/>
          <w:lang w:val="gl-ES" w:eastAsia="es-ES"/>
        </w:rPr>
        <w:t xml:space="preserve"> xustificarán a subvención concedida mediante a presentación da seguinte documentación</w:t>
      </w:r>
      <w:r w:rsidRPr="00955EE1">
        <w:rPr>
          <w:rFonts w:ascii="Helvetica LT Std Light" w:eastAsia="Times New Roman" w:hAnsi="Helvetica LT Std Light" w:cs="Times New Roman"/>
          <w:bCs/>
          <w:lang w:val="gl-ES" w:eastAsia="es-ES"/>
        </w:rPr>
        <w:t>:</w:t>
      </w:r>
    </w:p>
    <w:p w:rsidR="00D25DEE" w:rsidRPr="00955EE1" w:rsidRDefault="00D25DEE" w:rsidP="00955EE1">
      <w:pPr>
        <w:autoSpaceDE w:val="0"/>
        <w:autoSpaceDN w:val="0"/>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A) Certificado expedido pola persoa que teña ao seu cargo o desempeño das funcións de intervención do concello beneficiario, no que se fagan constar os seguintes extremos, respecto ao proxecto subvencionado:</w:t>
      </w:r>
    </w:p>
    <w:p w:rsidR="00D25DEE" w:rsidRPr="00955EE1" w:rsidRDefault="00D25DEE" w:rsidP="00955EE1">
      <w:pPr>
        <w:widowControl w:val="0"/>
        <w:numPr>
          <w:ilvl w:val="0"/>
          <w:numId w:val="4"/>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Que se cumpriu a finalidade para a que foi concedida a subvención.</w:t>
      </w:r>
    </w:p>
    <w:p w:rsidR="00D25DEE" w:rsidRPr="00955EE1" w:rsidRDefault="00D25DEE" w:rsidP="00955EE1">
      <w:pPr>
        <w:widowControl w:val="0"/>
        <w:numPr>
          <w:ilvl w:val="0"/>
          <w:numId w:val="4"/>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Que a xustificación da subvención concedida se refire ao mesmo proxecto que serviu de base para a concesión da subvención, indicando, de ser o caso, se houbo algunha variación con respecto ao proxecto inicial.</w:t>
      </w:r>
    </w:p>
    <w:p w:rsidR="00D25DEE" w:rsidRPr="00955EE1" w:rsidRDefault="00D25DEE" w:rsidP="00955EE1">
      <w:pPr>
        <w:widowControl w:val="0"/>
        <w:numPr>
          <w:ilvl w:val="0"/>
          <w:numId w:val="4"/>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Que a xustificación da subvención concedida acada o 100% do importe do proxecto que serviu de base para a concesión da subvención, indicando, en caso contrario, a porcentaxe que supón.</w:t>
      </w:r>
    </w:p>
    <w:p w:rsidR="00D25DEE" w:rsidRPr="00955EE1" w:rsidRDefault="00D25DEE" w:rsidP="00955EE1">
      <w:pPr>
        <w:widowControl w:val="0"/>
        <w:numPr>
          <w:ilvl w:val="0"/>
          <w:numId w:val="1"/>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Que a entidade local se atopa ao día nas súas obrigas tributarias e de Seguridade Social.</w:t>
      </w:r>
    </w:p>
    <w:p w:rsidR="00D25DEE" w:rsidRPr="00955EE1" w:rsidRDefault="00D25DEE" w:rsidP="00955EE1">
      <w:pPr>
        <w:widowControl w:val="0"/>
        <w:numPr>
          <w:ilvl w:val="0"/>
          <w:numId w:val="4"/>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Relación das subvencións concedidas á entidade local beneficiaria para a mesma finalidade, indicando o seu importe e os conceptos subvencionados.</w:t>
      </w:r>
    </w:p>
    <w:p w:rsidR="00D25DEE" w:rsidRPr="00955EE1" w:rsidRDefault="00D25DEE" w:rsidP="00955EE1">
      <w:pPr>
        <w:widowControl w:val="0"/>
        <w:autoSpaceDE w:val="0"/>
        <w:autoSpaceDN w:val="0"/>
        <w:adjustRightInd w:val="0"/>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B) Certificación do número de conta expedida pola entidade financeira correspondente, agás que xa obre en poder da Deputación Provincial e non se producisen modificacións ao respecto.</w:t>
      </w:r>
    </w:p>
    <w:p w:rsidR="00D25DEE" w:rsidRPr="00955EE1" w:rsidRDefault="00D25DEE" w:rsidP="00955EE1">
      <w:pPr>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t xml:space="preserve">C) Acreditación das medidas de difusión adoptadas (mediante presentación de copia dos impresos nos que figuren as ditas medidas de difusión) ou da súa inclusión na páxina </w:t>
      </w:r>
      <w:proofErr w:type="spellStart"/>
      <w:r w:rsidRPr="00955EE1">
        <w:rPr>
          <w:rFonts w:ascii="Helvetica LT Std Light" w:eastAsia="Times New Roman" w:hAnsi="Helvetica LT Std Light" w:cs="Times New Roman"/>
          <w:bCs/>
          <w:color w:val="000000"/>
          <w:lang w:val="gl-ES" w:eastAsia="es-ES"/>
        </w:rPr>
        <w:t>web</w:t>
      </w:r>
      <w:proofErr w:type="spellEnd"/>
      <w:r w:rsidRPr="00955EE1">
        <w:rPr>
          <w:rFonts w:ascii="Helvetica LT Std Light" w:eastAsia="Times New Roman" w:hAnsi="Helvetica LT Std Light" w:cs="Times New Roman"/>
          <w:bCs/>
          <w:color w:val="000000"/>
          <w:lang w:val="gl-ES" w:eastAsia="es-ES"/>
        </w:rPr>
        <w:t xml:space="preserve"> da entidade (indicando o enderezo da dita páxina </w:t>
      </w:r>
      <w:proofErr w:type="spellStart"/>
      <w:r w:rsidRPr="00955EE1">
        <w:rPr>
          <w:rFonts w:ascii="Helvetica LT Std Light" w:eastAsia="Times New Roman" w:hAnsi="Helvetica LT Std Light" w:cs="Times New Roman"/>
          <w:bCs/>
          <w:color w:val="000000"/>
          <w:lang w:val="gl-ES" w:eastAsia="es-ES"/>
        </w:rPr>
        <w:t>web</w:t>
      </w:r>
      <w:proofErr w:type="spellEnd"/>
      <w:r w:rsidRPr="00955EE1">
        <w:rPr>
          <w:rFonts w:ascii="Helvetica LT Std Light" w:eastAsia="Times New Roman" w:hAnsi="Helvetica LT Std Light" w:cs="Times New Roman"/>
          <w:bCs/>
          <w:color w:val="000000"/>
          <w:lang w:val="gl-ES" w:eastAsia="es-ES"/>
        </w:rPr>
        <w:t xml:space="preserve">, para a súa comprobación polos servizos provinciais).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2. </w:t>
      </w:r>
      <w:r w:rsidRPr="00955EE1">
        <w:rPr>
          <w:rFonts w:ascii="Helvetica LT Std Light" w:eastAsia="Times New Roman" w:hAnsi="Helvetica LT Std Light" w:cs="Times New Roman"/>
          <w:color w:val="000000"/>
          <w:u w:val="single"/>
          <w:lang w:val="gl-ES" w:eastAsia="es-ES"/>
        </w:rPr>
        <w:t>As persoas físicas e as persoas xurídicas privadas xustificarán a subvención concedida mediante a presentación dunha conta xustificativa, integrada polos seguintes documentos</w:t>
      </w:r>
      <w:r w:rsidRPr="00955EE1">
        <w:rPr>
          <w:rFonts w:ascii="Helvetica LT Std Light" w:eastAsia="Times New Roman" w:hAnsi="Helvetica LT Std Light" w:cs="Times New Roman"/>
          <w:color w:val="000000"/>
          <w:lang w:val="gl-ES" w:eastAsia="es-ES"/>
        </w:rPr>
        <w:t>:</w:t>
      </w:r>
    </w:p>
    <w:p w:rsidR="00D25DEE" w:rsidRPr="00955EE1" w:rsidRDefault="00D25DEE" w:rsidP="00955EE1">
      <w:pPr>
        <w:shd w:val="clear" w:color="auto" w:fill="FFFFFF"/>
        <w:spacing w:after="0" w:line="276" w:lineRule="auto"/>
        <w:contextualSpacing/>
        <w:jc w:val="both"/>
        <w:rPr>
          <w:rFonts w:ascii="Helvetica LT Std Light" w:eastAsia="Arial Unicode MS" w:hAnsi="Helvetica LT Std Light" w:cs="Times New Roman"/>
          <w:color w:val="FF0000"/>
          <w:lang w:val="gl-ES" w:eastAsia="es-ES"/>
        </w:rPr>
      </w:pPr>
      <w:r w:rsidRPr="00955EE1">
        <w:rPr>
          <w:rFonts w:ascii="Helvetica LT Std Light" w:eastAsia="Times New Roman" w:hAnsi="Helvetica LT Std Light" w:cs="Times New Roman"/>
          <w:lang w:val="gl-ES" w:eastAsia="es-ES"/>
        </w:rPr>
        <w:t xml:space="preserve">A) Memoria de actuación xustificativa do cumprimento das condicións impostas na concesión da subvención con indicación das actividades realizadas e dos resultados obtidos, segundo modelo </w:t>
      </w:r>
      <w:r w:rsidRPr="00955EE1">
        <w:rPr>
          <w:rFonts w:ascii="Helvetica LT Std Light" w:eastAsia="Times New Roman" w:hAnsi="Helvetica LT Std Light" w:cs="Times New Roman"/>
          <w:b/>
          <w:lang w:val="gl-ES" w:eastAsia="es-ES"/>
        </w:rPr>
        <w:t>Anexo VI</w:t>
      </w:r>
      <w:r w:rsidRPr="00955EE1">
        <w:rPr>
          <w:rFonts w:ascii="Helvetica LT Std Light" w:eastAsia="Times New Roman" w:hAnsi="Helvetica LT Std Light" w:cs="Times New Roman"/>
          <w:lang w:val="gl-ES" w:eastAsia="es-ES"/>
        </w:rPr>
        <w:t>.</w:t>
      </w:r>
    </w:p>
    <w:p w:rsidR="00D25DEE" w:rsidRPr="00955EE1" w:rsidRDefault="00D25DEE" w:rsidP="00955EE1">
      <w:pPr>
        <w:shd w:val="clear" w:color="auto" w:fill="FFFFFF"/>
        <w:spacing w:after="0" w:line="276" w:lineRule="auto"/>
        <w:contextualSpacing/>
        <w:jc w:val="both"/>
        <w:rPr>
          <w:rFonts w:ascii="Helvetica LT Std Light" w:eastAsia="Arial Unicode MS" w:hAnsi="Helvetica LT Std Light" w:cs="Times New Roman"/>
          <w:lang w:val="gl-ES" w:eastAsia="es-ES"/>
        </w:rPr>
      </w:pPr>
      <w:r w:rsidRPr="00955EE1">
        <w:rPr>
          <w:rFonts w:ascii="Helvetica LT Std Light" w:eastAsia="Arial Unicode MS" w:hAnsi="Helvetica LT Std Light" w:cs="Times New Roman"/>
          <w:lang w:val="gl-ES" w:eastAsia="es-ES"/>
        </w:rPr>
        <w:t xml:space="preserve">B) </w:t>
      </w:r>
      <w:r w:rsidRPr="00955EE1">
        <w:rPr>
          <w:rFonts w:ascii="Helvetica LT Std Light" w:eastAsia="Times New Roman" w:hAnsi="Helvetica LT Std Light" w:cs="Times New Roman"/>
          <w:lang w:val="gl-ES" w:eastAsia="es-ES"/>
        </w:rPr>
        <w:t xml:space="preserve">Relación clasificada dos gastos do proxecto, con identificación do acredor e do documento, o seu importe e a data de emisión, segundo modelo </w:t>
      </w:r>
      <w:r w:rsidRPr="00955EE1">
        <w:rPr>
          <w:rFonts w:ascii="Helvetica LT Std Light" w:eastAsia="Times New Roman" w:hAnsi="Helvetica LT Std Light" w:cs="Times New Roman"/>
          <w:b/>
          <w:lang w:val="gl-ES" w:eastAsia="es-ES"/>
        </w:rPr>
        <w:t>Anexo VII</w:t>
      </w:r>
      <w:r w:rsidRPr="00955EE1">
        <w:rPr>
          <w:rFonts w:ascii="Helvetica LT Std Light" w:eastAsia="Times New Roman" w:hAnsi="Helvetica LT Std Light" w:cs="Times New Roman"/>
          <w:lang w:val="gl-ES" w:eastAsia="es-ES"/>
        </w:rPr>
        <w:t>.</w:t>
      </w:r>
    </w:p>
    <w:p w:rsidR="00D25DEE" w:rsidRPr="00955EE1" w:rsidRDefault="00D25DEE" w:rsidP="00955EE1">
      <w:pPr>
        <w:shd w:val="clear" w:color="auto" w:fill="FFFFFF"/>
        <w:spacing w:after="0" w:line="276" w:lineRule="auto"/>
        <w:contextualSpacing/>
        <w:jc w:val="both"/>
        <w:rPr>
          <w:rFonts w:ascii="Helvetica LT Std Light" w:eastAsia="Arial Unicode MS" w:hAnsi="Helvetica LT Std Light" w:cs="Times New Roman"/>
          <w:lang w:val="gl-ES" w:eastAsia="es-ES"/>
        </w:rPr>
      </w:pPr>
      <w:r w:rsidRPr="00955EE1">
        <w:rPr>
          <w:rFonts w:ascii="Helvetica LT Std Light" w:eastAsia="Times New Roman" w:hAnsi="Helvetica LT Std Light" w:cs="Times New Roman"/>
          <w:lang w:val="gl-ES" w:eastAsia="es-ES"/>
        </w:rPr>
        <w:t xml:space="preserve">C) Relación detallada dos ingresos obtidos para o proxecto, segundo modelo </w:t>
      </w:r>
      <w:r w:rsidRPr="00955EE1">
        <w:rPr>
          <w:rFonts w:ascii="Helvetica LT Std Light" w:eastAsia="Times New Roman" w:hAnsi="Helvetica LT Std Light" w:cs="Times New Roman"/>
          <w:b/>
          <w:lang w:val="gl-ES" w:eastAsia="es-ES"/>
        </w:rPr>
        <w:t>Anexo VIII</w:t>
      </w:r>
      <w:r w:rsidRPr="00955EE1">
        <w:rPr>
          <w:rFonts w:ascii="Helvetica LT Std Light" w:eastAsia="Times New Roman" w:hAnsi="Helvetica LT Std Light" w:cs="Times New Roman"/>
          <w:lang w:val="gl-ES" w:eastAsia="es-ES"/>
        </w:rPr>
        <w:t>.</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De ser o caso, nas relacións sinaladas nos apartados B) e C) indicaranse as desviacións acaecidas verbo do orzamento presentado coa solicitude, tanto no relativo aos ingresos como aos gastos.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D) Acreditación do cumprimento das obrigas tributarias e coa Seguridade Social:</w:t>
      </w:r>
    </w:p>
    <w:p w:rsidR="00D25DEE" w:rsidRPr="00955EE1" w:rsidRDefault="00D25DEE" w:rsidP="00955EE1">
      <w:pPr>
        <w:numPr>
          <w:ilvl w:val="0"/>
          <w:numId w:val="1"/>
        </w:numPr>
        <w:spacing w:after="0" w:line="276" w:lineRule="auto"/>
        <w:ind w:left="0" w:firstLine="0"/>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w:t>
      </w:r>
      <w:r w:rsidRPr="00955EE1">
        <w:rPr>
          <w:rFonts w:ascii="Helvetica LT Std Light" w:eastAsia="Times New Roman" w:hAnsi="Helvetica LT Std Light" w:cs="Times New Roman"/>
          <w:lang w:val="gl-ES" w:eastAsia="es-ES"/>
        </w:rPr>
        <w:lastRenderedPageBreak/>
        <w:t xml:space="preserve">de subvencións, incluíndo unha referencia expresa á circunstancia de estar ao día nas súas obrigas tributarias e de Seguridade Social. Para a formulación desta declaración poderá utilizarse o modelo recollido no </w:t>
      </w:r>
      <w:r w:rsidRPr="00955EE1">
        <w:rPr>
          <w:rFonts w:ascii="Helvetica LT Std Light" w:eastAsia="Times New Roman" w:hAnsi="Helvetica LT Std Light" w:cs="Times New Roman"/>
          <w:b/>
          <w:lang w:val="gl-ES" w:eastAsia="es-ES"/>
        </w:rPr>
        <w:t>anexo IX</w:t>
      </w:r>
      <w:r w:rsidRPr="00955EE1">
        <w:rPr>
          <w:rFonts w:ascii="Helvetica LT Std Light" w:eastAsia="Times New Roman" w:hAnsi="Helvetica LT Std Light" w:cs="Times New Roman"/>
          <w:lang w:val="gl-ES" w:eastAsia="es-ES"/>
        </w:rPr>
        <w:t xml:space="preserve"> destas bases.</w:t>
      </w:r>
    </w:p>
    <w:p w:rsidR="00D25DEE" w:rsidRPr="00955EE1" w:rsidRDefault="00D25DEE" w:rsidP="00955EE1">
      <w:pPr>
        <w:numPr>
          <w:ilvl w:val="0"/>
          <w:numId w:val="1"/>
        </w:numPr>
        <w:spacing w:after="0" w:line="276" w:lineRule="auto"/>
        <w:ind w:left="0" w:firstLine="0"/>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D25DEE" w:rsidRPr="00955EE1" w:rsidRDefault="00D25DEE" w:rsidP="00955EE1">
      <w:pPr>
        <w:spacing w:after="0" w:line="276" w:lineRule="auto"/>
        <w:contextualSpacing/>
        <w:jc w:val="both"/>
        <w:rPr>
          <w:rFonts w:ascii="Helvetica LT Std Light" w:eastAsia="Arial Unicode MS" w:hAnsi="Helvetica LT Std Light" w:cs="Times New Roman"/>
          <w:color w:val="000000" w:themeColor="text1"/>
          <w:lang w:val="gl-ES" w:eastAsia="es-ES"/>
        </w:rPr>
      </w:pPr>
      <w:r w:rsidRPr="00955EE1">
        <w:rPr>
          <w:rFonts w:ascii="Helvetica LT Std Light" w:eastAsia="Arial Unicode MS" w:hAnsi="Helvetica LT Std Light" w:cs="Times New Roman"/>
          <w:color w:val="000000"/>
          <w:lang w:val="gl-ES" w:eastAsia="es-ES"/>
        </w:rPr>
        <w:t xml:space="preserve">E) </w:t>
      </w:r>
      <w:r w:rsidRPr="00955EE1">
        <w:rPr>
          <w:rFonts w:ascii="Helvetica LT Std Light" w:eastAsia="Arial Unicode MS" w:hAnsi="Helvetica LT Std Light" w:cs="Times New Roman"/>
          <w:color w:val="000000" w:themeColor="text1"/>
          <w:lang w:val="gl-ES" w:eastAsia="es-ES"/>
        </w:rPr>
        <w:t xml:space="preserve">Facturas xustificativas dos gastos, </w:t>
      </w:r>
      <w:r w:rsidRPr="00955EE1">
        <w:rPr>
          <w:rFonts w:ascii="Helvetica LT Std Light" w:eastAsia="Arial Unicode MS" w:hAnsi="Helvetica LT Std Light" w:cs="Times New Roman"/>
          <w:bCs/>
          <w:color w:val="000000" w:themeColor="text1"/>
          <w:lang w:val="gl-ES" w:eastAsia="es-ES"/>
        </w:rPr>
        <w:t>ata un importe equivalente ao da subvención concedida</w:t>
      </w:r>
      <w:r w:rsidRPr="00955EE1">
        <w:rPr>
          <w:rFonts w:ascii="Helvetica LT Std Light" w:eastAsia="Arial Unicode MS" w:hAnsi="Helvetica LT Std Light" w:cs="Times New Roman"/>
          <w:color w:val="000000" w:themeColor="text1"/>
          <w:lang w:val="gl-ES" w:eastAsia="es-ES"/>
        </w:rPr>
        <w:t xml:space="preserve"> e a correspondente acreditación do pago de ditas facturas, identificación do documento de acreditación do pago e data do pago.</w:t>
      </w:r>
    </w:p>
    <w:p w:rsidR="00D25DEE" w:rsidRPr="00955EE1" w:rsidRDefault="00D25DEE" w:rsidP="00955EE1">
      <w:pPr>
        <w:spacing w:after="0" w:line="276" w:lineRule="auto"/>
        <w:contextualSpacing/>
        <w:jc w:val="both"/>
        <w:rPr>
          <w:rFonts w:ascii="Helvetica LT Std Light" w:eastAsia="Arial Unicode MS" w:hAnsi="Helvetica LT Std Light" w:cs="Times New Roman"/>
          <w:color w:val="000000"/>
          <w:lang w:val="gl-ES" w:eastAsia="es-ES"/>
        </w:rPr>
      </w:pPr>
      <w:r w:rsidRPr="00955EE1">
        <w:rPr>
          <w:rFonts w:ascii="Helvetica LT Std Light" w:eastAsia="Arial Unicode MS" w:hAnsi="Helvetica LT Std Light" w:cs="Times New Roman"/>
          <w:color w:val="000000"/>
          <w:lang w:val="gl-ES" w:eastAsia="es-ES"/>
        </w:rPr>
        <w:t>Non obstante, a presentación de facturas poderá substituírse pola dos documentos que se indican nos seguintes casos:</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Arial Unicode MS" w:hAnsi="Helvetica LT Std Light" w:cs="Times New Roman"/>
          <w:color w:val="000000"/>
          <w:lang w:val="gl-ES" w:eastAsia="es-ES"/>
        </w:rPr>
        <w:t xml:space="preserve">- </w:t>
      </w:r>
      <w:r w:rsidRPr="00955EE1">
        <w:rPr>
          <w:rFonts w:ascii="Helvetica LT Std Light" w:eastAsia="Times New Roman" w:hAnsi="Helvetica LT Std Light" w:cs="Times New Roman"/>
          <w:lang w:val="gl-ES" w:eastAsia="es-ES"/>
        </w:rPr>
        <w:t xml:space="preserve">Nos supostos en que non exista obriga legal de emitir factura, admitirase como documento acreditativo do gasto, un recibo asinado polo pagador e polo </w:t>
      </w:r>
      <w:proofErr w:type="spellStart"/>
      <w:r w:rsidRPr="00955EE1">
        <w:rPr>
          <w:rFonts w:ascii="Helvetica LT Std Light" w:eastAsia="Times New Roman" w:hAnsi="Helvetica LT Std Light" w:cs="Times New Roman"/>
          <w:lang w:val="gl-ES" w:eastAsia="es-ES"/>
        </w:rPr>
        <w:t>prestador</w:t>
      </w:r>
      <w:proofErr w:type="spellEnd"/>
      <w:r w:rsidRPr="00955EE1">
        <w:rPr>
          <w:rFonts w:ascii="Helvetica LT Std Light" w:eastAsia="Times New Roman" w:hAnsi="Helvetica LT Std Light"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Excluiranse totalmente da xustificación, aqueles documentos de gasto que sendo obrigatorio a aplicación de retención, esta non conste.</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F)</w:t>
      </w:r>
      <w:r w:rsidRPr="00955EE1">
        <w:rPr>
          <w:rFonts w:ascii="Helvetica LT Std Light" w:eastAsia="Arial Unicode MS" w:hAnsi="Helvetica LT Std Light" w:cs="Times New Roman"/>
          <w:color w:val="000000"/>
          <w:lang w:val="gl-ES" w:eastAsia="es-ES"/>
        </w:rPr>
        <w:t xml:space="preserve"> </w:t>
      </w:r>
      <w:r w:rsidRPr="00955EE1">
        <w:rPr>
          <w:rFonts w:ascii="Helvetica LT Std Light" w:eastAsia="Times New Roman" w:hAnsi="Helvetica LT Std Light" w:cs="Times New Roman"/>
          <w:color w:val="000000"/>
          <w:lang w:val="gl-ES" w:eastAsia="es-ES"/>
        </w:rPr>
        <w:t>Certificación do número de conta  expedida pola entidade financeira correspondente, agás que xa obre en poder da Deputación Provincial e non se producisen modificacións ao respecto.</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G) Acreditación das medidas de difusión adoptadas (mediante presentación de copia dos impresos nos que figuren as ditas medidas de difusión) ou da súa inclusión na páxina </w:t>
      </w:r>
      <w:proofErr w:type="spellStart"/>
      <w:r w:rsidRPr="00955EE1">
        <w:rPr>
          <w:rFonts w:ascii="Helvetica LT Std Light" w:eastAsia="Times New Roman" w:hAnsi="Helvetica LT Std Light" w:cs="Times New Roman"/>
          <w:color w:val="000000"/>
          <w:lang w:val="gl-ES" w:eastAsia="es-ES"/>
        </w:rPr>
        <w:t>web</w:t>
      </w:r>
      <w:proofErr w:type="spellEnd"/>
      <w:r w:rsidRPr="00955EE1">
        <w:rPr>
          <w:rFonts w:ascii="Helvetica LT Std Light" w:eastAsia="Times New Roman" w:hAnsi="Helvetica LT Std Light" w:cs="Times New Roman"/>
          <w:color w:val="000000"/>
          <w:lang w:val="gl-ES" w:eastAsia="es-ES"/>
        </w:rPr>
        <w:t xml:space="preserve"> da entidade ou da específica do evento (indicando o enderezo da dita páxina </w:t>
      </w:r>
      <w:proofErr w:type="spellStart"/>
      <w:r w:rsidRPr="00955EE1">
        <w:rPr>
          <w:rFonts w:ascii="Helvetica LT Std Light" w:eastAsia="Times New Roman" w:hAnsi="Helvetica LT Std Light" w:cs="Times New Roman"/>
          <w:color w:val="000000"/>
          <w:lang w:val="gl-ES" w:eastAsia="es-ES"/>
        </w:rPr>
        <w:t>web</w:t>
      </w:r>
      <w:proofErr w:type="spellEnd"/>
      <w:r w:rsidRPr="00955EE1">
        <w:rPr>
          <w:rFonts w:ascii="Helvetica LT Std Light" w:eastAsia="Times New Roman" w:hAnsi="Helvetica LT Std Light" w:cs="Times New Roman"/>
          <w:color w:val="000000"/>
          <w:lang w:val="gl-ES" w:eastAsia="es-ES"/>
        </w:rPr>
        <w:t xml:space="preserve">, para a súa comprobación polos servizos provinciais). </w:t>
      </w:r>
    </w:p>
    <w:p w:rsidR="00D25DEE" w:rsidRPr="00955EE1" w:rsidRDefault="00D25DEE" w:rsidP="00955EE1">
      <w:pPr>
        <w:spacing w:after="0" w:line="276" w:lineRule="auto"/>
        <w:contextualSpacing/>
        <w:jc w:val="both"/>
        <w:rPr>
          <w:rFonts w:ascii="Helvetica LT Std Light" w:eastAsia="Calibri" w:hAnsi="Helvetica LT Std Light" w:cs="Times New Roman"/>
          <w:color w:val="000000"/>
          <w:shd w:val="clear" w:color="auto" w:fill="FFFFFF"/>
          <w:lang w:val="gl-ES"/>
        </w:rPr>
      </w:pPr>
      <w:r w:rsidRPr="00955EE1">
        <w:rPr>
          <w:rFonts w:ascii="Helvetica LT Std Light" w:eastAsia="Calibri" w:hAnsi="Helvetica LT Std Light" w:cs="Times New Roman"/>
          <w:color w:val="000000"/>
          <w:shd w:val="clear" w:color="auto" w:fill="FFFFFF"/>
          <w:lang w:val="gl-ES"/>
        </w:rPr>
        <w:t>En todos os casos e de conformidade co artigo 31.3 da Lei 38/2003, xeral de subvencións, no</w:t>
      </w:r>
      <w:r w:rsidRPr="00955EE1">
        <w:rPr>
          <w:rFonts w:ascii="Helvetica LT Std Light" w:eastAsia="Calibri" w:hAnsi="Helvetica LT Std Light" w:cs="Times New Roman"/>
          <w:iCs/>
          <w:color w:val="000000"/>
          <w:shd w:val="clear" w:color="auto" w:fill="FFFFFF"/>
          <w:lang w:val="gl-ES"/>
        </w:rPr>
        <w:t xml:space="preserve"> caso de que o importe do gasto subvencionable supere as contías establecidas na LCSP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955EE1">
        <w:rPr>
          <w:rFonts w:ascii="Helvetica LT Std Light" w:eastAsia="Calibri" w:hAnsi="Helvetica LT Std Light" w:cs="Times New Roman"/>
          <w:color w:val="000000"/>
          <w:shd w:val="clear" w:color="auto" w:fill="FFFFFF"/>
          <w:lang w:val="gl-ES"/>
        </w:rPr>
        <w:t>".</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Calibri" w:hAnsi="Helvetica LT Std Light" w:cs="Times New Roman"/>
          <w:color w:val="000000"/>
          <w:shd w:val="clear" w:color="auto" w:fill="FFFFFF"/>
          <w:lang w:val="gl-ES"/>
        </w:rPr>
        <w:t>En consecuencia, deberán achegar a correspondente documentación que acredite o cumprimento deste extremo.</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themeColor="text1"/>
          <w:lang w:val="gl-ES" w:eastAsia="x-none"/>
        </w:rPr>
      </w:pPr>
      <w:r w:rsidRPr="00955EE1">
        <w:rPr>
          <w:rFonts w:ascii="Helvetica LT Std Light" w:eastAsia="Times New Roman" w:hAnsi="Helvetica LT Std Light" w:cs="Times New Roman"/>
          <w:color w:val="000000" w:themeColor="text1"/>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themeColor="text1"/>
          <w:lang w:val="gl-ES" w:eastAsia="x-none"/>
        </w:rPr>
      </w:pPr>
      <w:r w:rsidRPr="00955EE1">
        <w:rPr>
          <w:rFonts w:ascii="Helvetica LT Std Light" w:eastAsia="Times New Roman" w:hAnsi="Helvetica LT Std Light" w:cs="Times New Roman"/>
          <w:color w:val="000000" w:themeColor="text1"/>
          <w:lang w:val="gl-ES" w:eastAsia="x-none"/>
        </w:rPr>
        <w:lastRenderedPageBreak/>
        <w:t xml:space="preserve">En consecuencia, e aos efectos de considerar como gasto subvencionable o IVE dos documentos de gastos presentados para xustificar a subvención concedida, o beneficiario deberá cubrir o </w:t>
      </w:r>
      <w:r w:rsidRPr="00955EE1">
        <w:rPr>
          <w:rFonts w:ascii="Helvetica LT Std Light" w:eastAsia="Times New Roman" w:hAnsi="Helvetica LT Std Light" w:cs="Times New Roman"/>
          <w:b/>
          <w:color w:val="000000" w:themeColor="text1"/>
          <w:lang w:val="gl-ES" w:eastAsia="x-none"/>
        </w:rPr>
        <w:t>anexo X</w:t>
      </w:r>
      <w:r w:rsidRPr="00955EE1">
        <w:rPr>
          <w:rFonts w:ascii="Helvetica LT Std Light" w:eastAsia="Times New Roman" w:hAnsi="Helvetica LT Std Light" w:cs="Times New Roman"/>
          <w:color w:val="000000" w:themeColor="text1"/>
          <w:lang w:val="gl-ES" w:eastAsia="x-none"/>
        </w:rPr>
        <w:t xml:space="preserve"> e achegar a documentación que proceda.</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800080"/>
          <w:lang w:val="gl-ES" w:eastAsia="es-ES"/>
        </w:rPr>
      </w:pPr>
      <w:r w:rsidRPr="00955EE1">
        <w:rPr>
          <w:rFonts w:ascii="Helvetica LT Std Light" w:eastAsia="Times New Roman" w:hAnsi="Helvetica LT Std Light" w:cs="Times New Roman"/>
          <w:color w:val="000000"/>
          <w:lang w:val="gl-ES" w:eastAsia="es-ES"/>
        </w:rPr>
        <w:t>3. A conta xustificativa presentarase conformada polo presidente da entidade ou pola propia persoa física do promotor, se é o caso.</w:t>
      </w:r>
      <w:r w:rsidRPr="00955EE1">
        <w:rPr>
          <w:rFonts w:ascii="Helvetica LT Std Light" w:eastAsia="Times New Roman" w:hAnsi="Helvetica LT Std Light" w:cs="Times New Roman"/>
          <w:color w:val="800080"/>
          <w:lang w:val="gl-ES" w:eastAsia="es-ES"/>
        </w:rPr>
        <w:t xml:space="preserve"> </w:t>
      </w:r>
    </w:p>
    <w:p w:rsidR="00D25DEE" w:rsidRPr="00955EE1" w:rsidRDefault="00D25DEE" w:rsidP="00955EE1">
      <w:pPr>
        <w:shd w:val="clear" w:color="auto" w:fill="FFFFFF"/>
        <w:spacing w:before="100" w:beforeAutospacing="1" w:after="100" w:afterAutospacing="1" w:line="276" w:lineRule="auto"/>
        <w:contextualSpacing/>
        <w:jc w:val="both"/>
        <w:rPr>
          <w:rFonts w:ascii="Helvetica LT Std Light" w:eastAsia="Times New Roman" w:hAnsi="Helvetica LT Std Light" w:cs="Times New Roman"/>
          <w:b/>
          <w:color w:val="000000" w:themeColor="text1"/>
          <w:lang w:val="gl-ES" w:eastAsia="es-ES"/>
        </w:rPr>
      </w:pPr>
      <w:r w:rsidRPr="00955EE1">
        <w:rPr>
          <w:rFonts w:ascii="Helvetica LT Std Light" w:eastAsia="Times New Roman" w:hAnsi="Helvetica LT Std Light" w:cs="Times New Roman"/>
          <w:b/>
          <w:color w:val="000000" w:themeColor="text1"/>
          <w:lang w:val="gl-ES" w:eastAsia="es-ES"/>
        </w:rPr>
        <w:t xml:space="preserve">4. Para considerar xustificada a subvención, </w:t>
      </w:r>
      <w:r w:rsidRPr="00955EE1">
        <w:rPr>
          <w:rFonts w:ascii="Helvetica LT Std Light" w:eastAsia="Times New Roman" w:hAnsi="Helvetica LT Std Light" w:cs="Times New Roman"/>
          <w:b/>
          <w:bCs/>
          <w:color w:val="000000" w:themeColor="text1"/>
          <w:lang w:val="gl-ES" w:eastAsia="es-ES"/>
        </w:rPr>
        <w:t>deberase acreditar a realización de gasto corrente por contía igual ou superior á presentada no orzamento que serviu de base á valoración da subvención, e presentar ademais xustificantes de gastos (facturas ou equivalentes e a acreditación do seu pago) polo importe da subvención concedida</w:t>
      </w:r>
      <w:r w:rsidRPr="00955EE1">
        <w:rPr>
          <w:rFonts w:ascii="Helvetica LT Std Light" w:eastAsia="Times New Roman" w:hAnsi="Helvetica LT Std Light" w:cs="Times New Roman"/>
          <w:b/>
          <w:color w:val="000000" w:themeColor="text1"/>
          <w:lang w:val="gl-ES" w:eastAsia="es-ES"/>
        </w:rPr>
        <w:t>.</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color w:val="000000" w:themeColor="text1"/>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955EE1">
        <w:rPr>
          <w:rFonts w:ascii="Helvetica LT Std Light" w:eastAsia="Times New Roman" w:hAnsi="Helvetica LT Std Light" w:cs="Times New Roman"/>
          <w:lang w:val="gl-ES" w:eastAsia="es-ES"/>
        </w:rPr>
        <w:t>seguintes supostos, nos que procederá a perda total do dereito á subvención:</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 Que a redución supoña o total incumprimento da finalidade da subvención.</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955EE1">
        <w:rPr>
          <w:rFonts w:ascii="Helvetica LT Std Light" w:eastAsia="Times New Roman" w:hAnsi="Helvetica LT Std Light" w:cs="Times New Roman"/>
          <w:color w:val="000000" w:themeColor="text1"/>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D25DEE" w:rsidRPr="00955EE1" w:rsidRDefault="00D25DEE" w:rsidP="00955EE1">
      <w:pPr>
        <w:shd w:val="clear" w:color="auto" w:fill="FFFFFF"/>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 xml:space="preserve">5. Ao abeiro do establecido no artigo 31.2 da Lei xeral de subvencións, considerarase como gasto efectivamente realizado aquel cuxa obriga de pago fose contraída antes do vencemento do prazo de xustificación da subvención. </w:t>
      </w:r>
    </w:p>
    <w:p w:rsidR="00D25DEE" w:rsidRPr="00955EE1" w:rsidRDefault="00D25DEE" w:rsidP="00955EE1">
      <w:pPr>
        <w:shd w:val="clear" w:color="auto" w:fill="FFFFFF"/>
        <w:spacing w:before="100" w:beforeAutospacing="1" w:after="100" w:afterAutospacing="1"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t>6. A xustificación dos gastos incluirá a acreditación fidedigna do pagamento destes.</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bCs/>
          <w:color w:val="000000"/>
          <w:lang w:val="gl-ES" w:eastAsia="es-ES"/>
        </w:rPr>
        <w:t xml:space="preserve">7. </w:t>
      </w:r>
      <w:r w:rsidRPr="00955EE1">
        <w:rPr>
          <w:rFonts w:ascii="Helvetica LT Std Light" w:eastAsia="Times New Roman" w:hAnsi="Helvetica LT Std Light" w:cs="Times New Roman"/>
          <w:bCs/>
          <w:lang w:val="gl-ES" w:eastAsia="es-ES"/>
        </w:rPr>
        <w:t xml:space="preserve">A Deputación poderá comprobar a realidade do gasto certificado a través dos oportunos procedementos de inspección, auditoría e control financeiro, </w:t>
      </w:r>
      <w:r w:rsidRPr="00955EE1">
        <w:rPr>
          <w:rFonts w:ascii="Helvetica LT Std Light" w:eastAsia="Times New Roman" w:hAnsi="Helvetica LT Std Light" w:cs="Times New Roman"/>
          <w:color w:val="000000"/>
          <w:lang w:val="gl-ES" w:eastAsia="es-ES"/>
        </w:rPr>
        <w:t xml:space="preserve">das entidades beneficiarias, de conformidade co establecido na Lei xeral de subvencións. </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color w:val="000000"/>
          <w:lang w:val="gl-ES" w:eastAsia="es-ES"/>
        </w:rPr>
        <w:t>8. 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4" w:history="1">
        <w:r w:rsidRPr="00955EE1">
          <w:rPr>
            <w:rFonts w:ascii="Helvetica LT Std Light" w:eastAsia="Times New Roman" w:hAnsi="Helvetica LT Std Light" w:cs="Times New Roman"/>
            <w:color w:val="0000FF"/>
            <w:lang w:val="gl-ES" w:eastAsia="es-ES"/>
          </w:rPr>
          <w:t>http://sede.depourense.es</w:t>
        </w:r>
      </w:hyperlink>
      <w:r w:rsidRPr="00955EE1">
        <w:rPr>
          <w:rFonts w:ascii="Helvetica LT Std Light" w:eastAsia="Times New Roman" w:hAnsi="Helvetica LT Std Light" w:cs="Times New Roman"/>
          <w:color w:val="000000"/>
          <w:lang w:val="gl-ES" w:eastAsia="es-ES"/>
        </w:rPr>
        <w:t xml:space="preserve">) e na páxina </w:t>
      </w:r>
      <w:proofErr w:type="spellStart"/>
      <w:r w:rsidRPr="00955EE1">
        <w:rPr>
          <w:rFonts w:ascii="Helvetica LT Std Light" w:eastAsia="Times New Roman" w:hAnsi="Helvetica LT Std Light" w:cs="Times New Roman"/>
          <w:color w:val="000000"/>
          <w:lang w:val="gl-ES" w:eastAsia="es-ES"/>
        </w:rPr>
        <w:t>web</w:t>
      </w:r>
      <w:proofErr w:type="spellEnd"/>
      <w:r w:rsidRPr="00955EE1">
        <w:rPr>
          <w:rFonts w:ascii="Helvetica LT Std Light" w:eastAsia="Times New Roman" w:hAnsi="Helvetica LT Std Light" w:cs="Times New Roman"/>
          <w:color w:val="000000"/>
          <w:lang w:val="gl-ES" w:eastAsia="es-ES"/>
        </w:rPr>
        <w:t xml:space="preserve"> </w:t>
      </w:r>
      <w:hyperlink r:id="rId15" w:history="1">
        <w:r w:rsidRPr="00955EE1">
          <w:rPr>
            <w:rFonts w:ascii="Helvetica LT Std Light" w:eastAsia="Times New Roman" w:hAnsi="Helvetica LT Std Light" w:cs="Times New Roman"/>
            <w:color w:val="000000"/>
            <w:lang w:val="gl-ES" w:eastAsia="es-ES"/>
          </w:rPr>
          <w:t>http://www.depourense.es</w:t>
        </w:r>
      </w:hyperlink>
      <w:r w:rsidRPr="00955EE1">
        <w:rPr>
          <w:rFonts w:ascii="Helvetica LT Std Light" w:eastAsia="Times New Roman" w:hAnsi="Helvetica LT Std Light" w:cs="Times New Roman"/>
          <w:color w:val="000000"/>
          <w:lang w:val="gl-ES" w:eastAsia="es-ES"/>
        </w:rPr>
        <w:t xml:space="preserve">, enlace Sección de Subvencións, enlace Negociado de Concursos, acceso a concursos, </w:t>
      </w:r>
      <w:r w:rsidRPr="00955EE1">
        <w:rPr>
          <w:rFonts w:ascii="Helvetica LT Std Light" w:eastAsia="Times New Roman" w:hAnsi="Helvetica LT Std Light" w:cs="Times New Roman"/>
          <w:lang w:val="gl-ES" w:eastAsia="es-ES"/>
        </w:rPr>
        <w:t xml:space="preserve">concurso para a concesión de </w:t>
      </w:r>
      <w:r w:rsidRPr="00955EE1">
        <w:rPr>
          <w:rFonts w:ascii="Helvetica LT Std Light" w:eastAsia="Times New Roman" w:hAnsi="Helvetica LT Std Light" w:cs="Times New Roman"/>
          <w:lang w:val="gl-ES" w:eastAsia="es-ES"/>
        </w:rPr>
        <w:lastRenderedPageBreak/>
        <w:t>subvencións para a realización de festivais, ciclos, mostras ou actividades análogas correspondentes ao exercicio 2025</w:t>
      </w:r>
      <w:r w:rsidRPr="00955EE1">
        <w:rPr>
          <w:rFonts w:ascii="Helvetica LT Std Light" w:eastAsia="Times New Roman" w:hAnsi="Helvetica LT Std Light" w:cs="Times New Roman"/>
          <w:color w:val="000000"/>
          <w:lang w:val="gl-ES" w:eastAsia="es-ES"/>
        </w:rPr>
        <w:t xml:space="preserve">. No caso de non presentar a autorización para realizar as comunicacións previstas na base </w:t>
      </w:r>
      <w:r w:rsidRPr="00955EE1">
        <w:rPr>
          <w:rFonts w:ascii="Helvetica LT Std Light" w:eastAsia="Times New Roman" w:hAnsi="Helvetica LT Std Light" w:cs="Times New Roman"/>
          <w:lang w:val="gl-ES" w:eastAsia="es-ES"/>
        </w:rPr>
        <w:t>5ª</w:t>
      </w:r>
      <w:r w:rsidRPr="00955EE1">
        <w:rPr>
          <w:rFonts w:ascii="Helvetica LT Std Light" w:eastAsia="Times New Roman" w:hAnsi="Helvetica LT Std Light" w:cs="Times New Roman"/>
          <w:color w:val="000000"/>
          <w:lang w:val="gl-ES" w:eastAsia="es-ES"/>
        </w:rPr>
        <w:t xml:space="preserve">, non se realizará ningún tipo de comunicación persoal, notificándoselle unicamente e en todo caso,  na antedita páxina </w:t>
      </w:r>
      <w:proofErr w:type="spellStart"/>
      <w:r w:rsidRPr="00955EE1">
        <w:rPr>
          <w:rFonts w:ascii="Helvetica LT Std Light" w:eastAsia="Times New Roman" w:hAnsi="Helvetica LT Std Light" w:cs="Times New Roman"/>
          <w:color w:val="000000"/>
          <w:lang w:val="gl-ES" w:eastAsia="es-ES"/>
        </w:rPr>
        <w:t>web</w:t>
      </w:r>
      <w:proofErr w:type="spellEnd"/>
      <w:r w:rsidRPr="00955EE1">
        <w:rPr>
          <w:rFonts w:ascii="Helvetica LT Std Light" w:eastAsia="Times New Roman" w:hAnsi="Helvetica LT Std Light" w:cs="Times New Roman"/>
          <w:color w:val="000000"/>
          <w:lang w:val="gl-ES" w:eastAsia="es-ES"/>
        </w:rPr>
        <w:t>.</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10.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955EE1">
        <w:rPr>
          <w:rFonts w:ascii="Helvetica LT Std Light" w:eastAsia="Times New Roman" w:hAnsi="Helvetica LT Std Light" w:cs="Times New Roman"/>
          <w:color w:val="000000"/>
          <w:lang w:val="gl-ES" w:eastAsia="es-ES"/>
        </w:rPr>
        <w:t xml:space="preserve">11. A xustificación deberá realizarse ante a Deputación antes do </w:t>
      </w:r>
      <w:r w:rsidRPr="00955EE1">
        <w:rPr>
          <w:rFonts w:ascii="Helvetica LT Std Light" w:eastAsia="Times New Roman" w:hAnsi="Helvetica LT Std Light" w:cs="Times New Roman"/>
          <w:color w:val="000000" w:themeColor="text1"/>
          <w:lang w:val="gl-ES" w:eastAsia="es-ES"/>
        </w:rPr>
        <w:t>31 de outubro de 2025</w:t>
      </w:r>
      <w:r w:rsidRPr="00955EE1">
        <w:rPr>
          <w:rFonts w:ascii="Helvetica LT Std Light" w:eastAsia="Times New Roman" w:hAnsi="Helvetica LT Std Light" w:cs="Times New Roman"/>
          <w:color w:val="000000"/>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r w:rsidRPr="00955EE1">
        <w:rPr>
          <w:rFonts w:ascii="Helvetica LT Std Light" w:eastAsia="Times New Roman" w:hAnsi="Helvetica LT Std Light" w:cs="Times New Roman"/>
          <w:color w:val="000000" w:themeColor="text1"/>
          <w:lang w:val="gl-ES" w:eastAsia="es-ES"/>
        </w:rPr>
        <w:t>Non obstante o anterior, no caso de actividades desenvolvidas nos meses de novembro e decembro de 2025, o prazo de xustificación estenderase ata o 20 de xaneiro de 2026.</w:t>
      </w:r>
    </w:p>
    <w:p w:rsidR="00D25DEE" w:rsidRPr="00955EE1" w:rsidRDefault="00D25DEE" w:rsidP="00955EE1">
      <w:pPr>
        <w:spacing w:after="0" w:line="276" w:lineRule="auto"/>
        <w:contextualSpacing/>
        <w:jc w:val="both"/>
        <w:rPr>
          <w:rFonts w:ascii="Helvetica LT Std Light" w:eastAsia="Times New Roman" w:hAnsi="Helvetica LT Std Light" w:cs="Times New Roman"/>
          <w:color w:val="000000"/>
          <w:lang w:val="gl-ES" w:eastAsia="es-ES"/>
        </w:rPr>
      </w:pPr>
      <w:r w:rsidRPr="00955EE1">
        <w:rPr>
          <w:rFonts w:ascii="Helvetica LT Std Light" w:eastAsia="Times New Roman" w:hAnsi="Helvetica LT Std Light" w:cs="Times New Roman"/>
          <w:lang w:val="gl-ES" w:eastAsia="es-ES"/>
        </w:rPr>
        <w:t>Tanto a xustificación como a renuncia</w:t>
      </w:r>
      <w:r w:rsidRPr="00955EE1">
        <w:rPr>
          <w:rFonts w:ascii="Helvetica LT Std Light" w:eastAsia="Times New Roman" w:hAnsi="Helvetica LT Std Light" w:cs="Times New Roman"/>
          <w:bCs/>
          <w:lang w:val="gl-ES" w:eastAsia="es-ES"/>
        </w:rPr>
        <w:t xml:space="preserve"> poderán presentarse en calquera dos lugares previstos na base quinta, de forma presencial ou telemática, segundo proceda. </w:t>
      </w:r>
      <w:r w:rsidRPr="00955EE1">
        <w:rPr>
          <w:rFonts w:ascii="Helvetica LT Std Light" w:eastAsia="Times New Roman" w:hAnsi="Helvetica LT Std Light"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color w:val="000000"/>
          <w:lang w:val="gl-ES" w:eastAsia="es-ES"/>
        </w:rPr>
        <w:t xml:space="preserve">12. </w:t>
      </w:r>
      <w:r w:rsidRPr="00955EE1">
        <w:rPr>
          <w:rFonts w:ascii="Helvetica LT Std Light" w:eastAsia="Times New Roman" w:hAnsi="Helvetica LT Std Light" w:cs="Times New Roman"/>
          <w:lang w:val="gl-ES" w:eastAsia="es-ES"/>
        </w:rPr>
        <w:t>Como regra xeral, as subvencións seranlle aboadas ao beneficiario unha vez xustificadas, no prazo máximo de trinta días naturais desde que se dite o acto administrativo no que se teña por xustificada a subvención.</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a) Aval de entidade de crédito.</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b) Seguro de caución.</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c) Fianza en metálico.</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d) No suposto de subvencións por importe de </w:t>
      </w:r>
      <w:r w:rsidRPr="00955EE1">
        <w:rPr>
          <w:rFonts w:ascii="Helvetica LT Std Light" w:eastAsia="Times New Roman" w:hAnsi="Helvetica LT Std Light" w:cs="Times New Roman"/>
          <w:color w:val="000000"/>
          <w:lang w:val="gl-ES" w:eastAsia="es-ES"/>
        </w:rPr>
        <w:t>ata 6.000 euros,</w:t>
      </w:r>
      <w:r w:rsidRPr="00955EE1">
        <w:rPr>
          <w:rFonts w:ascii="Helvetica LT Std Light" w:eastAsia="Times New Roman" w:hAnsi="Helvetica LT Std Light" w:cs="Times New Roman"/>
          <w:lang w:val="gl-ES" w:eastAsia="es-ES"/>
        </w:rPr>
        <w:t xml:space="preserve"> admitirase fianza solidaria prestada por dous ou máis persoas físicas e xurídicas, sempre que estas acrediten suficientemente a súa solvencia económica.</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lastRenderedPageBreak/>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13. Poderán realizarse pagamentos a conta, tras a previa solicitude do interesado, que consistirán na realización de pagamentos fraccionados que responderán ao ritmo de execución das accións subvencionadas, aboándose por contía equivalente á xustificación presentada. Para a realización dos pagamentos a conta, deberán presentarse as facturas do gasto correspondente. </w:t>
      </w:r>
    </w:p>
    <w:p w:rsidR="00D25DEE" w:rsidRPr="00955EE1" w:rsidRDefault="00D25DEE" w:rsidP="00955EE1">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 xml:space="preserve">Décimo quinta.- Obrigas dos beneficiarios: </w:t>
      </w:r>
    </w:p>
    <w:p w:rsidR="00D25DEE" w:rsidRPr="00955EE1" w:rsidRDefault="00D25DEE" w:rsidP="00955EE1">
      <w:pPr>
        <w:spacing w:after="0" w:line="276" w:lineRule="auto"/>
        <w:contextualSpacing/>
        <w:jc w:val="both"/>
        <w:rPr>
          <w:rFonts w:ascii="Helvetica LT Std Light" w:eastAsia="Times New Roman" w:hAnsi="Helvetica LT Std Light" w:cs="Times New Roman"/>
          <w:lang w:val="gl-ES" w:eastAsia="es-ES"/>
        </w:rPr>
      </w:pPr>
      <w:r w:rsidRPr="00955EE1">
        <w:rPr>
          <w:rFonts w:ascii="Helvetica LT Std Light" w:eastAsia="Times New Roman" w:hAnsi="Helvetica LT Std Light" w:cs="Times New Roman"/>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 xml:space="preserve">Décimo sexta.- Compatibilidade con outras axudas ou subvencións públicas: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Así mesmo, estas subvencións tamén serán compatibles con outras subvencións concedidas pola Deputación Provincial de Ourense ou do seu organismo autónomo, o INORDE,  sempre que se trate de subvencións obtidas en procedementos de concorrencia competitiva e sempre que o conxunto das ditas axudas non exceda do 100% do gasto da actividade subvencionada. </w:t>
      </w:r>
    </w:p>
    <w:p w:rsidR="00D25DEE" w:rsidRPr="00955EE1" w:rsidRDefault="00D25DEE" w:rsidP="00955EE1">
      <w:pPr>
        <w:keepNext/>
        <w:spacing w:after="0" w:line="276" w:lineRule="auto"/>
        <w:contextualSpacing/>
        <w:jc w:val="both"/>
        <w:outlineLvl w:val="0"/>
        <w:rPr>
          <w:rFonts w:ascii="Helvetica LT Std Light" w:eastAsia="Times New Roman" w:hAnsi="Helvetica LT Std Light" w:cs="Times New Roman"/>
          <w:b/>
          <w:u w:val="single"/>
          <w:lang w:val="gl-ES" w:eastAsia="es-ES"/>
        </w:rPr>
      </w:pPr>
      <w:r w:rsidRPr="00955EE1">
        <w:rPr>
          <w:rFonts w:ascii="Helvetica LT Std Light" w:eastAsia="Times New Roman" w:hAnsi="Helvetica LT Std Light" w:cs="Times New Roman"/>
          <w:b/>
          <w:u w:val="single"/>
          <w:lang w:val="gl-ES" w:eastAsia="es-ES"/>
        </w:rPr>
        <w:t>Décimo sétima.- Reintegro ou perda do dereito ao cobro das subvencións:</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D25DEE" w:rsidRPr="00955EE1" w:rsidRDefault="00D25DEE" w:rsidP="00955EE1">
      <w:pPr>
        <w:spacing w:after="0" w:line="276" w:lineRule="auto"/>
        <w:contextualSpacing/>
        <w:jc w:val="both"/>
        <w:rPr>
          <w:rFonts w:ascii="Helvetica LT Std Light" w:eastAsia="Times New Roman" w:hAnsi="Helvetica LT Std Light" w:cs="Times New Roman"/>
          <w:bCs/>
          <w:lang w:val="gl-ES" w:eastAsia="es-ES"/>
        </w:rPr>
      </w:pPr>
      <w:r w:rsidRPr="00955EE1">
        <w:rPr>
          <w:rFonts w:ascii="Helvetica LT Std Light" w:eastAsia="Times New Roman" w:hAnsi="Helvetica LT Std Light" w:cs="Times New Roman"/>
          <w:bCs/>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D25DEE" w:rsidRPr="00955EE1" w:rsidRDefault="00D25DEE" w:rsidP="00955EE1">
      <w:pPr>
        <w:spacing w:after="0" w:line="276" w:lineRule="auto"/>
        <w:contextualSpacing/>
        <w:jc w:val="both"/>
        <w:rPr>
          <w:rFonts w:ascii="Helvetica LT Std Light" w:eastAsia="Times New Roman" w:hAnsi="Helvetica LT Std Light" w:cs="Times New Roman"/>
          <w:b/>
          <w:bCs/>
          <w:u w:val="single"/>
          <w:lang w:val="gl-ES" w:eastAsia="es-ES"/>
        </w:rPr>
      </w:pPr>
      <w:r w:rsidRPr="00955EE1">
        <w:rPr>
          <w:rFonts w:ascii="Helvetica LT Std Light" w:eastAsia="Times New Roman" w:hAnsi="Helvetica LT Std Light" w:cs="Times New Roman"/>
          <w:b/>
          <w:bCs/>
          <w:u w:val="single"/>
          <w:lang w:val="gl-ES" w:eastAsia="es-ES"/>
        </w:rPr>
        <w:t>Décimo oitava.-  Normativa aplicable:</w:t>
      </w:r>
    </w:p>
    <w:p w:rsidR="00D25DEE" w:rsidRPr="00955EE1" w:rsidRDefault="00D25DEE" w:rsidP="00955EE1">
      <w:pPr>
        <w:spacing w:line="276" w:lineRule="auto"/>
        <w:contextualSpacing/>
        <w:jc w:val="both"/>
        <w:rPr>
          <w:rFonts w:ascii="Helvetica LT Std Light" w:eastAsia="Times New Roman" w:hAnsi="Helvetica LT Std Light" w:cs="Times New Roman"/>
          <w:bCs/>
          <w:color w:val="000000"/>
          <w:lang w:val="gl-ES" w:eastAsia="es-ES"/>
        </w:rPr>
      </w:pPr>
      <w:r w:rsidRPr="00955EE1">
        <w:rPr>
          <w:rFonts w:ascii="Helvetica LT Std Light" w:eastAsia="Times New Roman" w:hAnsi="Helvetica LT Std Light" w:cs="Times New Roman"/>
          <w:bCs/>
          <w:color w:val="000000"/>
          <w:lang w:val="gl-ES" w:eastAsia="es-ES"/>
        </w:rPr>
        <w:lastRenderedPageBreak/>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D25DEE" w:rsidRPr="00955EE1" w:rsidRDefault="00D25DEE" w:rsidP="00955EE1">
      <w:pPr>
        <w:spacing w:line="276" w:lineRule="auto"/>
        <w:contextualSpacing/>
        <w:jc w:val="both"/>
        <w:rPr>
          <w:rFonts w:ascii="Helvetica LT Std Light" w:eastAsia="Times New Roman" w:hAnsi="Helvetica LT Std Light" w:cs="Times New Roman"/>
          <w:bCs/>
          <w:lang w:val="gl-ES" w:eastAsia="es-ES"/>
        </w:rPr>
      </w:pPr>
    </w:p>
    <w:p w:rsidR="00D25DEE" w:rsidRPr="00955EE1" w:rsidRDefault="00D25DEE" w:rsidP="00955EE1">
      <w:pPr>
        <w:spacing w:after="0" w:line="276" w:lineRule="auto"/>
        <w:contextualSpacing/>
        <w:jc w:val="both"/>
        <w:rPr>
          <w:rFonts w:ascii="Helvetica LT Std Light" w:hAnsi="Helvetica LT Std Light" w:cs="Times New Roman"/>
          <w:lang w:val="gl-ES"/>
        </w:rPr>
      </w:pPr>
      <w:r w:rsidRPr="00955EE1">
        <w:rPr>
          <w:rFonts w:ascii="Helvetica LT Std Light" w:hAnsi="Helvetica LT Std Light" w:cs="Times New Roman"/>
          <w:lang w:val="gl-ES"/>
        </w:rPr>
        <w:t xml:space="preserve">Contra este acordo pódese interpor, </w:t>
      </w:r>
      <w:proofErr w:type="spellStart"/>
      <w:r w:rsidRPr="00955EE1">
        <w:rPr>
          <w:rFonts w:ascii="Helvetica LT Std Light" w:hAnsi="Helvetica LT Std Light" w:cs="Times New Roman"/>
          <w:lang w:val="gl-ES"/>
        </w:rPr>
        <w:t>potestativamente</w:t>
      </w:r>
      <w:proofErr w:type="spellEnd"/>
      <w:r w:rsidRPr="00955EE1">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bookmarkStart w:id="4" w:name="_GoBack"/>
      <w:bookmarkEnd w:id="4"/>
    </w:p>
    <w:bookmarkEnd w:id="0"/>
    <w:sectPr w:rsidR="00D25DEE" w:rsidRPr="00955E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7F763160"/>
    <w:multiLevelType w:val="hybridMultilevel"/>
    <w:tmpl w:val="0A56F344"/>
    <w:lvl w:ilvl="0" w:tplc="0C0A000D">
      <w:start w:val="1"/>
      <w:numFmt w:val="bullet"/>
      <w:lvlText w:val=""/>
      <w:lvlJc w:val="left"/>
      <w:pPr>
        <w:ind w:left="720" w:hanging="360"/>
      </w:pPr>
      <w:rPr>
        <w:rFonts w:ascii="Wingdings" w:hAnsi="Wingdings" w:hint="default"/>
      </w:rPr>
    </w:lvl>
    <w:lvl w:ilvl="1" w:tplc="4C108908">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DEE"/>
    <w:rsid w:val="006715DB"/>
    <w:rsid w:val="00955EE1"/>
    <w:rsid w:val="00D25DEE"/>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51FB2D-8528-4628-8ED5-106D9F79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5DE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5D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hyperlink" Target="http://www.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8442</Words>
  <Characters>46431</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MARIA JESUS VAZQUEZ PRIETO</cp:lastModifiedBy>
  <cp:revision>2</cp:revision>
  <dcterms:created xsi:type="dcterms:W3CDTF">2025-05-28T08:34:00Z</dcterms:created>
  <dcterms:modified xsi:type="dcterms:W3CDTF">2025-06-03T07:05:00Z</dcterms:modified>
</cp:coreProperties>
</file>