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6A411" w14:textId="58C79D45"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CONVOCATORIA PARA LA CONCESIÓN De AYUDAS DE SERVICIOS SOCIALES PARA La ATENCIÓN A LAS PERSONAS PARA El AÑO 202</w:t>
      </w:r>
      <w:r w:rsidR="004675B0">
        <w:rPr>
          <w:rFonts w:ascii="Arial" w:hAnsi="Arial" w:cs="Arial"/>
          <w:b/>
          <w:bCs/>
          <w:sz w:val="24"/>
          <w:szCs w:val="24"/>
        </w:rPr>
        <w:t>4</w:t>
      </w:r>
      <w:r w:rsidRPr="00DE6589">
        <w:rPr>
          <w:rFonts w:ascii="Arial" w:hAnsi="Arial" w:cs="Arial"/>
          <w:b/>
          <w:bCs/>
          <w:sz w:val="24"/>
          <w:szCs w:val="24"/>
        </w:rPr>
        <w:t xml:space="preserve">. </w:t>
      </w:r>
    </w:p>
    <w:p w14:paraId="593716D8" w14:textId="77777777" w:rsidR="00DE6589" w:rsidRPr="00DE6589" w:rsidRDefault="00DE6589" w:rsidP="00DE6589">
      <w:pPr>
        <w:jc w:val="both"/>
        <w:rPr>
          <w:rFonts w:ascii="Arial" w:hAnsi="Arial" w:cs="Arial"/>
          <w:sz w:val="24"/>
          <w:szCs w:val="24"/>
        </w:rPr>
      </w:pPr>
    </w:p>
    <w:p w14:paraId="31743DA7" w14:textId="77777777"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PRIMERO. OBJETO.</w:t>
      </w:r>
    </w:p>
    <w:p w14:paraId="3D110D30" w14:textId="17588D8E"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El objeto de esta convocatoria es el otorgamiento de ayudas </w:t>
      </w:r>
      <w:r w:rsidR="00D64357">
        <w:rPr>
          <w:rFonts w:ascii="Arial" w:hAnsi="Arial" w:cs="Arial"/>
          <w:sz w:val="24"/>
          <w:szCs w:val="24"/>
        </w:rPr>
        <w:t>por concurrencia competitiva</w:t>
      </w:r>
      <w:r w:rsidRPr="00DE6589">
        <w:rPr>
          <w:rFonts w:ascii="Arial" w:hAnsi="Arial" w:cs="Arial"/>
          <w:sz w:val="24"/>
          <w:szCs w:val="24"/>
        </w:rPr>
        <w:t>a personas atendidas por Servicios Sociales y que no figuren incluidos en otros programas específicos del ayuntamiento durante el año 202</w:t>
      </w:r>
      <w:r w:rsidR="004675B0">
        <w:rPr>
          <w:rFonts w:ascii="Arial" w:hAnsi="Arial" w:cs="Arial"/>
          <w:sz w:val="24"/>
          <w:szCs w:val="24"/>
        </w:rPr>
        <w:t>4</w:t>
      </w:r>
      <w:r w:rsidRPr="00DE6589">
        <w:rPr>
          <w:rFonts w:ascii="Arial" w:hAnsi="Arial" w:cs="Arial"/>
          <w:sz w:val="24"/>
          <w:szCs w:val="24"/>
        </w:rPr>
        <w:t xml:space="preserve">. </w:t>
      </w:r>
    </w:p>
    <w:p w14:paraId="2500E05C" w14:textId="77777777" w:rsidR="00DE6589" w:rsidRPr="00DE6589" w:rsidRDefault="00DE6589" w:rsidP="00DE6589">
      <w:pPr>
        <w:jc w:val="both"/>
        <w:rPr>
          <w:rFonts w:ascii="Arial" w:hAnsi="Arial" w:cs="Arial"/>
          <w:sz w:val="24"/>
          <w:szCs w:val="24"/>
        </w:rPr>
      </w:pPr>
    </w:p>
    <w:p w14:paraId="2DABDCF9" w14:textId="7AE160B6"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SEGUNDO. REGIMEN JURÍDICO</w:t>
      </w:r>
    </w:p>
    <w:p w14:paraId="4FBB355A" w14:textId="6CA9A0EB" w:rsidR="00DE6589" w:rsidRPr="00DE6589" w:rsidRDefault="00DE6589" w:rsidP="00DE6589">
      <w:pPr>
        <w:jc w:val="both"/>
        <w:rPr>
          <w:rFonts w:ascii="Arial" w:hAnsi="Arial" w:cs="Arial"/>
          <w:sz w:val="24"/>
          <w:szCs w:val="24"/>
        </w:rPr>
      </w:pPr>
      <w:r w:rsidRPr="00DE6589">
        <w:rPr>
          <w:rFonts w:ascii="Arial" w:hAnsi="Arial" w:cs="Arial"/>
          <w:sz w:val="24"/>
          <w:szCs w:val="24"/>
        </w:rPr>
        <w:t>Constituye régim</w:t>
      </w:r>
      <w:r>
        <w:rPr>
          <w:rFonts w:ascii="Arial" w:hAnsi="Arial" w:cs="Arial"/>
          <w:sz w:val="24"/>
          <w:szCs w:val="24"/>
        </w:rPr>
        <w:t>en</w:t>
      </w:r>
      <w:r w:rsidRPr="00DE6589">
        <w:rPr>
          <w:rFonts w:ascii="Arial" w:hAnsi="Arial" w:cs="Arial"/>
          <w:sz w:val="24"/>
          <w:szCs w:val="24"/>
        </w:rPr>
        <w:t xml:space="preserve"> jurídico aplicable la Ley 38/2003 de 17 de noviembre General de Subvenciones, y la ordenanza reguladora de subvenciones del Ayuntamiento de Puig-reig aprobada por el Ayuntamiento en fecha 29 de octubre de 2013 y las bases reguladoras de las ayudas de servicios sociales para la atención a las personas aprobadas por Pleno de 4 de julio de 2017</w:t>
      </w:r>
      <w:r w:rsidR="00D64357">
        <w:rPr>
          <w:rFonts w:ascii="Arial" w:hAnsi="Arial" w:cs="Arial"/>
          <w:sz w:val="24"/>
          <w:szCs w:val="24"/>
        </w:rPr>
        <w:t xml:space="preserve"> y publicadas en el BOP de Barcelona de 24 de Julio de 2017</w:t>
      </w:r>
    </w:p>
    <w:p w14:paraId="35E507D7" w14:textId="77777777" w:rsidR="00DE6589" w:rsidRPr="00DE6589" w:rsidRDefault="00DE6589" w:rsidP="00DE6589">
      <w:pPr>
        <w:jc w:val="both"/>
        <w:rPr>
          <w:rFonts w:ascii="Arial" w:hAnsi="Arial" w:cs="Arial"/>
          <w:sz w:val="24"/>
          <w:szCs w:val="24"/>
        </w:rPr>
      </w:pPr>
    </w:p>
    <w:p w14:paraId="2E6AA0D8" w14:textId="65495286" w:rsidR="00DE6589" w:rsidRPr="00DE6589" w:rsidRDefault="00DE6589" w:rsidP="00DE6589">
      <w:pPr>
        <w:jc w:val="both"/>
        <w:rPr>
          <w:rFonts w:ascii="Arial" w:hAnsi="Arial" w:cs="Arial"/>
          <w:sz w:val="24"/>
          <w:szCs w:val="24"/>
        </w:rPr>
      </w:pPr>
      <w:r w:rsidRPr="00DE6589">
        <w:rPr>
          <w:rFonts w:ascii="Arial" w:hAnsi="Arial" w:cs="Arial"/>
          <w:b/>
          <w:bCs/>
          <w:sz w:val="24"/>
          <w:szCs w:val="24"/>
        </w:rPr>
        <w:t>TERCERO. REQUISITOS PARA SOLICITAR L</w:t>
      </w:r>
      <w:r>
        <w:rPr>
          <w:rFonts w:ascii="Arial" w:hAnsi="Arial" w:cs="Arial"/>
          <w:b/>
          <w:bCs/>
          <w:sz w:val="24"/>
          <w:szCs w:val="24"/>
        </w:rPr>
        <w:t>A</w:t>
      </w:r>
      <w:r w:rsidRPr="00DE6589">
        <w:rPr>
          <w:rFonts w:ascii="Arial" w:hAnsi="Arial" w:cs="Arial"/>
          <w:b/>
          <w:bCs/>
          <w:sz w:val="24"/>
          <w:szCs w:val="24"/>
        </w:rPr>
        <w:t xml:space="preserve"> AYUDA</w:t>
      </w:r>
      <w:r w:rsidRPr="00DE6589">
        <w:rPr>
          <w:rFonts w:ascii="Arial" w:hAnsi="Arial" w:cs="Arial"/>
          <w:sz w:val="24"/>
          <w:szCs w:val="24"/>
        </w:rPr>
        <w:t>.</w:t>
      </w:r>
    </w:p>
    <w:p w14:paraId="3643F332"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Pueden ser beneficiarias todas las personas empadronadas en Puig-reig y atendidas por Servicios Sociales para tener problemáticas sociales, económicas u otras. </w:t>
      </w:r>
    </w:p>
    <w:p w14:paraId="7492902D" w14:textId="4406C17A"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Además de reunir las condiciones para ser persona beneficiaria, para poder recibir la ayuda se valorarán los ingresos de la unidad familiar de convivencia percibidos por los miembros del hogar durante los tres últimos meses a la fecha de solicitud. (ver mesa económica), de acuerdo con el IRSC del año en curso y añadiendo un valor equivalente a 0,3 veces </w:t>
      </w:r>
      <w:r>
        <w:rPr>
          <w:rFonts w:ascii="Arial" w:hAnsi="Arial" w:cs="Arial"/>
          <w:sz w:val="24"/>
          <w:szCs w:val="24"/>
        </w:rPr>
        <w:t>el</w:t>
      </w:r>
      <w:r w:rsidRPr="00DE6589">
        <w:rPr>
          <w:rFonts w:ascii="Arial" w:hAnsi="Arial" w:cs="Arial"/>
          <w:sz w:val="24"/>
          <w:szCs w:val="24"/>
        </w:rPr>
        <w:t xml:space="preserve"> IRSC por cada miembro adicional del hogar.</w:t>
      </w:r>
    </w:p>
    <w:p w14:paraId="322E9974"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Por miembro de la unidad familiar se tiene que entender aquellas personas que consten en el certificado de convivencia aportado de acuerdo con las previsiones del artículo 5</w:t>
      </w:r>
    </w:p>
    <w:p w14:paraId="042DB0FE"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Sin embargo, por el caso que se acredite, a la renta neta mensual de la unidad familiar, se puede restar hasta un máximo de trescientos cincuenta euros en concepto de gastos mensuales de préstamo hipotecario o de alquiler de la vivienda donde reside la persona beneficiaria.</w:t>
      </w:r>
    </w:p>
    <w:p w14:paraId="41F3A1D0"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Sin embargo, en casos excepcionales, el Ayuntamiento podrá otorgar la ayuda a pesar de no se cumplan los requisitos a que se hace referencia en el apartado anterior, cuando los Servicios Sociales así lo consideren y lo propongan, mediante la presentación de informe motivado.</w:t>
      </w:r>
    </w:p>
    <w:p w14:paraId="48B952AF" w14:textId="77777777" w:rsidR="00DE6589" w:rsidRPr="00DE6589" w:rsidRDefault="00DE6589" w:rsidP="00DE6589">
      <w:pPr>
        <w:jc w:val="both"/>
        <w:rPr>
          <w:rFonts w:ascii="Arial" w:hAnsi="Arial" w:cs="Arial"/>
          <w:sz w:val="24"/>
          <w:szCs w:val="24"/>
        </w:rPr>
      </w:pPr>
    </w:p>
    <w:p w14:paraId="08A5DDA4" w14:textId="05E4F11D"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CUARTO. VALORACIÓN</w:t>
      </w:r>
    </w:p>
    <w:p w14:paraId="5E349CCA" w14:textId="77777777" w:rsidR="00DE6589" w:rsidRPr="00DE6589" w:rsidRDefault="00DE6589" w:rsidP="00DE6589">
      <w:pPr>
        <w:jc w:val="both"/>
        <w:rPr>
          <w:rFonts w:ascii="Arial" w:hAnsi="Arial" w:cs="Arial"/>
          <w:sz w:val="24"/>
          <w:szCs w:val="24"/>
        </w:rPr>
      </w:pPr>
    </w:p>
    <w:p w14:paraId="236FE4C6" w14:textId="77777777" w:rsidR="00DE6589" w:rsidRPr="00DE6589" w:rsidRDefault="00DE6589" w:rsidP="00DE6589">
      <w:pPr>
        <w:jc w:val="both"/>
        <w:rPr>
          <w:rFonts w:ascii="Arial" w:hAnsi="Arial" w:cs="Arial"/>
          <w:sz w:val="24"/>
          <w:szCs w:val="24"/>
        </w:rPr>
      </w:pPr>
    </w:p>
    <w:p w14:paraId="16A84F48" w14:textId="6BA9B14C" w:rsidR="00DE6589" w:rsidRPr="00DE6589" w:rsidRDefault="00DE6589" w:rsidP="00DE6589">
      <w:pPr>
        <w:jc w:val="both"/>
        <w:rPr>
          <w:rFonts w:ascii="Arial" w:hAnsi="Arial" w:cs="Arial"/>
          <w:sz w:val="24"/>
          <w:szCs w:val="24"/>
        </w:rPr>
      </w:pPr>
      <w:r w:rsidRPr="00DE6589">
        <w:rPr>
          <w:rFonts w:ascii="Arial" w:hAnsi="Arial" w:cs="Arial"/>
          <w:sz w:val="24"/>
          <w:szCs w:val="24"/>
        </w:rPr>
        <w:t>La renta de las familias que soliciten la ayuda al Ayuntamiento no puede superar los umbrales máximos de renta familiar que se establecen a continuación:</w:t>
      </w:r>
    </w:p>
    <w:p w14:paraId="473064C8" w14:textId="5A50B5E1" w:rsidR="00DE6589" w:rsidRDefault="00DE6589" w:rsidP="00DE6589">
      <w:pPr>
        <w:jc w:val="both"/>
        <w:rPr>
          <w:rFonts w:ascii="Arial" w:hAnsi="Arial" w:cs="Arial"/>
          <w:sz w:val="24"/>
          <w:szCs w:val="24"/>
        </w:rPr>
      </w:pPr>
      <w:r w:rsidRPr="003D150E">
        <w:rPr>
          <w:rFonts w:ascii="Arial" w:hAnsi="Arial" w:cs="Arial"/>
          <w:sz w:val="24"/>
          <w:szCs w:val="24"/>
        </w:rPr>
        <w:t xml:space="preserve">La renta de las familias que soliciten la ayuda al Ayuntamiento no puede superar los umbrales máximos de renta familiar </w:t>
      </w:r>
      <w:r w:rsidR="00D64357">
        <w:rPr>
          <w:rFonts w:ascii="Arial" w:hAnsi="Arial" w:cs="Arial"/>
          <w:sz w:val="24"/>
          <w:szCs w:val="24"/>
        </w:rPr>
        <w:t>establecida por la Generalitat de Cataluña</w:t>
      </w:r>
    </w:p>
    <w:p w14:paraId="0A5BBFD3" w14:textId="77777777" w:rsidR="00DE6589" w:rsidRPr="003D150E" w:rsidRDefault="00DE6589" w:rsidP="00DE6589">
      <w:pPr>
        <w:jc w:val="both"/>
        <w:rPr>
          <w:rFonts w:ascii="Arial" w:hAnsi="Arial" w:cs="Arial"/>
          <w:sz w:val="24"/>
          <w:szCs w:val="24"/>
        </w:rPr>
      </w:pPr>
    </w:p>
    <w:p w14:paraId="395CF800" w14:textId="77777777" w:rsidR="00DE6589" w:rsidRDefault="00DE6589" w:rsidP="00DE6589">
      <w:pPr>
        <w:rPr>
          <w:rFonts w:ascii="Arial" w:hAnsi="Arial" w:cs="Arial"/>
          <w:sz w:val="24"/>
          <w:szCs w:val="24"/>
        </w:rPr>
      </w:pPr>
    </w:p>
    <w:tbl>
      <w:tblPr>
        <w:tblW w:w="7022"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791"/>
        <w:gridCol w:w="1231"/>
      </w:tblGrid>
      <w:tr w:rsidR="00DE6589" w14:paraId="085FA508" w14:textId="77777777" w:rsidTr="00B80EFD">
        <w:trPr>
          <w:trHeight w:val="972"/>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EA2F24A" w14:textId="77777777" w:rsidR="00DE6589" w:rsidRDefault="00DE6589" w:rsidP="00B80EFD">
            <w:pPr>
              <w:pStyle w:val="Sinespaciado"/>
              <w:jc w:val="both"/>
              <w:rPr>
                <w:b/>
                <w:szCs w:val="24"/>
              </w:rPr>
            </w:pPr>
            <w:r>
              <w:rPr>
                <w:b/>
              </w:rPr>
              <w:t>Tabla de puntuación para la valoración económica segun el tramo de renta disponible</w:t>
            </w:r>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C35D601" w14:textId="77777777" w:rsidR="00DE6589" w:rsidRDefault="00DE6589" w:rsidP="00B80EFD">
            <w:pPr>
              <w:pStyle w:val="Sinespaciado"/>
              <w:jc w:val="center"/>
              <w:rPr>
                <w:b/>
              </w:rPr>
            </w:pPr>
            <w:r>
              <w:rPr>
                <w:b/>
              </w:rPr>
              <w:t>PUNTOS</w:t>
            </w:r>
          </w:p>
        </w:tc>
      </w:tr>
      <w:tr w:rsidR="00DE6589" w14:paraId="2D574E7D" w14:textId="77777777" w:rsidTr="00B80EFD">
        <w:trPr>
          <w:trHeight w:val="1215"/>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84ACE04" w14:textId="77777777" w:rsidR="00DE6589" w:rsidRDefault="00DE6589" w:rsidP="00B80EFD">
            <w:pPr>
              <w:pStyle w:val="Sinespaciado"/>
              <w:jc w:val="both"/>
              <w:rPr>
                <w:szCs w:val="24"/>
              </w:rPr>
            </w:pPr>
            <w:r>
              <w:t>Renta inferior al 33,3% del maximo mensual establecido a los requisitos económicos segun tipologia de la unidad de convivencia</w:t>
            </w:r>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8CE4C70" w14:textId="77777777" w:rsidR="00DE6589" w:rsidRDefault="00DE6589" w:rsidP="00B80EFD">
            <w:pPr>
              <w:pStyle w:val="Sinespaciado"/>
              <w:jc w:val="center"/>
            </w:pPr>
            <w:r>
              <w:t>6</w:t>
            </w:r>
          </w:p>
        </w:tc>
      </w:tr>
      <w:tr w:rsidR="00DE6589" w14:paraId="7D7EA76C" w14:textId="77777777" w:rsidTr="00B80EFD">
        <w:trPr>
          <w:trHeight w:val="1277"/>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96AD72C" w14:textId="77777777" w:rsidR="00DE6589" w:rsidRDefault="00DE6589" w:rsidP="00B80EFD">
            <w:pPr>
              <w:pStyle w:val="Sinespaciado"/>
              <w:jc w:val="both"/>
              <w:rPr>
                <w:szCs w:val="24"/>
              </w:rPr>
            </w:pPr>
            <w:r>
              <w:t>Renta entre el 33,4 y el 66,6% del maximo mensual establecido a los requisitos económicos segun tipologia de la unidad de convivencia</w:t>
            </w:r>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2CD6A94" w14:textId="77777777" w:rsidR="00DE6589" w:rsidRDefault="00DE6589" w:rsidP="00B80EFD">
            <w:pPr>
              <w:pStyle w:val="Sinespaciado"/>
              <w:jc w:val="center"/>
            </w:pPr>
            <w:r>
              <w:t>4</w:t>
            </w:r>
          </w:p>
        </w:tc>
      </w:tr>
      <w:tr w:rsidR="00DE6589" w14:paraId="748CB467" w14:textId="77777777" w:rsidTr="00B80EFD">
        <w:trPr>
          <w:trHeight w:val="1268"/>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EE9DD81" w14:textId="77777777" w:rsidR="00DE6589" w:rsidRDefault="00DE6589" w:rsidP="00B80EFD">
            <w:pPr>
              <w:pStyle w:val="Sinespaciado"/>
              <w:jc w:val="both"/>
              <w:rPr>
                <w:szCs w:val="24"/>
              </w:rPr>
            </w:pPr>
            <w:r>
              <w:t>Renta entre el 66,7 y el 100% del maximo mensual establecido a los requisitos económicos segun tipologia de la unidad de convivencia</w:t>
            </w:r>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CE3A70E" w14:textId="77777777" w:rsidR="00DE6589" w:rsidRDefault="00DE6589" w:rsidP="00B80EFD">
            <w:pPr>
              <w:pStyle w:val="Sinespaciado"/>
              <w:jc w:val="center"/>
            </w:pPr>
            <w:r>
              <w:t>2</w:t>
            </w:r>
          </w:p>
        </w:tc>
      </w:tr>
    </w:tbl>
    <w:p w14:paraId="3CE377E0" w14:textId="77777777" w:rsidR="00D64357" w:rsidRDefault="00D64357" w:rsidP="00DE6589">
      <w:pPr>
        <w:rPr>
          <w:rFonts w:ascii="Arial" w:hAnsi="Arial" w:cs="Arial"/>
          <w:b/>
          <w:bCs/>
          <w:sz w:val="24"/>
          <w:szCs w:val="24"/>
          <w:u w:val="single"/>
        </w:rPr>
      </w:pPr>
    </w:p>
    <w:p w14:paraId="62EC0980" w14:textId="3E9D8AD2" w:rsidR="00DE6589" w:rsidRPr="004442A1" w:rsidRDefault="00DE6589" w:rsidP="00DE6589">
      <w:pPr>
        <w:rPr>
          <w:rFonts w:ascii="Arial" w:hAnsi="Arial" w:cs="Arial"/>
          <w:b/>
          <w:bCs/>
          <w:sz w:val="24"/>
          <w:szCs w:val="24"/>
          <w:u w:val="single"/>
        </w:rPr>
      </w:pPr>
      <w:r w:rsidRPr="004442A1">
        <w:rPr>
          <w:rFonts w:ascii="Arial" w:hAnsi="Arial" w:cs="Arial"/>
          <w:b/>
          <w:bCs/>
          <w:sz w:val="24"/>
          <w:szCs w:val="24"/>
          <w:u w:val="single"/>
        </w:rPr>
        <w:t>Valoración social</w:t>
      </w:r>
    </w:p>
    <w:p w14:paraId="14355655"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Se valorarán las circunstancias y las dificultades sociales de las personas y/o familias (problemas de salud importantes, *monoparentali</w:t>
      </w:r>
      <w:r>
        <w:rPr>
          <w:rFonts w:ascii="Arial" w:hAnsi="Arial" w:cs="Arial"/>
          <w:sz w:val="24"/>
          <w:szCs w:val="24"/>
        </w:rPr>
        <w:t>dad</w:t>
      </w:r>
      <w:r w:rsidRPr="003D150E">
        <w:rPr>
          <w:rFonts w:ascii="Arial" w:hAnsi="Arial" w:cs="Arial"/>
          <w:sz w:val="24"/>
          <w:szCs w:val="24"/>
        </w:rPr>
        <w:t>, familias numerosas, dificultades sociales, relacionales y de integración...).</w:t>
      </w:r>
    </w:p>
    <w:p w14:paraId="5D3DC4C2"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En la valoración social se tendrán en cuenta los agregados positivos y negativos determinados en el protocolo de valoración.</w:t>
      </w:r>
    </w:p>
    <w:p w14:paraId="25B22410"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Los servicios sociales tendrán que emitir los control y seguimiento de las ayudas otorgadas y enmarcar las actuaciones en el Plan de Atención Social Individual con la persona y/o familia, para, no solo resolver la situación de urgencia social, sino con el objetivo de mejorar la situación prever un deterioro de esta, a medio y largo plazo.</w:t>
      </w:r>
    </w:p>
    <w:p w14:paraId="3E1E4EA2" w14:textId="77777777" w:rsidR="00DE6589" w:rsidRPr="00935D57" w:rsidRDefault="00DE6589" w:rsidP="00DE6589">
      <w:pPr>
        <w:jc w:val="both"/>
        <w:rPr>
          <w:rFonts w:ascii="Arial" w:hAnsi="Arial" w:cs="Arial"/>
          <w:sz w:val="24"/>
          <w:szCs w:val="24"/>
        </w:rPr>
      </w:pPr>
    </w:p>
    <w:p w14:paraId="2BBB6802" w14:textId="77777777" w:rsidR="00DE6589" w:rsidRPr="00935D57" w:rsidRDefault="00DE6589" w:rsidP="00DE6589">
      <w:pPr>
        <w:jc w:val="both"/>
        <w:rPr>
          <w:rFonts w:ascii="Arial" w:hAnsi="Arial" w:cs="Arial"/>
          <w:sz w:val="24"/>
          <w:szCs w:val="24"/>
        </w:rPr>
      </w:pPr>
      <w:r w:rsidRPr="00935D57">
        <w:rPr>
          <w:rFonts w:ascii="Arial" w:hAnsi="Arial" w:cs="Arial"/>
          <w:sz w:val="24"/>
          <w:szCs w:val="24"/>
        </w:rPr>
        <w:t>Valoración económica y social</w:t>
      </w:r>
    </w:p>
    <w:p w14:paraId="27CB5847" w14:textId="77777777" w:rsidR="00DE6589" w:rsidRPr="00935D57" w:rsidRDefault="00DE6589" w:rsidP="00DE6589">
      <w:pPr>
        <w:jc w:val="both"/>
        <w:rPr>
          <w:rFonts w:ascii="Arial" w:hAnsi="Arial" w:cs="Arial"/>
          <w:sz w:val="24"/>
          <w:szCs w:val="24"/>
        </w:rPr>
      </w:pPr>
      <w:r w:rsidRPr="00935D57">
        <w:rPr>
          <w:rFonts w:ascii="Arial" w:hAnsi="Arial" w:cs="Arial"/>
          <w:sz w:val="24"/>
          <w:szCs w:val="24"/>
        </w:rPr>
        <w:t>Participación de la valoración económica ....60%</w:t>
      </w:r>
    </w:p>
    <w:p w14:paraId="3F066D51" w14:textId="77777777" w:rsidR="00DE6589" w:rsidRPr="00935D57" w:rsidRDefault="00DE6589" w:rsidP="00DE6589">
      <w:pPr>
        <w:jc w:val="both"/>
        <w:rPr>
          <w:rFonts w:ascii="Arial" w:hAnsi="Arial" w:cs="Arial"/>
          <w:sz w:val="24"/>
          <w:szCs w:val="24"/>
        </w:rPr>
      </w:pPr>
      <w:r w:rsidRPr="00935D57">
        <w:rPr>
          <w:rFonts w:ascii="Arial" w:hAnsi="Arial" w:cs="Arial"/>
          <w:sz w:val="24"/>
          <w:szCs w:val="24"/>
        </w:rPr>
        <w:lastRenderedPageBreak/>
        <w:t>Participación de la valoración social .....40%</w:t>
      </w:r>
    </w:p>
    <w:p w14:paraId="47304E83" w14:textId="77777777" w:rsidR="00DE6589" w:rsidRPr="00DE6589" w:rsidRDefault="00DE6589" w:rsidP="00DE6589">
      <w:pPr>
        <w:jc w:val="both"/>
        <w:rPr>
          <w:rFonts w:ascii="Arial" w:hAnsi="Arial" w:cs="Arial"/>
          <w:sz w:val="24"/>
          <w:szCs w:val="24"/>
        </w:rPr>
      </w:pPr>
    </w:p>
    <w:p w14:paraId="10E2449E" w14:textId="77777777" w:rsidR="00DE6589" w:rsidRPr="004442A1" w:rsidRDefault="00DE6589" w:rsidP="00DE6589">
      <w:pPr>
        <w:jc w:val="both"/>
        <w:rPr>
          <w:rFonts w:ascii="Arial" w:hAnsi="Arial" w:cs="Arial"/>
          <w:b/>
          <w:bCs/>
          <w:sz w:val="24"/>
          <w:szCs w:val="24"/>
        </w:rPr>
      </w:pPr>
      <w:r w:rsidRPr="004442A1">
        <w:rPr>
          <w:rFonts w:ascii="Arial" w:hAnsi="Arial" w:cs="Arial"/>
          <w:b/>
          <w:bCs/>
          <w:sz w:val="24"/>
          <w:szCs w:val="24"/>
        </w:rPr>
        <w:t xml:space="preserve">Ítems para realizar la valoración social (4 puntos sobre 10) </w:t>
      </w:r>
    </w:p>
    <w:p w14:paraId="536F0EE1"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Primer bloque. Situaciones y/o problemáticas de riesgo elevado (1,5 puntos) </w:t>
      </w:r>
    </w:p>
    <w:p w14:paraId="669AB164"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Déficit en las condiciones de alimentación e higiene personal </w:t>
      </w:r>
    </w:p>
    <w:p w14:paraId="5794397F"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Dificultad en el acceso o mantenimiento de la vivienda y/o de sus condiciones de accesibilidad, habitabilidad o equipación </w:t>
      </w:r>
    </w:p>
    <w:p w14:paraId="6C6E93C0"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Segund</w:t>
      </w:r>
      <w:r>
        <w:rPr>
          <w:rFonts w:ascii="Arial" w:hAnsi="Arial" w:cs="Arial"/>
          <w:sz w:val="24"/>
          <w:szCs w:val="24"/>
        </w:rPr>
        <w:t>o</w:t>
      </w:r>
      <w:r w:rsidRPr="003D150E">
        <w:rPr>
          <w:rFonts w:ascii="Arial" w:hAnsi="Arial" w:cs="Arial"/>
          <w:sz w:val="24"/>
          <w:szCs w:val="24"/>
        </w:rPr>
        <w:t xml:space="preserve"> bloque. Situaciones y/o problemáticas de riesgo moderado (0,75 puntos) </w:t>
      </w:r>
    </w:p>
    <w:p w14:paraId="69272C0D"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Existencia de situación de riesgo por motivos laborales (todos los miembros en situación de paro, un miembro en situación de paro de larga duración) </w:t>
      </w:r>
    </w:p>
    <w:p w14:paraId="0E6C0FEB" w14:textId="1ED1DFF1" w:rsidR="00DE6589" w:rsidRPr="00DE6589" w:rsidRDefault="00DE6589" w:rsidP="00DE6589">
      <w:pPr>
        <w:jc w:val="both"/>
        <w:rPr>
          <w:rFonts w:ascii="Arial" w:hAnsi="Arial" w:cs="Arial"/>
          <w:sz w:val="24"/>
          <w:szCs w:val="24"/>
        </w:rPr>
      </w:pPr>
      <w:r w:rsidRPr="003D150E">
        <w:rPr>
          <w:rFonts w:ascii="Arial" w:hAnsi="Arial" w:cs="Arial"/>
          <w:sz w:val="24"/>
          <w:szCs w:val="24"/>
        </w:rPr>
        <w:t>Existencia de situación de riesgo por problemas de salud grave en alguno de los miembros (elevado coste económico, situación terminal, etc.)</w:t>
      </w:r>
    </w:p>
    <w:p w14:paraId="62AB675C" w14:textId="77777777" w:rsidR="00DE6589" w:rsidRPr="00DE6589" w:rsidRDefault="00DE6589" w:rsidP="00DE6589">
      <w:pPr>
        <w:jc w:val="both"/>
        <w:rPr>
          <w:rFonts w:ascii="Arial" w:hAnsi="Arial" w:cs="Arial"/>
          <w:sz w:val="24"/>
          <w:szCs w:val="24"/>
        </w:rPr>
      </w:pPr>
    </w:p>
    <w:p w14:paraId="783846D1"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Tercer bloque. Situaciones y/o problemáticas de menor riesgo (0,35) </w:t>
      </w:r>
    </w:p>
    <w:p w14:paraId="2201AFB9"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Composición de la unidad de convivencia que determine una situación de riesgo o desigualdad (monoparentales, personas solas, gente mayor, etc.) </w:t>
      </w:r>
    </w:p>
    <w:p w14:paraId="35BEFFFC"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Existencia de miembro/s con problemas de salud </w:t>
      </w:r>
    </w:p>
    <w:p w14:paraId="7B6F2DBA"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Existencia de miembro/s con discapacitado / enfermedad mental </w:t>
      </w:r>
    </w:p>
    <w:p w14:paraId="733A27D6"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Existencia de miembro/s con necesidades educativas especiales </w:t>
      </w:r>
    </w:p>
    <w:p w14:paraId="191732E8"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Existencia de situación de riesgo para menores o personas vulnerables por razón de déficits convivenciales (conflicto, abandono, maltrato, abuso, etc.) </w:t>
      </w:r>
    </w:p>
    <w:p w14:paraId="2A08B2FE"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Existencia de situación de riesgo para menores u otras personas vulnerables por razón de la existencia otras problemáticas (consumo de sustancias tóxicas, adicciones, encarcelamiento de algún miembro, explotación laboral, etc.) </w:t>
      </w:r>
    </w:p>
    <w:p w14:paraId="2AC78368" w14:textId="77777777" w:rsidR="00DE6589" w:rsidRPr="003D150E" w:rsidRDefault="00DE6589" w:rsidP="00DE6589">
      <w:pPr>
        <w:contextualSpacing/>
        <w:jc w:val="both"/>
        <w:rPr>
          <w:rFonts w:ascii="Arial" w:hAnsi="Arial" w:cs="Arial"/>
          <w:sz w:val="24"/>
          <w:szCs w:val="24"/>
        </w:rPr>
      </w:pPr>
    </w:p>
    <w:p w14:paraId="4308EB0C"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Puntuación discrecional </w:t>
      </w:r>
    </w:p>
    <w:p w14:paraId="482E0306"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Se valoran de forma excepcional discrecional aspectos como el cumplimiento del plan de trabajo, la investigación activa de trabajo, la cronificación de la demanda, etc. (puntuación entre -4 a 4 puntos) </w:t>
      </w:r>
    </w:p>
    <w:p w14:paraId="2836EAF4"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Estas valoraciones se basan con el Protocolo de prestaciones económicas de carácter social aprobadas por acuerdo de pleno de 3 de mayo de 2016. </w:t>
      </w:r>
    </w:p>
    <w:p w14:paraId="6416DB63" w14:textId="77777777" w:rsidR="00DE6589" w:rsidRDefault="00DE6589" w:rsidP="00DE6589">
      <w:pPr>
        <w:jc w:val="both"/>
        <w:rPr>
          <w:rFonts w:ascii="Arial" w:hAnsi="Arial" w:cs="Arial"/>
          <w:sz w:val="24"/>
          <w:szCs w:val="24"/>
        </w:rPr>
      </w:pPr>
    </w:p>
    <w:p w14:paraId="7535A310" w14:textId="3CC170F2"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QUINTO. PRESENTACIÓN SOLICITUDES Y TRAMITACIÓN</w:t>
      </w:r>
    </w:p>
    <w:p w14:paraId="0B103F6F" w14:textId="31924F8A" w:rsidR="00DE6589" w:rsidRPr="00DE6589" w:rsidRDefault="00DE6589" w:rsidP="00DE6589">
      <w:pPr>
        <w:jc w:val="both"/>
        <w:rPr>
          <w:rFonts w:ascii="Arial" w:hAnsi="Arial" w:cs="Arial"/>
          <w:sz w:val="24"/>
          <w:szCs w:val="24"/>
        </w:rPr>
      </w:pPr>
      <w:r w:rsidRPr="00DE6589">
        <w:rPr>
          <w:rFonts w:ascii="Arial" w:hAnsi="Arial" w:cs="Arial"/>
          <w:sz w:val="24"/>
          <w:szCs w:val="24"/>
        </w:rPr>
        <w:t>El plazo general de presentación de solicitudes será del 1 de enero a 31 de diciembre de 202</w:t>
      </w:r>
      <w:r w:rsidR="004675B0">
        <w:rPr>
          <w:rFonts w:ascii="Arial" w:hAnsi="Arial" w:cs="Arial"/>
          <w:sz w:val="24"/>
          <w:szCs w:val="24"/>
        </w:rPr>
        <w:t>4</w:t>
      </w:r>
      <w:r w:rsidRPr="00DE6589">
        <w:rPr>
          <w:rFonts w:ascii="Arial" w:hAnsi="Arial" w:cs="Arial"/>
          <w:sz w:val="24"/>
          <w:szCs w:val="24"/>
        </w:rPr>
        <w:t xml:space="preserve"> y tal como indican las bases la solicitud se entiende presentada por el hecho de ser atendido por los servicios sociales durante el periodo a subvencionar. </w:t>
      </w:r>
    </w:p>
    <w:p w14:paraId="7F84D8D4"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lastRenderedPageBreak/>
        <w:t xml:space="preserve">Los importes de las ayudas será lo determinado por los resultados de aplicar los criterios valorativos considerados en el punto anterior. </w:t>
      </w:r>
    </w:p>
    <w:p w14:paraId="7BD20E46"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El Ayuntamiento promoverá la colaboración con otras instituciones, especialmente las del tercer sector, para evitar la exclusión social económica de las personas. </w:t>
      </w:r>
    </w:p>
    <w:p w14:paraId="2EAC51F2"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Los casos singulares que no se adapten a ninguno de estas características serán valorados individualmente y se buscarán si es posible las soluciones más adecuadas.</w:t>
      </w:r>
    </w:p>
    <w:p w14:paraId="6FB1DE82" w14:textId="77777777" w:rsidR="00DE6589" w:rsidRDefault="00DE6589" w:rsidP="00DE6589">
      <w:pPr>
        <w:jc w:val="both"/>
        <w:rPr>
          <w:rFonts w:ascii="Arial" w:hAnsi="Arial" w:cs="Arial"/>
          <w:sz w:val="24"/>
          <w:szCs w:val="24"/>
        </w:rPr>
      </w:pPr>
    </w:p>
    <w:p w14:paraId="382CE68C" w14:textId="1A7E9D15" w:rsidR="00DE6589" w:rsidRDefault="00DE6589" w:rsidP="00DE6589">
      <w:pPr>
        <w:pStyle w:val="Sinespaciado"/>
      </w:pPr>
      <w:r>
        <w:t xml:space="preserve">La documentación a presentar es: </w:t>
      </w:r>
    </w:p>
    <w:p w14:paraId="2D9549D3" w14:textId="77777777" w:rsidR="00DE6589" w:rsidRDefault="00DE6589" w:rsidP="00DE6589">
      <w:pPr>
        <w:pStyle w:val="Sinespaciado"/>
      </w:pPr>
    </w:p>
    <w:p w14:paraId="533DE9A2" w14:textId="17315B90" w:rsidR="00DE6589" w:rsidRDefault="00DE6589" w:rsidP="00DE6589">
      <w:pPr>
        <w:pStyle w:val="Sinespaciado"/>
      </w:pPr>
      <w:r>
        <w:t>De los miembros de la unidad familiar, incluida la persona beneficiaria:</w:t>
      </w:r>
    </w:p>
    <w:p w14:paraId="0938DEB8" w14:textId="77777777" w:rsidR="00DE6589" w:rsidRDefault="00DE6589" w:rsidP="00DE6589">
      <w:pPr>
        <w:pStyle w:val="Sinespaciado"/>
      </w:pPr>
    </w:p>
    <w:p w14:paraId="0E64BA4A"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Documentación económica:</w:t>
      </w:r>
    </w:p>
    <w:p w14:paraId="494B698C" w14:textId="55022B50" w:rsidR="00DE6589" w:rsidRPr="003D150E" w:rsidRDefault="00DE6589" w:rsidP="00DE6589">
      <w:pPr>
        <w:jc w:val="both"/>
        <w:rPr>
          <w:rFonts w:ascii="Arial" w:hAnsi="Arial" w:cs="Arial"/>
          <w:sz w:val="24"/>
          <w:szCs w:val="24"/>
        </w:rPr>
      </w:pPr>
      <w:r w:rsidRPr="003D150E">
        <w:rPr>
          <w:rFonts w:ascii="Arial" w:hAnsi="Arial" w:cs="Arial"/>
          <w:sz w:val="24"/>
          <w:szCs w:val="24"/>
        </w:rPr>
        <w:t>1.1 Declaración presentada del IRPF del año anterior al de la aprobación de la convocatoria.</w:t>
      </w:r>
    </w:p>
    <w:p w14:paraId="6D1CF054"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En caso de no haberla hecho por no tener obligación, se tiene que aportar la documentación siguiente:</w:t>
      </w:r>
    </w:p>
    <w:p w14:paraId="0A3CC9DE"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a) En caso de ser trabajador/a fijo/a, las hojas de salario o certificado equivalente de los últimos 3 meses.</w:t>
      </w:r>
    </w:p>
    <w:p w14:paraId="59190D28"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b) En caso de ser trabajador/a temporal, las hojas de salario de los últimos 3 meses y el contrato de trabajo.</w:t>
      </w:r>
    </w:p>
    <w:p w14:paraId="311AAA9F"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c) En caso de encontrarse en el paro, fotocopia de certificado integral del Servicio de Ocupación de Cataluña para poder comprobar la situación administrativa actual; la situación de prestaciones y los periodos de inscripción.</w:t>
      </w:r>
    </w:p>
    <w:p w14:paraId="67106F99"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d) En caso de ser pensionistas, certificado de pensión.</w:t>
      </w:r>
    </w:p>
    <w:p w14:paraId="7C96389D"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 Certificado de vida laboral. Este informe se tiene que pedir a través de </w:t>
      </w:r>
    </w:p>
    <w:p w14:paraId="2A06DECA" w14:textId="77777777" w:rsidR="00DE6589" w:rsidRDefault="00DE6589" w:rsidP="00DE6589">
      <w:pPr>
        <w:contextualSpacing/>
        <w:jc w:val="both"/>
        <w:rPr>
          <w:rFonts w:ascii="Arial" w:hAnsi="Arial" w:cs="Arial"/>
          <w:sz w:val="24"/>
          <w:szCs w:val="24"/>
        </w:rPr>
      </w:pPr>
      <w:r w:rsidRPr="003D150E">
        <w:rPr>
          <w:rFonts w:ascii="Arial" w:hAnsi="Arial" w:cs="Arial"/>
          <w:sz w:val="24"/>
          <w:szCs w:val="24"/>
        </w:rPr>
        <w:t xml:space="preserve"> http://www.seg-social.es o al teléfono 901.502.050.</w:t>
      </w:r>
    </w:p>
    <w:p w14:paraId="649DB9AE" w14:textId="77777777" w:rsidR="00DE6589" w:rsidRPr="00935D57" w:rsidRDefault="00DE6589" w:rsidP="00DE6589">
      <w:pPr>
        <w:jc w:val="both"/>
        <w:rPr>
          <w:rFonts w:ascii="Arial" w:hAnsi="Arial" w:cs="Arial"/>
          <w:sz w:val="24"/>
          <w:szCs w:val="24"/>
        </w:rPr>
      </w:pPr>
    </w:p>
    <w:p w14:paraId="11E9414C"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1.2 Extractos de las libretas bancarias de la unidad familiar (últimos 6 meses)</w:t>
      </w:r>
    </w:p>
    <w:p w14:paraId="3C7AC877"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1.3 El último recibo de la hipoteca o del alquiler de la vivienda donde resida la persona beneficiaria, si es el caso. </w:t>
      </w:r>
    </w:p>
    <w:p w14:paraId="4D695E7D" w14:textId="77777777" w:rsidR="00DE6589" w:rsidRDefault="00DE6589" w:rsidP="00DE6589">
      <w:pPr>
        <w:jc w:val="both"/>
        <w:rPr>
          <w:rFonts w:ascii="Arial" w:hAnsi="Arial" w:cs="Arial"/>
          <w:sz w:val="24"/>
          <w:szCs w:val="24"/>
        </w:rPr>
      </w:pPr>
    </w:p>
    <w:p w14:paraId="5E5AB268" w14:textId="77777777" w:rsidR="00DE6589" w:rsidRDefault="00DE6589" w:rsidP="00DE6589">
      <w:pPr>
        <w:jc w:val="both"/>
        <w:rPr>
          <w:rFonts w:ascii="Arial" w:hAnsi="Arial" w:cs="Arial"/>
          <w:sz w:val="24"/>
          <w:szCs w:val="24"/>
        </w:rPr>
      </w:pPr>
      <w:r w:rsidRPr="003D150E">
        <w:rPr>
          <w:rFonts w:ascii="Arial" w:hAnsi="Arial" w:cs="Arial"/>
          <w:sz w:val="24"/>
          <w:szCs w:val="24"/>
        </w:rPr>
        <w:t>Documentación social:</w:t>
      </w:r>
    </w:p>
    <w:p w14:paraId="587B272E"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2.1. DNI/NIE, permiso de residencia o pasaporte del solicitante.</w:t>
      </w:r>
    </w:p>
    <w:p w14:paraId="079B0308"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2.2. Certificado municipal de convivencia con la persona beneficiaria.</w:t>
      </w:r>
    </w:p>
    <w:p w14:paraId="60CFEBEC"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2.3. Carné de familia numerosa y/o carné de familia monoparental, si es el caso.</w:t>
      </w:r>
    </w:p>
    <w:p w14:paraId="239AA869"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2.4. Libro de familia.</w:t>
      </w:r>
    </w:p>
    <w:p w14:paraId="7F3B784B"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lastRenderedPageBreak/>
        <w:t>2.5. En caso de situación familiar de separación de hecho, el documento notarial o la fotocopia de los justificantes de interposición de la demanda u otros documentos que demuestren esta situación.</w:t>
      </w:r>
    </w:p>
    <w:p w14:paraId="2782BF45"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2.6. Si la separación es legal o bien hay divorcio, la resolución judicial que determine esta situación, incluyendo el convenio regulador.</w:t>
      </w:r>
    </w:p>
    <w:p w14:paraId="5DF094CE"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2.7. En caso de incumplimiento de la obligación de pago de la pensión de alimentos, documentación acreditativa de la reclamación de la pensión de alimentos.</w:t>
      </w:r>
    </w:p>
    <w:p w14:paraId="71897B66"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2.8. En caso de disminución o discapacidad física, psíquica o sensorial de algún miembro de la unidad familiar, certificados que acrediten estas circunstancias y su grado.</w:t>
      </w:r>
    </w:p>
    <w:p w14:paraId="424FECB8"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2.9. En caso de enfermedad grave de algún miembro de la unidad familiar, informes médicos u otros documentos que lo acrediten, de los últimos seis meses anteriores a la convocatoria, excepto en los casos de enfermedades degenerativas en que la fecha de la documentación acreditativa será indiferente.</w:t>
      </w:r>
    </w:p>
    <w:p w14:paraId="0F3921A5"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2.10. En caso de representación legal o acogida del beneficiario, documentación acreditativa de este hecho.</w:t>
      </w:r>
    </w:p>
    <w:p w14:paraId="1DCC5F68"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2.11. En caso de reconocimiento de situaciones de dependencia, la resolución acreditativa del grado de dependencia. En caso de haberla recibido, la solicitud y el informe médico correspondiente.</w:t>
      </w:r>
    </w:p>
    <w:p w14:paraId="4474CF8E"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2.12. En casos de mujeres víctimas de violencia machista, la documentación acreditativa, de acuerdo con las previsiones del artículo 33 de la Ley 5/2008, de 24 de abril.</w:t>
      </w:r>
    </w:p>
    <w:p w14:paraId="504B4BF5"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2.13. Presupuesto de la actividad y breve explicación. </w:t>
      </w:r>
    </w:p>
    <w:p w14:paraId="793A9DC3" w14:textId="77777777" w:rsidR="00DE6589" w:rsidRPr="00DE6589" w:rsidRDefault="00DE6589" w:rsidP="00DE6589">
      <w:pPr>
        <w:jc w:val="both"/>
        <w:rPr>
          <w:rFonts w:ascii="Arial" w:hAnsi="Arial" w:cs="Arial"/>
          <w:sz w:val="24"/>
          <w:szCs w:val="24"/>
        </w:rPr>
      </w:pPr>
    </w:p>
    <w:p w14:paraId="58C33740"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2481D621" w14:textId="77777777" w:rsidR="00DE6589" w:rsidRPr="00DE6589" w:rsidRDefault="00DE6589" w:rsidP="00DE6589">
      <w:pPr>
        <w:jc w:val="both"/>
        <w:rPr>
          <w:rFonts w:ascii="Arial" w:hAnsi="Arial" w:cs="Arial"/>
          <w:sz w:val="24"/>
          <w:szCs w:val="24"/>
        </w:rPr>
      </w:pPr>
    </w:p>
    <w:p w14:paraId="24006A82" w14:textId="77777777"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SEXTO. CONCESIÓN Y COMUNICACIÓN</w:t>
      </w:r>
    </w:p>
    <w:p w14:paraId="6A356207"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Las subvenciones se otorgarán de manera directa a todo beneficiario que tenga derecho de acuerdo con la valoración hecha por Servicios Sociales aplicando el Protocolo de prestaciones económicas de carácter social aprobadas por acuerdo de pleno de 3 de mayo de 2016 y de acuerdo con aquello establecido en las bases aprobadas por Pleno de 4 de julio de 2017 y en la ordenanza general de subvenciones del ayuntamiento de Puig-reig aprobada definitivamente en fecha 20 de diciembre de 2013.</w:t>
      </w:r>
    </w:p>
    <w:p w14:paraId="6E197889" w14:textId="0A1E4C7B" w:rsidR="00DE6589" w:rsidRPr="00DE6589" w:rsidRDefault="00DE6589" w:rsidP="00DE6589">
      <w:pPr>
        <w:jc w:val="both"/>
        <w:rPr>
          <w:rFonts w:ascii="Arial" w:hAnsi="Arial" w:cs="Arial"/>
          <w:sz w:val="24"/>
          <w:szCs w:val="24"/>
        </w:rPr>
      </w:pPr>
      <w:r w:rsidRPr="00DE6589">
        <w:rPr>
          <w:rFonts w:ascii="Arial" w:hAnsi="Arial" w:cs="Arial"/>
          <w:sz w:val="24"/>
          <w:szCs w:val="24"/>
        </w:rPr>
        <w:t>Toda la gestión de baremación de las solicitudes se hará por parte de</w:t>
      </w:r>
      <w:r>
        <w:rPr>
          <w:rFonts w:ascii="Arial" w:hAnsi="Arial" w:cs="Arial"/>
          <w:sz w:val="24"/>
          <w:szCs w:val="24"/>
        </w:rPr>
        <w:t>l</w:t>
      </w:r>
      <w:r w:rsidRPr="00DE6589">
        <w:rPr>
          <w:rFonts w:ascii="Arial" w:hAnsi="Arial" w:cs="Arial"/>
          <w:sz w:val="24"/>
          <w:szCs w:val="24"/>
        </w:rPr>
        <w:t xml:space="preserve"> EBAS (Equipo Básico de Atención Social):educadora social y trabajadora social, que:</w:t>
      </w:r>
    </w:p>
    <w:p w14:paraId="331EFD63"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Recogerá y baremará las solicitudes.</w:t>
      </w:r>
    </w:p>
    <w:p w14:paraId="55B11B42"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 Elevará la propuesta según el órgano competente. </w:t>
      </w:r>
    </w:p>
    <w:p w14:paraId="03B8BA3A"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lastRenderedPageBreak/>
        <w:t xml:space="preserve">- El secretario de la corporación expedirá certificado del acuerdo. </w:t>
      </w:r>
    </w:p>
    <w:p w14:paraId="59417DF7" w14:textId="6C6A1F3D" w:rsidR="00DE6589" w:rsidRDefault="00DE6589" w:rsidP="00DE6589">
      <w:pPr>
        <w:jc w:val="both"/>
        <w:rPr>
          <w:rFonts w:ascii="Arial" w:hAnsi="Arial" w:cs="Arial"/>
          <w:sz w:val="24"/>
          <w:szCs w:val="24"/>
        </w:rPr>
      </w:pPr>
      <w:r w:rsidRPr="00DE6589">
        <w:rPr>
          <w:rFonts w:ascii="Arial" w:hAnsi="Arial" w:cs="Arial"/>
          <w:sz w:val="24"/>
          <w:szCs w:val="24"/>
        </w:rPr>
        <w:t xml:space="preserve">La Resolución </w:t>
      </w:r>
      <w:r w:rsidR="00D64357">
        <w:rPr>
          <w:rFonts w:ascii="Arial" w:hAnsi="Arial" w:cs="Arial"/>
          <w:sz w:val="24"/>
          <w:szCs w:val="24"/>
        </w:rPr>
        <w:t>de la Junta de Govern Local se tendrá que emitir</w:t>
      </w:r>
      <w:r w:rsidRPr="00DE6589">
        <w:rPr>
          <w:rFonts w:ascii="Arial" w:hAnsi="Arial" w:cs="Arial"/>
          <w:sz w:val="24"/>
          <w:szCs w:val="24"/>
        </w:rPr>
        <w:t xml:space="preserve"> en el plazo de un mes desde la fecha de presentación de la solicitud al Registro, siempre que se aporte toda la documentación exigida. </w:t>
      </w:r>
      <w:r w:rsidR="00D64357">
        <w:rPr>
          <w:rFonts w:ascii="Arial" w:hAnsi="Arial" w:cs="Arial"/>
          <w:sz w:val="24"/>
          <w:szCs w:val="24"/>
        </w:rPr>
        <w:t>La Resolución pone fin a la via administrativa.</w:t>
      </w:r>
    </w:p>
    <w:p w14:paraId="4FBCA5B1" w14:textId="708B3D13" w:rsidR="00D64357" w:rsidRPr="00DE6589" w:rsidRDefault="00D64357" w:rsidP="00DE6589">
      <w:pPr>
        <w:jc w:val="both"/>
        <w:rPr>
          <w:rFonts w:ascii="Arial" w:hAnsi="Arial" w:cs="Arial"/>
          <w:sz w:val="24"/>
          <w:szCs w:val="24"/>
        </w:rPr>
      </w:pPr>
      <w:r>
        <w:rPr>
          <w:rFonts w:ascii="Arial" w:hAnsi="Arial" w:cs="Arial"/>
          <w:sz w:val="24"/>
          <w:szCs w:val="24"/>
        </w:rPr>
        <w:t>La notificación se tendrá que practicar en el plazo de diez días</w:t>
      </w:r>
    </w:p>
    <w:p w14:paraId="1623854C"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La justificación se entenderá hecho con la declaración de servicios sociales.</w:t>
      </w:r>
    </w:p>
    <w:p w14:paraId="6BBD7053" w14:textId="77777777" w:rsidR="00DE6589" w:rsidRPr="00DE6589" w:rsidRDefault="00DE6589" w:rsidP="00DE6589">
      <w:pPr>
        <w:jc w:val="both"/>
        <w:rPr>
          <w:rFonts w:ascii="Arial" w:hAnsi="Arial" w:cs="Arial"/>
          <w:sz w:val="24"/>
          <w:szCs w:val="24"/>
        </w:rPr>
      </w:pPr>
    </w:p>
    <w:p w14:paraId="271DEA56" w14:textId="28A6B3A1" w:rsidR="00DE6589" w:rsidRPr="00DE6589" w:rsidRDefault="00DE6589" w:rsidP="00DE6589">
      <w:pPr>
        <w:jc w:val="both"/>
        <w:rPr>
          <w:rFonts w:ascii="Arial" w:hAnsi="Arial" w:cs="Arial"/>
          <w:sz w:val="24"/>
          <w:szCs w:val="24"/>
        </w:rPr>
      </w:pPr>
      <w:r w:rsidRPr="00DE6589">
        <w:rPr>
          <w:rFonts w:ascii="Arial" w:hAnsi="Arial" w:cs="Arial"/>
          <w:b/>
          <w:bCs/>
          <w:sz w:val="24"/>
          <w:szCs w:val="24"/>
        </w:rPr>
        <w:t>SÉPTIMO. CREDIT</w:t>
      </w:r>
      <w:r w:rsidR="00ED3A4C">
        <w:rPr>
          <w:rFonts w:ascii="Arial" w:hAnsi="Arial" w:cs="Arial"/>
          <w:b/>
          <w:bCs/>
          <w:sz w:val="24"/>
          <w:szCs w:val="24"/>
        </w:rPr>
        <w:t>O</w:t>
      </w:r>
      <w:r w:rsidRPr="00DE6589">
        <w:rPr>
          <w:rFonts w:ascii="Arial" w:hAnsi="Arial" w:cs="Arial"/>
          <w:b/>
          <w:bCs/>
          <w:sz w:val="24"/>
          <w:szCs w:val="24"/>
        </w:rPr>
        <w:t xml:space="preserve"> PRESUPUESTARIO</w:t>
      </w:r>
      <w:r w:rsidRPr="00DE6589">
        <w:rPr>
          <w:rFonts w:ascii="Arial" w:hAnsi="Arial" w:cs="Arial"/>
          <w:sz w:val="24"/>
          <w:szCs w:val="24"/>
        </w:rPr>
        <w:t>.</w:t>
      </w:r>
    </w:p>
    <w:p w14:paraId="41B3AD40" w14:textId="77777777" w:rsidR="00DE6589" w:rsidRPr="00DE6589" w:rsidRDefault="00DE6589" w:rsidP="00DE6589">
      <w:pPr>
        <w:jc w:val="both"/>
        <w:rPr>
          <w:rFonts w:ascii="Arial" w:hAnsi="Arial" w:cs="Arial"/>
          <w:sz w:val="24"/>
          <w:szCs w:val="24"/>
        </w:rPr>
      </w:pPr>
    </w:p>
    <w:p w14:paraId="03FA1269" w14:textId="30A0B9DA" w:rsidR="00FA7DCD" w:rsidRPr="00DE6589" w:rsidRDefault="00DE6589" w:rsidP="00DE6589">
      <w:pPr>
        <w:jc w:val="both"/>
        <w:rPr>
          <w:rFonts w:ascii="Arial" w:hAnsi="Arial" w:cs="Arial"/>
          <w:sz w:val="24"/>
          <w:szCs w:val="24"/>
        </w:rPr>
      </w:pPr>
      <w:r w:rsidRPr="00DE6589">
        <w:rPr>
          <w:rFonts w:ascii="Arial" w:hAnsi="Arial" w:cs="Arial"/>
          <w:sz w:val="24"/>
          <w:szCs w:val="24"/>
        </w:rPr>
        <w:t xml:space="preserve">El importe total de estas ayudas irá a cargo de la aplicación presupuestaria 02/231/48900 y tendrán una dotación máxima de </w:t>
      </w:r>
      <w:r w:rsidR="00AB2E5A">
        <w:rPr>
          <w:rFonts w:ascii="Arial" w:hAnsi="Arial" w:cs="Arial"/>
          <w:sz w:val="24"/>
          <w:szCs w:val="24"/>
        </w:rPr>
        <w:t>40</w:t>
      </w:r>
      <w:r w:rsidRPr="00DE6589">
        <w:rPr>
          <w:rFonts w:ascii="Arial" w:hAnsi="Arial" w:cs="Arial"/>
          <w:sz w:val="24"/>
          <w:szCs w:val="24"/>
        </w:rPr>
        <w:t>.000 euros.</w:t>
      </w:r>
    </w:p>
    <w:sectPr w:rsidR="00FA7DCD" w:rsidRPr="00DE658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589"/>
    <w:rsid w:val="004675B0"/>
    <w:rsid w:val="00AB2E5A"/>
    <w:rsid w:val="00D64357"/>
    <w:rsid w:val="00DE6589"/>
    <w:rsid w:val="00ED3A4C"/>
    <w:rsid w:val="00FA7D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A5364"/>
  <w15:chartTrackingRefBased/>
  <w15:docId w15:val="{A225C862-3975-4637-88E6-2239C2E1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DE6589"/>
    <w:pPr>
      <w:spacing w:after="0" w:line="240" w:lineRule="auto"/>
    </w:pPr>
    <w:rPr>
      <w:rFonts w:ascii="Arial" w:eastAsia="Times New Roman" w:hAnsi="Arial" w:cs="Times New Roman"/>
      <w:sz w:val="24"/>
      <w:szCs w:val="20"/>
      <w:lang w:val="ca-ES" w:eastAsia="es-ES"/>
    </w:rPr>
  </w:style>
  <w:style w:type="character" w:customStyle="1" w:styleId="EnlacedeInternet">
    <w:name w:val="Enlace de Internet"/>
    <w:basedOn w:val="Fuentedeprrafopredeter"/>
    <w:rsid w:val="00DE65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1648</Words>
  <Characters>9395</Characters>
  <Application>Microsoft Office Word</Application>
  <DocSecurity>0</DocSecurity>
  <Lines>78</Lines>
  <Paragraphs>22</Paragraphs>
  <ScaleCrop>false</ScaleCrop>
  <Company>Hewlett-Packard Company</Company>
  <LinksUpToDate>false</LinksUpToDate>
  <CharactersWithSpaces>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 RRHH</dc:creator>
  <cp:keywords/>
  <dc:description/>
  <cp:lastModifiedBy>Pilar PEY VILANOVA</cp:lastModifiedBy>
  <cp:revision>5</cp:revision>
  <dcterms:created xsi:type="dcterms:W3CDTF">2024-03-02T10:30:00Z</dcterms:created>
  <dcterms:modified xsi:type="dcterms:W3CDTF">2024-03-04T11:18:00Z</dcterms:modified>
</cp:coreProperties>
</file>