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1C9B9" w14:textId="1EF8B208" w:rsidR="006D60C7" w:rsidRPr="00D86A16" w:rsidRDefault="004378B0" w:rsidP="008836CC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   </w:t>
      </w:r>
      <w:r w:rsidR="00773C7C">
        <w:rPr>
          <w:noProof/>
        </w:rPr>
        <w:drawing>
          <wp:inline distT="0" distB="0" distL="0" distR="0" wp14:anchorId="45D2927B" wp14:editId="019BDECD">
            <wp:extent cx="973455" cy="880110"/>
            <wp:effectExtent l="0" t="0" r="0" b="0"/>
            <wp:docPr id="6" name="Imagen 1" descr="Logotipo, 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1" descr="Logotipo, nombre de la empresa&#10;&#10;El contenido generado por IA puede ser incorrecto.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609F6" w14:textId="77777777" w:rsidR="004A2C1D" w:rsidRPr="000875BC" w:rsidRDefault="004A2C1D" w:rsidP="004A2C1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Gill Sans" w:hAnsi="Gill Sans"/>
          <w:color w:val="000000"/>
          <w:sz w:val="24"/>
          <w:szCs w:val="24"/>
        </w:rPr>
      </w:pPr>
    </w:p>
    <w:tbl>
      <w:tblPr>
        <w:tblW w:w="9713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13"/>
      </w:tblGrid>
      <w:tr w:rsidR="004A2C1D" w:rsidRPr="000875BC" w14:paraId="2C8280C2" w14:textId="77777777" w:rsidTr="00773C7C">
        <w:trPr>
          <w:trHeight w:val="467"/>
        </w:trPr>
        <w:tc>
          <w:tcPr>
            <w:tcW w:w="97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916F5" w14:textId="77777777" w:rsidR="004A2C1D" w:rsidRPr="000875BC" w:rsidRDefault="004A2C1D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hAnsi="Gill Sans"/>
                <w:b/>
                <w:color w:val="000000"/>
                <w:sz w:val="24"/>
                <w:szCs w:val="24"/>
              </w:rPr>
            </w:pPr>
            <w:r>
              <w:rPr>
                <w:rFonts w:ascii="Gill Sans" w:hAnsi="Gill Sans"/>
                <w:b/>
                <w:color w:val="000000"/>
                <w:sz w:val="24"/>
                <w:szCs w:val="24"/>
              </w:rPr>
              <w:t>ANEXO II. MEMORIA DE ACTIVIDAD (Cuenta justificativa simplificada). Ayudas para el impulso del sector de turismo en Alcobendas 2025.</w:t>
            </w:r>
          </w:p>
        </w:tc>
      </w:tr>
    </w:tbl>
    <w:p w14:paraId="25925E75" w14:textId="77777777" w:rsidR="004A2C1D" w:rsidRPr="000875BC" w:rsidRDefault="004A2C1D" w:rsidP="004A2C1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Gill Sans" w:hAnsi="Gill Sans"/>
          <w:color w:val="000000"/>
          <w:sz w:val="24"/>
          <w:szCs w:val="24"/>
        </w:rPr>
      </w:pPr>
    </w:p>
    <w:p w14:paraId="7B2AEE3B" w14:textId="77777777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 w:val="28"/>
          <w:szCs w:val="20"/>
          <w:lang w:val="es-ES_tradnl" w:eastAsia="es-ES"/>
        </w:rPr>
      </w:pPr>
    </w:p>
    <w:p w14:paraId="39024971" w14:textId="759B78D1" w:rsidR="00C22136" w:rsidRPr="00C22136" w:rsidRDefault="004A2C1D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 w:val="24"/>
          <w:szCs w:val="20"/>
          <w:lang w:val="es-ES_tradnl" w:eastAsia="es-ES"/>
        </w:rPr>
      </w:pPr>
      <w:r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 xml:space="preserve">DATOS DEL SOLICITANTE DE LA </w:t>
      </w:r>
      <w:proofErr w:type="gramStart"/>
      <w:r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>SUBVENCIÓN</w:t>
      </w:r>
      <w:r w:rsidR="00C22136" w:rsidRPr="00C22136"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 xml:space="preserve"> :</w:t>
      </w:r>
      <w:proofErr w:type="gramEnd"/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9622"/>
      </w:tblGrid>
      <w:tr w:rsidR="00C22136" w:rsidRPr="00C22136" w14:paraId="482D8ED9" w14:textId="77777777" w:rsidTr="0009018C">
        <w:trPr>
          <w:trHeight w:val="483"/>
        </w:trPr>
        <w:tc>
          <w:tcPr>
            <w:tcW w:w="9772" w:type="dxa"/>
          </w:tcPr>
          <w:p w14:paraId="27C83F35" w14:textId="721CC5B8" w:rsidR="00C22136" w:rsidRPr="00C22136" w:rsidRDefault="004A2C1D" w:rsidP="00C22136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</w:pPr>
            <w:r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  <w:t>DENOMINACIÓN:</w:t>
            </w:r>
          </w:p>
        </w:tc>
      </w:tr>
      <w:tr w:rsidR="004A2C1D" w:rsidRPr="00C22136" w14:paraId="3AAED007" w14:textId="77777777" w:rsidTr="0009018C">
        <w:trPr>
          <w:trHeight w:val="483"/>
        </w:trPr>
        <w:tc>
          <w:tcPr>
            <w:tcW w:w="9772" w:type="dxa"/>
          </w:tcPr>
          <w:p w14:paraId="296FA237" w14:textId="7C0EE5C5" w:rsidR="004A2C1D" w:rsidRPr="00C22136" w:rsidRDefault="004A2C1D" w:rsidP="00C22136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</w:pPr>
            <w:r>
              <w:rPr>
                <w:rFonts w:ascii="Calibri Bold" w:eastAsia="ヒラギノ角ゴ Pro W3" w:hAnsi="Calibri Bold"/>
                <w:color w:val="000000"/>
                <w:sz w:val="24"/>
                <w:lang w:val="es-ES_tradnl"/>
              </w:rPr>
              <w:t>NIF/CIF:</w:t>
            </w:r>
          </w:p>
        </w:tc>
      </w:tr>
    </w:tbl>
    <w:p w14:paraId="16CDF653" w14:textId="77777777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 w:val="24"/>
          <w:szCs w:val="20"/>
          <w:lang w:val="es-ES_tradnl" w:eastAsia="es-ES"/>
        </w:rPr>
      </w:pPr>
    </w:p>
    <w:p w14:paraId="766F794F" w14:textId="3E66FD31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</w:pPr>
      <w:r w:rsidRPr="00C22136"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>Ejercicio: 202</w:t>
      </w:r>
      <w:r w:rsidR="00502CA6">
        <w:rPr>
          <w:rFonts w:ascii="Calibri Bold" w:eastAsia="ヒラギノ角ゴ Pro W3" w:hAnsi="Calibri Bold" w:cs="Times New Roman"/>
          <w:color w:val="000000"/>
          <w:szCs w:val="20"/>
          <w:lang w:val="es-ES_tradnl" w:eastAsia="es-ES"/>
        </w:rPr>
        <w:t>5</w:t>
      </w:r>
    </w:p>
    <w:p w14:paraId="2D8DBD84" w14:textId="77777777" w:rsidR="00C22136" w:rsidRPr="00C22136" w:rsidRDefault="00C22136" w:rsidP="00C22136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132"/>
        </w:tabs>
        <w:spacing w:after="0" w:line="240" w:lineRule="auto"/>
        <w:jc w:val="both"/>
        <w:rPr>
          <w:rFonts w:ascii="Helvetica" w:eastAsia="ヒラギノ角ゴ Pro W3" w:hAnsi="Helvetica" w:cs="Times New Roman"/>
          <w:color w:val="000000"/>
          <w:szCs w:val="20"/>
          <w:lang w:val="es-ES_tradnl" w:eastAsia="es-ES"/>
        </w:rPr>
      </w:pPr>
    </w:p>
    <w:p w14:paraId="6D0057BC" w14:textId="3A785D49" w:rsidR="00AB35CE" w:rsidRDefault="004A2C1D" w:rsidP="00AB35CE">
      <w:pPr>
        <w:pStyle w:val="Textoindependiente"/>
        <w:spacing w:line="295" w:lineRule="auto"/>
        <w:ind w:right="98"/>
        <w:rPr>
          <w:color w:val="010101"/>
          <w:w w:val="105"/>
        </w:rPr>
      </w:pPr>
      <w:r>
        <w:rPr>
          <w:rFonts w:ascii="Calibri" w:eastAsia="ヒラギノ角ゴ Pro W3" w:hAnsi="Calibri" w:cs="Times New Roman"/>
        </w:rPr>
        <w:t>Memoria descriptiva de realización de actuaciones subvencionables, que se presenta para su incorporación a la c</w:t>
      </w:r>
      <w:r w:rsidR="00C22136" w:rsidRPr="00CA4687">
        <w:rPr>
          <w:rFonts w:ascii="Calibri" w:eastAsia="ヒラギノ角ゴ Pro W3" w:hAnsi="Calibri" w:cs="Times New Roman"/>
        </w:rPr>
        <w:t xml:space="preserve">uenta justificativa </w:t>
      </w:r>
      <w:r>
        <w:rPr>
          <w:rFonts w:ascii="Calibri" w:eastAsia="ヒラギノ角ゴ Pro W3" w:hAnsi="Calibri" w:cs="Times New Roman"/>
        </w:rPr>
        <w:t>simplificada,</w:t>
      </w:r>
      <w:r w:rsidR="00C22136" w:rsidRPr="00CA4687">
        <w:rPr>
          <w:rFonts w:ascii="Calibri" w:eastAsia="ヒラギノ角ゴ Pro W3" w:hAnsi="Calibri" w:cs="Times New Roman"/>
        </w:rPr>
        <w:t xml:space="preserve"> conforme a la convocatoria de subvenciones </w:t>
      </w:r>
      <w:r w:rsidR="00AB35CE" w:rsidRPr="00AB35CE">
        <w:rPr>
          <w:rFonts w:ascii="Calibri" w:hAnsi="Calibri" w:cs="Calibri"/>
          <w:color w:val="010101"/>
          <w:w w:val="105"/>
        </w:rPr>
        <w:t>publicada en la Base de Datos Nacional de Subvenciones, con código de convocatoria número 830715.</w:t>
      </w:r>
    </w:p>
    <w:p w14:paraId="1B0ED191" w14:textId="1BB7BEE5" w:rsidR="003A1D03" w:rsidRPr="000875BC" w:rsidRDefault="003A1D03" w:rsidP="00A0128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Gill Sans" w:hAnsi="Gill Sans"/>
          <w:color w:val="000000"/>
          <w:sz w:val="24"/>
          <w:szCs w:val="24"/>
        </w:rPr>
      </w:pPr>
    </w:p>
    <w:tbl>
      <w:tblPr>
        <w:tblW w:w="9563" w:type="dxa"/>
        <w:tblInd w:w="17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035"/>
        <w:gridCol w:w="5528"/>
      </w:tblGrid>
      <w:tr w:rsidR="003A1D03" w:rsidRPr="000875BC" w14:paraId="0F7015E3" w14:textId="77777777" w:rsidTr="003A1D03">
        <w:trPr>
          <w:trHeight w:val="661"/>
        </w:trPr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038F8" w14:textId="50CDCF4E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F83254">
              <w:rPr>
                <w:rFonts w:cstheme="minorHAnsi"/>
                <w:b/>
                <w:bCs/>
                <w:sz w:val="18"/>
                <w:szCs w:val="18"/>
              </w:rPr>
              <w:t>TIPO ACTUACIÓNES (BASE SÉPTIMA CONVOCATORIA)</w:t>
            </w:r>
          </w:p>
        </w:tc>
        <w:tc>
          <w:tcPr>
            <w:tcW w:w="5528" w:type="dxa"/>
          </w:tcPr>
          <w:p w14:paraId="48F646BA" w14:textId="77777777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F83254">
              <w:rPr>
                <w:rFonts w:cstheme="minorHAnsi"/>
                <w:sz w:val="18"/>
                <w:szCs w:val="18"/>
              </w:rPr>
              <w:t>DESCRIPCION ACTUACIÓNES OBJETO DE SUBVENCIÓN</w:t>
            </w:r>
          </w:p>
        </w:tc>
      </w:tr>
      <w:tr w:rsidR="003A1D03" w:rsidRPr="000875BC" w14:paraId="20B04FED" w14:textId="77777777" w:rsidTr="003A1D03">
        <w:trPr>
          <w:trHeight w:val="388"/>
        </w:trPr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840011" w14:textId="1FC2484D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b/>
                <w:bCs/>
                <w:sz w:val="18"/>
                <w:szCs w:val="18"/>
              </w:rPr>
            </w:pPr>
            <w:r w:rsidRPr="00F83254">
              <w:rPr>
                <w:rFonts w:cstheme="minorHAnsi"/>
                <w:b/>
                <w:bCs/>
                <w:sz w:val="18"/>
                <w:szCs w:val="18"/>
              </w:rPr>
              <w:t>LÍNEA 1: DIGITALIZACIÓN EMPRESARIAL.</w:t>
            </w:r>
          </w:p>
          <w:p w14:paraId="10C456F6" w14:textId="77777777" w:rsidR="003A1D03" w:rsidRPr="00F83254" w:rsidRDefault="003A1D03" w:rsidP="003A1D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  <w:r w:rsidRPr="00F83254">
              <w:rPr>
                <w:rFonts w:cstheme="minorHAnsi"/>
                <w:color w:val="000000"/>
                <w:sz w:val="18"/>
                <w:szCs w:val="18"/>
              </w:rPr>
              <w:t xml:space="preserve">Gastos relacionados con la creación, desarrollo y/o mantenimiento web/ </w:t>
            </w:r>
            <w:proofErr w:type="gramStart"/>
            <w:r w:rsidRPr="00F83254">
              <w:rPr>
                <w:rFonts w:cstheme="minorHAnsi"/>
                <w:color w:val="000000"/>
                <w:sz w:val="18"/>
                <w:szCs w:val="18"/>
              </w:rPr>
              <w:t>apps</w:t>
            </w:r>
            <w:proofErr w:type="gramEnd"/>
            <w:r w:rsidRPr="00F83254">
              <w:rPr>
                <w:rFonts w:cstheme="minorHAnsi"/>
                <w:color w:val="000000"/>
                <w:sz w:val="18"/>
                <w:szCs w:val="18"/>
              </w:rPr>
              <w:t>, marketing y publicidad on-line, redes sociales, en los que incurre la empresa para el desarrollo de su negocio.</w:t>
            </w:r>
          </w:p>
          <w:p w14:paraId="654BEB42" w14:textId="77777777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  <w:r w:rsidRPr="00F83254">
              <w:rPr>
                <w:rFonts w:cstheme="minorHAnsi"/>
                <w:color w:val="000000"/>
                <w:sz w:val="18"/>
                <w:szCs w:val="18"/>
              </w:rPr>
              <w:t>Gastos derivados de la pertenencia de la empresa a plataformas o iniciativas dinamizadoras de comercio electrónico que fomenten el consumo y la utilización de las tecnologías entre la ciudadanía.</w:t>
            </w:r>
          </w:p>
          <w:p w14:paraId="68A3626E" w14:textId="77777777" w:rsidR="003A1D03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  <w:r w:rsidRPr="00F83254">
              <w:rPr>
                <w:rFonts w:cstheme="minorHAnsi"/>
                <w:color w:val="000000"/>
                <w:sz w:val="18"/>
                <w:szCs w:val="18"/>
              </w:rPr>
              <w:t xml:space="preserve"> Adquisición y mantenimiento de software de gestión empresarial. </w:t>
            </w:r>
            <w:r w:rsidRPr="00F83254">
              <w:rPr>
                <w:rFonts w:cstheme="minorHAnsi"/>
                <w:color w:val="000000"/>
                <w:sz w:val="18"/>
                <w:szCs w:val="18"/>
              </w:rPr>
              <w:sym w:font="Symbol" w:char="F0B7"/>
            </w:r>
            <w:r w:rsidRPr="00F83254">
              <w:rPr>
                <w:rFonts w:cstheme="minorHAnsi"/>
                <w:color w:val="000000"/>
                <w:sz w:val="18"/>
                <w:szCs w:val="18"/>
              </w:rPr>
              <w:t xml:space="preserve"> Formación en procesos de digitalización comercial y empresarial.</w:t>
            </w:r>
          </w:p>
          <w:p w14:paraId="01BB9050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1A84CFF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</w:p>
          <w:p w14:paraId="356D91E9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8BF528F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</w:p>
          <w:p w14:paraId="5A047064" w14:textId="7666EAD5" w:rsidR="00F83254" w:rsidRPr="00F83254" w:rsidRDefault="00F83254" w:rsidP="00F832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</w:tcPr>
          <w:p w14:paraId="77589EBE" w14:textId="2C8D39E4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6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  <w:tr w:rsidR="003A1D03" w:rsidRPr="000875BC" w14:paraId="78A9F3D7" w14:textId="77777777" w:rsidTr="003A1D03">
        <w:trPr>
          <w:trHeight w:val="385"/>
        </w:trPr>
        <w:tc>
          <w:tcPr>
            <w:tcW w:w="40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731F8" w14:textId="3DE42934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sz w:val="18"/>
                <w:szCs w:val="18"/>
              </w:rPr>
            </w:pPr>
            <w:r w:rsidRPr="00F83254">
              <w:rPr>
                <w:rFonts w:cstheme="minorHAnsi"/>
                <w:b/>
                <w:bCs/>
                <w:sz w:val="18"/>
                <w:szCs w:val="18"/>
              </w:rPr>
              <w:lastRenderedPageBreak/>
              <w:t>LÍNEA 2:  ACONDICIONAMIENTO Y MODERNIZACIÓN DE LOCALES COMERCIALES</w:t>
            </w:r>
            <w:r w:rsidRPr="00F83254">
              <w:rPr>
                <w:rFonts w:cstheme="minorHAnsi"/>
                <w:sz w:val="18"/>
                <w:szCs w:val="18"/>
              </w:rPr>
              <w:t xml:space="preserve">. </w:t>
            </w:r>
          </w:p>
          <w:p w14:paraId="64B9DF21" w14:textId="77777777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sz w:val="18"/>
                <w:szCs w:val="18"/>
              </w:rPr>
            </w:pPr>
            <w:r w:rsidRPr="00F83254">
              <w:rPr>
                <w:rFonts w:cstheme="minorHAnsi"/>
                <w:sz w:val="18"/>
                <w:szCs w:val="18"/>
              </w:rPr>
              <w:t xml:space="preserve">Gastos derivados de la contratación de servicios profesionales y material encaminados al embellecimiento interior y exterior. (Reformas; instalaciones eléctricas; de agua; aire y calefacción; rótulos; alarmas y sistemas de seguridad, etc.). </w:t>
            </w:r>
          </w:p>
          <w:p w14:paraId="7CA7279C" w14:textId="64D1EE8F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sz w:val="18"/>
                <w:szCs w:val="18"/>
              </w:rPr>
            </w:pPr>
            <w:r w:rsidRPr="00F83254">
              <w:rPr>
                <w:rFonts w:cstheme="minorHAnsi"/>
                <w:sz w:val="18"/>
                <w:szCs w:val="18"/>
              </w:rPr>
              <w:t xml:space="preserve"> Decoración de cierres de los establecimientos. (Gastos derivados de intervenciones artísticas).</w:t>
            </w:r>
          </w:p>
          <w:p w14:paraId="49289126" w14:textId="77777777" w:rsidR="003A1D03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5791775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  <w:p w14:paraId="121CB1E3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  <w:p w14:paraId="608D22F6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  <w:p w14:paraId="40AA3CB7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7E909EF" w14:textId="77777777" w:rsid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  <w:p w14:paraId="26F6F4B1" w14:textId="79317AF9" w:rsidR="00F83254" w:rsidRPr="00F83254" w:rsidRDefault="00F83254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</w:tcPr>
          <w:p w14:paraId="6B15E99D" w14:textId="77777777" w:rsidR="003A1D03" w:rsidRPr="00F83254" w:rsidRDefault="003A1D03" w:rsidP="00357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69"/>
              <w:rPr>
                <w:rFonts w:cstheme="minorHAnsi"/>
                <w:color w:val="000000"/>
                <w:sz w:val="18"/>
                <w:szCs w:val="18"/>
              </w:rPr>
            </w:pPr>
          </w:p>
        </w:tc>
      </w:tr>
    </w:tbl>
    <w:p w14:paraId="772191F5" w14:textId="25D44BFB" w:rsidR="00C22136" w:rsidRDefault="00C22136" w:rsidP="00935463">
      <w:pPr>
        <w:spacing w:after="0" w:line="240" w:lineRule="auto"/>
        <w:rPr>
          <w:rFonts w:ascii="Calibri" w:eastAsia="ヒラギノ角ゴ Pro W3" w:hAnsi="Calibri" w:cs="Times New Roman"/>
          <w:i/>
          <w:color w:val="000000"/>
          <w:szCs w:val="20"/>
          <w:lang w:val="es-ES_tradnl" w:eastAsia="es-ES"/>
        </w:rPr>
      </w:pPr>
    </w:p>
    <w:p w14:paraId="498B4E05" w14:textId="77777777" w:rsidR="00F83254" w:rsidRDefault="00F83254" w:rsidP="00935463">
      <w:pPr>
        <w:spacing w:after="0" w:line="240" w:lineRule="auto"/>
        <w:rPr>
          <w:rFonts w:ascii="Calibri" w:eastAsia="ヒラギノ角ゴ Pro W3" w:hAnsi="Calibri" w:cs="Times New Roman"/>
          <w:i/>
          <w:color w:val="000000"/>
          <w:szCs w:val="20"/>
          <w:lang w:val="es-ES_tradnl" w:eastAsia="es-ES"/>
        </w:rPr>
      </w:pPr>
    </w:p>
    <w:p w14:paraId="3FBF6F4E" w14:textId="77777777" w:rsidR="00F83254" w:rsidRDefault="00F83254" w:rsidP="00935463">
      <w:pPr>
        <w:spacing w:after="0" w:line="240" w:lineRule="auto"/>
        <w:rPr>
          <w:rFonts w:ascii="Calibri" w:eastAsia="ヒラギノ角ゴ Pro W3" w:hAnsi="Calibri" w:cs="Times New Roman"/>
          <w:i/>
          <w:color w:val="000000"/>
          <w:szCs w:val="20"/>
          <w:lang w:val="es-ES_tradnl" w:eastAsia="es-ES"/>
        </w:rPr>
      </w:pPr>
    </w:p>
    <w:p w14:paraId="475C8E34" w14:textId="77777777" w:rsidR="00F83254" w:rsidRDefault="00F83254" w:rsidP="00935463">
      <w:pPr>
        <w:spacing w:after="0" w:line="240" w:lineRule="auto"/>
        <w:rPr>
          <w:rFonts w:ascii="Calibri" w:eastAsia="ヒラギノ角ゴ Pro W3" w:hAnsi="Calibri" w:cs="Times New Roman"/>
          <w:i/>
          <w:color w:val="000000"/>
          <w:szCs w:val="20"/>
          <w:lang w:val="es-ES_tradnl" w:eastAsia="es-ES"/>
        </w:rPr>
      </w:pPr>
    </w:p>
    <w:p w14:paraId="510623A8" w14:textId="33436E80" w:rsidR="00F83254" w:rsidRPr="00F83254" w:rsidRDefault="00F83254" w:rsidP="00935463">
      <w:pPr>
        <w:spacing w:after="0" w:line="240" w:lineRule="auto"/>
        <w:rPr>
          <w:rFonts w:ascii="Calibri" w:eastAsia="ヒラギノ角ゴ Pro W3" w:hAnsi="Calibri" w:cs="Times New Roman"/>
          <w:iCs/>
          <w:color w:val="000000"/>
          <w:szCs w:val="20"/>
          <w:lang w:val="es-ES_tradnl" w:eastAsia="es-ES"/>
        </w:rPr>
      </w:pPr>
      <w:r>
        <w:rPr>
          <w:rFonts w:ascii="Calibri" w:eastAsia="ヒラギノ角ゴ Pro W3" w:hAnsi="Calibri" w:cs="Times New Roman"/>
          <w:iCs/>
          <w:color w:val="000000"/>
          <w:szCs w:val="20"/>
          <w:lang w:val="es-ES_tradnl" w:eastAsia="es-ES"/>
        </w:rPr>
        <w:t xml:space="preserve">Fecha y firma. </w:t>
      </w:r>
    </w:p>
    <w:sectPr w:rsidR="00F83254" w:rsidRPr="00F83254" w:rsidSect="00935463">
      <w:headerReference w:type="default" r:id="rId12"/>
      <w:footerReference w:type="default" r:id="rId13"/>
      <w:pgSz w:w="11900" w:h="16840"/>
      <w:pgMar w:top="1134" w:right="1134" w:bottom="1134" w:left="1134" w:header="567" w:footer="743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73354" w14:textId="77777777" w:rsidR="0082448C" w:rsidRDefault="0082448C" w:rsidP="008836CC">
      <w:pPr>
        <w:spacing w:after="0" w:line="240" w:lineRule="auto"/>
      </w:pPr>
      <w:r>
        <w:separator/>
      </w:r>
    </w:p>
  </w:endnote>
  <w:endnote w:type="continuationSeparator" w:id="0">
    <w:p w14:paraId="4FEAAA19" w14:textId="77777777" w:rsidR="0082448C" w:rsidRDefault="0082448C" w:rsidP="00883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Bold">
    <w:panose1 w:val="020F0702030404030204"/>
    <w:charset w:val="00"/>
    <w:family w:val="auto"/>
    <w:pitch w:val="variable"/>
    <w:sig w:usb0="E10002FF" w:usb1="4000ACFF" w:usb2="00000009" w:usb3="00000000" w:csb0="0000019F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">
    <w:altName w:val="Lucida Sans Unicode"/>
    <w:panose1 w:val="020B0602020204020204"/>
    <w:charset w:val="00"/>
    <w:family w:val="swiss"/>
    <w:pitch w:val="variable"/>
    <w:sig w:usb0="00000007" w:usb1="00000000" w:usb2="00000000" w:usb3="00000000" w:csb0="00000093" w:csb1="00000000"/>
  </w:font>
  <w:font w:name="Calibri Italic">
    <w:panose1 w:val="020F05020202040A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CA34" w14:textId="77777777" w:rsidR="008836CC" w:rsidRDefault="008836CC" w:rsidP="008836CC">
    <w:pPr>
      <w:pStyle w:val="Piedepgina1"/>
      <w:jc w:val="center"/>
      <w:rPr>
        <w:rFonts w:ascii="Calibri Italic" w:hAnsi="Calibri Italic"/>
        <w:color w:val="3F6BAE"/>
        <w:sz w:val="18"/>
        <w:lang w:val="es-ES_tradnl"/>
      </w:rPr>
    </w:pPr>
  </w:p>
  <w:p w14:paraId="3C11CA35" w14:textId="77777777" w:rsidR="008836CC" w:rsidRDefault="008836CC" w:rsidP="008836CC">
    <w:pPr>
      <w:pStyle w:val="Piedepgina1"/>
      <w:jc w:val="center"/>
      <w:rPr>
        <w:rFonts w:ascii="Calibri Italic" w:hAnsi="Calibri Italic"/>
        <w:color w:val="3F6BAE"/>
        <w:sz w:val="18"/>
        <w:lang w:val="es-ES_tradnl"/>
      </w:rPr>
    </w:pPr>
    <w:r>
      <w:rPr>
        <w:rFonts w:ascii="Calibri Italic" w:hAnsi="Calibri Italic"/>
        <w:color w:val="3F6BAE"/>
        <w:sz w:val="18"/>
        <w:lang w:val="es-ES_tradnl"/>
      </w:rPr>
      <w:t xml:space="preserve">Cuenta justificativa subvenciones anuales </w:t>
    </w:r>
    <w:r w:rsidR="00833063">
      <w:rPr>
        <w:rFonts w:ascii="Calibri Italic" w:hAnsi="Calibri Italic"/>
        <w:color w:val="3F6BAE"/>
        <w:sz w:val="18"/>
        <w:lang w:val="es-ES_tradnl"/>
      </w:rPr>
      <w:t>2020</w:t>
    </w:r>
  </w:p>
  <w:p w14:paraId="3C11CA36" w14:textId="77777777" w:rsidR="008836CC" w:rsidRDefault="008836CC">
    <w:pPr>
      <w:pStyle w:val="Piedepgina"/>
    </w:pPr>
  </w:p>
  <w:p w14:paraId="3C11CA37" w14:textId="77777777" w:rsidR="008836CC" w:rsidRDefault="008836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ED85D" w14:textId="77777777" w:rsidR="0082448C" w:rsidRDefault="0082448C" w:rsidP="008836CC">
      <w:pPr>
        <w:spacing w:after="0" w:line="240" w:lineRule="auto"/>
      </w:pPr>
      <w:r>
        <w:separator/>
      </w:r>
    </w:p>
  </w:footnote>
  <w:footnote w:type="continuationSeparator" w:id="0">
    <w:p w14:paraId="25FC10D2" w14:textId="77777777" w:rsidR="0082448C" w:rsidRDefault="0082448C" w:rsidP="00883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1CA32" w14:textId="3C886037" w:rsidR="008836CC" w:rsidRDefault="008836CC">
    <w:pPr>
      <w:pStyle w:val="Encabezado"/>
    </w:pPr>
  </w:p>
  <w:p w14:paraId="3C11CA33" w14:textId="77777777" w:rsidR="008836CC" w:rsidRDefault="008836C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894EE873"/>
    <w:lvl w:ilvl="0">
      <w:start w:val="1"/>
      <w:numFmt w:val="decimal"/>
      <w:isLgl/>
      <w:lvlText w:val="%1"/>
      <w:lvlJc w:val="left"/>
      <w:pPr>
        <w:tabs>
          <w:tab w:val="num" w:pos="349"/>
        </w:tabs>
        <w:ind w:left="349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color w:val="000000"/>
        <w:position w:val="0"/>
        <w:sz w:val="24"/>
      </w:rPr>
    </w:lvl>
    <w:lvl w:ilvl="2">
      <w:start w:val="1"/>
      <w:numFmt w:val="lowerRoman"/>
      <w:lvlText w:val="%3."/>
      <w:lvlJc w:val="left"/>
      <w:pPr>
        <w:tabs>
          <w:tab w:val="num" w:pos="360"/>
        </w:tabs>
        <w:ind w:left="360" w:firstLine="1800"/>
      </w:pPr>
      <w:rPr>
        <w:rFonts w:hint="default"/>
        <w:color w:val="000000"/>
        <w:position w:val="0"/>
        <w:sz w:val="24"/>
      </w:rPr>
    </w:lvl>
    <w:lvl w:ilvl="3">
      <w:start w:val="1"/>
      <w:numFmt w:val="decimal"/>
      <w:isLgl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color w:val="000000"/>
        <w:position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color w:val="000000"/>
        <w:position w:val="0"/>
        <w:sz w:val="24"/>
      </w:rPr>
    </w:lvl>
    <w:lvl w:ilvl="5">
      <w:start w:val="1"/>
      <w:numFmt w:val="lowerRoman"/>
      <w:lvlText w:val="%6."/>
      <w:lvlJc w:val="left"/>
      <w:pPr>
        <w:tabs>
          <w:tab w:val="num" w:pos="360"/>
        </w:tabs>
        <w:ind w:left="360" w:firstLine="3960"/>
      </w:pPr>
      <w:rPr>
        <w:rFonts w:hint="default"/>
        <w:color w:val="000000"/>
        <w:position w:val="0"/>
        <w:sz w:val="24"/>
      </w:rPr>
    </w:lvl>
    <w:lvl w:ilvl="6">
      <w:start w:val="1"/>
      <w:numFmt w:val="decimal"/>
      <w:isLgl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color w:val="000000"/>
        <w:position w:val="0"/>
        <w:sz w:val="24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color w:val="000000"/>
        <w:position w:val="0"/>
        <w:sz w:val="24"/>
      </w:rPr>
    </w:lvl>
    <w:lvl w:ilvl="8">
      <w:start w:val="1"/>
      <w:numFmt w:val="lowerRoman"/>
      <w:lvlText w:val="%9."/>
      <w:lvlJc w:val="left"/>
      <w:pPr>
        <w:tabs>
          <w:tab w:val="num" w:pos="360"/>
        </w:tabs>
        <w:ind w:left="360" w:firstLine="6120"/>
      </w:pPr>
      <w:rPr>
        <w:rFonts w:hint="default"/>
        <w:color w:val="000000"/>
        <w:position w:val="0"/>
        <w:sz w:val="24"/>
      </w:rPr>
    </w:lvl>
  </w:abstractNum>
  <w:abstractNum w:abstractNumId="1" w15:restartNumberingAfterBreak="0">
    <w:nsid w:val="4DE4711F"/>
    <w:multiLevelType w:val="hybridMultilevel"/>
    <w:tmpl w:val="2944876E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6D064C5E"/>
    <w:multiLevelType w:val="hybridMultilevel"/>
    <w:tmpl w:val="8BCEE568"/>
    <w:lvl w:ilvl="0" w:tplc="6BC03654">
      <w:numFmt w:val="bullet"/>
      <w:lvlText w:val="-"/>
      <w:lvlJc w:val="left"/>
      <w:pPr>
        <w:ind w:left="1080" w:hanging="360"/>
      </w:pPr>
      <w:rPr>
        <w:rFonts w:ascii="Calibri Bold" w:eastAsia="ヒラギノ角ゴ Pro W3" w:hAnsi="Calibri Bold" w:cs="Calibri Bold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9E926A8"/>
    <w:multiLevelType w:val="hybridMultilevel"/>
    <w:tmpl w:val="5B02EE8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4642923">
    <w:abstractNumId w:val="3"/>
  </w:num>
  <w:num w:numId="2" w16cid:durableId="511604519">
    <w:abstractNumId w:val="0"/>
  </w:num>
  <w:num w:numId="3" w16cid:durableId="665984410">
    <w:abstractNumId w:val="2"/>
  </w:num>
  <w:num w:numId="4" w16cid:durableId="4133606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357"/>
    <w:rsid w:val="0003735C"/>
    <w:rsid w:val="00172104"/>
    <w:rsid w:val="00186BAC"/>
    <w:rsid w:val="001B4404"/>
    <w:rsid w:val="001D1572"/>
    <w:rsid w:val="00201839"/>
    <w:rsid w:val="0023090D"/>
    <w:rsid w:val="002715BD"/>
    <w:rsid w:val="002916EC"/>
    <w:rsid w:val="002A1506"/>
    <w:rsid w:val="002D6244"/>
    <w:rsid w:val="00304E4A"/>
    <w:rsid w:val="00312264"/>
    <w:rsid w:val="00323872"/>
    <w:rsid w:val="003442EA"/>
    <w:rsid w:val="00361BB9"/>
    <w:rsid w:val="003A1D03"/>
    <w:rsid w:val="003E2EAE"/>
    <w:rsid w:val="004378B0"/>
    <w:rsid w:val="00495937"/>
    <w:rsid w:val="004A2C1D"/>
    <w:rsid w:val="004E3060"/>
    <w:rsid w:val="004F5106"/>
    <w:rsid w:val="00502CA6"/>
    <w:rsid w:val="00502D8E"/>
    <w:rsid w:val="00516BF8"/>
    <w:rsid w:val="0053362C"/>
    <w:rsid w:val="00553F06"/>
    <w:rsid w:val="005D3F1B"/>
    <w:rsid w:val="00675D4E"/>
    <w:rsid w:val="006A054C"/>
    <w:rsid w:val="006A462F"/>
    <w:rsid w:val="006D01A5"/>
    <w:rsid w:val="006D1206"/>
    <w:rsid w:val="006D5026"/>
    <w:rsid w:val="006D60C7"/>
    <w:rsid w:val="006F439D"/>
    <w:rsid w:val="007317CC"/>
    <w:rsid w:val="00773C7C"/>
    <w:rsid w:val="0082448C"/>
    <w:rsid w:val="00833063"/>
    <w:rsid w:val="00862585"/>
    <w:rsid w:val="00873DF1"/>
    <w:rsid w:val="008836CC"/>
    <w:rsid w:val="008926B7"/>
    <w:rsid w:val="008A4991"/>
    <w:rsid w:val="008B406A"/>
    <w:rsid w:val="008E5DB8"/>
    <w:rsid w:val="00911B56"/>
    <w:rsid w:val="00935463"/>
    <w:rsid w:val="009A4F35"/>
    <w:rsid w:val="009A6A3E"/>
    <w:rsid w:val="009E0A93"/>
    <w:rsid w:val="00A0128A"/>
    <w:rsid w:val="00A0286A"/>
    <w:rsid w:val="00A64B47"/>
    <w:rsid w:val="00AA3EA3"/>
    <w:rsid w:val="00AB35CE"/>
    <w:rsid w:val="00AF556E"/>
    <w:rsid w:val="00B5087D"/>
    <w:rsid w:val="00B67815"/>
    <w:rsid w:val="00B851FD"/>
    <w:rsid w:val="00BE31E7"/>
    <w:rsid w:val="00BE4D08"/>
    <w:rsid w:val="00BF604D"/>
    <w:rsid w:val="00C22136"/>
    <w:rsid w:val="00C446C2"/>
    <w:rsid w:val="00C67106"/>
    <w:rsid w:val="00C70A71"/>
    <w:rsid w:val="00CA4687"/>
    <w:rsid w:val="00D21589"/>
    <w:rsid w:val="00D25357"/>
    <w:rsid w:val="00D73597"/>
    <w:rsid w:val="00D86A16"/>
    <w:rsid w:val="00DA2004"/>
    <w:rsid w:val="00E009C1"/>
    <w:rsid w:val="00E55AC8"/>
    <w:rsid w:val="00ED490E"/>
    <w:rsid w:val="00F60AF0"/>
    <w:rsid w:val="00F83254"/>
    <w:rsid w:val="00FC2103"/>
    <w:rsid w:val="00FD6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11C9B6"/>
  <w15:docId w15:val="{878D6593-8303-4C51-BB4C-115A61463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3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836CC"/>
  </w:style>
  <w:style w:type="paragraph" w:styleId="Piedepgina">
    <w:name w:val="footer"/>
    <w:basedOn w:val="Normal"/>
    <w:link w:val="PiedepginaCar"/>
    <w:uiPriority w:val="99"/>
    <w:unhideWhenUsed/>
    <w:rsid w:val="008836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836CC"/>
  </w:style>
  <w:style w:type="paragraph" w:styleId="Textodeglobo">
    <w:name w:val="Balloon Text"/>
    <w:basedOn w:val="Normal"/>
    <w:link w:val="TextodegloboCar"/>
    <w:uiPriority w:val="99"/>
    <w:semiHidden/>
    <w:unhideWhenUsed/>
    <w:rsid w:val="008836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36CC"/>
    <w:rPr>
      <w:rFonts w:ascii="Tahoma" w:hAnsi="Tahoma" w:cs="Tahoma"/>
      <w:sz w:val="16"/>
      <w:szCs w:val="16"/>
    </w:rPr>
  </w:style>
  <w:style w:type="paragraph" w:customStyle="1" w:styleId="Piedepgina1">
    <w:name w:val="Pie de página1"/>
    <w:rsid w:val="008836CC"/>
    <w:pPr>
      <w:tabs>
        <w:tab w:val="center" w:pos="4252"/>
        <w:tab w:val="right" w:pos="8504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es-ES"/>
    </w:rPr>
  </w:style>
  <w:style w:type="paragraph" w:customStyle="1" w:styleId="CuerpoA">
    <w:name w:val="Cuerpo A"/>
    <w:rsid w:val="006D60C7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59"/>
    <w:rsid w:val="006D6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olibre">
    <w:name w:val="Formato libre"/>
    <w:rsid w:val="00AF556E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es-ES"/>
    </w:rPr>
  </w:style>
  <w:style w:type="paragraph" w:customStyle="1" w:styleId="Encabezado1">
    <w:name w:val="Encabezado1"/>
    <w:rsid w:val="00C22136"/>
    <w:pPr>
      <w:tabs>
        <w:tab w:val="center" w:pos="4252"/>
        <w:tab w:val="right" w:pos="8504"/>
      </w:tabs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val="en-US" w:eastAsia="es-ES"/>
    </w:rPr>
  </w:style>
  <w:style w:type="paragraph" w:customStyle="1" w:styleId="CabeceraypieA">
    <w:name w:val="Cabecera y pie A"/>
    <w:rsid w:val="00C22136"/>
    <w:pPr>
      <w:tabs>
        <w:tab w:val="right" w:pos="9632"/>
      </w:tabs>
      <w:spacing w:after="0" w:line="240" w:lineRule="auto"/>
    </w:pPr>
    <w:rPr>
      <w:rFonts w:ascii="Helvetica" w:eastAsia="ヒラギノ角ゴ Pro W3" w:hAnsi="Helvetica" w:cs="Times New Roman"/>
      <w:color w:val="000000"/>
      <w:sz w:val="20"/>
      <w:szCs w:val="20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rsid w:val="00C221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A2004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rsid w:val="00A0128A"/>
    <w:pPr>
      <w:autoSpaceDE w:val="0"/>
      <w:autoSpaceDN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0128A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3A1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CF2D63E310C0F4FB774BC09B7F6CE49" ma:contentTypeVersion="" ma:contentTypeDescription="Crear nuevo documento." ma:contentTypeScope="" ma:versionID="6e6974f63a4955ed0a9cc665338ddfa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d518dc37712e103796468a88a7c5b3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E6CA16-194F-434D-B5CC-57093B7D59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7194D2-1BAB-4400-BFA0-5351A6225A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D3C43C-6619-40AD-A609-D3622B3B95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20D456-9C92-433B-A239-1C7A2E8E2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1465</TotalTime>
  <Pages>2</Pages>
  <Words>246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Alcobendas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CARMELO ROJO GARCIA</dc:creator>
  <cp:lastModifiedBy>PATRICIA ROLANIA PEREZ</cp:lastModifiedBy>
  <cp:revision>6</cp:revision>
  <cp:lastPrinted>2020-12-15T15:30:00Z</cp:lastPrinted>
  <dcterms:created xsi:type="dcterms:W3CDTF">2025-04-28T09:57:00Z</dcterms:created>
  <dcterms:modified xsi:type="dcterms:W3CDTF">2025-05-12T11:01:00Z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0x0101005CF2D63E310C0F4FB774BC09B7F6CE49</vt:lpwstr>
  </property>
</Properties>
</file>