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827B1" w14:textId="77777777" w:rsidR="003C4A9B" w:rsidRDefault="003C4A9B" w:rsidP="004F5D88">
      <w:pPr>
        <w:jc w:val="both"/>
        <w:rPr>
          <w:rStyle w:val="nfasis"/>
          <w:rFonts w:ascii="Arial" w:eastAsia="Arial,Bold" w:hAnsi="Arial" w:cs="Arial"/>
          <w:b/>
          <w:bCs/>
          <w:sz w:val="22"/>
          <w:szCs w:val="22"/>
          <w:lang w:val="ca-ES" w:bidi="ks"/>
        </w:rPr>
      </w:pPr>
    </w:p>
    <w:p w14:paraId="5F6E08A1" w14:textId="77777777" w:rsidR="003C4A9B" w:rsidRDefault="003C4A9B" w:rsidP="004F5D88">
      <w:pPr>
        <w:jc w:val="both"/>
        <w:rPr>
          <w:rStyle w:val="nfasis"/>
          <w:rFonts w:ascii="Arial" w:eastAsia="Arial,Bold" w:hAnsi="Arial" w:cs="Arial"/>
          <w:b/>
          <w:bCs/>
          <w:sz w:val="22"/>
          <w:szCs w:val="22"/>
          <w:lang w:val="ca-ES" w:bidi="ks"/>
        </w:rPr>
      </w:pPr>
    </w:p>
    <w:p w14:paraId="42E0385E" w14:textId="77777777" w:rsidR="003C4A9B" w:rsidRPr="003C4A9B" w:rsidRDefault="003C4A9B" w:rsidP="004F5D88">
      <w:pPr>
        <w:jc w:val="both"/>
        <w:rPr>
          <w:rStyle w:val="nfasis"/>
          <w:rFonts w:ascii="Arial" w:eastAsia="Arial,Bold" w:hAnsi="Arial" w:cs="Arial"/>
          <w:sz w:val="22"/>
          <w:szCs w:val="22"/>
          <w:lang w:val="ca-ES" w:bidi="ks"/>
        </w:rPr>
      </w:pPr>
    </w:p>
    <w:p w14:paraId="24DFAF00" w14:textId="4460777A" w:rsidR="001446A6"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Descripció</w:t>
      </w:r>
      <w:r w:rsidR="001446A6" w:rsidRPr="008737C7">
        <w:rPr>
          <w:rStyle w:val="nfasis"/>
          <w:rFonts w:ascii="Arial" w:eastAsia="Arial,Bold" w:hAnsi="Arial" w:cs="Arial"/>
          <w:b/>
          <w:bCs/>
          <w:sz w:val="22"/>
          <w:szCs w:val="22"/>
          <w:lang w:val="ca-ES" w:bidi="ks"/>
        </w:rPr>
        <w:t xml:space="preserve"> de la </w:t>
      </w:r>
      <w:r w:rsidRPr="008737C7">
        <w:rPr>
          <w:rStyle w:val="nfasis"/>
          <w:rFonts w:ascii="Arial" w:eastAsia="Arial,Bold" w:hAnsi="Arial" w:cs="Arial"/>
          <w:b/>
          <w:bCs/>
          <w:sz w:val="22"/>
          <w:szCs w:val="22"/>
          <w:lang w:val="ca-ES" w:bidi="ks"/>
        </w:rPr>
        <w:t>convocatòria</w:t>
      </w:r>
      <w:r w:rsidR="001446A6" w:rsidRPr="008737C7">
        <w:rPr>
          <w:rStyle w:val="nfasis"/>
          <w:rFonts w:ascii="Arial" w:eastAsia="Arial,Bold" w:hAnsi="Arial" w:cs="Arial"/>
          <w:b/>
          <w:bCs/>
          <w:sz w:val="22"/>
          <w:szCs w:val="22"/>
          <w:lang w:val="ca-ES" w:bidi="ks"/>
        </w:rPr>
        <w:t>:</w:t>
      </w:r>
    </w:p>
    <w:p w14:paraId="5C38E863" w14:textId="0E38116F" w:rsidR="001446A6" w:rsidRPr="008737C7" w:rsidRDefault="001446A6" w:rsidP="004F5D88">
      <w:pPr>
        <w:jc w:val="both"/>
        <w:rPr>
          <w:rStyle w:val="nfasis"/>
          <w:rFonts w:ascii="Arial" w:eastAsia="Arial,Bold" w:hAnsi="Arial" w:cs="Arial"/>
          <w:sz w:val="22"/>
          <w:szCs w:val="22"/>
          <w:lang w:val="ca-ES" w:bidi="ks"/>
        </w:rPr>
      </w:pPr>
    </w:p>
    <w:p w14:paraId="259B27F9" w14:textId="52FE6EC6" w:rsidR="001446A6" w:rsidRPr="008737C7" w:rsidRDefault="001446A6" w:rsidP="001446A6">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Extract</w:t>
      </w:r>
      <w:r w:rsidR="006E5903">
        <w:rPr>
          <w:rStyle w:val="nfasis"/>
          <w:rFonts w:ascii="Arial" w:eastAsia="Arial,Bold" w:hAnsi="Arial" w:cs="Arial"/>
          <w:sz w:val="22"/>
          <w:szCs w:val="22"/>
          <w:lang w:val="ca-ES" w:bidi="ks"/>
        </w:rPr>
        <w:t xml:space="preserve">e </w:t>
      </w:r>
      <w:r w:rsidR="008737C7" w:rsidRPr="008737C7">
        <w:rPr>
          <w:rStyle w:val="nfasis"/>
          <w:rFonts w:ascii="Arial" w:eastAsia="Arial,Bold" w:hAnsi="Arial" w:cs="Arial"/>
          <w:sz w:val="22"/>
          <w:szCs w:val="22"/>
          <w:lang w:val="ca-ES" w:bidi="ks"/>
        </w:rPr>
        <w:t>de</w:t>
      </w:r>
      <w:r w:rsidR="008737C7">
        <w:rPr>
          <w:rStyle w:val="nfasis"/>
          <w:rFonts w:ascii="Arial" w:eastAsia="Arial,Bold" w:hAnsi="Arial" w:cs="Arial"/>
          <w:sz w:val="22"/>
          <w:szCs w:val="22"/>
          <w:lang w:val="ca-ES" w:bidi="ks"/>
        </w:rPr>
        <w:t xml:space="preserve"> </w:t>
      </w:r>
      <w:r w:rsidR="008737C7"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 xml:space="preserve">’acord de la Junta de Govern de </w:t>
      </w:r>
      <w:r w:rsidR="009F7258">
        <w:rPr>
          <w:rStyle w:val="nfasis"/>
          <w:rFonts w:ascii="Arial" w:eastAsia="Arial,Bold" w:hAnsi="Arial" w:cs="Arial"/>
          <w:sz w:val="22"/>
          <w:szCs w:val="22"/>
          <w:lang w:val="ca-ES" w:bidi="ks"/>
        </w:rPr>
        <w:t>3 d’abril de 2025</w:t>
      </w:r>
      <w:r w:rsidR="008737C7" w:rsidRPr="008737C7">
        <w:rPr>
          <w:rStyle w:val="nfasis"/>
          <w:rFonts w:ascii="Arial" w:eastAsia="Arial,Bold" w:hAnsi="Arial" w:cs="Arial"/>
          <w:sz w:val="22"/>
          <w:szCs w:val="22"/>
          <w:lang w:val="ca-ES" w:bidi="ks"/>
        </w:rPr>
        <w:t xml:space="preserve"> p</w:t>
      </w:r>
      <w:r w:rsidR="008737C7">
        <w:rPr>
          <w:rStyle w:val="nfasis"/>
          <w:rFonts w:ascii="Arial" w:eastAsia="Arial,Bold" w:hAnsi="Arial" w:cs="Arial"/>
          <w:sz w:val="22"/>
          <w:szCs w:val="22"/>
          <w:lang w:val="ca-ES" w:bidi="ks"/>
        </w:rPr>
        <w:t xml:space="preserve">el que es convoquen els ajuts destinats a infants i adolescents del programa </w:t>
      </w:r>
      <w:r w:rsidR="008737C7" w:rsidRPr="008737C7">
        <w:rPr>
          <w:rStyle w:val="nfasis"/>
          <w:rFonts w:ascii="Arial" w:eastAsia="Arial,Bold" w:hAnsi="Arial" w:cs="Arial"/>
          <w:sz w:val="22"/>
          <w:szCs w:val="22"/>
          <w:lang w:val="ca-ES" w:bidi="ks"/>
        </w:rPr>
        <w:t>“</w:t>
      </w:r>
      <w:r w:rsidR="006E5903">
        <w:rPr>
          <w:rStyle w:val="nfasis"/>
          <w:rFonts w:ascii="Arial" w:eastAsia="Arial,Bold" w:hAnsi="Arial" w:cs="Arial"/>
          <w:sz w:val="22"/>
          <w:szCs w:val="22"/>
          <w:lang w:val="ca-ES" w:bidi="ks"/>
        </w:rPr>
        <w:t>Per Ells!</w:t>
      </w:r>
      <w:r w:rsidR="008737C7" w:rsidRPr="008737C7">
        <w:rPr>
          <w:rStyle w:val="nfasis"/>
          <w:rFonts w:ascii="Arial" w:eastAsia="Arial,Bold" w:hAnsi="Arial" w:cs="Arial"/>
          <w:sz w:val="22"/>
          <w:szCs w:val="22"/>
          <w:lang w:val="ca-ES" w:bidi="ks"/>
        </w:rPr>
        <w:t>” del Conse</w:t>
      </w:r>
      <w:r w:rsidR="008737C7">
        <w:rPr>
          <w:rStyle w:val="nfasis"/>
          <w:rFonts w:ascii="Arial" w:eastAsia="Arial,Bold" w:hAnsi="Arial" w:cs="Arial"/>
          <w:sz w:val="22"/>
          <w:szCs w:val="22"/>
          <w:lang w:val="ca-ES" w:bidi="ks"/>
        </w:rPr>
        <w:t>ll</w:t>
      </w:r>
      <w:r w:rsidR="008737C7" w:rsidRPr="008737C7">
        <w:rPr>
          <w:rStyle w:val="nfasis"/>
          <w:rFonts w:ascii="Arial" w:eastAsia="Arial,Bold" w:hAnsi="Arial" w:cs="Arial"/>
          <w:sz w:val="22"/>
          <w:szCs w:val="22"/>
          <w:lang w:val="ca-ES" w:bidi="ks"/>
        </w:rPr>
        <w:t xml:space="preserve"> Comarcal de la Noguera</w:t>
      </w:r>
    </w:p>
    <w:p w14:paraId="18017F48" w14:textId="77777777" w:rsidR="001446A6" w:rsidRPr="008737C7" w:rsidRDefault="001446A6" w:rsidP="004F5D88">
      <w:pPr>
        <w:jc w:val="both"/>
        <w:rPr>
          <w:rStyle w:val="nfasis"/>
          <w:rFonts w:ascii="Arial" w:eastAsia="Arial,Bold" w:hAnsi="Arial" w:cs="Arial"/>
          <w:sz w:val="22"/>
          <w:szCs w:val="22"/>
          <w:lang w:val="ca-ES" w:bidi="ks"/>
        </w:rPr>
      </w:pPr>
    </w:p>
    <w:p w14:paraId="3BE73B62" w14:textId="56FACC5D" w:rsidR="004F5D88"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Text</w:t>
      </w:r>
      <w:r w:rsidR="001446A6" w:rsidRPr="008737C7">
        <w:rPr>
          <w:rStyle w:val="nfasis"/>
          <w:rFonts w:ascii="Arial" w:eastAsia="Arial,Bold" w:hAnsi="Arial" w:cs="Arial"/>
          <w:b/>
          <w:bCs/>
          <w:sz w:val="22"/>
          <w:szCs w:val="22"/>
          <w:lang w:val="ca-ES" w:bidi="ks"/>
        </w:rPr>
        <w:t xml:space="preserve"> de</w:t>
      </w:r>
      <w:r>
        <w:rPr>
          <w:rStyle w:val="nfasis"/>
          <w:rFonts w:ascii="Arial" w:eastAsia="Arial,Bold" w:hAnsi="Arial" w:cs="Arial"/>
          <w:b/>
          <w:bCs/>
          <w:sz w:val="22"/>
          <w:szCs w:val="22"/>
          <w:lang w:val="ca-ES" w:bidi="ks"/>
        </w:rPr>
        <w:t xml:space="preserve"> </w:t>
      </w:r>
      <w:r w:rsidR="001446A6" w:rsidRPr="008737C7">
        <w:rPr>
          <w:rStyle w:val="nfasis"/>
          <w:rFonts w:ascii="Arial" w:eastAsia="Arial,Bold" w:hAnsi="Arial" w:cs="Arial"/>
          <w:b/>
          <w:bCs/>
          <w:sz w:val="22"/>
          <w:szCs w:val="22"/>
          <w:lang w:val="ca-ES" w:bidi="ks"/>
        </w:rPr>
        <w:t>l</w:t>
      </w:r>
      <w:r>
        <w:rPr>
          <w:rStyle w:val="nfasis"/>
          <w:rFonts w:ascii="Arial" w:eastAsia="Arial,Bold" w:hAnsi="Arial" w:cs="Arial"/>
          <w:b/>
          <w:bCs/>
          <w:sz w:val="22"/>
          <w:szCs w:val="22"/>
          <w:lang w:val="ca-ES" w:bidi="ks"/>
        </w:rPr>
        <w:t>’</w:t>
      </w:r>
      <w:r w:rsidR="001446A6" w:rsidRPr="008737C7">
        <w:rPr>
          <w:rStyle w:val="nfasis"/>
          <w:rFonts w:ascii="Arial" w:eastAsia="Arial,Bold" w:hAnsi="Arial" w:cs="Arial"/>
          <w:b/>
          <w:bCs/>
          <w:sz w:val="22"/>
          <w:szCs w:val="22"/>
          <w:lang w:val="ca-ES" w:bidi="ks"/>
        </w:rPr>
        <w:t>extract</w:t>
      </w:r>
      <w:r>
        <w:rPr>
          <w:rStyle w:val="nfasis"/>
          <w:rFonts w:ascii="Arial" w:eastAsia="Arial,Bold" w:hAnsi="Arial" w:cs="Arial"/>
          <w:b/>
          <w:bCs/>
          <w:sz w:val="22"/>
          <w:szCs w:val="22"/>
          <w:lang w:val="ca-ES" w:bidi="ks"/>
        </w:rPr>
        <w:t>e</w:t>
      </w:r>
    </w:p>
    <w:p w14:paraId="03CD3324" w14:textId="722F90CA" w:rsidR="001446A6" w:rsidRPr="008737C7" w:rsidRDefault="001446A6" w:rsidP="004F5D88">
      <w:pPr>
        <w:jc w:val="both"/>
        <w:rPr>
          <w:rStyle w:val="nfasis"/>
          <w:rFonts w:ascii="Arial" w:eastAsia="Arial,Bold" w:hAnsi="Arial" w:cs="Arial"/>
          <w:sz w:val="22"/>
          <w:szCs w:val="22"/>
          <w:lang w:val="ca-ES" w:bidi="ks"/>
        </w:rPr>
      </w:pPr>
    </w:p>
    <w:p w14:paraId="6615714C" w14:textId="574D271E" w:rsidR="001446A6" w:rsidRPr="008737C7"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 xml:space="preserve">De </w:t>
      </w:r>
      <w:r w:rsidR="008737C7" w:rsidRPr="008737C7">
        <w:rPr>
          <w:rStyle w:val="nfasis"/>
          <w:rFonts w:ascii="Arial" w:eastAsia="Arial,Bold" w:hAnsi="Arial" w:cs="Arial"/>
          <w:sz w:val="22"/>
          <w:szCs w:val="22"/>
          <w:lang w:val="ca-ES" w:bidi="ks"/>
        </w:rPr>
        <w:t>conformitat</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amb el previst en els articles </w:t>
      </w:r>
      <w:r w:rsidRPr="008737C7">
        <w:rPr>
          <w:rStyle w:val="nfasis"/>
          <w:rFonts w:ascii="Arial" w:eastAsia="Arial,Bold" w:hAnsi="Arial" w:cs="Arial"/>
          <w:sz w:val="22"/>
          <w:szCs w:val="22"/>
          <w:lang w:val="ca-ES" w:bidi="ks"/>
        </w:rPr>
        <w:t xml:space="preserve">17.3b y 20.8.a de la </w:t>
      </w:r>
      <w:r w:rsidR="008737C7">
        <w:rPr>
          <w:rStyle w:val="nfasis"/>
          <w:rFonts w:ascii="Arial" w:eastAsia="Arial,Bold" w:hAnsi="Arial" w:cs="Arial"/>
          <w:sz w:val="22"/>
          <w:szCs w:val="22"/>
          <w:lang w:val="ca-ES" w:bidi="ks"/>
        </w:rPr>
        <w:t>Llei</w:t>
      </w:r>
      <w:r w:rsidRPr="008737C7">
        <w:rPr>
          <w:rStyle w:val="nfasis"/>
          <w:rFonts w:ascii="Arial" w:eastAsia="Arial,Bold" w:hAnsi="Arial" w:cs="Arial"/>
          <w:sz w:val="22"/>
          <w:szCs w:val="22"/>
          <w:lang w:val="ca-ES" w:bidi="ks"/>
        </w:rPr>
        <w:t xml:space="preserve"> 38/2003, de 17 de novembre, General de Subvencions, </w:t>
      </w:r>
      <w:r w:rsidR="008737C7">
        <w:rPr>
          <w:rStyle w:val="nfasis"/>
          <w:rFonts w:ascii="Arial" w:eastAsia="Arial,Bold" w:hAnsi="Arial" w:cs="Arial"/>
          <w:sz w:val="22"/>
          <w:szCs w:val="22"/>
          <w:lang w:val="ca-ES" w:bidi="ks"/>
        </w:rPr>
        <w:t>es publica l’extracte de la convocatòria, el text complet pot consultar-se a la BDNS (</w:t>
      </w:r>
      <w:hyperlink r:id="rId10" w:history="1">
        <w:r w:rsidR="0055501D" w:rsidRPr="00EC298D">
          <w:rPr>
            <w:rStyle w:val="Hipervnculo"/>
            <w:rFonts w:ascii="Arial" w:eastAsia="Arial,Bold" w:hAnsi="Arial" w:cs="Arial"/>
            <w:sz w:val="22"/>
            <w:szCs w:val="22"/>
            <w:lang w:val="ca-ES" w:bidi="ks"/>
          </w:rPr>
          <w:t>http://www.infosubvenciones.es/bdnstrans/index</w:t>
        </w:r>
      </w:hyperlink>
      <w:r w:rsidRPr="008737C7">
        <w:rPr>
          <w:rStyle w:val="nfasis"/>
          <w:rFonts w:ascii="Arial" w:eastAsia="Arial,Bold" w:hAnsi="Arial" w:cs="Arial"/>
          <w:sz w:val="22"/>
          <w:szCs w:val="22"/>
          <w:lang w:val="ca-ES" w:bidi="ks"/>
        </w:rPr>
        <w:t>):</w:t>
      </w:r>
    </w:p>
    <w:p w14:paraId="5F2F7FA6" w14:textId="3A9C93E0" w:rsidR="001446A6" w:rsidRPr="008737C7" w:rsidRDefault="001446A6" w:rsidP="004F5D88">
      <w:pPr>
        <w:jc w:val="both"/>
        <w:rPr>
          <w:rStyle w:val="nfasis"/>
          <w:rFonts w:ascii="Arial" w:eastAsia="Arial,Bold" w:hAnsi="Arial" w:cs="Arial"/>
          <w:sz w:val="22"/>
          <w:szCs w:val="22"/>
          <w:lang w:val="ca-ES" w:bidi="ks"/>
        </w:rPr>
      </w:pPr>
    </w:p>
    <w:p w14:paraId="07B32F37" w14:textId="2FC08E9F" w:rsidR="001446A6"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Primer: Beneficiaris:</w:t>
      </w:r>
    </w:p>
    <w:p w14:paraId="17B4607A" w14:textId="77777777" w:rsidR="008737C7" w:rsidRPr="008737C7" w:rsidRDefault="008737C7" w:rsidP="004F5D88">
      <w:pPr>
        <w:jc w:val="both"/>
        <w:rPr>
          <w:rStyle w:val="nfasis"/>
          <w:rFonts w:ascii="Arial" w:eastAsia="Arial,Bold" w:hAnsi="Arial" w:cs="Arial"/>
          <w:sz w:val="22"/>
          <w:szCs w:val="22"/>
          <w:lang w:val="ca-ES" w:bidi="ks"/>
        </w:rPr>
      </w:pPr>
    </w:p>
    <w:p w14:paraId="7F7AA6F0" w14:textId="5C656C5D" w:rsidR="008737C7" w:rsidRPr="008737C7" w:rsidRDefault="00B23264" w:rsidP="008737C7">
      <w:p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Podran ser beneficiaris d’aquest ajut e</w:t>
      </w:r>
      <w:r w:rsidR="008737C7" w:rsidRPr="008737C7">
        <w:rPr>
          <w:rFonts w:ascii="Arial" w:eastAsia="Droid Sans" w:hAnsi="Arial" w:cs="Arial"/>
          <w:i/>
          <w:iCs/>
          <w:spacing w:val="-3"/>
          <w:sz w:val="22"/>
          <w:szCs w:val="22"/>
          <w:lang w:val="ca-ES" w:eastAsia="zh-CN"/>
        </w:rPr>
        <w:t>ls menors</w:t>
      </w:r>
      <w:r w:rsidR="006E5903">
        <w:rPr>
          <w:rFonts w:ascii="Arial" w:eastAsia="Droid Sans" w:hAnsi="Arial" w:cs="Arial"/>
          <w:i/>
          <w:iCs/>
          <w:spacing w:val="-3"/>
          <w:sz w:val="22"/>
          <w:szCs w:val="22"/>
          <w:lang w:val="ca-ES" w:eastAsia="zh-CN"/>
        </w:rPr>
        <w:t xml:space="preserve"> perceptors</w:t>
      </w:r>
      <w:r w:rsidR="008737C7" w:rsidRPr="008737C7">
        <w:rPr>
          <w:rFonts w:ascii="Arial" w:eastAsia="Droid Sans" w:hAnsi="Arial" w:cs="Arial"/>
          <w:i/>
          <w:iCs/>
          <w:spacing w:val="-3"/>
          <w:sz w:val="22"/>
          <w:szCs w:val="22"/>
          <w:lang w:val="ca-ES" w:eastAsia="zh-CN"/>
        </w:rPr>
        <w:t xml:space="preserve"> </w:t>
      </w:r>
      <w:r>
        <w:rPr>
          <w:rFonts w:ascii="Arial" w:eastAsia="Droid Sans" w:hAnsi="Arial" w:cs="Arial"/>
          <w:i/>
          <w:iCs/>
          <w:spacing w:val="-3"/>
          <w:sz w:val="22"/>
          <w:szCs w:val="22"/>
          <w:lang w:val="ca-ES" w:eastAsia="zh-CN"/>
        </w:rPr>
        <w:t xml:space="preserve">que reuneixin i compleixin </w:t>
      </w:r>
      <w:r w:rsidR="008737C7" w:rsidRPr="008737C7">
        <w:rPr>
          <w:rFonts w:ascii="Arial" w:eastAsia="Droid Sans" w:hAnsi="Arial" w:cs="Arial"/>
          <w:i/>
          <w:iCs/>
          <w:spacing w:val="-3"/>
          <w:sz w:val="22"/>
          <w:szCs w:val="22"/>
          <w:lang w:val="ca-ES" w:eastAsia="zh-CN"/>
        </w:rPr>
        <w:t>els requisits següents:</w:t>
      </w:r>
    </w:p>
    <w:p w14:paraId="1F634D09" w14:textId="7AF9DA7D"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Tenir entre 0 a 18 anys</w:t>
      </w:r>
      <w:r w:rsidR="00C7151A">
        <w:rPr>
          <w:rFonts w:ascii="Arial" w:eastAsia="Droid Sans" w:hAnsi="Arial" w:cs="Arial"/>
          <w:i/>
          <w:iCs/>
          <w:spacing w:val="-3"/>
          <w:sz w:val="22"/>
          <w:szCs w:val="22"/>
          <w:lang w:val="ca-ES" w:eastAsia="zh-CN"/>
        </w:rPr>
        <w:t xml:space="preserve"> i formar part d’una família amb qui s’estigui duent a terme una intervenció socioeducativa des dels Serveis Socials d’Atenció Primària (SSAP) o des de </w:t>
      </w:r>
      <w:r w:rsidR="00DF404C">
        <w:rPr>
          <w:rFonts w:ascii="Arial" w:eastAsia="Droid Sans" w:hAnsi="Arial" w:cs="Arial"/>
          <w:i/>
          <w:iCs/>
          <w:spacing w:val="-3"/>
          <w:sz w:val="22"/>
          <w:szCs w:val="22"/>
          <w:lang w:val="ca-ES" w:eastAsia="zh-CN"/>
        </w:rPr>
        <w:t xml:space="preserve">Servei Especialitzat d’Atenció a la Infància i a l’Adolescència </w:t>
      </w:r>
      <w:r w:rsidR="00C7151A">
        <w:rPr>
          <w:rFonts w:ascii="Arial" w:eastAsia="Droid Sans" w:hAnsi="Arial" w:cs="Arial"/>
          <w:i/>
          <w:iCs/>
          <w:spacing w:val="-3"/>
          <w:sz w:val="22"/>
          <w:szCs w:val="22"/>
          <w:lang w:val="ca-ES" w:eastAsia="zh-CN"/>
        </w:rPr>
        <w:t>(</w:t>
      </w:r>
      <w:r w:rsidR="00DF404C">
        <w:rPr>
          <w:rFonts w:ascii="Arial" w:eastAsia="Droid Sans" w:hAnsi="Arial" w:cs="Arial"/>
          <w:i/>
          <w:iCs/>
          <w:spacing w:val="-3"/>
          <w:sz w:val="22"/>
          <w:szCs w:val="22"/>
          <w:lang w:val="ca-ES" w:eastAsia="zh-CN"/>
        </w:rPr>
        <w:t>S</w:t>
      </w:r>
      <w:r w:rsidR="00C7151A">
        <w:rPr>
          <w:rFonts w:ascii="Arial" w:eastAsia="Droid Sans" w:hAnsi="Arial" w:cs="Arial"/>
          <w:i/>
          <w:iCs/>
          <w:spacing w:val="-3"/>
          <w:sz w:val="22"/>
          <w:szCs w:val="22"/>
          <w:lang w:val="ca-ES" w:eastAsia="zh-CN"/>
        </w:rPr>
        <w:t>EAIA)</w:t>
      </w:r>
      <w:r w:rsidRPr="008737C7">
        <w:rPr>
          <w:rFonts w:ascii="Arial" w:eastAsia="Droid Sans" w:hAnsi="Arial" w:cs="Arial"/>
          <w:i/>
          <w:iCs/>
          <w:spacing w:val="-3"/>
          <w:sz w:val="22"/>
          <w:szCs w:val="22"/>
          <w:lang w:val="ca-ES" w:eastAsia="zh-CN"/>
        </w:rPr>
        <w:t>.</w:t>
      </w:r>
    </w:p>
    <w:p w14:paraId="11D111FB" w14:textId="77777777" w:rsidR="00C7151A" w:rsidRDefault="00C7151A" w:rsidP="008737C7">
      <w:pPr>
        <w:pStyle w:val="Prrafodelista"/>
        <w:numPr>
          <w:ilvl w:val="0"/>
          <w:numId w:val="4"/>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Estar empadronats en un municipi de la comarca de la Noguera.</w:t>
      </w:r>
    </w:p>
    <w:p w14:paraId="40930248" w14:textId="1B74CAE0"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Complir amb les obligacions de justificació d'aplicació de la quantitat rebuda mitjançant la presentació de factures acreditatives de l'efectivitat de la despesa.</w:t>
      </w:r>
    </w:p>
    <w:p w14:paraId="62CB4B90" w14:textId="21F3C12A"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Obtenir una puntuació mínima d’1</w:t>
      </w:r>
      <w:r>
        <w:rPr>
          <w:rFonts w:ascii="Arial" w:eastAsia="Droid Sans" w:hAnsi="Arial" w:cs="Arial"/>
          <w:i/>
          <w:iCs/>
          <w:spacing w:val="-3"/>
          <w:sz w:val="22"/>
          <w:szCs w:val="22"/>
          <w:lang w:val="ca-ES" w:eastAsia="zh-CN"/>
        </w:rPr>
        <w:t xml:space="preserve"> </w:t>
      </w:r>
      <w:r w:rsidRPr="008737C7">
        <w:rPr>
          <w:rFonts w:ascii="Arial" w:eastAsia="Droid Sans" w:hAnsi="Arial" w:cs="Arial"/>
          <w:i/>
          <w:iCs/>
          <w:spacing w:val="-3"/>
          <w:sz w:val="22"/>
          <w:szCs w:val="22"/>
          <w:lang w:val="ca-ES" w:eastAsia="zh-CN"/>
        </w:rPr>
        <w:t>punt en l’apartat 4.2 relatius a la situació econòmica, del</w:t>
      </w:r>
      <w:r w:rsidR="001A2289">
        <w:rPr>
          <w:rFonts w:ascii="Arial" w:eastAsia="Droid Sans" w:hAnsi="Arial" w:cs="Arial"/>
          <w:i/>
          <w:iCs/>
          <w:spacing w:val="-3"/>
          <w:sz w:val="22"/>
          <w:szCs w:val="22"/>
          <w:lang w:val="ca-ES" w:eastAsia="zh-CN"/>
        </w:rPr>
        <w:t xml:space="preserve"> punt 4 “Criteris per a la valoració de</w:t>
      </w:r>
      <w:r w:rsidR="00C80D4B">
        <w:rPr>
          <w:rFonts w:ascii="Arial" w:eastAsia="Droid Sans" w:hAnsi="Arial" w:cs="Arial"/>
          <w:i/>
          <w:iCs/>
          <w:spacing w:val="-3"/>
          <w:sz w:val="22"/>
          <w:szCs w:val="22"/>
          <w:lang w:val="ca-ES" w:eastAsia="zh-CN"/>
        </w:rPr>
        <w:t xml:space="preserve"> </w:t>
      </w:r>
      <w:r w:rsidR="001A2289">
        <w:rPr>
          <w:rFonts w:ascii="Arial" w:eastAsia="Droid Sans" w:hAnsi="Arial" w:cs="Arial"/>
          <w:i/>
          <w:iCs/>
          <w:spacing w:val="-3"/>
          <w:sz w:val="22"/>
          <w:szCs w:val="22"/>
          <w:lang w:val="ca-ES" w:eastAsia="zh-CN"/>
        </w:rPr>
        <w:t>la sol·licitud de l’ajut”.</w:t>
      </w:r>
      <w:r w:rsidRPr="008737C7">
        <w:rPr>
          <w:rFonts w:ascii="Arial" w:eastAsia="Droid Sans" w:hAnsi="Arial" w:cs="Arial"/>
          <w:i/>
          <w:iCs/>
          <w:spacing w:val="-3"/>
          <w:sz w:val="22"/>
          <w:szCs w:val="22"/>
          <w:lang w:val="ca-ES" w:eastAsia="zh-CN"/>
        </w:rPr>
        <w:t xml:space="preserve"> </w:t>
      </w:r>
    </w:p>
    <w:p w14:paraId="10FE8C0C" w14:textId="1EA06295" w:rsidR="001446A6" w:rsidRPr="008737C7" w:rsidRDefault="001446A6" w:rsidP="004F5D88">
      <w:pPr>
        <w:jc w:val="both"/>
        <w:rPr>
          <w:rStyle w:val="nfasis"/>
          <w:rFonts w:ascii="Arial" w:eastAsia="Arial,Bold" w:hAnsi="Arial" w:cs="Arial"/>
          <w:sz w:val="22"/>
          <w:szCs w:val="22"/>
          <w:lang w:val="ca-ES" w:bidi="ks"/>
        </w:rPr>
      </w:pPr>
    </w:p>
    <w:p w14:paraId="4EC81AD2" w14:textId="10B582FF" w:rsidR="001446A6" w:rsidRPr="008737C7" w:rsidRDefault="00A31EDE"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Seg</w:t>
      </w:r>
      <w:r w:rsidR="008737C7">
        <w:rPr>
          <w:rStyle w:val="nfasis"/>
          <w:rFonts w:ascii="Arial" w:eastAsia="Arial,Bold" w:hAnsi="Arial" w:cs="Arial"/>
          <w:sz w:val="22"/>
          <w:szCs w:val="22"/>
          <w:lang w:val="ca-ES" w:bidi="ks"/>
        </w:rPr>
        <w:t>on</w:t>
      </w:r>
      <w:r w:rsidRPr="008737C7">
        <w:rPr>
          <w:rStyle w:val="nfasis"/>
          <w:rFonts w:ascii="Arial" w:eastAsia="Arial,Bold" w:hAnsi="Arial" w:cs="Arial"/>
          <w:sz w:val="22"/>
          <w:szCs w:val="22"/>
          <w:lang w:val="ca-ES" w:bidi="ks"/>
        </w:rPr>
        <w:t>: Object</w:t>
      </w:r>
      <w:r w:rsidR="008737C7">
        <w:rPr>
          <w:rStyle w:val="nfasis"/>
          <w:rFonts w:ascii="Arial" w:eastAsia="Arial,Bold" w:hAnsi="Arial" w:cs="Arial"/>
          <w:sz w:val="22"/>
          <w:szCs w:val="22"/>
          <w:lang w:val="ca-ES" w:bidi="ks"/>
        </w:rPr>
        <w:t>e</w:t>
      </w:r>
    </w:p>
    <w:p w14:paraId="69CF8EB4" w14:textId="1E6F2ED4" w:rsidR="00A31EDE" w:rsidRDefault="00A31EDE" w:rsidP="004F5D88">
      <w:pPr>
        <w:jc w:val="both"/>
        <w:rPr>
          <w:rStyle w:val="nfasis"/>
          <w:rFonts w:ascii="Arial" w:eastAsia="Arial,Bold" w:hAnsi="Arial" w:cs="Arial"/>
          <w:sz w:val="22"/>
          <w:szCs w:val="22"/>
          <w:lang w:val="ca-ES" w:bidi="ks"/>
        </w:rPr>
      </w:pPr>
    </w:p>
    <w:p w14:paraId="599C040F" w14:textId="1CE0A916" w:rsidR="008737C7" w:rsidRDefault="001A2289" w:rsidP="008737C7">
      <w:pPr>
        <w:jc w:val="both"/>
        <w:rPr>
          <w:rFonts w:ascii="Arial" w:hAnsi="Arial" w:cs="Arial"/>
          <w:i/>
          <w:iCs/>
          <w:spacing w:val="-3"/>
          <w:sz w:val="22"/>
          <w:szCs w:val="22"/>
          <w:lang w:val="ca-ES"/>
        </w:rPr>
      </w:pPr>
      <w:r>
        <w:rPr>
          <w:rFonts w:ascii="Arial" w:hAnsi="Arial" w:cs="Arial"/>
          <w:i/>
          <w:iCs/>
          <w:spacing w:val="-3"/>
          <w:sz w:val="22"/>
          <w:szCs w:val="22"/>
          <w:lang w:val="ca-ES"/>
        </w:rPr>
        <w:t>L’objecte d’aquestes bases és fixar els criteris i el procediment per a la concessió d’ajuts adreçats a infants i adolescents de 0 a 18 anys, amb qui s’estigui duent a terme una intervenció socioeducativa des dels Serveis Socials d’Atenció Primària (SSAP) o des de</w:t>
      </w:r>
      <w:r w:rsidR="00E9447B">
        <w:rPr>
          <w:rFonts w:ascii="Arial" w:hAnsi="Arial" w:cs="Arial"/>
          <w:i/>
          <w:iCs/>
          <w:spacing w:val="-3"/>
          <w:sz w:val="22"/>
          <w:szCs w:val="22"/>
          <w:lang w:val="ca-ES"/>
        </w:rPr>
        <w:t>l</w:t>
      </w:r>
      <w:r>
        <w:rPr>
          <w:rFonts w:ascii="Arial" w:hAnsi="Arial" w:cs="Arial"/>
          <w:i/>
          <w:iCs/>
          <w:spacing w:val="-3"/>
          <w:sz w:val="22"/>
          <w:szCs w:val="22"/>
          <w:lang w:val="ca-ES"/>
        </w:rPr>
        <w:t xml:space="preserve"> </w:t>
      </w:r>
      <w:r w:rsidR="00ED6567">
        <w:rPr>
          <w:rFonts w:ascii="Arial" w:hAnsi="Arial" w:cs="Arial"/>
          <w:i/>
          <w:iCs/>
          <w:spacing w:val="-3"/>
          <w:sz w:val="22"/>
          <w:szCs w:val="22"/>
          <w:lang w:val="ca-ES"/>
        </w:rPr>
        <w:t xml:space="preserve">Servei Especialitzat </w:t>
      </w:r>
      <w:r>
        <w:rPr>
          <w:rFonts w:ascii="Arial" w:hAnsi="Arial" w:cs="Arial"/>
          <w:i/>
          <w:iCs/>
          <w:spacing w:val="-3"/>
          <w:sz w:val="22"/>
          <w:szCs w:val="22"/>
          <w:lang w:val="ca-ES"/>
        </w:rPr>
        <w:t>d’Atenció a la Infància i a l’Adolescència (</w:t>
      </w:r>
      <w:r w:rsidR="00ED6567">
        <w:rPr>
          <w:rFonts w:ascii="Arial" w:hAnsi="Arial" w:cs="Arial"/>
          <w:i/>
          <w:iCs/>
          <w:spacing w:val="-3"/>
          <w:sz w:val="22"/>
          <w:szCs w:val="22"/>
          <w:lang w:val="ca-ES"/>
        </w:rPr>
        <w:t>S</w:t>
      </w:r>
      <w:r>
        <w:rPr>
          <w:rFonts w:ascii="Arial" w:hAnsi="Arial" w:cs="Arial"/>
          <w:i/>
          <w:iCs/>
          <w:spacing w:val="-3"/>
          <w:sz w:val="22"/>
          <w:szCs w:val="22"/>
          <w:lang w:val="ca-ES"/>
        </w:rPr>
        <w:t>EAIA).</w:t>
      </w:r>
    </w:p>
    <w:p w14:paraId="3209271F" w14:textId="242EA768" w:rsidR="006C6BE5" w:rsidRDefault="006C6BE5" w:rsidP="008737C7">
      <w:pPr>
        <w:jc w:val="both"/>
        <w:rPr>
          <w:rFonts w:ascii="Arial" w:hAnsi="Arial" w:cs="Arial"/>
          <w:i/>
          <w:iCs/>
          <w:spacing w:val="-3"/>
          <w:sz w:val="22"/>
          <w:szCs w:val="22"/>
          <w:lang w:val="ca-ES"/>
        </w:rPr>
      </w:pPr>
    </w:p>
    <w:p w14:paraId="6E2FAE41" w14:textId="77777777" w:rsidR="006C6BE5" w:rsidRPr="006C6BE5" w:rsidRDefault="006C6BE5" w:rsidP="006C6BE5">
      <w:pPr>
        <w:jc w:val="both"/>
        <w:rPr>
          <w:rFonts w:ascii="Arial" w:eastAsia="SimSun" w:hAnsi="Arial" w:cs="Mangal"/>
          <w:i/>
          <w:iCs/>
          <w:color w:val="00000A"/>
          <w:sz w:val="22"/>
          <w:szCs w:val="22"/>
          <w:lang w:val="ca-ES" w:eastAsia="zh-CN"/>
        </w:rPr>
      </w:pPr>
      <w:r w:rsidRPr="006C6BE5">
        <w:rPr>
          <w:rFonts w:ascii="Arial" w:eastAsia="SimSun" w:hAnsi="Arial" w:cs="Mangal"/>
          <w:i/>
          <w:iCs/>
          <w:color w:val="00000A"/>
          <w:sz w:val="22"/>
          <w:szCs w:val="22"/>
          <w:lang w:val="ca-ES" w:eastAsia="zh-CN"/>
        </w:rPr>
        <w:t>El programa Per ells! consisteix en el conjunt d’accions organitzades per a cobrir les necessitats educatives, socials i de relació amb l'entorn dels menors. Aquest ajut té per finalitat promoure l’equilibri de benestar físic, social i afectiu del menor, en la mesura que sigui possible, en el seu medi social i familiar per tal d’aconseguir el seu desenvolupament integral.</w:t>
      </w:r>
    </w:p>
    <w:p w14:paraId="363CE9A0" w14:textId="77777777" w:rsidR="006C6BE5" w:rsidRPr="006C6BE5" w:rsidRDefault="006C6BE5" w:rsidP="006C6BE5">
      <w:pPr>
        <w:jc w:val="both"/>
        <w:rPr>
          <w:rFonts w:ascii="Arial" w:eastAsia="SimSun" w:hAnsi="Arial" w:cs="Mangal"/>
          <w:i/>
          <w:iCs/>
          <w:color w:val="00000A"/>
          <w:sz w:val="22"/>
          <w:szCs w:val="22"/>
          <w:lang w:val="ca-ES" w:eastAsia="zh-CN"/>
        </w:rPr>
      </w:pPr>
    </w:p>
    <w:p w14:paraId="59DB7C42" w14:textId="584EFAD2" w:rsidR="006C6BE5" w:rsidRDefault="006C6BE5" w:rsidP="006C6BE5">
      <w:pPr>
        <w:pStyle w:val="Standard"/>
        <w:jc w:val="both"/>
        <w:rPr>
          <w:rFonts w:ascii="Arial" w:eastAsia="SimSun" w:hAnsi="Arial" w:cs="Mangal"/>
          <w:i/>
          <w:iCs/>
          <w:color w:val="00000A"/>
          <w:sz w:val="22"/>
          <w:szCs w:val="22"/>
          <w:lang w:val="ca-ES"/>
        </w:rPr>
      </w:pPr>
      <w:r w:rsidRPr="006C6BE5">
        <w:rPr>
          <w:rFonts w:ascii="Arial" w:eastAsia="SimSun" w:hAnsi="Arial" w:cs="Arial"/>
          <w:i/>
          <w:iCs/>
          <w:color w:val="000000"/>
          <w:sz w:val="22"/>
          <w:szCs w:val="22"/>
          <w:lang w:val="ca-ES"/>
        </w:rPr>
        <w:t xml:space="preserve">Per la naturalesa de l’ajut i l’especificitat del col·lectiu vulnerable, per obtenir la condició de beneficiari no cal acreditar el compliment dels requisits establerts en l’article 13.2 de la </w:t>
      </w:r>
      <w:r w:rsidRPr="006C6BE5">
        <w:rPr>
          <w:rFonts w:ascii="Arial" w:eastAsia="SimSun" w:hAnsi="Arial" w:cs="Mangal"/>
          <w:i/>
          <w:iCs/>
          <w:color w:val="00000A"/>
          <w:sz w:val="22"/>
          <w:szCs w:val="22"/>
          <w:lang w:val="ca-ES"/>
        </w:rPr>
        <w:t>Llei 38/2003, de 17 de novembre, general de subvencions</w:t>
      </w:r>
    </w:p>
    <w:p w14:paraId="68F93A88" w14:textId="3C4750FE" w:rsidR="006C6BE5" w:rsidRDefault="006C6BE5" w:rsidP="006C6BE5">
      <w:pPr>
        <w:pStyle w:val="Standard"/>
        <w:jc w:val="both"/>
        <w:rPr>
          <w:rFonts w:ascii="Arial" w:eastAsia="SimSun" w:hAnsi="Arial" w:cs="Mangal"/>
          <w:i/>
          <w:iCs/>
          <w:color w:val="00000A"/>
          <w:sz w:val="22"/>
          <w:szCs w:val="22"/>
          <w:lang w:val="ca-ES"/>
        </w:rPr>
      </w:pPr>
    </w:p>
    <w:p w14:paraId="16FAF518" w14:textId="38150E73" w:rsidR="006C6BE5" w:rsidRPr="006C6BE5" w:rsidRDefault="00DF7DE1" w:rsidP="006C6BE5">
      <w:pPr>
        <w:pStyle w:val="Standard"/>
        <w:jc w:val="both"/>
        <w:rPr>
          <w:rStyle w:val="nfasis"/>
          <w:rFonts w:ascii="Arial" w:eastAsia="Arial,Bold" w:hAnsi="Arial" w:cs="Arial"/>
          <w:i w:val="0"/>
          <w:iCs w:val="0"/>
          <w:sz w:val="22"/>
          <w:szCs w:val="22"/>
          <w:lang w:val="ca-ES" w:eastAsia="es-ES" w:bidi="ks"/>
        </w:rPr>
      </w:pPr>
      <w:r>
        <w:rPr>
          <w:rFonts w:ascii="Arial" w:eastAsia="SimSun" w:hAnsi="Arial" w:cs="Mangal"/>
          <w:i/>
          <w:iCs/>
          <w:color w:val="00000A"/>
          <w:sz w:val="22"/>
          <w:szCs w:val="22"/>
          <w:lang w:val="ca-ES"/>
        </w:rPr>
        <w:t>Els conceptes susceptibles de ser objecte de l’ajut, han d’estar vinculats als objectius del pla d’intervenció familiar. Cal tenir present que seran susceptibles d’ajut les activitats que puguin tenir una altra font de subvenció o ajut.</w:t>
      </w:r>
    </w:p>
    <w:p w14:paraId="543AE7B6" w14:textId="77777777" w:rsidR="006C6BE5" w:rsidRPr="00C14AB7" w:rsidRDefault="006C6BE5" w:rsidP="006C6BE5">
      <w:pPr>
        <w:pStyle w:val="Standard"/>
        <w:jc w:val="both"/>
        <w:rPr>
          <w:rStyle w:val="nfasis"/>
          <w:rFonts w:ascii="Arial" w:eastAsia="Arial,Bold" w:hAnsi="Arial" w:cs="Arial"/>
          <w:i w:val="0"/>
          <w:iCs w:val="0"/>
          <w:sz w:val="22"/>
          <w:szCs w:val="22"/>
          <w:lang w:val="ca-ES" w:eastAsia="es-ES" w:bidi="ks"/>
        </w:rPr>
      </w:pPr>
    </w:p>
    <w:p w14:paraId="67BAE08A" w14:textId="77777777" w:rsidR="006C6BE5" w:rsidRPr="001A2289" w:rsidRDefault="006C6BE5" w:rsidP="006C6BE5">
      <w:pPr>
        <w:pStyle w:val="Prrafodelista"/>
        <w:numPr>
          <w:ilvl w:val="1"/>
          <w:numId w:val="7"/>
        </w:numPr>
        <w:jc w:val="both"/>
        <w:rPr>
          <w:rFonts w:ascii="Arial" w:eastAsia="Droid Sans" w:hAnsi="Arial" w:cs="Arial"/>
          <w:i/>
          <w:iCs/>
          <w:spacing w:val="-3"/>
          <w:sz w:val="22"/>
          <w:szCs w:val="22"/>
          <w:lang w:val="ca-ES" w:eastAsia="zh-CN"/>
        </w:rPr>
      </w:pPr>
      <w:r w:rsidRPr="001A2289">
        <w:rPr>
          <w:rStyle w:val="nfasis"/>
          <w:rFonts w:ascii="Arial" w:eastAsia="Arial,Bold" w:hAnsi="Arial" w:cs="Arial"/>
          <w:sz w:val="22"/>
          <w:szCs w:val="22"/>
          <w:lang w:val="ca-ES" w:bidi="ks"/>
        </w:rPr>
        <w:t xml:space="preserve">Despeses escolars: </w:t>
      </w:r>
      <w:r w:rsidRPr="001A2289">
        <w:rPr>
          <w:rFonts w:ascii="Arial" w:eastAsia="Droid Sans" w:hAnsi="Arial" w:cs="Arial"/>
          <w:i/>
          <w:iCs/>
          <w:spacing w:val="-3"/>
          <w:sz w:val="22"/>
          <w:szCs w:val="22"/>
          <w:lang w:val="ca-ES" w:eastAsia="zh-CN"/>
        </w:rPr>
        <w:t xml:space="preserve">reforç escolar, </w:t>
      </w:r>
      <w:r>
        <w:rPr>
          <w:rFonts w:ascii="Arial" w:eastAsia="Droid Sans" w:hAnsi="Arial" w:cs="Arial"/>
          <w:i/>
          <w:iCs/>
          <w:spacing w:val="-3"/>
          <w:sz w:val="22"/>
          <w:szCs w:val="22"/>
          <w:lang w:val="ca-ES" w:eastAsia="zh-CN"/>
        </w:rPr>
        <w:t>sortides escolars, campaments i colònies, activitats extraescolars i de temps de lleure.</w:t>
      </w:r>
    </w:p>
    <w:p w14:paraId="07450832" w14:textId="77777777" w:rsidR="006C6BE5" w:rsidRDefault="006C6BE5" w:rsidP="006C6BE5">
      <w:pPr>
        <w:pStyle w:val="Prrafodelista"/>
        <w:numPr>
          <w:ilvl w:val="1"/>
          <w:numId w:val="7"/>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 xml:space="preserve"> </w:t>
      </w:r>
      <w:r w:rsidRPr="008737C7">
        <w:rPr>
          <w:rFonts w:ascii="Arial" w:eastAsia="Droid Sans" w:hAnsi="Arial" w:cs="Arial"/>
          <w:i/>
          <w:iCs/>
          <w:spacing w:val="-3"/>
          <w:sz w:val="22"/>
          <w:szCs w:val="22"/>
          <w:lang w:val="ca-ES" w:eastAsia="zh-CN"/>
        </w:rPr>
        <w:t xml:space="preserve">Despeses </w:t>
      </w:r>
      <w:r>
        <w:rPr>
          <w:rFonts w:ascii="Arial" w:eastAsia="Droid Sans" w:hAnsi="Arial" w:cs="Arial"/>
          <w:i/>
          <w:iCs/>
          <w:spacing w:val="-3"/>
          <w:sz w:val="22"/>
          <w:szCs w:val="22"/>
          <w:lang w:val="ca-ES" w:eastAsia="zh-CN"/>
        </w:rPr>
        <w:t>sanitàries: tractament farmacològic, tractament terapèutic i ulleres.</w:t>
      </w:r>
    </w:p>
    <w:p w14:paraId="7E581584" w14:textId="77777777" w:rsidR="006C6BE5" w:rsidRDefault="006C6BE5" w:rsidP="006C6BE5">
      <w:pPr>
        <w:pStyle w:val="Prrafodelista"/>
        <w:numPr>
          <w:ilvl w:val="1"/>
          <w:numId w:val="7"/>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 xml:space="preserve"> Despeses de transport: transport per a despesa de gestió de documents, transport </w:t>
      </w:r>
      <w:r>
        <w:rPr>
          <w:rFonts w:ascii="Arial" w:eastAsia="Droid Sans" w:hAnsi="Arial" w:cs="Arial"/>
          <w:i/>
          <w:iCs/>
          <w:spacing w:val="-3"/>
          <w:sz w:val="22"/>
          <w:szCs w:val="22"/>
          <w:lang w:val="ca-ES" w:eastAsia="zh-CN"/>
        </w:rPr>
        <w:lastRenderedPageBreak/>
        <w:t>per a necessitats bàsiques i/o urgents, transport per a fer tractament terapèutic, transport per a visites a centre d’acollida, CRAE, punts de trobada, transport per a formació post obligatòria.</w:t>
      </w:r>
    </w:p>
    <w:p w14:paraId="143E615E" w14:textId="77777777" w:rsidR="006C6BE5" w:rsidRPr="003A5E31" w:rsidRDefault="006C6BE5" w:rsidP="006C6BE5">
      <w:pPr>
        <w:pStyle w:val="Prrafodelista"/>
        <w:numPr>
          <w:ilvl w:val="1"/>
          <w:numId w:val="7"/>
        </w:numPr>
        <w:jc w:val="both"/>
        <w:rPr>
          <w:rFonts w:ascii="Arial" w:eastAsia="Droid Sans" w:hAnsi="Arial" w:cs="Arial"/>
          <w:i/>
          <w:iCs/>
          <w:spacing w:val="-3"/>
          <w:sz w:val="22"/>
          <w:szCs w:val="22"/>
          <w:lang w:val="ca-ES" w:eastAsia="zh-CN"/>
        </w:rPr>
      </w:pPr>
      <w:r w:rsidRPr="003A5E31">
        <w:rPr>
          <w:rFonts w:ascii="Arial" w:eastAsia="Droid Sans" w:hAnsi="Arial" w:cs="Arial"/>
          <w:i/>
          <w:iCs/>
          <w:spacing w:val="-3"/>
          <w:sz w:val="22"/>
          <w:szCs w:val="22"/>
          <w:lang w:val="ca-ES" w:eastAsia="zh-CN"/>
        </w:rPr>
        <w:t>Altres conceptes no tipificats i que la professional referent del cas consideri susceptible  d'ajuda.</w:t>
      </w:r>
    </w:p>
    <w:p w14:paraId="2CD8FDC6" w14:textId="77777777" w:rsidR="006C6BE5" w:rsidRDefault="006C6BE5" w:rsidP="008737C7">
      <w:pPr>
        <w:jc w:val="both"/>
        <w:rPr>
          <w:rFonts w:ascii="Arial" w:hAnsi="Arial" w:cs="Arial"/>
          <w:i/>
          <w:iCs/>
          <w:spacing w:val="-3"/>
          <w:sz w:val="22"/>
          <w:szCs w:val="22"/>
          <w:lang w:val="ca-ES"/>
        </w:rPr>
      </w:pPr>
    </w:p>
    <w:p w14:paraId="2644AE0A" w14:textId="4E32BE38" w:rsidR="00A31EDE" w:rsidRPr="008737C7" w:rsidRDefault="008737C7"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Tercer</w:t>
      </w:r>
      <w:r w:rsidR="00A31EDE" w:rsidRPr="008737C7">
        <w:rPr>
          <w:rStyle w:val="nfasis"/>
          <w:rFonts w:ascii="Arial" w:eastAsia="Arial,Bold" w:hAnsi="Arial" w:cs="Arial"/>
          <w:sz w:val="22"/>
          <w:szCs w:val="22"/>
          <w:lang w:val="ca-ES" w:bidi="ks"/>
        </w:rPr>
        <w:t xml:space="preserve">. Bases </w:t>
      </w:r>
      <w:r w:rsidRPr="008737C7">
        <w:rPr>
          <w:rStyle w:val="nfasis"/>
          <w:rFonts w:ascii="Arial" w:eastAsia="Arial,Bold" w:hAnsi="Arial" w:cs="Arial"/>
          <w:sz w:val="22"/>
          <w:szCs w:val="22"/>
          <w:lang w:val="ca-ES" w:bidi="ks"/>
        </w:rPr>
        <w:t>reguladores</w:t>
      </w:r>
    </w:p>
    <w:p w14:paraId="5232F483" w14:textId="77777777" w:rsidR="00B23264" w:rsidRDefault="00B23264" w:rsidP="00B23264">
      <w:pPr>
        <w:jc w:val="both"/>
        <w:rPr>
          <w:rStyle w:val="nfasis"/>
          <w:rFonts w:ascii="Arial" w:eastAsia="Arial,Bold" w:hAnsi="Arial" w:cs="Arial"/>
          <w:sz w:val="22"/>
          <w:szCs w:val="22"/>
          <w:lang w:val="ca-ES" w:bidi="ks"/>
        </w:rPr>
      </w:pPr>
    </w:p>
    <w:p w14:paraId="7EBE74B2" w14:textId="0E7D083C" w:rsidR="00B23264" w:rsidRDefault="003A5E31" w:rsidP="00B23264">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Junta d</w:t>
      </w:r>
      <w:r w:rsidR="006809B4">
        <w:rPr>
          <w:rStyle w:val="nfasis"/>
          <w:rFonts w:ascii="Arial" w:eastAsia="Arial,Bold" w:hAnsi="Arial" w:cs="Arial"/>
          <w:sz w:val="22"/>
          <w:szCs w:val="22"/>
          <w:lang w:val="ca-ES" w:bidi="ks"/>
        </w:rPr>
        <w:t>e</w:t>
      </w:r>
      <w:r>
        <w:rPr>
          <w:rStyle w:val="nfasis"/>
          <w:rFonts w:ascii="Arial" w:eastAsia="Arial,Bold" w:hAnsi="Arial" w:cs="Arial"/>
          <w:sz w:val="22"/>
          <w:szCs w:val="22"/>
          <w:lang w:val="ca-ES" w:bidi="ks"/>
        </w:rPr>
        <w:t xml:space="preserve"> Govern en sessió ordinària</w:t>
      </w:r>
      <w:r w:rsidR="00000808">
        <w:rPr>
          <w:rStyle w:val="nfasis"/>
          <w:rFonts w:ascii="Arial" w:eastAsia="Arial,Bold" w:hAnsi="Arial" w:cs="Arial"/>
          <w:sz w:val="22"/>
          <w:szCs w:val="22"/>
          <w:lang w:val="ca-ES" w:bidi="ks"/>
        </w:rPr>
        <w:t xml:space="preserve"> de 3 d’abril de 2025</w:t>
      </w:r>
      <w:r>
        <w:rPr>
          <w:rStyle w:val="nfasis"/>
          <w:rFonts w:ascii="Arial" w:eastAsia="Arial,Bold" w:hAnsi="Arial" w:cs="Arial"/>
          <w:sz w:val="22"/>
          <w:szCs w:val="22"/>
          <w:lang w:val="ca-ES" w:bidi="ks"/>
        </w:rPr>
        <w:t>, va aprovar inicialment les bases reguladores per a la concessió d’ajuts destinats a infants i adolescents del Programa “Per Ells!”.</w:t>
      </w:r>
    </w:p>
    <w:p w14:paraId="3FD261BB" w14:textId="77777777" w:rsidR="003A5E31" w:rsidRDefault="003A5E31" w:rsidP="00B23264">
      <w:pPr>
        <w:jc w:val="both"/>
        <w:rPr>
          <w:rStyle w:val="nfasis"/>
          <w:rFonts w:ascii="Arial" w:eastAsia="Arial,Bold" w:hAnsi="Arial" w:cs="Arial"/>
          <w:sz w:val="22"/>
          <w:szCs w:val="22"/>
          <w:lang w:val="ca-ES" w:bidi="ks"/>
        </w:rPr>
      </w:pPr>
    </w:p>
    <w:p w14:paraId="1102BC3B" w14:textId="0E55798A" w:rsidR="00AC661F"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Aquestes bases reguladores </w:t>
      </w:r>
      <w:r w:rsidR="003A5E31">
        <w:rPr>
          <w:rStyle w:val="nfasis"/>
          <w:rFonts w:ascii="Arial" w:eastAsia="Arial,Bold" w:hAnsi="Arial" w:cs="Arial"/>
          <w:sz w:val="22"/>
          <w:szCs w:val="22"/>
          <w:lang w:val="ca-ES" w:bidi="ks"/>
        </w:rPr>
        <w:t xml:space="preserve">es van publicar al Butlletí Oficial de la Província de Lleida número </w:t>
      </w:r>
      <w:r w:rsidR="00000808">
        <w:rPr>
          <w:rStyle w:val="nfasis"/>
          <w:rFonts w:ascii="Arial" w:eastAsia="Arial,Bold" w:hAnsi="Arial" w:cs="Arial"/>
          <w:sz w:val="22"/>
          <w:szCs w:val="22"/>
          <w:lang w:val="ca-ES" w:bidi="ks"/>
        </w:rPr>
        <w:t>86 de 7 de maig de 2025</w:t>
      </w:r>
      <w:r w:rsidR="003A5E31">
        <w:rPr>
          <w:rStyle w:val="nfasis"/>
          <w:rFonts w:ascii="Arial" w:eastAsia="Arial,Bold" w:hAnsi="Arial" w:cs="Arial"/>
          <w:sz w:val="22"/>
          <w:szCs w:val="22"/>
          <w:lang w:val="ca-ES" w:bidi="ks"/>
        </w:rPr>
        <w:t>, i al taulell d’anuncis del Consell Comarcal de la Noguera.</w:t>
      </w:r>
    </w:p>
    <w:p w14:paraId="3BD82DDC" w14:textId="77777777" w:rsidR="00B23264" w:rsidRPr="008737C7" w:rsidRDefault="00B23264" w:rsidP="00A31EDE">
      <w:pPr>
        <w:jc w:val="both"/>
        <w:rPr>
          <w:rStyle w:val="nfasis"/>
          <w:rFonts w:ascii="Arial" w:eastAsia="Arial,Bold" w:hAnsi="Arial" w:cs="Arial"/>
          <w:sz w:val="22"/>
          <w:szCs w:val="22"/>
          <w:lang w:val="ca-ES" w:bidi="ks"/>
        </w:rPr>
      </w:pPr>
    </w:p>
    <w:p w14:paraId="348ADC85" w14:textId="073FFA47" w:rsidR="00A31EDE"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Quart. Quantia</w:t>
      </w:r>
    </w:p>
    <w:p w14:paraId="3C711DBB" w14:textId="77777777" w:rsidR="00B23264" w:rsidRPr="008737C7" w:rsidRDefault="00B23264" w:rsidP="00A31EDE">
      <w:pPr>
        <w:jc w:val="both"/>
        <w:rPr>
          <w:rStyle w:val="nfasis"/>
          <w:rFonts w:ascii="Arial" w:eastAsia="Arial,Bold" w:hAnsi="Arial" w:cs="Arial"/>
          <w:sz w:val="22"/>
          <w:szCs w:val="22"/>
          <w:lang w:val="ca-ES" w:bidi="ks"/>
        </w:rPr>
      </w:pPr>
    </w:p>
    <w:p w14:paraId="1A596AFF" w14:textId="4B5586F7" w:rsidR="00692BA5" w:rsidRDefault="003A5E3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L’import que el Consell Comarcal de la Noguera destinarà a ajuts destinats a infants i adolescents del Programa “Per Ells!” per a l’any </w:t>
      </w:r>
      <w:r w:rsidR="00553712">
        <w:rPr>
          <w:rStyle w:val="nfasis"/>
          <w:rFonts w:ascii="Arial" w:eastAsia="Arial,Bold" w:hAnsi="Arial" w:cs="Arial"/>
          <w:sz w:val="22"/>
          <w:szCs w:val="22"/>
          <w:lang w:val="ca-ES" w:bidi="ks"/>
        </w:rPr>
        <w:t>202</w:t>
      </w:r>
      <w:r w:rsidR="00000808">
        <w:rPr>
          <w:rStyle w:val="nfasis"/>
          <w:rFonts w:ascii="Arial" w:eastAsia="Arial,Bold" w:hAnsi="Arial" w:cs="Arial"/>
          <w:sz w:val="22"/>
          <w:szCs w:val="22"/>
          <w:lang w:val="ca-ES" w:bidi="ks"/>
        </w:rPr>
        <w:t>5</w:t>
      </w:r>
      <w:r>
        <w:rPr>
          <w:rStyle w:val="nfasis"/>
          <w:rFonts w:ascii="Arial" w:eastAsia="Arial,Bold" w:hAnsi="Arial" w:cs="Arial"/>
          <w:sz w:val="22"/>
          <w:szCs w:val="22"/>
          <w:lang w:val="ca-ES" w:bidi="ks"/>
        </w:rPr>
        <w:t xml:space="preserve"> és de 5.000,00 €, que es finançarà amb càrrec a l’aplicació pressupostària 23</w:t>
      </w:r>
      <w:r w:rsidR="006809B4">
        <w:rPr>
          <w:rStyle w:val="nfasis"/>
          <w:rFonts w:ascii="Arial" w:eastAsia="Arial,Bold" w:hAnsi="Arial" w:cs="Arial"/>
          <w:sz w:val="22"/>
          <w:szCs w:val="22"/>
          <w:lang w:val="ca-ES" w:bidi="ks"/>
        </w:rPr>
        <w:t>1</w:t>
      </w:r>
      <w:r>
        <w:rPr>
          <w:rStyle w:val="nfasis"/>
          <w:rFonts w:ascii="Arial" w:eastAsia="Arial,Bold" w:hAnsi="Arial" w:cs="Arial"/>
          <w:sz w:val="22"/>
          <w:szCs w:val="22"/>
          <w:lang w:val="ca-ES" w:bidi="ks"/>
        </w:rPr>
        <w:t>03.4800800 – A Famílies. Ajuts Programa “Per Ells!” del pressupost comarcal per a l’exercici 202</w:t>
      </w:r>
      <w:r w:rsidR="00ED1912">
        <w:rPr>
          <w:rStyle w:val="nfasis"/>
          <w:rFonts w:ascii="Arial" w:eastAsia="Arial,Bold" w:hAnsi="Arial" w:cs="Arial"/>
          <w:sz w:val="22"/>
          <w:szCs w:val="22"/>
          <w:lang w:val="ca-ES" w:bidi="ks"/>
        </w:rPr>
        <w:t>5</w:t>
      </w:r>
      <w:r>
        <w:rPr>
          <w:rStyle w:val="nfasis"/>
          <w:rFonts w:ascii="Arial" w:eastAsia="Arial,Bold" w:hAnsi="Arial" w:cs="Arial"/>
          <w:sz w:val="22"/>
          <w:szCs w:val="22"/>
          <w:lang w:val="ca-ES" w:bidi="ks"/>
        </w:rPr>
        <w:t>.</w:t>
      </w:r>
    </w:p>
    <w:p w14:paraId="40D3E021" w14:textId="1B4A2C6E" w:rsidR="006C6BE5" w:rsidRDefault="006C6BE5" w:rsidP="00A31EDE">
      <w:pPr>
        <w:jc w:val="both"/>
        <w:rPr>
          <w:rStyle w:val="nfasis"/>
          <w:rFonts w:ascii="Arial" w:eastAsia="Arial,Bold" w:hAnsi="Arial" w:cs="Arial"/>
          <w:sz w:val="22"/>
          <w:szCs w:val="22"/>
          <w:lang w:val="ca-ES" w:bidi="ks"/>
        </w:rPr>
      </w:pPr>
    </w:p>
    <w:p w14:paraId="6A5C55A8" w14:textId="5A8E7008" w:rsidR="008737C7"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Cinquè. Termini de presentació de sol·licituds. </w:t>
      </w:r>
    </w:p>
    <w:p w14:paraId="256CBD0C" w14:textId="77777777" w:rsidR="00B23264" w:rsidRDefault="00B23264" w:rsidP="00A31EDE">
      <w:pPr>
        <w:jc w:val="both"/>
        <w:rPr>
          <w:rStyle w:val="nfasis"/>
          <w:rFonts w:ascii="Arial" w:eastAsia="Arial,Bold" w:hAnsi="Arial" w:cs="Arial"/>
          <w:sz w:val="22"/>
          <w:szCs w:val="22"/>
          <w:lang w:val="ca-ES" w:bidi="ks"/>
        </w:rPr>
      </w:pPr>
    </w:p>
    <w:p w14:paraId="52540991" w14:textId="49D1ACD3"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de presentació</w:t>
      </w:r>
      <w:r w:rsidR="003A5E31">
        <w:rPr>
          <w:rStyle w:val="nfasis"/>
          <w:rFonts w:ascii="Arial" w:eastAsia="Arial,Bold" w:hAnsi="Arial" w:cs="Arial"/>
          <w:sz w:val="22"/>
          <w:szCs w:val="22"/>
          <w:lang w:val="ca-ES" w:bidi="ks"/>
        </w:rPr>
        <w:t xml:space="preserve"> de sol·licituds dels ajuts “Per Ells!” començarà l’endemà de la publicació</w:t>
      </w:r>
      <w:r w:rsidR="00D82829">
        <w:rPr>
          <w:rStyle w:val="nfasis"/>
          <w:rFonts w:ascii="Arial" w:eastAsia="Arial,Bold" w:hAnsi="Arial" w:cs="Arial"/>
          <w:sz w:val="22"/>
          <w:szCs w:val="22"/>
          <w:lang w:val="ca-ES" w:bidi="ks"/>
        </w:rPr>
        <w:t xml:space="preserve"> d’aquesta convocatòria.</w:t>
      </w:r>
      <w:r w:rsidR="003A5E31">
        <w:rPr>
          <w:rStyle w:val="nfasis"/>
          <w:rFonts w:ascii="Arial" w:eastAsia="Arial,Bold" w:hAnsi="Arial" w:cs="Arial"/>
          <w:sz w:val="22"/>
          <w:szCs w:val="22"/>
          <w:lang w:val="ca-ES" w:bidi="ks"/>
        </w:rPr>
        <w:t xml:space="preserve"> </w:t>
      </w:r>
    </w:p>
    <w:p w14:paraId="00E070C1" w14:textId="77777777" w:rsidR="00B23264" w:rsidRDefault="00B23264" w:rsidP="00A31EDE">
      <w:pPr>
        <w:jc w:val="both"/>
        <w:rPr>
          <w:rStyle w:val="nfasis"/>
          <w:rFonts w:ascii="Arial" w:eastAsia="Arial,Bold" w:hAnsi="Arial" w:cs="Arial"/>
          <w:sz w:val="22"/>
          <w:szCs w:val="22"/>
          <w:lang w:val="ca-ES" w:bidi="ks"/>
        </w:rPr>
      </w:pPr>
    </w:p>
    <w:p w14:paraId="3218A726" w14:textId="37163637" w:rsidR="00B23264" w:rsidRDefault="00692BA5"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e</w:t>
      </w:r>
      <w:r w:rsidRPr="008737C7">
        <w:rPr>
          <w:rStyle w:val="nfasis"/>
          <w:rFonts w:ascii="Arial" w:eastAsia="Arial,Bold" w:hAnsi="Arial" w:cs="Arial"/>
          <w:sz w:val="22"/>
          <w:szCs w:val="22"/>
          <w:lang w:val="ca-ES" w:bidi="ks"/>
        </w:rPr>
        <w:t xml:space="preserve">s </w:t>
      </w:r>
      <w:r w:rsidR="008737C7" w:rsidRPr="008737C7">
        <w:rPr>
          <w:rStyle w:val="nfasis"/>
          <w:rFonts w:ascii="Arial" w:eastAsia="Arial,Bold" w:hAnsi="Arial" w:cs="Arial"/>
          <w:sz w:val="22"/>
          <w:szCs w:val="22"/>
          <w:lang w:val="ca-ES" w:bidi="ks"/>
        </w:rPr>
        <w:t>sol·licituds</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es presentaran mitjançant </w:t>
      </w:r>
      <w:r w:rsidR="00D82829">
        <w:rPr>
          <w:rStyle w:val="nfasis"/>
          <w:rFonts w:ascii="Arial" w:eastAsia="Arial,Bold" w:hAnsi="Arial" w:cs="Arial"/>
          <w:sz w:val="22"/>
          <w:szCs w:val="22"/>
          <w:lang w:val="ca-ES" w:bidi="ks"/>
        </w:rPr>
        <w:t>el model normalitzat que consta a l’annex 2 junt amb la documentació exigida en el punt 5.1.1. que detallen les bases, davant dels Serveis Socials del Consell Comarcal durant les permanències que es realitzen als municipis de la comarca. Un cop presentades seran registrades en el Registre General del Consell Comarcal.</w:t>
      </w:r>
    </w:p>
    <w:p w14:paraId="52DF6CFA" w14:textId="77777777" w:rsidR="00B23264" w:rsidRDefault="00B23264" w:rsidP="00A31EDE">
      <w:pPr>
        <w:jc w:val="both"/>
        <w:rPr>
          <w:rStyle w:val="nfasis"/>
          <w:rFonts w:ascii="Arial" w:eastAsia="Arial,Bold" w:hAnsi="Arial" w:cs="Arial"/>
          <w:sz w:val="22"/>
          <w:szCs w:val="22"/>
          <w:lang w:val="ca-ES" w:bidi="ks"/>
        </w:rPr>
      </w:pPr>
    </w:p>
    <w:p w14:paraId="44057FBB" w14:textId="6E649D70" w:rsidR="001128B1" w:rsidRDefault="00D82829"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màxim per sol·licitar els ajuts que determina aquesta convocatòria és del 15 de desembre de 202</w:t>
      </w:r>
      <w:r w:rsidR="000306C2">
        <w:rPr>
          <w:rStyle w:val="nfasis"/>
          <w:rFonts w:ascii="Arial" w:eastAsia="Arial,Bold" w:hAnsi="Arial" w:cs="Arial"/>
          <w:sz w:val="22"/>
          <w:szCs w:val="22"/>
          <w:lang w:val="ca-ES" w:bidi="ks"/>
        </w:rPr>
        <w:t>5</w:t>
      </w:r>
      <w:r>
        <w:rPr>
          <w:rStyle w:val="nfasis"/>
          <w:rFonts w:ascii="Arial" w:eastAsia="Arial,Bold" w:hAnsi="Arial" w:cs="Arial"/>
          <w:sz w:val="22"/>
          <w:szCs w:val="22"/>
          <w:lang w:val="ca-ES" w:bidi="ks"/>
        </w:rPr>
        <w:t>.</w:t>
      </w:r>
    </w:p>
    <w:p w14:paraId="296D839B" w14:textId="77777777" w:rsidR="00D82829" w:rsidRDefault="00D82829" w:rsidP="00A31EDE">
      <w:pPr>
        <w:jc w:val="both"/>
        <w:rPr>
          <w:rStyle w:val="nfasis"/>
          <w:rFonts w:ascii="Arial" w:eastAsia="Arial,Bold" w:hAnsi="Arial" w:cs="Arial"/>
          <w:sz w:val="22"/>
          <w:szCs w:val="22"/>
          <w:lang w:val="ca-ES" w:bidi="ks"/>
        </w:rPr>
      </w:pPr>
    </w:p>
    <w:p w14:paraId="12A18E7F" w14:textId="7E355F76"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presentació de la sol·licitud de l’ajut pressuposa el coneixement i acceptació de les bases que la regulen.</w:t>
      </w:r>
    </w:p>
    <w:p w14:paraId="359FEB07" w14:textId="77777777" w:rsidR="00B23264" w:rsidRDefault="00B23264" w:rsidP="00A31EDE">
      <w:pPr>
        <w:jc w:val="both"/>
        <w:rPr>
          <w:rStyle w:val="nfasis"/>
          <w:rFonts w:ascii="Arial" w:eastAsia="Arial,Bold" w:hAnsi="Arial" w:cs="Arial"/>
          <w:sz w:val="22"/>
          <w:szCs w:val="22"/>
          <w:lang w:val="ca-ES" w:bidi="ks"/>
        </w:rPr>
      </w:pPr>
    </w:p>
    <w:p w14:paraId="43B54625" w14:textId="695EA2D4" w:rsidR="001128B1" w:rsidRDefault="001128B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Sisè. Altres dades.</w:t>
      </w:r>
    </w:p>
    <w:p w14:paraId="6E9990D4" w14:textId="145611D9" w:rsidR="00D82829" w:rsidRDefault="00D82829" w:rsidP="00A31EDE">
      <w:pPr>
        <w:jc w:val="both"/>
        <w:rPr>
          <w:rStyle w:val="nfasis"/>
          <w:rFonts w:ascii="Arial" w:eastAsia="Arial,Bold" w:hAnsi="Arial" w:cs="Arial"/>
          <w:sz w:val="22"/>
          <w:szCs w:val="22"/>
          <w:lang w:val="ca-ES" w:bidi="ks"/>
        </w:rPr>
      </w:pPr>
    </w:p>
    <w:p w14:paraId="0876BE03" w14:textId="77777777" w:rsidR="00A31EDE" w:rsidRPr="008737C7" w:rsidRDefault="00A31EDE" w:rsidP="004F5D88">
      <w:pPr>
        <w:jc w:val="both"/>
        <w:rPr>
          <w:rStyle w:val="nfasis"/>
          <w:rFonts w:ascii="Arial" w:eastAsia="Arial,Bold" w:hAnsi="Arial" w:cs="Arial"/>
          <w:sz w:val="22"/>
          <w:szCs w:val="22"/>
          <w:lang w:val="ca-ES" w:bidi="ks"/>
        </w:rPr>
      </w:pPr>
    </w:p>
    <w:p w14:paraId="57956B0E" w14:textId="77777777" w:rsidR="004F5D88" w:rsidRPr="008737C7" w:rsidRDefault="004F5D88" w:rsidP="004F5D88">
      <w:pPr>
        <w:pStyle w:val="Standard"/>
        <w:jc w:val="both"/>
        <w:rPr>
          <w:rStyle w:val="nfasis"/>
          <w:rFonts w:ascii="Arial" w:eastAsia="Arial,Bold" w:hAnsi="Arial" w:cs="Arial"/>
          <w:i w:val="0"/>
          <w:iCs w:val="0"/>
          <w:sz w:val="22"/>
          <w:szCs w:val="22"/>
          <w:lang w:val="ca-ES" w:eastAsia="es-ES" w:bidi="ks"/>
        </w:rPr>
      </w:pPr>
      <w:bookmarkStart w:id="0" w:name="_Hlk126589161"/>
    </w:p>
    <w:bookmarkEnd w:id="0"/>
    <w:p w14:paraId="6E11B9D1" w14:textId="77777777" w:rsidR="00C005EA" w:rsidRPr="008737C7" w:rsidRDefault="00C005EA">
      <w:pPr>
        <w:rPr>
          <w:lang w:val="ca-ES"/>
        </w:rPr>
      </w:pPr>
    </w:p>
    <w:sectPr w:rsidR="00C005EA" w:rsidRPr="008737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DBABE" w14:textId="77777777" w:rsidR="008B5EEA" w:rsidRDefault="008B5EEA" w:rsidP="003C4A9B">
      <w:r>
        <w:separator/>
      </w:r>
    </w:p>
  </w:endnote>
  <w:endnote w:type="continuationSeparator" w:id="0">
    <w:p w14:paraId="07406164" w14:textId="77777777" w:rsidR="008B5EEA" w:rsidRDefault="008B5EEA" w:rsidP="003C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Droid Sans">
    <w:charset w:val="00"/>
    <w:family w:val="auto"/>
    <w:pitch w:val="variable"/>
  </w:font>
  <w:font w:name="Calibri">
    <w:panose1 w:val="020F0502020204030204"/>
    <w:charset w:val="00"/>
    <w:family w:val="swiss"/>
    <w:pitch w:val="variable"/>
    <w:sig w:usb0="E4002EFF" w:usb1="C000247B" w:usb2="00000009" w:usb3="00000000" w:csb0="000001FF" w:csb1="00000000"/>
  </w:font>
  <w:font w:name="Lohit Hindi">
    <w:altName w:val="Cambria"/>
    <w:charset w:val="00"/>
    <w:family w:val="auto"/>
    <w:pitch w:val="default"/>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1572E" w14:textId="77777777" w:rsidR="008B5EEA" w:rsidRDefault="008B5EEA" w:rsidP="003C4A9B">
      <w:r>
        <w:separator/>
      </w:r>
    </w:p>
  </w:footnote>
  <w:footnote w:type="continuationSeparator" w:id="0">
    <w:p w14:paraId="2D8A8223" w14:textId="77777777" w:rsidR="008B5EEA" w:rsidRDefault="008B5EEA" w:rsidP="003C4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E0EB3"/>
    <w:multiLevelType w:val="hybridMultilevel"/>
    <w:tmpl w:val="4A3A1E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2232737"/>
    <w:multiLevelType w:val="hybridMultilevel"/>
    <w:tmpl w:val="BA0871F8"/>
    <w:lvl w:ilvl="0" w:tplc="38765672">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55765878"/>
    <w:multiLevelType w:val="multilevel"/>
    <w:tmpl w:val="6040E8CE"/>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7D673B6"/>
    <w:multiLevelType w:val="hybridMultilevel"/>
    <w:tmpl w:val="EBA0165C"/>
    <w:lvl w:ilvl="0" w:tplc="B73883D4">
      <w:numFmt w:val="bullet"/>
      <w:lvlText w:val="•"/>
      <w:lvlJc w:val="left"/>
      <w:pPr>
        <w:ind w:left="1068" w:hanging="708"/>
      </w:pPr>
      <w:rPr>
        <w:rFonts w:ascii="Arial" w:eastAsia="Droid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25117A6"/>
    <w:multiLevelType w:val="multilevel"/>
    <w:tmpl w:val="E73ED518"/>
    <w:lvl w:ilvl="0">
      <w:start w:val="3"/>
      <w:numFmt w:val="decimal"/>
      <w:lvlText w:val="%1."/>
      <w:lvlJc w:val="left"/>
      <w:pPr>
        <w:ind w:left="360" w:hanging="360"/>
      </w:pPr>
      <w:rPr>
        <w:rFonts w:eastAsia="Arial,Bold" w:hint="default"/>
      </w:rPr>
    </w:lvl>
    <w:lvl w:ilvl="1">
      <w:start w:val="1"/>
      <w:numFmt w:val="decimal"/>
      <w:lvlText w:val="%1.%2."/>
      <w:lvlJc w:val="left"/>
      <w:pPr>
        <w:ind w:left="360" w:hanging="360"/>
      </w:pPr>
      <w:rPr>
        <w:rFonts w:eastAsia="Arial,Bold" w:hint="default"/>
      </w:rPr>
    </w:lvl>
    <w:lvl w:ilvl="2">
      <w:start w:val="1"/>
      <w:numFmt w:val="decimal"/>
      <w:lvlText w:val="%1.%2.%3."/>
      <w:lvlJc w:val="left"/>
      <w:pPr>
        <w:ind w:left="720" w:hanging="720"/>
      </w:pPr>
      <w:rPr>
        <w:rFonts w:eastAsia="Arial,Bold" w:hint="default"/>
      </w:rPr>
    </w:lvl>
    <w:lvl w:ilvl="3">
      <w:start w:val="1"/>
      <w:numFmt w:val="decimal"/>
      <w:lvlText w:val="%1.%2.%3.%4."/>
      <w:lvlJc w:val="left"/>
      <w:pPr>
        <w:ind w:left="720" w:hanging="720"/>
      </w:pPr>
      <w:rPr>
        <w:rFonts w:eastAsia="Arial,Bold" w:hint="default"/>
      </w:rPr>
    </w:lvl>
    <w:lvl w:ilvl="4">
      <w:start w:val="1"/>
      <w:numFmt w:val="decimal"/>
      <w:lvlText w:val="%1.%2.%3.%4.%5."/>
      <w:lvlJc w:val="left"/>
      <w:pPr>
        <w:ind w:left="1080" w:hanging="1080"/>
      </w:pPr>
      <w:rPr>
        <w:rFonts w:eastAsia="Arial,Bold" w:hint="default"/>
      </w:rPr>
    </w:lvl>
    <w:lvl w:ilvl="5">
      <w:start w:val="1"/>
      <w:numFmt w:val="decimal"/>
      <w:lvlText w:val="%1.%2.%3.%4.%5.%6."/>
      <w:lvlJc w:val="left"/>
      <w:pPr>
        <w:ind w:left="1080" w:hanging="1080"/>
      </w:pPr>
      <w:rPr>
        <w:rFonts w:eastAsia="Arial,Bold" w:hint="default"/>
      </w:rPr>
    </w:lvl>
    <w:lvl w:ilvl="6">
      <w:start w:val="1"/>
      <w:numFmt w:val="decimal"/>
      <w:lvlText w:val="%1.%2.%3.%4.%5.%6.%7."/>
      <w:lvlJc w:val="left"/>
      <w:pPr>
        <w:ind w:left="1440" w:hanging="1440"/>
      </w:pPr>
      <w:rPr>
        <w:rFonts w:eastAsia="Arial,Bold" w:hint="default"/>
      </w:rPr>
    </w:lvl>
    <w:lvl w:ilvl="7">
      <w:start w:val="1"/>
      <w:numFmt w:val="decimal"/>
      <w:lvlText w:val="%1.%2.%3.%4.%5.%6.%7.%8."/>
      <w:lvlJc w:val="left"/>
      <w:pPr>
        <w:ind w:left="1440" w:hanging="1440"/>
      </w:pPr>
      <w:rPr>
        <w:rFonts w:eastAsia="Arial,Bold" w:hint="default"/>
      </w:rPr>
    </w:lvl>
    <w:lvl w:ilvl="8">
      <w:start w:val="1"/>
      <w:numFmt w:val="decimal"/>
      <w:lvlText w:val="%1.%2.%3.%4.%5.%6.%7.%8.%9."/>
      <w:lvlJc w:val="left"/>
      <w:pPr>
        <w:ind w:left="1800" w:hanging="1800"/>
      </w:pPr>
      <w:rPr>
        <w:rFonts w:eastAsia="Arial,Bold" w:hint="default"/>
      </w:rPr>
    </w:lvl>
  </w:abstractNum>
  <w:abstractNum w:abstractNumId="6" w15:restartNumberingAfterBreak="0">
    <w:nsid w:val="63FA4D07"/>
    <w:multiLevelType w:val="multilevel"/>
    <w:tmpl w:val="9B9C355C"/>
    <w:lvl w:ilvl="0">
      <w:start w:val="3"/>
      <w:numFmt w:val="decimal"/>
      <w:lvlText w:val="%1"/>
      <w:lvlJc w:val="left"/>
      <w:pPr>
        <w:ind w:left="360" w:hanging="360"/>
      </w:pPr>
      <w:rPr>
        <w:rFonts w:eastAsia="Arial,Bold" w:hint="default"/>
      </w:rPr>
    </w:lvl>
    <w:lvl w:ilvl="1">
      <w:start w:val="1"/>
      <w:numFmt w:val="decimal"/>
      <w:lvlText w:val="%1.%2"/>
      <w:lvlJc w:val="left"/>
      <w:pPr>
        <w:ind w:left="1080" w:hanging="360"/>
      </w:pPr>
      <w:rPr>
        <w:rFonts w:eastAsia="Arial,Bold" w:hint="default"/>
      </w:rPr>
    </w:lvl>
    <w:lvl w:ilvl="2">
      <w:start w:val="1"/>
      <w:numFmt w:val="decimal"/>
      <w:lvlText w:val="%1.%2.%3"/>
      <w:lvlJc w:val="left"/>
      <w:pPr>
        <w:ind w:left="2160" w:hanging="720"/>
      </w:pPr>
      <w:rPr>
        <w:rFonts w:eastAsia="Arial,Bold" w:hint="default"/>
      </w:rPr>
    </w:lvl>
    <w:lvl w:ilvl="3">
      <w:start w:val="1"/>
      <w:numFmt w:val="decimal"/>
      <w:lvlText w:val="%1.%2.%3.%4"/>
      <w:lvlJc w:val="left"/>
      <w:pPr>
        <w:ind w:left="2880" w:hanging="720"/>
      </w:pPr>
      <w:rPr>
        <w:rFonts w:eastAsia="Arial,Bold" w:hint="default"/>
      </w:rPr>
    </w:lvl>
    <w:lvl w:ilvl="4">
      <w:start w:val="1"/>
      <w:numFmt w:val="decimal"/>
      <w:lvlText w:val="%1.%2.%3.%4.%5"/>
      <w:lvlJc w:val="left"/>
      <w:pPr>
        <w:ind w:left="3960" w:hanging="1080"/>
      </w:pPr>
      <w:rPr>
        <w:rFonts w:eastAsia="Arial,Bold" w:hint="default"/>
      </w:rPr>
    </w:lvl>
    <w:lvl w:ilvl="5">
      <w:start w:val="1"/>
      <w:numFmt w:val="decimal"/>
      <w:lvlText w:val="%1.%2.%3.%4.%5.%6"/>
      <w:lvlJc w:val="left"/>
      <w:pPr>
        <w:ind w:left="4680" w:hanging="1080"/>
      </w:pPr>
      <w:rPr>
        <w:rFonts w:eastAsia="Arial,Bold" w:hint="default"/>
      </w:rPr>
    </w:lvl>
    <w:lvl w:ilvl="6">
      <w:start w:val="1"/>
      <w:numFmt w:val="decimal"/>
      <w:lvlText w:val="%1.%2.%3.%4.%5.%6.%7"/>
      <w:lvlJc w:val="left"/>
      <w:pPr>
        <w:ind w:left="5760" w:hanging="1440"/>
      </w:pPr>
      <w:rPr>
        <w:rFonts w:eastAsia="Arial,Bold" w:hint="default"/>
      </w:rPr>
    </w:lvl>
    <w:lvl w:ilvl="7">
      <w:start w:val="1"/>
      <w:numFmt w:val="decimal"/>
      <w:lvlText w:val="%1.%2.%3.%4.%5.%6.%7.%8"/>
      <w:lvlJc w:val="left"/>
      <w:pPr>
        <w:ind w:left="6480" w:hanging="1440"/>
      </w:pPr>
      <w:rPr>
        <w:rFonts w:eastAsia="Arial,Bold" w:hint="default"/>
      </w:rPr>
    </w:lvl>
    <w:lvl w:ilvl="8">
      <w:start w:val="1"/>
      <w:numFmt w:val="decimal"/>
      <w:lvlText w:val="%1.%2.%3.%4.%5.%6.%7.%8.%9"/>
      <w:lvlJc w:val="left"/>
      <w:pPr>
        <w:ind w:left="7560" w:hanging="1800"/>
      </w:pPr>
      <w:rPr>
        <w:rFonts w:eastAsia="Arial,Bold" w:hint="default"/>
      </w:rPr>
    </w:lvl>
  </w:abstractNum>
  <w:abstractNum w:abstractNumId="7"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2"/>
  </w:num>
  <w:num w:numId="2" w16cid:durableId="1192183200">
    <w:abstractNumId w:val="7"/>
  </w:num>
  <w:num w:numId="3" w16cid:durableId="943414388">
    <w:abstractNumId w:val="0"/>
  </w:num>
  <w:num w:numId="4" w16cid:durableId="492524701">
    <w:abstractNumId w:val="4"/>
  </w:num>
  <w:num w:numId="5" w16cid:durableId="1306812916">
    <w:abstractNumId w:val="1"/>
  </w:num>
  <w:num w:numId="6" w16cid:durableId="1122186488">
    <w:abstractNumId w:val="6"/>
  </w:num>
  <w:num w:numId="7" w16cid:durableId="1098259930">
    <w:abstractNumId w:val="5"/>
  </w:num>
  <w:num w:numId="8" w16cid:durableId="1998729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5D88"/>
    <w:rsid w:val="00000808"/>
    <w:rsid w:val="000306C2"/>
    <w:rsid w:val="001128B1"/>
    <w:rsid w:val="001446A6"/>
    <w:rsid w:val="0015668A"/>
    <w:rsid w:val="001A2289"/>
    <w:rsid w:val="001C45DB"/>
    <w:rsid w:val="00313BCC"/>
    <w:rsid w:val="003A5E31"/>
    <w:rsid w:val="003C4A9B"/>
    <w:rsid w:val="00402BF1"/>
    <w:rsid w:val="00437DAE"/>
    <w:rsid w:val="004C3945"/>
    <w:rsid w:val="004F5D88"/>
    <w:rsid w:val="005221E6"/>
    <w:rsid w:val="00553712"/>
    <w:rsid w:val="0055501D"/>
    <w:rsid w:val="0057684D"/>
    <w:rsid w:val="005E0CA0"/>
    <w:rsid w:val="0061574C"/>
    <w:rsid w:val="006809B4"/>
    <w:rsid w:val="00692BA5"/>
    <w:rsid w:val="006A56AC"/>
    <w:rsid w:val="006C6BE5"/>
    <w:rsid w:val="006E5903"/>
    <w:rsid w:val="00865BCD"/>
    <w:rsid w:val="008737C7"/>
    <w:rsid w:val="008B5EEA"/>
    <w:rsid w:val="009F2B96"/>
    <w:rsid w:val="009F7258"/>
    <w:rsid w:val="00A206B8"/>
    <w:rsid w:val="00A31EDE"/>
    <w:rsid w:val="00AC661F"/>
    <w:rsid w:val="00B23264"/>
    <w:rsid w:val="00C005EA"/>
    <w:rsid w:val="00C7151A"/>
    <w:rsid w:val="00C80D4B"/>
    <w:rsid w:val="00CF2066"/>
    <w:rsid w:val="00D82829"/>
    <w:rsid w:val="00D93D8E"/>
    <w:rsid w:val="00DA31D0"/>
    <w:rsid w:val="00DD0563"/>
    <w:rsid w:val="00DF404C"/>
    <w:rsid w:val="00DF7DE1"/>
    <w:rsid w:val="00E40D19"/>
    <w:rsid w:val="00E9447B"/>
    <w:rsid w:val="00ED1912"/>
    <w:rsid w:val="00ED6567"/>
    <w:rsid w:val="00EE5E89"/>
    <w:rsid w:val="00F001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docId w15:val="{C661A3C1-AC81-4A4A-8CD4-EE6C6AC0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 w:type="paragraph" w:styleId="Encabezado">
    <w:name w:val="header"/>
    <w:basedOn w:val="Normal"/>
    <w:link w:val="EncabezadoCar"/>
    <w:uiPriority w:val="99"/>
    <w:unhideWhenUsed/>
    <w:rsid w:val="003C4A9B"/>
    <w:pPr>
      <w:tabs>
        <w:tab w:val="center" w:pos="4252"/>
        <w:tab w:val="right" w:pos="8504"/>
      </w:tabs>
    </w:pPr>
    <w:rPr>
      <w:rFonts w:cs="Mangal"/>
    </w:rPr>
  </w:style>
  <w:style w:type="character" w:customStyle="1" w:styleId="EncabezadoCar">
    <w:name w:val="Encabezado Car"/>
    <w:basedOn w:val="Fuentedeprrafopredeter"/>
    <w:link w:val="Encabezado"/>
    <w:uiPriority w:val="99"/>
    <w:rsid w:val="003C4A9B"/>
    <w:rPr>
      <w:rFonts w:ascii="Courier New" w:eastAsia="Times New Roman" w:hAnsi="Courier New" w:cs="Mangal"/>
      <w:kern w:val="3"/>
      <w:sz w:val="24"/>
      <w:szCs w:val="20"/>
      <w:lang w:eastAsia="es-ES" w:bidi="hi-IN"/>
      <w14:ligatures w14:val="none"/>
    </w:rPr>
  </w:style>
  <w:style w:type="paragraph" w:styleId="Piedepgina">
    <w:name w:val="footer"/>
    <w:basedOn w:val="Normal"/>
    <w:link w:val="PiedepginaCar"/>
    <w:uiPriority w:val="99"/>
    <w:unhideWhenUsed/>
    <w:rsid w:val="003C4A9B"/>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3C4A9B"/>
    <w:rPr>
      <w:rFonts w:ascii="Courier New" w:eastAsia="Times New Roman" w:hAnsi="Courier New" w:cs="Mangal"/>
      <w:kern w:val="3"/>
      <w:sz w:val="24"/>
      <w:szCs w:val="20"/>
      <w:lang w:eastAsia="es-E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infosubvenciones.es/bdnstrans/index"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d9a185ebbe3062d34351b1f6a5c169d0">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4262bba57c3d815665d95338706c4800"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486558-2E8D-4709-951A-927FFAD09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customXml/itemProps3.xml><?xml version="1.0" encoding="utf-8"?>
<ds:datastoreItem xmlns:ds="http://schemas.openxmlformats.org/officeDocument/2006/customXml" ds:itemID="{F53CBFD1-0F36-4FAA-ADF0-DDBA8A54AC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2</Pages>
  <Words>717</Words>
  <Characters>3945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Mercè Llobera</cp:lastModifiedBy>
  <cp:revision>23</cp:revision>
  <dcterms:created xsi:type="dcterms:W3CDTF">2023-02-06T13:35:00Z</dcterms:created>
  <dcterms:modified xsi:type="dcterms:W3CDTF">2025-05-07T07:27:00Z</dcterms:modified>
</cp:coreProperties>
</file>