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77031" w14:textId="77777777" w:rsidR="00AB703B" w:rsidRDefault="00AB703B" w:rsidP="00AB703B">
      <w:pPr>
        <w:pStyle w:val="03norma"/>
        <w:spacing w:before="0" w:beforeAutospacing="0" w:after="0" w:afterAutospacing="0"/>
        <w:jc w:val="both"/>
        <w:rPr>
          <w:rFonts w:ascii="Franklin Gothic Book" w:hAnsi="Franklin Gothic Book" w:cs="Arial"/>
          <w:sz w:val="18"/>
          <w:szCs w:val="18"/>
          <w:lang w:val="eu-ES"/>
        </w:rPr>
      </w:pPr>
    </w:p>
    <w:p w14:paraId="69F5CB0F" w14:textId="77777777" w:rsidR="00AB703B" w:rsidRDefault="00AB703B" w:rsidP="00AB703B">
      <w:pPr>
        <w:pStyle w:val="03norma"/>
        <w:spacing w:before="0" w:beforeAutospacing="0" w:after="0" w:afterAutospacing="0"/>
        <w:jc w:val="both"/>
        <w:rPr>
          <w:rFonts w:ascii="Franklin Gothic Book" w:hAnsi="Franklin Gothic Book" w:cs="Arial"/>
          <w:sz w:val="18"/>
          <w:szCs w:val="18"/>
          <w:lang w:val="eu-ES"/>
        </w:rPr>
      </w:pPr>
    </w:p>
    <w:p w14:paraId="290337B6" w14:textId="1467B775" w:rsidR="00AB703B" w:rsidRPr="00DC1011" w:rsidRDefault="00AB703B" w:rsidP="00AB703B">
      <w:pPr>
        <w:pStyle w:val="03norma"/>
        <w:spacing w:before="0" w:beforeAutospacing="0" w:after="0" w:afterAutospacing="0"/>
        <w:jc w:val="both"/>
        <w:rPr>
          <w:rFonts w:ascii="Franklin Gothic Book" w:hAnsi="Franklin Gothic Book" w:cs="Arial"/>
          <w:sz w:val="18"/>
          <w:szCs w:val="18"/>
          <w:lang w:val="eu-ES"/>
        </w:rPr>
      </w:pPr>
      <w:r w:rsidRPr="00DC1011">
        <w:rPr>
          <w:rFonts w:ascii="Franklin Gothic Book" w:hAnsi="Franklin Gothic Book" w:cs="Arial"/>
          <w:sz w:val="18"/>
          <w:szCs w:val="18"/>
          <w:lang w:val="eu-ES"/>
        </w:rPr>
        <w:t>AYUNTAMIENTO DE ZUMARRAGA</w:t>
      </w:r>
    </w:p>
    <w:p w14:paraId="7B7D04A0" w14:textId="77777777" w:rsidR="00AB703B" w:rsidRPr="00DC1011" w:rsidRDefault="00AB703B" w:rsidP="00AB703B">
      <w:pPr>
        <w:pStyle w:val="03norma"/>
        <w:spacing w:before="0" w:beforeAutospacing="0" w:after="0" w:afterAutospacing="0"/>
        <w:jc w:val="both"/>
        <w:rPr>
          <w:rFonts w:ascii="Franklin Gothic Book" w:hAnsi="Franklin Gothic Book" w:cs="Arial"/>
          <w:sz w:val="18"/>
          <w:szCs w:val="18"/>
          <w:lang w:val="eu-ES"/>
        </w:rPr>
      </w:pPr>
    </w:p>
    <w:p w14:paraId="06276138" w14:textId="77777777" w:rsidR="00AB703B" w:rsidRPr="00DC1011" w:rsidRDefault="00AB703B" w:rsidP="00AB703B">
      <w:pPr>
        <w:pStyle w:val="03norma"/>
        <w:spacing w:before="0" w:beforeAutospacing="0" w:after="0" w:afterAutospacing="0"/>
        <w:jc w:val="both"/>
        <w:rPr>
          <w:rFonts w:ascii="Franklin Gothic Book" w:hAnsi="Franklin Gothic Book" w:cs="Arial"/>
          <w:sz w:val="18"/>
          <w:szCs w:val="18"/>
          <w:lang w:val="eu-ES"/>
        </w:rPr>
      </w:pPr>
      <w:r w:rsidRPr="00DC1011">
        <w:rPr>
          <w:rFonts w:ascii="Franklin Gothic Book" w:hAnsi="Franklin Gothic Book" w:cs="Arial"/>
          <w:sz w:val="18"/>
          <w:szCs w:val="18"/>
          <w:lang w:val="eu-ES"/>
        </w:rPr>
        <w:tab/>
      </w:r>
    </w:p>
    <w:p w14:paraId="2FC954D2" w14:textId="77777777" w:rsidR="00AB703B" w:rsidRPr="00DC1011" w:rsidRDefault="00AB703B" w:rsidP="00AB703B">
      <w:pPr>
        <w:pStyle w:val="03norma"/>
        <w:spacing w:before="0" w:beforeAutospacing="0" w:after="0" w:afterAutospacing="0"/>
        <w:jc w:val="both"/>
        <w:rPr>
          <w:rFonts w:ascii="Franklin Gothic Book" w:hAnsi="Franklin Gothic Book" w:cs="Arial"/>
          <w:sz w:val="18"/>
          <w:szCs w:val="18"/>
          <w:lang w:val="eu-ES"/>
        </w:rPr>
      </w:pPr>
    </w:p>
    <w:p w14:paraId="59C7CDF6" w14:textId="77777777" w:rsidR="00AB703B" w:rsidRPr="00DC1011" w:rsidRDefault="00AB703B" w:rsidP="00AB703B">
      <w:pPr>
        <w:jc w:val="both"/>
        <w:rPr>
          <w:rFonts w:ascii="Franklin Gothic Book" w:hAnsi="Franklin Gothic Book" w:cs="Arial"/>
          <w:b/>
          <w:bCs/>
          <w:sz w:val="18"/>
          <w:szCs w:val="18"/>
          <w:u w:val="single"/>
        </w:rPr>
      </w:pPr>
      <w:r w:rsidRPr="00DC1011">
        <w:rPr>
          <w:rFonts w:ascii="Franklin Gothic Book" w:hAnsi="Franklin Gothic Book" w:cs="Arial"/>
          <w:b/>
          <w:bCs/>
          <w:sz w:val="18"/>
          <w:szCs w:val="18"/>
          <w:u w:val="single"/>
        </w:rPr>
        <w:t xml:space="preserve">Bases específicas que regulan la concesión de ayudas individuales de transporte a los centros escolares para el alumnado de Guardería, Educación Infantil (1er y 2º ciclo), Educación Primaria y ESO (1er ciclo y 2º ciclo) del curso </w:t>
      </w:r>
      <w:r w:rsidRPr="00DC1011">
        <w:rPr>
          <w:rFonts w:ascii="Franklin Gothic Book" w:hAnsi="Franklin Gothic Book" w:cs="Arial"/>
          <w:b/>
          <w:bCs/>
          <w:i/>
          <w:noProof/>
          <w:sz w:val="18"/>
          <w:szCs w:val="18"/>
          <w:u w:val="single"/>
          <w:lang w:val="eu-ES"/>
        </w:rPr>
        <w:t>202</w:t>
      </w:r>
      <w:r>
        <w:rPr>
          <w:rFonts w:ascii="Franklin Gothic Book" w:hAnsi="Franklin Gothic Book" w:cs="Arial"/>
          <w:b/>
          <w:bCs/>
          <w:i/>
          <w:noProof/>
          <w:sz w:val="18"/>
          <w:szCs w:val="18"/>
          <w:u w:val="single"/>
          <w:lang w:val="eu-ES"/>
        </w:rPr>
        <w:t>4--</w:t>
      </w:r>
      <w:r w:rsidRPr="00DC1011">
        <w:rPr>
          <w:rFonts w:ascii="Franklin Gothic Book" w:hAnsi="Franklin Gothic Book" w:cs="Arial"/>
          <w:b/>
          <w:bCs/>
          <w:i/>
          <w:noProof/>
          <w:sz w:val="18"/>
          <w:szCs w:val="18"/>
          <w:u w:val="single"/>
          <w:lang w:val="eu-ES"/>
        </w:rPr>
        <w:t>-202</w:t>
      </w:r>
      <w:r>
        <w:rPr>
          <w:rFonts w:ascii="Franklin Gothic Book" w:hAnsi="Franklin Gothic Book" w:cs="Arial"/>
          <w:b/>
          <w:bCs/>
          <w:i/>
          <w:noProof/>
          <w:sz w:val="18"/>
          <w:szCs w:val="18"/>
          <w:u w:val="single"/>
          <w:lang w:val="eu-ES"/>
        </w:rPr>
        <w:t>5</w:t>
      </w:r>
      <w:r w:rsidRPr="00DC1011">
        <w:rPr>
          <w:rFonts w:ascii="Franklin Gothic Book" w:hAnsi="Franklin Gothic Book" w:cs="Arial"/>
          <w:b/>
          <w:bCs/>
          <w:i/>
          <w:sz w:val="18"/>
          <w:szCs w:val="18"/>
          <w:u w:val="single"/>
          <w:lang w:val="eu-ES"/>
        </w:rPr>
        <w:t xml:space="preserve"> </w:t>
      </w:r>
      <w:r w:rsidRPr="00DC1011">
        <w:rPr>
          <w:rFonts w:ascii="Franklin Gothic Book" w:hAnsi="Franklin Gothic Book" w:cs="Arial"/>
          <w:b/>
          <w:bCs/>
          <w:sz w:val="18"/>
          <w:szCs w:val="18"/>
          <w:u w:val="single"/>
        </w:rPr>
        <w:t>que habita en la zona rural de Zumarraga.</w:t>
      </w:r>
    </w:p>
    <w:p w14:paraId="61352FC1" w14:textId="77777777" w:rsidR="00AB703B" w:rsidRPr="003606CD" w:rsidRDefault="00AB703B" w:rsidP="00AB703B">
      <w:pPr>
        <w:jc w:val="both"/>
        <w:rPr>
          <w:rFonts w:ascii="Franklin Gothic Book" w:hAnsi="Franklin Gothic Book" w:cs="Arial"/>
          <w:sz w:val="18"/>
          <w:szCs w:val="18"/>
          <w:u w:val="single"/>
        </w:rPr>
      </w:pPr>
    </w:p>
    <w:p w14:paraId="5075F3B3" w14:textId="77777777" w:rsidR="00AB703B" w:rsidRDefault="00AB703B" w:rsidP="00AB703B">
      <w:pPr>
        <w:jc w:val="both"/>
        <w:rPr>
          <w:rFonts w:ascii="Franklin Gothic Book" w:hAnsi="Franklin Gothic Book" w:cs="Arial"/>
          <w:sz w:val="18"/>
          <w:szCs w:val="18"/>
        </w:rPr>
      </w:pPr>
    </w:p>
    <w:p w14:paraId="58130C24" w14:textId="77777777" w:rsidR="00AB703B" w:rsidRDefault="00AB703B" w:rsidP="00AB703B">
      <w:pPr>
        <w:jc w:val="both"/>
        <w:rPr>
          <w:rFonts w:ascii="Franklin Gothic Book" w:hAnsi="Franklin Gothic Book" w:cs="Arial"/>
          <w:sz w:val="18"/>
          <w:szCs w:val="18"/>
        </w:rPr>
      </w:pPr>
      <w:r>
        <w:rPr>
          <w:rFonts w:ascii="Franklin Gothic Book" w:hAnsi="Franklin Gothic Book" w:cs="Arial"/>
          <w:sz w:val="18"/>
          <w:szCs w:val="18"/>
        </w:rPr>
        <w:t>1. OBJETO.</w:t>
      </w:r>
    </w:p>
    <w:p w14:paraId="6DC5B36B" w14:textId="77777777" w:rsidR="00AB703B" w:rsidRDefault="00AB703B" w:rsidP="00AB703B">
      <w:pPr>
        <w:jc w:val="both"/>
        <w:rPr>
          <w:rFonts w:ascii="Franklin Gothic Book" w:hAnsi="Franklin Gothic Book" w:cs="Arial"/>
          <w:sz w:val="18"/>
          <w:szCs w:val="18"/>
        </w:rPr>
      </w:pPr>
    </w:p>
    <w:p w14:paraId="5480F0C1" w14:textId="77777777" w:rsidR="00AB703B" w:rsidRDefault="00AB703B" w:rsidP="00AB703B">
      <w:pPr>
        <w:jc w:val="both"/>
        <w:rPr>
          <w:rFonts w:ascii="Franklin Gothic Book" w:hAnsi="Franklin Gothic Book" w:cs="Arial"/>
          <w:sz w:val="18"/>
          <w:szCs w:val="18"/>
        </w:rPr>
      </w:pPr>
      <w:r>
        <w:rPr>
          <w:rFonts w:ascii="Franklin Gothic Book" w:hAnsi="Franklin Gothic Book" w:cs="Arial"/>
          <w:sz w:val="18"/>
          <w:szCs w:val="18"/>
        </w:rPr>
        <w:t xml:space="preserve">Es objeto de la presente convocatoria la regulación de las ayudas que se concederán para cubrir parte de los gastos de los desplazamientos de los Alumnos/as que habitan en las zonas rurales de Zumarraga a los centros escolares situados en el municipio de </w:t>
      </w:r>
      <w:proofErr w:type="spellStart"/>
      <w:r>
        <w:rPr>
          <w:rFonts w:ascii="Franklin Gothic Book" w:hAnsi="Franklin Gothic Book" w:cs="Arial"/>
          <w:sz w:val="18"/>
          <w:szCs w:val="18"/>
        </w:rPr>
        <w:t>Urretxu</w:t>
      </w:r>
      <w:proofErr w:type="spellEnd"/>
      <w:r>
        <w:rPr>
          <w:rFonts w:ascii="Franklin Gothic Book" w:hAnsi="Franklin Gothic Book" w:cs="Arial"/>
          <w:sz w:val="18"/>
          <w:szCs w:val="18"/>
        </w:rPr>
        <w:t xml:space="preserve"> o Zumarraga.</w:t>
      </w:r>
    </w:p>
    <w:p w14:paraId="71A0F0B4" w14:textId="77777777" w:rsidR="00AB703B" w:rsidRDefault="00AB703B" w:rsidP="00AB703B">
      <w:pPr>
        <w:jc w:val="both"/>
        <w:rPr>
          <w:rFonts w:ascii="Franklin Gothic Book" w:hAnsi="Franklin Gothic Book" w:cs="Arial"/>
          <w:sz w:val="18"/>
          <w:szCs w:val="18"/>
        </w:rPr>
      </w:pPr>
    </w:p>
    <w:p w14:paraId="463F2C5D" w14:textId="77777777" w:rsidR="00AB703B" w:rsidRDefault="00AB703B" w:rsidP="00AB703B">
      <w:pPr>
        <w:jc w:val="both"/>
        <w:rPr>
          <w:rFonts w:ascii="Franklin Gothic Book" w:hAnsi="Franklin Gothic Book" w:cs="Arial"/>
          <w:sz w:val="18"/>
          <w:szCs w:val="18"/>
        </w:rPr>
      </w:pPr>
    </w:p>
    <w:p w14:paraId="0095D91C" w14:textId="77777777" w:rsidR="00AB703B" w:rsidRDefault="00AB703B" w:rsidP="00AB703B">
      <w:pPr>
        <w:jc w:val="both"/>
        <w:rPr>
          <w:rFonts w:ascii="Franklin Gothic Book" w:hAnsi="Franklin Gothic Book" w:cs="Arial"/>
          <w:sz w:val="18"/>
          <w:szCs w:val="18"/>
        </w:rPr>
      </w:pPr>
      <w:r>
        <w:rPr>
          <w:rFonts w:ascii="Franklin Gothic Book" w:hAnsi="Franklin Gothic Book" w:cs="Arial"/>
          <w:sz w:val="18"/>
          <w:szCs w:val="18"/>
        </w:rPr>
        <w:t>2. PERSONAS BENEFICIARIAS.</w:t>
      </w:r>
    </w:p>
    <w:p w14:paraId="0FB6BB2D" w14:textId="77777777" w:rsidR="00AB703B" w:rsidRDefault="00AB703B" w:rsidP="00AB703B">
      <w:pPr>
        <w:jc w:val="both"/>
        <w:rPr>
          <w:rFonts w:ascii="Franklin Gothic Book" w:hAnsi="Franklin Gothic Book" w:cs="Arial"/>
          <w:sz w:val="18"/>
          <w:szCs w:val="18"/>
        </w:rPr>
      </w:pPr>
    </w:p>
    <w:p w14:paraId="70376312" w14:textId="77777777" w:rsidR="00AB703B" w:rsidRDefault="00AB703B" w:rsidP="00AB703B">
      <w:pPr>
        <w:ind w:firstLine="709"/>
        <w:jc w:val="both"/>
        <w:rPr>
          <w:rFonts w:ascii="Franklin Gothic Book" w:hAnsi="Franklin Gothic Book" w:cs="Arial"/>
          <w:sz w:val="18"/>
          <w:szCs w:val="18"/>
        </w:rPr>
      </w:pPr>
      <w:r>
        <w:rPr>
          <w:rFonts w:ascii="Franklin Gothic Book" w:hAnsi="Franklin Gothic Book" w:cs="Arial"/>
          <w:sz w:val="18"/>
          <w:szCs w:val="18"/>
        </w:rPr>
        <w:t>2.1.- Podrán ser beneficiarios/as de estas ayudas los Alumnos/as matriculados en Educación Infantil (</w:t>
      </w:r>
      <w:smartTag w:uri="urn:schemas-microsoft-com:office:smarttags" w:element="metricconverter">
        <w:smartTagPr>
          <w:attr w:name="ProductID" w:val="0 a"/>
        </w:smartTagPr>
        <w:r>
          <w:rPr>
            <w:rFonts w:ascii="Franklin Gothic Book" w:hAnsi="Franklin Gothic Book" w:cs="Arial"/>
            <w:sz w:val="18"/>
            <w:szCs w:val="18"/>
          </w:rPr>
          <w:t>0 a</w:t>
        </w:r>
      </w:smartTag>
      <w:r>
        <w:rPr>
          <w:rFonts w:ascii="Franklin Gothic Book" w:hAnsi="Franklin Gothic Book" w:cs="Arial"/>
          <w:sz w:val="18"/>
          <w:szCs w:val="18"/>
        </w:rPr>
        <w:t xml:space="preserve"> 3 años), Educación Primaria y ESO (1er ciclo y 2º ciclo) durante el curso </w:t>
      </w:r>
      <w:r>
        <w:rPr>
          <w:rFonts w:ascii="Franklin Gothic Book" w:hAnsi="Franklin Gothic Book" w:cs="Arial"/>
          <w:noProof/>
          <w:sz w:val="18"/>
          <w:szCs w:val="18"/>
        </w:rPr>
        <w:t>2024-2025</w:t>
      </w:r>
      <w:r>
        <w:rPr>
          <w:rFonts w:ascii="Franklin Gothic Book" w:hAnsi="Franklin Gothic Book" w:cs="Arial"/>
          <w:sz w:val="18"/>
          <w:szCs w:val="18"/>
        </w:rPr>
        <w:t xml:space="preserve"> que se desplacen de los núcleos rurales a los centros escolares del municipio.</w:t>
      </w:r>
    </w:p>
    <w:p w14:paraId="17E097F3" w14:textId="77777777" w:rsidR="00AB703B" w:rsidRDefault="00AB703B" w:rsidP="00AB703B">
      <w:pPr>
        <w:jc w:val="both"/>
        <w:rPr>
          <w:rFonts w:ascii="Franklin Gothic Book" w:hAnsi="Franklin Gothic Book" w:cs="Arial"/>
          <w:sz w:val="18"/>
          <w:szCs w:val="18"/>
        </w:rPr>
      </w:pPr>
    </w:p>
    <w:p w14:paraId="1E31FE73" w14:textId="77777777" w:rsidR="00AB703B" w:rsidRDefault="00AB703B" w:rsidP="00AB703B">
      <w:pPr>
        <w:jc w:val="both"/>
        <w:rPr>
          <w:rFonts w:ascii="Franklin Gothic Book" w:hAnsi="Franklin Gothic Book" w:cs="Arial"/>
          <w:sz w:val="18"/>
          <w:szCs w:val="18"/>
        </w:rPr>
      </w:pPr>
      <w:r>
        <w:rPr>
          <w:rFonts w:ascii="Franklin Gothic Book" w:hAnsi="Franklin Gothic Book" w:cs="Arial"/>
          <w:sz w:val="18"/>
          <w:szCs w:val="18"/>
        </w:rPr>
        <w:t>3. SOLICITUDES Y PLAZO DE PRESENTACION DE SOLICITUDES.</w:t>
      </w:r>
    </w:p>
    <w:p w14:paraId="7EFB4BF4" w14:textId="77777777" w:rsidR="00AB703B" w:rsidRDefault="00AB703B" w:rsidP="00AB703B">
      <w:pPr>
        <w:jc w:val="both"/>
        <w:rPr>
          <w:rFonts w:ascii="Franklin Gothic Book" w:hAnsi="Franklin Gothic Book" w:cs="Arial"/>
          <w:sz w:val="18"/>
          <w:szCs w:val="18"/>
        </w:rPr>
      </w:pPr>
    </w:p>
    <w:p w14:paraId="099DC91A" w14:textId="77777777" w:rsidR="00AB703B" w:rsidRDefault="00AB703B" w:rsidP="00AB703B">
      <w:pPr>
        <w:jc w:val="both"/>
        <w:rPr>
          <w:rFonts w:ascii="Franklin Gothic Book" w:hAnsi="Franklin Gothic Book" w:cs="Arial"/>
          <w:sz w:val="18"/>
          <w:szCs w:val="18"/>
        </w:rPr>
      </w:pPr>
      <w:r>
        <w:rPr>
          <w:rFonts w:ascii="Franklin Gothic Book" w:hAnsi="Franklin Gothic Book" w:cs="Arial"/>
          <w:sz w:val="18"/>
          <w:szCs w:val="18"/>
        </w:rPr>
        <w:t xml:space="preserve">Las solicitudes de ayudas que se </w:t>
      </w:r>
      <w:proofErr w:type="gramStart"/>
      <w:r>
        <w:rPr>
          <w:rFonts w:ascii="Franklin Gothic Book" w:hAnsi="Franklin Gothic Book" w:cs="Arial"/>
          <w:sz w:val="18"/>
          <w:szCs w:val="18"/>
        </w:rPr>
        <w:t>presenten,</w:t>
      </w:r>
      <w:proofErr w:type="gramEnd"/>
      <w:r>
        <w:rPr>
          <w:rFonts w:ascii="Franklin Gothic Book" w:hAnsi="Franklin Gothic Book" w:cs="Arial"/>
          <w:sz w:val="18"/>
          <w:szCs w:val="18"/>
        </w:rPr>
        <w:t xml:space="preserve"> se redactarán de conformidad con el modelo de instancia elaborado por el Ayuntamiento, que se facilitará a todos los interesados, tanto en la Casa Consistorial como en los diferentes departamentos y dependencias municipales encargadas del trámite administrativo de las subvenciones, así como en la página Web municipal y en la plataforma electrónica.</w:t>
      </w:r>
    </w:p>
    <w:p w14:paraId="0538AEDC" w14:textId="77777777" w:rsidR="00AB703B" w:rsidRDefault="00AB703B" w:rsidP="00AB703B">
      <w:pPr>
        <w:ind w:firstLine="709"/>
        <w:jc w:val="both"/>
        <w:rPr>
          <w:rFonts w:ascii="Franklin Gothic Book" w:hAnsi="Franklin Gothic Book" w:cs="Arial"/>
          <w:sz w:val="18"/>
          <w:szCs w:val="18"/>
        </w:rPr>
      </w:pPr>
    </w:p>
    <w:p w14:paraId="6A98DB2D" w14:textId="77777777" w:rsidR="00AB703B" w:rsidRDefault="00AB703B" w:rsidP="00AB703B">
      <w:pPr>
        <w:jc w:val="both"/>
        <w:rPr>
          <w:rFonts w:ascii="Franklin Gothic Book" w:hAnsi="Franklin Gothic Book" w:cs="Arial"/>
          <w:sz w:val="18"/>
          <w:szCs w:val="18"/>
        </w:rPr>
      </w:pPr>
      <w:r>
        <w:rPr>
          <w:rFonts w:ascii="Franklin Gothic Book" w:hAnsi="Franklin Gothic Book" w:cs="Arial"/>
          <w:sz w:val="18"/>
          <w:szCs w:val="18"/>
        </w:rPr>
        <w:t>La persona representante o responsable de la asociación o entidad solicitante cumplimentará el modelo de instancia citado en el párrafo anterior.</w:t>
      </w:r>
    </w:p>
    <w:p w14:paraId="051D4277" w14:textId="77777777" w:rsidR="00AB703B" w:rsidRDefault="00AB703B" w:rsidP="00AB703B">
      <w:pPr>
        <w:jc w:val="both"/>
        <w:rPr>
          <w:rFonts w:ascii="Franklin Gothic Book" w:hAnsi="Franklin Gothic Book" w:cs="Arial"/>
          <w:sz w:val="18"/>
          <w:szCs w:val="18"/>
        </w:rPr>
      </w:pPr>
    </w:p>
    <w:p w14:paraId="4E8B7F09" w14:textId="77777777" w:rsidR="00AB703B" w:rsidRDefault="00AB703B" w:rsidP="00AB703B">
      <w:pPr>
        <w:jc w:val="both"/>
        <w:rPr>
          <w:rFonts w:ascii="Franklin Gothic Book" w:hAnsi="Franklin Gothic Book" w:cs="Arial"/>
          <w:sz w:val="18"/>
          <w:szCs w:val="18"/>
        </w:rPr>
      </w:pPr>
      <w:r>
        <w:rPr>
          <w:rFonts w:ascii="Franklin Gothic Book" w:hAnsi="Franklin Gothic Book" w:cs="Arial"/>
          <w:sz w:val="18"/>
          <w:szCs w:val="18"/>
        </w:rPr>
        <w:t xml:space="preserve">De conformidad con lo dispuesto en el artículo 14.2 a) de la Ley 39/2015, de 1 de octubre, del Procedimiento Administrativo Común de las Administraciones Públicas, las solicitudes, junto con el resto de documentación que deba acompañarlas, deberán presentarse exclusivamente en el Registro electrónico del Ayuntamiento de Zumarraga     </w:t>
      </w:r>
      <w:hyperlink r:id="rId4" w:history="1">
        <w:r>
          <w:rPr>
            <w:rStyle w:val="Hipervnculo"/>
            <w:rFonts w:ascii="Franklin Gothic Book" w:hAnsi="Franklin Gothic Book" w:cs="Arial"/>
            <w:sz w:val="18"/>
            <w:szCs w:val="18"/>
            <w:lang w:val="eu-ES"/>
          </w:rPr>
          <w:t>https://uzt.gipuzkoa.eus/PortalV/7.00/Default.aspx?idayto=80&amp;=&amp;idioma=es-ES</w:t>
        </w:r>
      </w:hyperlink>
      <w:r>
        <w:rPr>
          <w:rFonts w:ascii="Franklin Gothic Book" w:hAnsi="Franklin Gothic Book" w:cs="Arial"/>
          <w:sz w:val="18"/>
          <w:szCs w:val="18"/>
        </w:rPr>
        <w:t xml:space="preserve">), </w:t>
      </w:r>
    </w:p>
    <w:p w14:paraId="589551C3" w14:textId="77777777" w:rsidR="00AB703B" w:rsidRDefault="00AB703B" w:rsidP="00AB703B">
      <w:pPr>
        <w:jc w:val="both"/>
        <w:rPr>
          <w:rFonts w:ascii="Franklin Gothic Book" w:hAnsi="Franklin Gothic Book" w:cs="Arial"/>
          <w:sz w:val="18"/>
          <w:szCs w:val="18"/>
        </w:rPr>
      </w:pPr>
    </w:p>
    <w:p w14:paraId="736E8958" w14:textId="77777777" w:rsidR="00AB703B" w:rsidRDefault="00AB703B" w:rsidP="00AB703B">
      <w:pPr>
        <w:jc w:val="both"/>
        <w:rPr>
          <w:rFonts w:ascii="Franklin Gothic Book" w:hAnsi="Franklin Gothic Book" w:cs="Arial"/>
          <w:sz w:val="18"/>
          <w:szCs w:val="18"/>
        </w:rPr>
      </w:pPr>
      <w:r>
        <w:rPr>
          <w:rFonts w:ascii="Franklin Gothic Book" w:hAnsi="Franklin Gothic Book" w:cs="Arial"/>
          <w:sz w:val="18"/>
          <w:szCs w:val="18"/>
        </w:rPr>
        <w:t>Excepcionalmente se permitirá su presentación en papel en el Registro General del Ayuntamiento, dentro de su horario de atención al público o por correo certificado.</w:t>
      </w:r>
    </w:p>
    <w:p w14:paraId="7297D732" w14:textId="77777777" w:rsidR="00AB703B" w:rsidRDefault="00AB703B" w:rsidP="00AB703B">
      <w:pPr>
        <w:ind w:firstLine="709"/>
        <w:jc w:val="both"/>
        <w:rPr>
          <w:rFonts w:ascii="Franklin Gothic Book" w:hAnsi="Franklin Gothic Book" w:cs="Arial"/>
          <w:sz w:val="18"/>
          <w:szCs w:val="18"/>
        </w:rPr>
      </w:pPr>
    </w:p>
    <w:p w14:paraId="46279E76" w14:textId="77777777" w:rsidR="00AB703B" w:rsidRDefault="00AB703B" w:rsidP="00AB703B">
      <w:pPr>
        <w:jc w:val="both"/>
        <w:rPr>
          <w:rFonts w:ascii="Franklin Gothic Book" w:hAnsi="Franklin Gothic Book" w:cs="Arial"/>
          <w:sz w:val="18"/>
          <w:szCs w:val="18"/>
        </w:rPr>
      </w:pPr>
    </w:p>
    <w:p w14:paraId="78F6F419" w14:textId="77777777" w:rsidR="00AB703B" w:rsidRDefault="00AB703B" w:rsidP="00AB703B">
      <w:pPr>
        <w:jc w:val="both"/>
        <w:rPr>
          <w:rFonts w:ascii="Franklin Gothic Book" w:hAnsi="Franklin Gothic Book" w:cs="Arial"/>
          <w:sz w:val="18"/>
          <w:szCs w:val="18"/>
        </w:rPr>
      </w:pPr>
      <w:r>
        <w:rPr>
          <w:rFonts w:ascii="Franklin Gothic Book" w:hAnsi="Franklin Gothic Book" w:cs="Arial"/>
          <w:sz w:val="18"/>
          <w:szCs w:val="18"/>
        </w:rPr>
        <w:t>Las solicitudes deberán presentarse en el plazo de 30 días hábiles, contado a partir del día siguiente al de publicación de la convocatoria en el Boletín Oficial de Gipuzkoa.</w:t>
      </w:r>
    </w:p>
    <w:p w14:paraId="34FF5E1E" w14:textId="77777777" w:rsidR="00AB703B" w:rsidRDefault="00AB703B" w:rsidP="00AB703B">
      <w:pPr>
        <w:jc w:val="both"/>
        <w:rPr>
          <w:rFonts w:ascii="Franklin Gothic Book" w:hAnsi="Franklin Gothic Book" w:cs="Arial"/>
          <w:sz w:val="18"/>
          <w:szCs w:val="18"/>
        </w:rPr>
      </w:pPr>
    </w:p>
    <w:p w14:paraId="43CA6244" w14:textId="77777777" w:rsidR="00AB703B" w:rsidRDefault="00AB703B" w:rsidP="00AB703B">
      <w:pPr>
        <w:jc w:val="both"/>
        <w:rPr>
          <w:rFonts w:ascii="Franklin Gothic Book" w:hAnsi="Franklin Gothic Book" w:cs="Arial"/>
          <w:sz w:val="18"/>
          <w:szCs w:val="18"/>
        </w:rPr>
      </w:pPr>
      <w:r>
        <w:rPr>
          <w:rFonts w:ascii="Franklin Gothic Book" w:hAnsi="Franklin Gothic Book" w:cs="Arial"/>
          <w:sz w:val="18"/>
          <w:szCs w:val="18"/>
        </w:rPr>
        <w:t>4. DOCUMENTACION A APORTAR</w:t>
      </w:r>
    </w:p>
    <w:p w14:paraId="46289B7A" w14:textId="77777777" w:rsidR="00AB703B" w:rsidRDefault="00AB703B" w:rsidP="00AB703B">
      <w:pPr>
        <w:jc w:val="both"/>
        <w:rPr>
          <w:rFonts w:ascii="Franklin Gothic Book" w:hAnsi="Franklin Gothic Book" w:cs="Arial"/>
          <w:sz w:val="18"/>
          <w:szCs w:val="18"/>
        </w:rPr>
      </w:pPr>
    </w:p>
    <w:p w14:paraId="1EE169D2" w14:textId="77777777" w:rsidR="00AB703B" w:rsidRDefault="00AB703B" w:rsidP="00AB703B">
      <w:pPr>
        <w:jc w:val="both"/>
        <w:rPr>
          <w:rFonts w:ascii="Franklin Gothic Book" w:hAnsi="Franklin Gothic Book" w:cs="Arial"/>
          <w:sz w:val="18"/>
          <w:szCs w:val="18"/>
        </w:rPr>
      </w:pPr>
      <w:r>
        <w:rPr>
          <w:rFonts w:ascii="Franklin Gothic Book" w:hAnsi="Franklin Gothic Book" w:cs="Arial"/>
          <w:sz w:val="18"/>
          <w:szCs w:val="18"/>
        </w:rPr>
        <w:t>Las solicitudes deberán ir acompañadas de la documentación establecida en el artículo 6 de las Bases Reguladoras Generales y además deberán aportar la documentación siguiente:</w:t>
      </w:r>
    </w:p>
    <w:p w14:paraId="48A5503D" w14:textId="77777777" w:rsidR="00AB703B" w:rsidRDefault="00AB703B" w:rsidP="00AB703B">
      <w:pPr>
        <w:tabs>
          <w:tab w:val="left" w:pos="3742"/>
        </w:tabs>
        <w:jc w:val="both"/>
        <w:rPr>
          <w:rFonts w:ascii="Franklin Gothic Book" w:hAnsi="Franklin Gothic Book" w:cs="Arial"/>
          <w:sz w:val="18"/>
          <w:szCs w:val="18"/>
        </w:rPr>
      </w:pPr>
    </w:p>
    <w:p w14:paraId="090421C9" w14:textId="77777777" w:rsidR="00AB703B" w:rsidRDefault="00AB703B" w:rsidP="00AB703B">
      <w:pPr>
        <w:jc w:val="both"/>
        <w:rPr>
          <w:rFonts w:ascii="Franklin Gothic Book" w:hAnsi="Franklin Gothic Book" w:cs="Arial"/>
          <w:sz w:val="18"/>
          <w:szCs w:val="18"/>
        </w:rPr>
      </w:pPr>
      <w:r>
        <w:rPr>
          <w:rFonts w:ascii="Franklin Gothic Book" w:hAnsi="Franklin Gothic Book" w:cs="Arial"/>
          <w:sz w:val="18"/>
          <w:szCs w:val="18"/>
        </w:rPr>
        <w:t xml:space="preserve">a) Certificado expedido por centro docente de </w:t>
      </w:r>
      <w:proofErr w:type="spellStart"/>
      <w:r>
        <w:rPr>
          <w:rFonts w:ascii="Franklin Gothic Book" w:hAnsi="Franklin Gothic Book" w:cs="Arial"/>
          <w:sz w:val="18"/>
          <w:szCs w:val="18"/>
        </w:rPr>
        <w:t>Urretxu</w:t>
      </w:r>
      <w:proofErr w:type="spellEnd"/>
      <w:r>
        <w:rPr>
          <w:rFonts w:ascii="Franklin Gothic Book" w:hAnsi="Franklin Gothic Book" w:cs="Arial"/>
          <w:sz w:val="18"/>
          <w:szCs w:val="18"/>
        </w:rPr>
        <w:t xml:space="preserve">-Zumarraga de estar matriculado en Guardería, Educación Infantil (1er y 2ºciclo), Educación Primaria y ESO (1er ciclo y 2º ciclo) durante el curso </w:t>
      </w:r>
      <w:r>
        <w:rPr>
          <w:rFonts w:ascii="Franklin Gothic Book" w:hAnsi="Franklin Gothic Book" w:cs="Arial"/>
          <w:noProof/>
          <w:sz w:val="18"/>
          <w:szCs w:val="18"/>
        </w:rPr>
        <w:t>2024-25</w:t>
      </w:r>
      <w:r>
        <w:rPr>
          <w:rFonts w:ascii="Franklin Gothic Book" w:hAnsi="Franklin Gothic Book" w:cs="Arial"/>
          <w:sz w:val="18"/>
          <w:szCs w:val="18"/>
        </w:rPr>
        <w:t>.</w:t>
      </w:r>
    </w:p>
    <w:p w14:paraId="7E90C587" w14:textId="77777777" w:rsidR="00AB703B" w:rsidRDefault="00AB703B" w:rsidP="00AB703B">
      <w:pPr>
        <w:ind w:firstLine="214"/>
        <w:jc w:val="both"/>
        <w:rPr>
          <w:rFonts w:ascii="Franklin Gothic Book" w:hAnsi="Franklin Gothic Book" w:cs="Arial"/>
          <w:sz w:val="18"/>
          <w:szCs w:val="18"/>
        </w:rPr>
      </w:pPr>
    </w:p>
    <w:p w14:paraId="12F6BE03" w14:textId="77777777" w:rsidR="00AB703B" w:rsidRDefault="00AB703B" w:rsidP="00AB703B">
      <w:pPr>
        <w:ind w:firstLine="214"/>
        <w:jc w:val="both"/>
        <w:rPr>
          <w:rFonts w:ascii="Franklin Gothic Book" w:hAnsi="Franklin Gothic Book" w:cs="Arial"/>
          <w:sz w:val="18"/>
          <w:szCs w:val="18"/>
        </w:rPr>
      </w:pPr>
      <w:r>
        <w:rPr>
          <w:rFonts w:ascii="Franklin Gothic Book" w:hAnsi="Franklin Gothic Book" w:cs="Arial"/>
          <w:sz w:val="18"/>
          <w:szCs w:val="18"/>
        </w:rPr>
        <w:t>b) Declaración jurada de uso de vehículo particular para el transporte de los alumnos/as a los centros escolares.</w:t>
      </w:r>
    </w:p>
    <w:p w14:paraId="1EE43735" w14:textId="77777777" w:rsidR="00AB703B" w:rsidRDefault="00AB703B" w:rsidP="00AB703B">
      <w:pPr>
        <w:ind w:firstLine="214"/>
        <w:jc w:val="both"/>
        <w:rPr>
          <w:rFonts w:ascii="Franklin Gothic Book" w:hAnsi="Franklin Gothic Book" w:cs="Arial"/>
          <w:sz w:val="18"/>
          <w:szCs w:val="18"/>
        </w:rPr>
      </w:pPr>
    </w:p>
    <w:p w14:paraId="3426B5FC" w14:textId="77777777" w:rsidR="00AB703B" w:rsidRPr="00747CC6" w:rsidRDefault="00AB703B" w:rsidP="00AB703B">
      <w:pPr>
        <w:jc w:val="both"/>
        <w:rPr>
          <w:rFonts w:ascii="Franklin Gothic Book" w:hAnsi="Franklin Gothic Book" w:cs="Arial"/>
          <w:sz w:val="18"/>
          <w:szCs w:val="18"/>
        </w:rPr>
      </w:pPr>
      <w:r w:rsidRPr="00747CC6">
        <w:rPr>
          <w:rFonts w:ascii="Franklin Gothic Book" w:hAnsi="Franklin Gothic Book" w:cs="Arial"/>
          <w:sz w:val="18"/>
          <w:szCs w:val="18"/>
        </w:rPr>
        <w:t>Las solicitudes deberán ir acompañadas de la documentación establecida en el artículo 6 de las Bases Reguladoras de los Programas de Subvenciones establecidos por el Ayuntamiento de Zumarraga (Boletín Oficial de Gipuzkoa n.º 28 del 10 de febrero 2023).</w:t>
      </w:r>
    </w:p>
    <w:p w14:paraId="4C205432" w14:textId="77777777" w:rsidR="00AB703B" w:rsidRPr="00747CC6" w:rsidRDefault="00AB703B" w:rsidP="00AB703B">
      <w:pPr>
        <w:jc w:val="both"/>
        <w:rPr>
          <w:rFonts w:ascii="Franklin Gothic Book" w:hAnsi="Franklin Gothic Book" w:cs="Arial"/>
          <w:sz w:val="18"/>
          <w:szCs w:val="18"/>
        </w:rPr>
      </w:pPr>
    </w:p>
    <w:p w14:paraId="0F4ADF3A" w14:textId="77777777" w:rsidR="00AB703B" w:rsidRPr="00747CC6" w:rsidRDefault="00AB703B" w:rsidP="00AB703B">
      <w:pPr>
        <w:jc w:val="both"/>
        <w:rPr>
          <w:rFonts w:ascii="Franklin Gothic Book" w:hAnsi="Franklin Gothic Book" w:cs="Arial"/>
          <w:sz w:val="18"/>
          <w:szCs w:val="18"/>
        </w:rPr>
      </w:pPr>
      <w:r w:rsidRPr="00747CC6">
        <w:rPr>
          <w:rFonts w:ascii="Franklin Gothic Book" w:hAnsi="Franklin Gothic Book" w:cs="Arial"/>
          <w:sz w:val="18"/>
          <w:szCs w:val="18"/>
        </w:rPr>
        <w:t>En este sentido, y tal y como recoge el citado artículo, el Ayuntamiento de Zumarraga va a verificar los siguientes requisitos para acceder a las subvenciones que otorgue en las distintas convocatorias, desde la plataforma de interoperabilidad de datos NISAE:</w:t>
      </w:r>
    </w:p>
    <w:p w14:paraId="46627E79" w14:textId="77777777" w:rsidR="00AB703B" w:rsidRPr="00747CC6" w:rsidRDefault="00AB703B" w:rsidP="00AB703B">
      <w:pPr>
        <w:jc w:val="both"/>
        <w:rPr>
          <w:rFonts w:ascii="Franklin Gothic Book" w:hAnsi="Franklin Gothic Book" w:cs="Arial"/>
          <w:sz w:val="18"/>
          <w:szCs w:val="18"/>
        </w:rPr>
      </w:pPr>
    </w:p>
    <w:p w14:paraId="4B9ACFF5" w14:textId="77777777" w:rsidR="00AB703B" w:rsidRPr="00747CC6" w:rsidRDefault="00AB703B" w:rsidP="00AB703B">
      <w:pPr>
        <w:jc w:val="both"/>
        <w:rPr>
          <w:rFonts w:ascii="Franklin Gothic Book" w:hAnsi="Franklin Gothic Book" w:cs="Arial"/>
          <w:sz w:val="18"/>
          <w:szCs w:val="18"/>
        </w:rPr>
      </w:pPr>
      <w:r w:rsidRPr="00747CC6">
        <w:rPr>
          <w:rFonts w:ascii="Franklin Gothic Book" w:hAnsi="Franklin Gothic Book" w:cs="Arial"/>
          <w:sz w:val="18"/>
          <w:szCs w:val="18"/>
        </w:rPr>
        <w:t>-</w:t>
      </w:r>
      <w:r w:rsidRPr="00747CC6">
        <w:rPr>
          <w:rFonts w:ascii="Franklin Gothic Book" w:hAnsi="Franklin Gothic Book" w:cs="Arial"/>
          <w:sz w:val="18"/>
          <w:szCs w:val="18"/>
        </w:rPr>
        <w:tab/>
        <w:t>Consulta de datos de identidad de la persona y/o de la entidad.</w:t>
      </w:r>
    </w:p>
    <w:p w14:paraId="0D28C858" w14:textId="77777777" w:rsidR="00AB703B" w:rsidRPr="00747CC6" w:rsidRDefault="00AB703B" w:rsidP="00AB703B">
      <w:pPr>
        <w:jc w:val="both"/>
        <w:rPr>
          <w:rFonts w:ascii="Franklin Gothic Book" w:hAnsi="Franklin Gothic Book" w:cs="Arial"/>
          <w:sz w:val="18"/>
          <w:szCs w:val="18"/>
        </w:rPr>
      </w:pPr>
    </w:p>
    <w:p w14:paraId="709A7F61" w14:textId="77777777" w:rsidR="00AB703B" w:rsidRPr="00747CC6" w:rsidRDefault="00AB703B" w:rsidP="00AB703B">
      <w:pPr>
        <w:jc w:val="both"/>
        <w:rPr>
          <w:rFonts w:ascii="Franklin Gothic Book" w:hAnsi="Franklin Gothic Book" w:cs="Arial"/>
          <w:sz w:val="18"/>
          <w:szCs w:val="18"/>
        </w:rPr>
      </w:pPr>
      <w:r w:rsidRPr="00747CC6">
        <w:rPr>
          <w:rFonts w:ascii="Franklin Gothic Book" w:hAnsi="Franklin Gothic Book" w:cs="Arial"/>
          <w:sz w:val="18"/>
          <w:szCs w:val="18"/>
        </w:rPr>
        <w:t>-</w:t>
      </w:r>
      <w:r w:rsidRPr="00747CC6">
        <w:rPr>
          <w:rFonts w:ascii="Franklin Gothic Book" w:hAnsi="Franklin Gothic Book" w:cs="Arial"/>
          <w:sz w:val="18"/>
          <w:szCs w:val="18"/>
        </w:rPr>
        <w:tab/>
        <w:t>Consulta de estar al corriente de sus obligaciones frente a la Seguridad Social.</w:t>
      </w:r>
    </w:p>
    <w:p w14:paraId="72159AE8" w14:textId="77777777" w:rsidR="00AB703B" w:rsidRPr="00747CC6" w:rsidRDefault="00AB703B" w:rsidP="00AB703B">
      <w:pPr>
        <w:jc w:val="both"/>
        <w:rPr>
          <w:rFonts w:ascii="Franklin Gothic Book" w:hAnsi="Franklin Gothic Book" w:cs="Arial"/>
          <w:sz w:val="18"/>
          <w:szCs w:val="18"/>
        </w:rPr>
      </w:pPr>
    </w:p>
    <w:p w14:paraId="41E49B0F" w14:textId="77777777" w:rsidR="00AB703B" w:rsidRPr="00747CC6" w:rsidRDefault="00AB703B" w:rsidP="00AB703B">
      <w:pPr>
        <w:jc w:val="both"/>
        <w:rPr>
          <w:rFonts w:ascii="Franklin Gothic Book" w:hAnsi="Franklin Gothic Book" w:cs="Arial"/>
          <w:sz w:val="18"/>
          <w:szCs w:val="18"/>
        </w:rPr>
      </w:pPr>
      <w:r w:rsidRPr="00747CC6">
        <w:rPr>
          <w:rFonts w:ascii="Franklin Gothic Book" w:hAnsi="Franklin Gothic Book" w:cs="Arial"/>
          <w:sz w:val="18"/>
          <w:szCs w:val="18"/>
        </w:rPr>
        <w:t>-</w:t>
      </w:r>
      <w:r w:rsidRPr="00747CC6">
        <w:rPr>
          <w:rFonts w:ascii="Franklin Gothic Book" w:hAnsi="Franklin Gothic Book" w:cs="Arial"/>
          <w:sz w:val="18"/>
          <w:szCs w:val="18"/>
        </w:rPr>
        <w:tab/>
        <w:t>Consulta de estar al corriente de sus obligaciones tributarias frente a las Haciendas Forales.</w:t>
      </w:r>
    </w:p>
    <w:p w14:paraId="7A1D7420" w14:textId="77777777" w:rsidR="00AB703B" w:rsidRPr="00747CC6" w:rsidRDefault="00AB703B" w:rsidP="00AB703B">
      <w:pPr>
        <w:jc w:val="both"/>
        <w:rPr>
          <w:rFonts w:ascii="Franklin Gothic Book" w:hAnsi="Franklin Gothic Book" w:cs="Arial"/>
          <w:sz w:val="18"/>
          <w:szCs w:val="18"/>
        </w:rPr>
      </w:pPr>
    </w:p>
    <w:p w14:paraId="56FCDC1F" w14:textId="77777777" w:rsidR="00AB703B" w:rsidRPr="00747CC6" w:rsidRDefault="00AB703B" w:rsidP="00AB703B">
      <w:pPr>
        <w:jc w:val="both"/>
        <w:rPr>
          <w:rFonts w:ascii="Franklin Gothic Book" w:hAnsi="Franklin Gothic Book" w:cs="Arial"/>
          <w:sz w:val="18"/>
          <w:szCs w:val="18"/>
        </w:rPr>
      </w:pPr>
      <w:r w:rsidRPr="00747CC6">
        <w:rPr>
          <w:rFonts w:ascii="Franklin Gothic Book" w:hAnsi="Franklin Gothic Book" w:cs="Arial"/>
          <w:sz w:val="18"/>
          <w:szCs w:val="18"/>
        </w:rPr>
        <w:t>Los datos de estar al corriente del pago de tributos y sanciones con el Ayuntamiento de Zumarraga, así como los datos de empadronamiento en el municipio, serán recabados directamente de oficio por el propio Ayuntamiento.</w:t>
      </w:r>
    </w:p>
    <w:p w14:paraId="3D956BB3" w14:textId="77777777" w:rsidR="00AB703B" w:rsidRPr="00747CC6" w:rsidRDefault="00AB703B" w:rsidP="00AB703B">
      <w:pPr>
        <w:jc w:val="both"/>
        <w:rPr>
          <w:rFonts w:ascii="Franklin Gothic Book" w:hAnsi="Franklin Gothic Book" w:cs="Arial"/>
          <w:sz w:val="18"/>
          <w:szCs w:val="18"/>
        </w:rPr>
      </w:pPr>
    </w:p>
    <w:p w14:paraId="28519516" w14:textId="77777777" w:rsidR="00AB703B" w:rsidRPr="00747CC6" w:rsidRDefault="00AB703B" w:rsidP="00AB703B">
      <w:pPr>
        <w:jc w:val="both"/>
        <w:rPr>
          <w:rFonts w:ascii="Franklin Gothic Book" w:hAnsi="Franklin Gothic Book" w:cs="Arial"/>
          <w:sz w:val="18"/>
          <w:szCs w:val="18"/>
        </w:rPr>
      </w:pPr>
      <w:r w:rsidRPr="00747CC6">
        <w:rPr>
          <w:rFonts w:ascii="Franklin Gothic Book" w:hAnsi="Franklin Gothic Book" w:cs="Arial"/>
          <w:sz w:val="18"/>
          <w:szCs w:val="18"/>
        </w:rPr>
        <w:t xml:space="preserve">La persona interesada tiene derecho a oponerse al acceso, a través de la plataforma de interoperabilidad NISAE, por parte del Ayuntamiento de Zumarraga a los datos que figuren en el resto de </w:t>
      </w:r>
      <w:proofErr w:type="gramStart"/>
      <w:r w:rsidRPr="00747CC6">
        <w:rPr>
          <w:rFonts w:ascii="Franklin Gothic Book" w:hAnsi="Franklin Gothic Book" w:cs="Arial"/>
          <w:sz w:val="18"/>
          <w:szCs w:val="18"/>
        </w:rPr>
        <w:t>Administraciones</w:t>
      </w:r>
      <w:proofErr w:type="gramEnd"/>
      <w:r w:rsidRPr="00747CC6">
        <w:rPr>
          <w:rFonts w:ascii="Franklin Gothic Book" w:hAnsi="Franklin Gothic Book" w:cs="Arial"/>
          <w:sz w:val="18"/>
          <w:szCs w:val="18"/>
        </w:rPr>
        <w:t xml:space="preserve"> Públicas (artículo 28.2 de la Ley 39/2015 del Procedimiento Administrativo).</w:t>
      </w:r>
    </w:p>
    <w:p w14:paraId="5CD12569" w14:textId="77777777" w:rsidR="00AB703B" w:rsidRDefault="00AB703B" w:rsidP="00AB703B">
      <w:pPr>
        <w:jc w:val="both"/>
        <w:rPr>
          <w:rFonts w:ascii="Franklin Gothic Book" w:hAnsi="Franklin Gothic Book" w:cs="Arial"/>
          <w:sz w:val="18"/>
          <w:szCs w:val="18"/>
        </w:rPr>
      </w:pPr>
    </w:p>
    <w:p w14:paraId="5E9524BB" w14:textId="77777777" w:rsidR="00AB703B" w:rsidRDefault="00AB703B" w:rsidP="00AB703B">
      <w:pPr>
        <w:jc w:val="both"/>
        <w:rPr>
          <w:rFonts w:ascii="Franklin Gothic Book" w:hAnsi="Franklin Gothic Book" w:cs="Arial"/>
          <w:sz w:val="18"/>
          <w:szCs w:val="18"/>
        </w:rPr>
      </w:pPr>
      <w:r w:rsidRPr="00747CC6">
        <w:rPr>
          <w:rFonts w:ascii="Franklin Gothic Book" w:hAnsi="Franklin Gothic Book" w:cs="Arial"/>
          <w:sz w:val="18"/>
          <w:szCs w:val="18"/>
        </w:rPr>
        <w:t>En ese caso, el interesado deberá justificar las razones de su oposición y aportar los datos o documentos correspondientes (artículo 21 del Reglamento (UE) 2016/679 de Protección de Datos).</w:t>
      </w:r>
    </w:p>
    <w:p w14:paraId="1AAEEFE1" w14:textId="77777777" w:rsidR="00AB703B" w:rsidRDefault="00AB703B" w:rsidP="00AB703B">
      <w:pPr>
        <w:ind w:firstLine="214"/>
        <w:jc w:val="both"/>
        <w:rPr>
          <w:rFonts w:ascii="Franklin Gothic Book" w:hAnsi="Franklin Gothic Book" w:cs="Arial"/>
          <w:sz w:val="18"/>
          <w:szCs w:val="18"/>
        </w:rPr>
      </w:pPr>
    </w:p>
    <w:p w14:paraId="44354B54" w14:textId="77777777" w:rsidR="00AB703B" w:rsidRDefault="00AB703B" w:rsidP="00AB703B">
      <w:pPr>
        <w:pStyle w:val="style11"/>
        <w:shd w:val="clear" w:color="auto" w:fill="FFFFFF"/>
        <w:spacing w:before="0" w:beforeAutospacing="0" w:after="0" w:afterAutospacing="0"/>
        <w:jc w:val="both"/>
        <w:rPr>
          <w:rFonts w:ascii="Franklin Gothic Book" w:hAnsi="Franklin Gothic Book"/>
          <w:sz w:val="18"/>
          <w:szCs w:val="18"/>
        </w:rPr>
      </w:pPr>
    </w:p>
    <w:p w14:paraId="4B979F05" w14:textId="77777777" w:rsidR="00AB703B" w:rsidRDefault="00AB703B" w:rsidP="00AB703B">
      <w:pPr>
        <w:jc w:val="both"/>
        <w:rPr>
          <w:rFonts w:ascii="Franklin Gothic Book" w:hAnsi="Franklin Gothic Book" w:cs="Arial"/>
          <w:sz w:val="18"/>
          <w:szCs w:val="18"/>
        </w:rPr>
      </w:pPr>
      <w:r>
        <w:rPr>
          <w:rFonts w:ascii="Franklin Gothic Book" w:hAnsi="Franklin Gothic Book" w:cs="Arial"/>
          <w:sz w:val="18"/>
          <w:szCs w:val="18"/>
        </w:rPr>
        <w:t>Si la solicitud o la documentación que debe acompañarla no reunieran los datos de identificación, adolecieran de algún error o fueran incompletas, se requerirá a la entidad solicitante, de acuerdo con lo establecido en el artículo 68.1 de la Ley 39/2015, de 1 de octubre, para que, en el plazo de diez días, subsane los defectos detectados, con indicación de que, si así no lo hiciera, se le tendrá por desistida de su petición, en los términos previstos en el artículo 21.1 de ese mismo texto legal.</w:t>
      </w:r>
    </w:p>
    <w:p w14:paraId="12BC63ED" w14:textId="77777777" w:rsidR="00AB703B" w:rsidRDefault="00AB703B" w:rsidP="00AB703B">
      <w:pPr>
        <w:jc w:val="both"/>
        <w:rPr>
          <w:rFonts w:ascii="Franklin Gothic Book" w:hAnsi="Franklin Gothic Book" w:cs="Arial"/>
          <w:sz w:val="18"/>
          <w:szCs w:val="18"/>
        </w:rPr>
      </w:pPr>
    </w:p>
    <w:p w14:paraId="60523E28" w14:textId="77777777" w:rsidR="00AB703B" w:rsidRDefault="00AB703B" w:rsidP="00AB703B">
      <w:pPr>
        <w:ind w:firstLine="214"/>
        <w:jc w:val="both"/>
        <w:rPr>
          <w:rFonts w:ascii="Franklin Gothic Book" w:hAnsi="Franklin Gothic Book" w:cs="Arial"/>
          <w:sz w:val="18"/>
          <w:szCs w:val="18"/>
        </w:rPr>
      </w:pPr>
      <w:r>
        <w:rPr>
          <w:rFonts w:ascii="Franklin Gothic Book" w:hAnsi="Franklin Gothic Book" w:cs="Arial"/>
          <w:sz w:val="18"/>
          <w:szCs w:val="18"/>
        </w:rPr>
        <w:t>Cada una de las áreas municipales podrá requerir a las entidades solicitantes cuanta documentación e información complementaria considere necesarias para la adecuada evaluación y resolución de la solicitud presentada.</w:t>
      </w:r>
    </w:p>
    <w:p w14:paraId="4E27742D" w14:textId="77777777" w:rsidR="00AB703B" w:rsidRDefault="00AB703B" w:rsidP="00AB703B">
      <w:pPr>
        <w:jc w:val="both"/>
        <w:rPr>
          <w:rFonts w:ascii="Franklin Gothic Book" w:hAnsi="Franklin Gothic Book" w:cs="Arial"/>
          <w:sz w:val="18"/>
          <w:szCs w:val="18"/>
        </w:rPr>
      </w:pPr>
    </w:p>
    <w:p w14:paraId="5AA0AE8C" w14:textId="77777777" w:rsidR="00AB703B" w:rsidRDefault="00AB703B" w:rsidP="00AB703B">
      <w:pPr>
        <w:jc w:val="both"/>
        <w:rPr>
          <w:rFonts w:ascii="Franklin Gothic Book" w:hAnsi="Franklin Gothic Book" w:cs="Arial"/>
          <w:sz w:val="18"/>
          <w:szCs w:val="18"/>
        </w:rPr>
      </w:pPr>
      <w:r>
        <w:rPr>
          <w:rFonts w:ascii="Franklin Gothic Book" w:hAnsi="Franklin Gothic Book" w:cs="Arial"/>
          <w:sz w:val="18"/>
          <w:szCs w:val="18"/>
        </w:rPr>
        <w:t>5. RESOLUCION</w:t>
      </w:r>
    </w:p>
    <w:p w14:paraId="615526A5" w14:textId="77777777" w:rsidR="00AB703B" w:rsidRDefault="00AB703B" w:rsidP="00AB703B">
      <w:pPr>
        <w:jc w:val="both"/>
        <w:rPr>
          <w:rFonts w:ascii="Franklin Gothic Book" w:hAnsi="Franklin Gothic Book" w:cs="Arial"/>
          <w:sz w:val="18"/>
          <w:szCs w:val="18"/>
        </w:rPr>
      </w:pPr>
    </w:p>
    <w:p w14:paraId="1AB87677" w14:textId="77777777" w:rsidR="00AB703B" w:rsidRDefault="00AB703B" w:rsidP="00AB703B">
      <w:pPr>
        <w:jc w:val="both"/>
        <w:rPr>
          <w:rFonts w:ascii="Franklin Gothic Book" w:hAnsi="Franklin Gothic Book" w:cs="Arial"/>
          <w:sz w:val="18"/>
          <w:szCs w:val="18"/>
        </w:rPr>
      </w:pPr>
      <w:r>
        <w:rPr>
          <w:rFonts w:ascii="Franklin Gothic Book" w:hAnsi="Franklin Gothic Book" w:cs="Arial"/>
          <w:sz w:val="18"/>
          <w:szCs w:val="18"/>
        </w:rPr>
        <w:tab/>
        <w:t>Las solicitudes serán tramitadas por el departamento de Rural.</w:t>
      </w:r>
    </w:p>
    <w:p w14:paraId="31A563A3" w14:textId="77777777" w:rsidR="00AB703B" w:rsidRDefault="00AB703B" w:rsidP="00AB703B">
      <w:pPr>
        <w:jc w:val="both"/>
        <w:rPr>
          <w:rFonts w:ascii="Franklin Gothic Book" w:hAnsi="Franklin Gothic Book" w:cs="Arial"/>
          <w:sz w:val="18"/>
          <w:szCs w:val="18"/>
        </w:rPr>
      </w:pPr>
    </w:p>
    <w:p w14:paraId="30EC24BB" w14:textId="77777777" w:rsidR="00AB703B" w:rsidRDefault="00AB703B" w:rsidP="00AB703B">
      <w:pPr>
        <w:jc w:val="both"/>
        <w:rPr>
          <w:rFonts w:ascii="Franklin Gothic Book" w:hAnsi="Franklin Gothic Book" w:cs="Arial"/>
          <w:sz w:val="18"/>
          <w:szCs w:val="18"/>
        </w:rPr>
      </w:pPr>
    </w:p>
    <w:p w14:paraId="6E49DC78" w14:textId="77777777" w:rsidR="00AB703B" w:rsidRDefault="00AB703B" w:rsidP="00AB703B">
      <w:pPr>
        <w:jc w:val="both"/>
        <w:rPr>
          <w:rFonts w:ascii="Franklin Gothic Book" w:hAnsi="Franklin Gothic Book" w:cs="Arial"/>
          <w:sz w:val="18"/>
          <w:szCs w:val="18"/>
        </w:rPr>
      </w:pPr>
      <w:r>
        <w:rPr>
          <w:rFonts w:ascii="Franklin Gothic Book" w:hAnsi="Franklin Gothic Book" w:cs="Arial"/>
          <w:sz w:val="18"/>
          <w:szCs w:val="18"/>
        </w:rPr>
        <w:t>6. CRITERIOS DE VALORACIÓN DE SOLICITUDES.</w:t>
      </w:r>
    </w:p>
    <w:p w14:paraId="229BCCD3" w14:textId="77777777" w:rsidR="00AB703B" w:rsidRDefault="00AB703B" w:rsidP="00AB703B">
      <w:pPr>
        <w:jc w:val="both"/>
        <w:rPr>
          <w:rFonts w:ascii="Franklin Gothic Book" w:hAnsi="Franklin Gothic Book" w:cs="Arial"/>
          <w:sz w:val="18"/>
          <w:szCs w:val="18"/>
        </w:rPr>
      </w:pPr>
    </w:p>
    <w:p w14:paraId="4E0D7D6A" w14:textId="77777777" w:rsidR="00AB703B" w:rsidRDefault="00AB703B" w:rsidP="00AB703B">
      <w:pPr>
        <w:ind w:firstLine="214"/>
        <w:jc w:val="both"/>
        <w:rPr>
          <w:rFonts w:ascii="Franklin Gothic Book" w:hAnsi="Franklin Gothic Book" w:cs="Arial"/>
          <w:sz w:val="18"/>
          <w:szCs w:val="18"/>
        </w:rPr>
      </w:pPr>
      <w:r>
        <w:rPr>
          <w:rFonts w:ascii="Franklin Gothic Book" w:hAnsi="Franklin Gothic Book" w:cs="Arial"/>
          <w:sz w:val="18"/>
          <w:szCs w:val="18"/>
        </w:rPr>
        <w:t>Para determinar la cuantía de la ayuda, se tomará en cuenta la siguiente valoración:</w:t>
      </w:r>
    </w:p>
    <w:p w14:paraId="76911F46" w14:textId="77777777" w:rsidR="00AB703B" w:rsidRDefault="00AB703B" w:rsidP="00AB703B">
      <w:pPr>
        <w:ind w:firstLine="214"/>
        <w:jc w:val="both"/>
        <w:rPr>
          <w:rFonts w:ascii="Franklin Gothic Book" w:hAnsi="Franklin Gothic Book" w:cs="Arial"/>
          <w:sz w:val="18"/>
          <w:szCs w:val="18"/>
        </w:rPr>
      </w:pPr>
      <w:r>
        <w:rPr>
          <w:rFonts w:ascii="Franklin Gothic Book" w:hAnsi="Franklin Gothic Book" w:cs="Arial"/>
          <w:sz w:val="18"/>
          <w:szCs w:val="18"/>
        </w:rPr>
        <w:t>- 10 puntos por kilómetro de distancia desde la vivienda al centro docente.</w:t>
      </w:r>
    </w:p>
    <w:p w14:paraId="3869C37B" w14:textId="77777777" w:rsidR="00AB703B" w:rsidRDefault="00AB703B" w:rsidP="00AB703B">
      <w:pPr>
        <w:jc w:val="both"/>
        <w:rPr>
          <w:rFonts w:ascii="Franklin Gothic Book" w:hAnsi="Franklin Gothic Book" w:cs="Arial"/>
          <w:sz w:val="18"/>
          <w:szCs w:val="18"/>
        </w:rPr>
      </w:pPr>
    </w:p>
    <w:p w14:paraId="4C7D13AF" w14:textId="77777777" w:rsidR="00AB703B" w:rsidRDefault="00AB703B" w:rsidP="00AB703B">
      <w:pPr>
        <w:jc w:val="both"/>
        <w:rPr>
          <w:rFonts w:ascii="Franklin Gothic Book" w:hAnsi="Franklin Gothic Book" w:cs="Arial"/>
          <w:sz w:val="18"/>
          <w:szCs w:val="18"/>
        </w:rPr>
      </w:pPr>
    </w:p>
    <w:p w14:paraId="7568FDC8" w14:textId="77777777" w:rsidR="00AB703B" w:rsidRDefault="00AB703B" w:rsidP="00AB703B">
      <w:pPr>
        <w:jc w:val="both"/>
        <w:rPr>
          <w:rFonts w:ascii="Franklin Gothic Book" w:hAnsi="Franklin Gothic Book" w:cs="Arial"/>
          <w:sz w:val="18"/>
          <w:szCs w:val="18"/>
        </w:rPr>
      </w:pPr>
      <w:r>
        <w:rPr>
          <w:rFonts w:ascii="Franklin Gothic Book" w:hAnsi="Franklin Gothic Book" w:cs="Arial"/>
          <w:sz w:val="18"/>
          <w:szCs w:val="18"/>
        </w:rPr>
        <w:t>7. PRESUPUESTO</w:t>
      </w:r>
    </w:p>
    <w:p w14:paraId="57DCE05C" w14:textId="77777777" w:rsidR="00AB703B" w:rsidRDefault="00AB703B" w:rsidP="00AB703B">
      <w:pPr>
        <w:jc w:val="both"/>
        <w:rPr>
          <w:rFonts w:ascii="Franklin Gothic Book" w:hAnsi="Franklin Gothic Book" w:cs="Arial"/>
          <w:sz w:val="18"/>
          <w:szCs w:val="18"/>
        </w:rPr>
      </w:pPr>
    </w:p>
    <w:p w14:paraId="4F980941" w14:textId="77777777" w:rsidR="00AB703B" w:rsidRDefault="00AB703B" w:rsidP="00AB703B">
      <w:pPr>
        <w:ind w:firstLine="214"/>
        <w:jc w:val="both"/>
        <w:rPr>
          <w:rFonts w:ascii="Franklin Gothic Book" w:hAnsi="Franklin Gothic Book" w:cs="Arial"/>
          <w:sz w:val="18"/>
          <w:szCs w:val="18"/>
        </w:rPr>
      </w:pPr>
      <w:r>
        <w:rPr>
          <w:rFonts w:ascii="Franklin Gothic Book" w:hAnsi="Franklin Gothic Book" w:cs="Arial"/>
          <w:sz w:val="18"/>
          <w:szCs w:val="18"/>
        </w:rPr>
        <w:t xml:space="preserve">7.1-El importe de las ayudas convocadas a través del presente programa para el año </w:t>
      </w:r>
      <w:r>
        <w:rPr>
          <w:rFonts w:ascii="Franklin Gothic Book" w:hAnsi="Franklin Gothic Book" w:cs="Arial"/>
          <w:noProof/>
          <w:sz w:val="18"/>
          <w:szCs w:val="18"/>
        </w:rPr>
        <w:t>2025</w:t>
      </w:r>
      <w:r>
        <w:rPr>
          <w:rFonts w:ascii="Franklin Gothic Book" w:hAnsi="Franklin Gothic Book" w:cs="Arial"/>
          <w:sz w:val="18"/>
          <w:szCs w:val="18"/>
        </w:rPr>
        <w:t xml:space="preserve"> asciende a la cantidad de </w:t>
      </w:r>
      <w:r>
        <w:rPr>
          <w:rFonts w:ascii="Franklin Gothic Book" w:hAnsi="Franklin Gothic Book" w:cs="Arial"/>
          <w:noProof/>
          <w:sz w:val="18"/>
          <w:szCs w:val="18"/>
        </w:rPr>
        <w:t>2.410,00</w:t>
      </w:r>
      <w:r>
        <w:rPr>
          <w:rFonts w:ascii="Franklin Gothic Book" w:hAnsi="Franklin Gothic Book" w:cs="Arial"/>
          <w:sz w:val="18"/>
          <w:szCs w:val="18"/>
        </w:rPr>
        <w:t xml:space="preserve">€ euros y será́ financiado con cargo a la partida presupuestaria </w:t>
      </w:r>
      <w:r>
        <w:rPr>
          <w:rFonts w:ascii="Franklin Gothic Book" w:hAnsi="Franklin Gothic Book" w:cs="Arial"/>
          <w:noProof/>
          <w:sz w:val="18"/>
          <w:szCs w:val="18"/>
        </w:rPr>
        <w:t>315-0317.480.326-00.02</w:t>
      </w:r>
      <w:r>
        <w:rPr>
          <w:rFonts w:ascii="Franklin Gothic Book" w:hAnsi="Franklin Gothic Book" w:cs="Arial"/>
          <w:sz w:val="18"/>
          <w:szCs w:val="18"/>
        </w:rPr>
        <w:t xml:space="preserve"> </w:t>
      </w:r>
      <w:r>
        <w:rPr>
          <w:rFonts w:ascii="Franklin Gothic Book" w:hAnsi="Franklin Gothic Book" w:cs="Arial"/>
          <w:noProof/>
          <w:sz w:val="18"/>
          <w:szCs w:val="18"/>
        </w:rPr>
        <w:t>Subv.: transporte escolar.</w:t>
      </w:r>
    </w:p>
    <w:p w14:paraId="16A7E8AB" w14:textId="77777777" w:rsidR="00AB703B" w:rsidRDefault="00AB703B" w:rsidP="00AB703B">
      <w:pPr>
        <w:ind w:firstLine="214"/>
        <w:jc w:val="both"/>
        <w:rPr>
          <w:rFonts w:ascii="Franklin Gothic Book" w:hAnsi="Franklin Gothic Book" w:cs="Arial"/>
          <w:sz w:val="18"/>
          <w:szCs w:val="18"/>
        </w:rPr>
      </w:pPr>
    </w:p>
    <w:p w14:paraId="4295AABC" w14:textId="77777777" w:rsidR="00AB703B" w:rsidRDefault="00AB703B" w:rsidP="00AB703B">
      <w:pPr>
        <w:ind w:firstLine="214"/>
        <w:jc w:val="both"/>
        <w:rPr>
          <w:rFonts w:ascii="Franklin Gothic Book" w:hAnsi="Franklin Gothic Book" w:cs="Arial"/>
          <w:sz w:val="18"/>
          <w:szCs w:val="18"/>
        </w:rPr>
      </w:pPr>
      <w:r>
        <w:rPr>
          <w:rFonts w:ascii="Franklin Gothic Book" w:hAnsi="Franklin Gothic Book" w:cs="Arial"/>
          <w:sz w:val="18"/>
          <w:szCs w:val="18"/>
        </w:rPr>
        <w:t>7.2-La dotación presupuestaria tendrá carácter limitativo y no será susceptible de ampliación dentro del ejercicio.</w:t>
      </w:r>
    </w:p>
    <w:p w14:paraId="02C3B422" w14:textId="77777777" w:rsidR="00AB703B" w:rsidRDefault="00AB703B" w:rsidP="00AB703B">
      <w:pPr>
        <w:ind w:firstLine="709"/>
        <w:jc w:val="both"/>
        <w:rPr>
          <w:rFonts w:ascii="Franklin Gothic Book" w:hAnsi="Franklin Gothic Book" w:cs="Arial"/>
          <w:sz w:val="18"/>
          <w:szCs w:val="18"/>
        </w:rPr>
      </w:pPr>
    </w:p>
    <w:p w14:paraId="28E23AEB" w14:textId="77777777" w:rsidR="00AB703B" w:rsidRDefault="00AB703B" w:rsidP="00AB703B">
      <w:pPr>
        <w:jc w:val="both"/>
        <w:rPr>
          <w:rFonts w:ascii="Franklin Gothic Book" w:hAnsi="Franklin Gothic Book" w:cs="Arial"/>
          <w:sz w:val="18"/>
          <w:szCs w:val="18"/>
        </w:rPr>
      </w:pPr>
      <w:r>
        <w:rPr>
          <w:rFonts w:ascii="Franklin Gothic Book" w:hAnsi="Franklin Gothic Book" w:cs="Arial"/>
          <w:sz w:val="18"/>
          <w:szCs w:val="18"/>
        </w:rPr>
        <w:t>8. FORMA Y PLAZOS DE PAGO Y JUSTIFICACION</w:t>
      </w:r>
    </w:p>
    <w:p w14:paraId="09FB168E" w14:textId="77777777" w:rsidR="00AB703B" w:rsidRDefault="00AB703B" w:rsidP="00AB703B">
      <w:pPr>
        <w:jc w:val="both"/>
        <w:rPr>
          <w:rFonts w:ascii="Franklin Gothic Book" w:hAnsi="Franklin Gothic Book" w:cs="Arial"/>
          <w:sz w:val="18"/>
          <w:szCs w:val="18"/>
        </w:rPr>
      </w:pPr>
    </w:p>
    <w:p w14:paraId="009CED27" w14:textId="77777777" w:rsidR="00AB703B" w:rsidRDefault="00AB703B" w:rsidP="00AB703B">
      <w:pPr>
        <w:ind w:firstLine="284"/>
        <w:jc w:val="both"/>
        <w:rPr>
          <w:rFonts w:ascii="Franklin Gothic Book" w:hAnsi="Franklin Gothic Book" w:cs="Arial"/>
          <w:sz w:val="18"/>
          <w:szCs w:val="18"/>
        </w:rPr>
      </w:pPr>
      <w:r>
        <w:rPr>
          <w:rFonts w:ascii="Franklin Gothic Book" w:hAnsi="Franklin Gothic Book" w:cs="Arial"/>
          <w:sz w:val="18"/>
          <w:szCs w:val="18"/>
        </w:rPr>
        <w:t xml:space="preserve">La subvención concedida será́ abonada, en </w:t>
      </w:r>
      <w:r>
        <w:rPr>
          <w:rFonts w:ascii="Franklin Gothic Book" w:hAnsi="Franklin Gothic Book" w:cs="Franklin Gothic Book"/>
          <w:sz w:val="18"/>
          <w:szCs w:val="18"/>
        </w:rPr>
        <w:t>ú</w:t>
      </w:r>
      <w:r>
        <w:rPr>
          <w:rFonts w:ascii="Franklin Gothic Book" w:hAnsi="Franklin Gothic Book" w:cs="Arial"/>
          <w:sz w:val="18"/>
          <w:szCs w:val="18"/>
        </w:rPr>
        <w:t xml:space="preserve">nico pago. </w:t>
      </w:r>
    </w:p>
    <w:p w14:paraId="1F42A10D" w14:textId="77777777" w:rsidR="00AB703B" w:rsidRDefault="00AB703B" w:rsidP="00AB703B">
      <w:pPr>
        <w:ind w:firstLine="284"/>
        <w:jc w:val="both"/>
        <w:rPr>
          <w:rFonts w:ascii="Franklin Gothic Book" w:hAnsi="Franklin Gothic Book" w:cs="Arial"/>
          <w:sz w:val="18"/>
          <w:szCs w:val="18"/>
        </w:rPr>
      </w:pPr>
    </w:p>
    <w:p w14:paraId="5A2925D2" w14:textId="77777777" w:rsidR="00AB703B" w:rsidRDefault="00AB703B" w:rsidP="00AB703B">
      <w:pPr>
        <w:jc w:val="both"/>
        <w:rPr>
          <w:rFonts w:ascii="Franklin Gothic Book" w:hAnsi="Franklin Gothic Book" w:cs="Arial"/>
          <w:sz w:val="18"/>
          <w:szCs w:val="18"/>
        </w:rPr>
      </w:pPr>
      <w:r>
        <w:rPr>
          <w:rFonts w:ascii="Franklin Gothic Book" w:hAnsi="Franklin Gothic Book" w:cs="Arial"/>
          <w:sz w:val="18"/>
          <w:szCs w:val="18"/>
        </w:rPr>
        <w:t>9- NOTIFICACION</w:t>
      </w:r>
    </w:p>
    <w:p w14:paraId="779CD42C" w14:textId="77777777" w:rsidR="00AB703B" w:rsidRDefault="00AB703B" w:rsidP="00AB703B">
      <w:pPr>
        <w:jc w:val="both"/>
        <w:rPr>
          <w:rFonts w:ascii="Franklin Gothic Book" w:hAnsi="Franklin Gothic Book" w:cs="Arial"/>
          <w:sz w:val="18"/>
          <w:szCs w:val="18"/>
        </w:rPr>
      </w:pPr>
    </w:p>
    <w:p w14:paraId="56848D46" w14:textId="77777777" w:rsidR="00AB703B" w:rsidRDefault="00AB703B" w:rsidP="00AB703B">
      <w:pPr>
        <w:autoSpaceDE w:val="0"/>
        <w:autoSpaceDN w:val="0"/>
        <w:adjustRightInd w:val="0"/>
        <w:jc w:val="both"/>
        <w:rPr>
          <w:rStyle w:val="FontStyle45"/>
          <w:rFonts w:ascii="Franklin Gothic Book" w:hAnsi="Franklin Gothic Book"/>
          <w:b w:val="0"/>
          <w:lang w:eastAsia="es-ES_tradnl"/>
        </w:rPr>
      </w:pPr>
      <w:r>
        <w:rPr>
          <w:rFonts w:ascii="Franklin Gothic Book" w:hAnsi="Franklin Gothic Book" w:cs="Arial"/>
          <w:sz w:val="18"/>
          <w:szCs w:val="18"/>
        </w:rPr>
        <w:t>Al amparo de lo dispuesto en el artículo 45.1.b) de la Ley 39/2015, de 1 de octubre, del Procedimiento Administrativo Común de las Administraciones Públicas, la resolución de la convocatoria será objeto de publicación en el Boletín Oficial de Gipuzkoa, sustituyendo dicha publicación a la notificación individual y entendiéndose efectuada ésta a todos los efectos legales desde el día siguiente a dicha publicación.</w:t>
      </w:r>
    </w:p>
    <w:p w14:paraId="362CA8D9" w14:textId="77777777" w:rsidR="00AB703B" w:rsidRDefault="00AB703B" w:rsidP="00AB703B">
      <w:pPr>
        <w:autoSpaceDE w:val="0"/>
        <w:autoSpaceDN w:val="0"/>
        <w:adjustRightInd w:val="0"/>
        <w:jc w:val="both"/>
      </w:pPr>
    </w:p>
    <w:p w14:paraId="6A48440F" w14:textId="77777777" w:rsidR="00AD78E8" w:rsidRDefault="00AD78E8"/>
    <w:sectPr w:rsidR="00AD78E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03B"/>
    <w:rsid w:val="002829CD"/>
    <w:rsid w:val="00AB703B"/>
    <w:rsid w:val="00AD78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5387657"/>
  <w15:chartTrackingRefBased/>
  <w15:docId w15:val="{E21AF67D-84BD-42E1-AA87-6528DC332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703B"/>
    <w:pPr>
      <w:spacing w:after="0" w:line="240" w:lineRule="auto"/>
    </w:pPr>
    <w:rPr>
      <w:rFonts w:ascii="Times New Roman" w:eastAsia="Times New Roman" w:hAnsi="Times New Roman" w:cs="Times New Roman"/>
      <w:kern w:val="0"/>
      <w:sz w:val="24"/>
      <w:szCs w:val="24"/>
      <w:lang w:eastAsia="es-ES"/>
      <w14:ligatures w14:val="none"/>
    </w:rPr>
  </w:style>
  <w:style w:type="paragraph" w:styleId="Ttulo1">
    <w:name w:val="heading 1"/>
    <w:basedOn w:val="Normal"/>
    <w:next w:val="Normal"/>
    <w:link w:val="Ttulo1Car"/>
    <w:uiPriority w:val="9"/>
    <w:qFormat/>
    <w:rsid w:val="00AB703B"/>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AB703B"/>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AB703B"/>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AB703B"/>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Ttulo5">
    <w:name w:val="heading 5"/>
    <w:basedOn w:val="Normal"/>
    <w:next w:val="Normal"/>
    <w:link w:val="Ttulo5Car"/>
    <w:uiPriority w:val="9"/>
    <w:semiHidden/>
    <w:unhideWhenUsed/>
    <w:qFormat/>
    <w:rsid w:val="00AB703B"/>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Ttulo6">
    <w:name w:val="heading 6"/>
    <w:basedOn w:val="Normal"/>
    <w:next w:val="Normal"/>
    <w:link w:val="Ttulo6Car"/>
    <w:uiPriority w:val="9"/>
    <w:semiHidden/>
    <w:unhideWhenUsed/>
    <w:qFormat/>
    <w:rsid w:val="00AB703B"/>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tulo7">
    <w:name w:val="heading 7"/>
    <w:basedOn w:val="Normal"/>
    <w:next w:val="Normal"/>
    <w:link w:val="Ttulo7Car"/>
    <w:uiPriority w:val="9"/>
    <w:semiHidden/>
    <w:unhideWhenUsed/>
    <w:qFormat/>
    <w:rsid w:val="00AB703B"/>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ar"/>
    <w:uiPriority w:val="9"/>
    <w:semiHidden/>
    <w:unhideWhenUsed/>
    <w:qFormat/>
    <w:rsid w:val="00AB703B"/>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ar"/>
    <w:uiPriority w:val="9"/>
    <w:semiHidden/>
    <w:unhideWhenUsed/>
    <w:qFormat/>
    <w:rsid w:val="00AB703B"/>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B703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B703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B703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B703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B703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B703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B703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B703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B703B"/>
    <w:rPr>
      <w:rFonts w:eastAsiaTheme="majorEastAsia" w:cstheme="majorBidi"/>
      <w:color w:val="272727" w:themeColor="text1" w:themeTint="D8"/>
    </w:rPr>
  </w:style>
  <w:style w:type="paragraph" w:styleId="Ttulo">
    <w:name w:val="Title"/>
    <w:basedOn w:val="Normal"/>
    <w:next w:val="Normal"/>
    <w:link w:val="TtuloCar"/>
    <w:uiPriority w:val="10"/>
    <w:qFormat/>
    <w:rsid w:val="00AB703B"/>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AB703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B703B"/>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AB703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B703B"/>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Car">
    <w:name w:val="Cita Car"/>
    <w:basedOn w:val="Fuentedeprrafopredeter"/>
    <w:link w:val="Cita"/>
    <w:uiPriority w:val="29"/>
    <w:rsid w:val="00AB703B"/>
    <w:rPr>
      <w:i/>
      <w:iCs/>
      <w:color w:val="404040" w:themeColor="text1" w:themeTint="BF"/>
    </w:rPr>
  </w:style>
  <w:style w:type="paragraph" w:styleId="Prrafodelista">
    <w:name w:val="List Paragraph"/>
    <w:basedOn w:val="Normal"/>
    <w:uiPriority w:val="34"/>
    <w:qFormat/>
    <w:rsid w:val="00AB703B"/>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nfasisintenso">
    <w:name w:val="Intense Emphasis"/>
    <w:basedOn w:val="Fuentedeprrafopredeter"/>
    <w:uiPriority w:val="21"/>
    <w:qFormat/>
    <w:rsid w:val="00AB703B"/>
    <w:rPr>
      <w:i/>
      <w:iCs/>
      <w:color w:val="0F4761" w:themeColor="accent1" w:themeShade="BF"/>
    </w:rPr>
  </w:style>
  <w:style w:type="paragraph" w:styleId="Citadestacada">
    <w:name w:val="Intense Quote"/>
    <w:basedOn w:val="Normal"/>
    <w:next w:val="Normal"/>
    <w:link w:val="CitadestacadaCar"/>
    <w:uiPriority w:val="30"/>
    <w:qFormat/>
    <w:rsid w:val="00AB703B"/>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CitadestacadaCar">
    <w:name w:val="Cita destacada Car"/>
    <w:basedOn w:val="Fuentedeprrafopredeter"/>
    <w:link w:val="Citadestacada"/>
    <w:uiPriority w:val="30"/>
    <w:rsid w:val="00AB703B"/>
    <w:rPr>
      <w:i/>
      <w:iCs/>
      <w:color w:val="0F4761" w:themeColor="accent1" w:themeShade="BF"/>
    </w:rPr>
  </w:style>
  <w:style w:type="character" w:styleId="Referenciaintensa">
    <w:name w:val="Intense Reference"/>
    <w:basedOn w:val="Fuentedeprrafopredeter"/>
    <w:uiPriority w:val="32"/>
    <w:qFormat/>
    <w:rsid w:val="00AB703B"/>
    <w:rPr>
      <w:b/>
      <w:bCs/>
      <w:smallCaps/>
      <w:color w:val="0F4761" w:themeColor="accent1" w:themeShade="BF"/>
      <w:spacing w:val="5"/>
    </w:rPr>
  </w:style>
  <w:style w:type="character" w:styleId="Hipervnculo">
    <w:name w:val="Hyperlink"/>
    <w:unhideWhenUsed/>
    <w:rsid w:val="00AB703B"/>
    <w:rPr>
      <w:color w:val="0563C1"/>
      <w:u w:val="single"/>
    </w:rPr>
  </w:style>
  <w:style w:type="paragraph" w:customStyle="1" w:styleId="03norma">
    <w:name w:val="03norma"/>
    <w:basedOn w:val="Normal"/>
    <w:rsid w:val="00AB703B"/>
    <w:pPr>
      <w:spacing w:before="100" w:beforeAutospacing="1" w:after="100" w:afterAutospacing="1"/>
    </w:pPr>
  </w:style>
  <w:style w:type="paragraph" w:customStyle="1" w:styleId="style11">
    <w:name w:val="style11"/>
    <w:basedOn w:val="Normal"/>
    <w:rsid w:val="00AB703B"/>
    <w:pPr>
      <w:spacing w:before="100" w:beforeAutospacing="1" w:after="100" w:afterAutospacing="1"/>
    </w:pPr>
  </w:style>
  <w:style w:type="character" w:customStyle="1" w:styleId="FontStyle45">
    <w:name w:val="Font Style45"/>
    <w:rsid w:val="00AB703B"/>
    <w:rPr>
      <w:rFonts w:ascii="Arial" w:hAnsi="Arial" w:cs="Arial" w:hint="default"/>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uzt.gipuzkoa.eus/PortalV/7.00/Default.aspx?idayto=80&amp;=&amp;idioma=es-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963</Words>
  <Characters>5300</Characters>
  <Application>Microsoft Office Word</Application>
  <DocSecurity>0</DocSecurity>
  <Lines>44</Lines>
  <Paragraphs>12</Paragraphs>
  <ScaleCrop>false</ScaleCrop>
  <Company/>
  <LinksUpToDate>false</LinksUpToDate>
  <CharactersWithSpaces>6251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Bitor Areizaga</dc:creator>
  <cp:keywords/>
  <dc:description/>
  <cp:lastModifiedBy>Bitor Areizaga</cp:lastModifiedBy>
  <cp:revision>1</cp:revision>
  <dcterms:created xsi:type="dcterms:W3CDTF">2025-04-08T08:07:00Z</dcterms:created>
  <dcterms:modified xsi:type="dcterms:W3CDTF">2025-04-08T08:08:00Z</dcterms:modified>
</cp:coreProperties>
</file>