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bookmarkStart w:id="0" w:name="_Hlk63418248"/>
    </w:p>
    <w:p w:rsidR="00F532FF" w:rsidRPr="0011335A" w:rsidRDefault="00F532FF" w:rsidP="00460908">
      <w:pPr>
        <w:rPr>
          <w:rFonts w:cs="Arial"/>
          <w:b/>
          <w:spacing w:val="-2"/>
          <w:sz w:val="20"/>
          <w:szCs w:val="20"/>
          <w:lang w:val="es-ES"/>
        </w:rPr>
      </w:pPr>
      <w:bookmarkStart w:id="1" w:name="_GoBack"/>
      <w:bookmarkEnd w:id="1"/>
    </w:p>
    <w:p w:rsidR="00F532FF" w:rsidRPr="00460908" w:rsidRDefault="00F532FF" w:rsidP="00460908">
      <w:pPr>
        <w:autoSpaceDE w:val="0"/>
        <w:autoSpaceDN w:val="0"/>
        <w:adjustRightInd w:val="0"/>
        <w:rPr>
          <w:rFonts w:cs="Arial"/>
          <w:b/>
          <w:spacing w:val="-2"/>
          <w:sz w:val="20"/>
          <w:szCs w:val="20"/>
          <w:lang w:val="es-ES"/>
        </w:rPr>
      </w:pPr>
      <w:r w:rsidRPr="00460908">
        <w:rPr>
          <w:rFonts w:cs="Arial"/>
          <w:b/>
          <w:spacing w:val="-2"/>
          <w:sz w:val="20"/>
          <w:szCs w:val="20"/>
          <w:lang w:val="es-ES"/>
        </w:rPr>
        <w:t xml:space="preserve">Subvención nominativa mediante convenio con la </w:t>
      </w:r>
      <w:r w:rsidR="00460908" w:rsidRPr="00460908">
        <w:rPr>
          <w:rFonts w:cs="Arial"/>
          <w:b/>
          <w:spacing w:val="-2"/>
          <w:sz w:val="20"/>
          <w:szCs w:val="20"/>
          <w:lang w:val="es-ES"/>
        </w:rPr>
        <w:t>Associació Colla Diables Infantil i Juvenil de Sant Celoni - Espurnes del Montseny</w:t>
      </w:r>
      <w:r w:rsidR="00460908" w:rsidRPr="00460908">
        <w:rPr>
          <w:rFonts w:cs="Arial"/>
          <w:b/>
          <w:spacing w:val="-2"/>
          <w:sz w:val="20"/>
          <w:szCs w:val="20"/>
          <w:lang w:val="es-ES"/>
        </w:rPr>
        <w:t xml:space="preserve"> </w:t>
      </w:r>
      <w:r w:rsidRPr="00460908">
        <w:rPr>
          <w:rFonts w:cs="Arial"/>
          <w:b/>
          <w:spacing w:val="-2"/>
          <w:sz w:val="20"/>
          <w:szCs w:val="20"/>
          <w:lang w:val="es-ES"/>
        </w:rPr>
        <w:t>para actividades de fuego en el marco de las Fiestas Populares de Sant Celoni</w:t>
      </w:r>
    </w:p>
    <w:p w:rsidR="00F532FF" w:rsidRPr="00460908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460908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5B5F23" w:rsidRPr="00460908" w:rsidRDefault="00F532FF" w:rsidP="00F532FF">
      <w:pPr>
        <w:rPr>
          <w:rFonts w:cs="Arial"/>
          <w:sz w:val="20"/>
          <w:szCs w:val="20"/>
        </w:rPr>
      </w:pPr>
      <w:r w:rsidRPr="00460908">
        <w:rPr>
          <w:rFonts w:cs="Arial"/>
          <w:spacing w:val="-2"/>
          <w:sz w:val="20"/>
          <w:szCs w:val="20"/>
          <w:lang w:val="es-ES"/>
        </w:rPr>
        <w:t xml:space="preserve">Entidad: </w:t>
      </w:r>
      <w:r w:rsidR="00460908" w:rsidRPr="00460908">
        <w:rPr>
          <w:rFonts w:ascii="ArialMT" w:hAnsi="ArialMT" w:cs="ArialMT"/>
          <w:sz w:val="20"/>
          <w:szCs w:val="20"/>
        </w:rPr>
        <w:t>Associació Colla Diables Infantil i Juvenil de Sant Celoni - Espurnes del Montseny</w:t>
      </w:r>
    </w:p>
    <w:p w:rsidR="00F532FF" w:rsidRPr="00460908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460908">
        <w:rPr>
          <w:rFonts w:cs="Arial"/>
          <w:spacing w:val="-2"/>
          <w:sz w:val="20"/>
          <w:szCs w:val="20"/>
          <w:lang w:val="es-ES"/>
        </w:rPr>
        <w:t xml:space="preserve">NIF: </w:t>
      </w:r>
      <w:r w:rsidR="00460908" w:rsidRPr="00460908">
        <w:rPr>
          <w:rFonts w:ascii="ArialMT" w:hAnsi="ArialMT" w:cs="ArialMT"/>
          <w:sz w:val="20"/>
          <w:szCs w:val="20"/>
        </w:rPr>
        <w:t>G66776444</w:t>
      </w:r>
    </w:p>
    <w:p w:rsidR="00F532FF" w:rsidRPr="00460908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460908">
        <w:rPr>
          <w:rFonts w:cs="Arial"/>
          <w:spacing w:val="-2"/>
          <w:sz w:val="20"/>
          <w:szCs w:val="20"/>
          <w:lang w:val="es-ES"/>
        </w:rPr>
        <w:t xml:space="preserve">Importe económico: </w:t>
      </w:r>
      <w:r w:rsidR="00460908" w:rsidRPr="00460908">
        <w:rPr>
          <w:rFonts w:cs="Arial"/>
          <w:spacing w:val="-2"/>
          <w:sz w:val="20"/>
          <w:szCs w:val="20"/>
          <w:lang w:val="es-ES"/>
        </w:rPr>
        <w:t>7</w:t>
      </w:r>
      <w:r w:rsidRPr="00460908">
        <w:rPr>
          <w:rFonts w:cs="Arial"/>
          <w:spacing w:val="-2"/>
          <w:sz w:val="20"/>
          <w:szCs w:val="20"/>
          <w:lang w:val="es-ES"/>
        </w:rPr>
        <w:t>.000,00 €</w:t>
      </w:r>
    </w:p>
    <w:p w:rsidR="00460908" w:rsidRPr="00460908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460908">
        <w:rPr>
          <w:rFonts w:cs="Arial"/>
          <w:spacing w:val="-2"/>
          <w:sz w:val="20"/>
          <w:szCs w:val="20"/>
          <w:lang w:val="es-ES"/>
        </w:rPr>
        <w:t>Aplicación presupuestaria: 07.334A0.4894</w:t>
      </w:r>
      <w:r w:rsidR="00460908" w:rsidRPr="00460908">
        <w:rPr>
          <w:rFonts w:cs="Arial"/>
          <w:spacing w:val="-2"/>
          <w:sz w:val="20"/>
          <w:szCs w:val="20"/>
          <w:lang w:val="es-ES"/>
        </w:rPr>
        <w:t>5</w:t>
      </w:r>
    </w:p>
    <w:p w:rsidR="00460908" w:rsidRPr="00460908" w:rsidRDefault="00460908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460908">
        <w:rPr>
          <w:rFonts w:cs="Arial"/>
          <w:b/>
          <w:spacing w:val="-2"/>
          <w:sz w:val="20"/>
          <w:szCs w:val="20"/>
          <w:lang w:val="es-ES"/>
        </w:rPr>
        <w:t>Objetivo estratégico:</w:t>
      </w:r>
      <w:r w:rsidRPr="00460908">
        <w:rPr>
          <w:rFonts w:cs="Arial"/>
          <w:spacing w:val="-2"/>
          <w:sz w:val="20"/>
          <w:szCs w:val="20"/>
          <w:lang w:val="es-ES"/>
        </w:rPr>
        <w:t xml:space="preserve"> potenciar la dinamización comunitaria y la cohesión social a través de actos de cultura popular tradicional con fuego y pirotecnia como </w:t>
      </w:r>
      <w:proofErr w:type="spellStart"/>
      <w:r w:rsidRPr="00460908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460908">
        <w:rPr>
          <w:rFonts w:cs="Arial"/>
          <w:spacing w:val="-2"/>
          <w:sz w:val="20"/>
          <w:szCs w:val="20"/>
          <w:lang w:val="es-ES"/>
        </w:rPr>
        <w:t>, bailes de bestiario, bailes de diablos y similares.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Justificación: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La cultura popular y las tradiciones son una fuente de arraigo en el país y una forma de mejorar la convivencia en comunidad, con una función clara en la construcción de una sociedad cohesionada.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Entendemos la cultura popular como un conjunto de actividades y prácticas que facilitan crear y afianzar vínculos sociales, fomentan la convivencia y ayudan a superar prejuicios que atenten contra la igualdad entre las personas. Se concreta en actividades lúdicas y abiertas a la participación, como son, entre otros, los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y otros actos similares. Mediante un hecho lúdico, la cultura popular permite interactuar a los individuos entre ellos, reforzando el sentimiento de pertenencia al grupo y el sentimiento de pertenencia al territorio.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El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es un juego o espectáculo propio de la cultura popular que se realiza en las calles de las ciudades y pueblos, donde el objetivo es evitar la pirotecnia usada por los diablos y por los seres imaginarios y mitológicos que se representan. Es un acto celebrado mayoritariamente en Cataluña, pero también se ha extendido por la Comunidad Valenciana, las Islas Baleares y Cataluña del Norte. Tiene sus raíces en el Baile de diablos ya documentado en el siglo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xii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pero no fue hasta el XX que tomó su forma actual.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El término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surgió en diferentes pasacalles de Fiestas Mayores o celebraciones populares de Cataluña, como una manifestación improvisada de la gente, dragones y los diablos que actuaban corriendo, saltando y bailando conjuntamente bajo el fuego. Durante la década de los 80 y 90 del siglo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xx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la costumbre se extendió por los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Països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Catalans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Concepto: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El objeto de la subvención son las actividades de cultura popular de fuego y pirotecnia que se enmarquen en el calendario de actos festivos del municipio para 2024.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proofErr w:type="gramStart"/>
      <w:r w:rsidRPr="00F532FF">
        <w:rPr>
          <w:rFonts w:cs="Arial"/>
          <w:spacing w:val="-2"/>
          <w:sz w:val="20"/>
          <w:szCs w:val="20"/>
          <w:lang w:val="es-ES"/>
        </w:rPr>
        <w:t>Los gastos a financiar</w:t>
      </w:r>
      <w:proofErr w:type="gramEnd"/>
      <w:r w:rsidRPr="00F532FF">
        <w:rPr>
          <w:rFonts w:cs="Arial"/>
          <w:spacing w:val="-2"/>
          <w:sz w:val="20"/>
          <w:szCs w:val="20"/>
          <w:lang w:val="es-ES"/>
        </w:rPr>
        <w:t xml:space="preserve"> serán gastos de material pirotécnico relacionado con la realización de actos de cultura popular con fuego y pirotecnia como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, bailes de bestiario, bailes de diablos y similares, y todo tipo de gastos de equipamiento y material no inventariable relacionados con estas actividades (horcas, botafuegos, mechas,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etc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).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Las entidades beneficiarias deben garantizar que las personas que realicen la actividad hayan recibido la formación y estén debidamente acreditadas como consumidores reconocidos como expertos.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Objetivos que se pretenden alcanzar y descripción de las actividades: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lastRenderedPageBreak/>
        <w:t xml:space="preserve">El objetivo general que se pretende conseguir es consolidar y potenciar los elementos festivos de cultura popular y tradicional del ámbito de las fiestas con fuego y pirotecnia;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bailes de diablos, bailes de bestiario, etc., entendiendo que estas actividades son un elemento clave en la dinamización social y la cohesión de la sociedad.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Este objetivo general se concreta en dos objetivos estratégicos: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Objetivo 1: Aumentar la Participación y la Presencia de Público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1: Número de Participantes. Umbral de Éxito: Alcanzar una media de 500 espectadores por cada actividad con fuego durante las Fiestas Populares.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- Indicador de Evaluación 2: Diversidad del Público. Umbral de Éxito: Conseguir que al menos el 20% del </w:t>
      </w:r>
      <w:proofErr w:type="gramStart"/>
      <w:r w:rsidRPr="00F532FF">
        <w:rPr>
          <w:rFonts w:cs="Arial"/>
          <w:spacing w:val="-2"/>
          <w:sz w:val="20"/>
          <w:szCs w:val="20"/>
          <w:lang w:val="es-ES"/>
        </w:rPr>
        <w:t>público asistente</w:t>
      </w:r>
      <w:proofErr w:type="gramEnd"/>
      <w:r w:rsidRPr="00F532FF">
        <w:rPr>
          <w:rFonts w:cs="Arial"/>
          <w:spacing w:val="-2"/>
          <w:sz w:val="20"/>
          <w:szCs w:val="20"/>
          <w:lang w:val="es-ES"/>
        </w:rPr>
        <w:t xml:space="preserve"> sea nuevo y/o pertenezca a grupos demográficos diversos.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Objetivo 2: Fomentar la Tradición y la Cultura Popular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1: Cobertura Mediática. Umbral de Éxito: Obtener cobertura en al menos 3 medios de comunicación locales o regionales que destacan las actividades con fuego como parte de las Fiestas Populares.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2: Encuestas de Satisfacción. Umbral de Éxito: Obtener una puntuación media superior al 85% en encuestas de satisfacción del público sobre las actividades con fuego.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Para cada una de las actividades de fuego y pirotecnia que las entidades beneficiarias quieran organizar, acordarán los detalles organizativos con los servicios técnicos municipales de acuerdo con el programa de actividades, las necesidades y características de cada una de las fiestas populares y los condicionantes logísticos y técnicos inherentes a su organización.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0072FB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0072FB">
        <w:rPr>
          <w:rFonts w:cs="Arial"/>
          <w:b/>
          <w:spacing w:val="-2"/>
          <w:sz w:val="20"/>
          <w:szCs w:val="20"/>
          <w:lang w:val="es-ES"/>
        </w:rPr>
        <w:t>Plazo de las líneas de actuación: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Los objetivos operativos planteados por el período de vigencia del presente Plan Estratégico de Subvenciones son: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 Consolidar las fiestas populares relacionadas con fuego y pirotecnia;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bailes de diablos, bailes de bestiario, etc.</w:t>
      </w:r>
    </w:p>
    <w:p w:rsidR="00BF7202" w:rsidRPr="00F532FF" w:rsidRDefault="00F532FF" w:rsidP="00F532FF">
      <w:pPr>
        <w:rPr>
          <w:rFonts w:eastAsia="Calibri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 Aumentar el número medio de participantes en las actividades de cultura popular de fuego y pirotecnia.</w:t>
      </w:r>
      <w:bookmarkEnd w:id="0"/>
    </w:p>
    <w:sectPr w:rsidR="00BF7202" w:rsidRPr="00F532FF" w:rsidSect="00551442">
      <w:headerReference w:type="default" r:id="rId8"/>
      <w:footerReference w:type="default" r:id="rId9"/>
      <w:pgSz w:w="11906" w:h="16838"/>
      <w:pgMar w:top="2268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CC3" w:rsidRDefault="009A2CC3" w:rsidP="009071C5">
      <w:r>
        <w:separator/>
      </w:r>
    </w:p>
  </w:endnote>
  <w:endnote w:type="continuationSeparator" w:id="0">
    <w:p w:rsidR="009A2CC3" w:rsidRDefault="009A2CC3" w:rsidP="009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999744"/>
      <w:docPartObj>
        <w:docPartGallery w:val="Page Numbers (Bottom of Page)"/>
        <w:docPartUnique/>
      </w:docPartObj>
    </w:sdtPr>
    <w:sdtEndPr/>
    <w:sdtContent>
      <w:p w:rsidR="002A755E" w:rsidRDefault="00B26F81">
        <w:pPr>
          <w:pStyle w:val="Piedepgina"/>
          <w:jc w:val="right"/>
        </w:pPr>
        <w:r w:rsidRPr="008543BC">
          <w:rPr>
            <w:sz w:val="18"/>
            <w:szCs w:val="18"/>
          </w:rPr>
          <w:fldChar w:fldCharType="begin"/>
        </w:r>
        <w:r w:rsidR="002A755E" w:rsidRPr="008543BC">
          <w:rPr>
            <w:sz w:val="18"/>
            <w:szCs w:val="18"/>
          </w:rPr>
          <w:instrText xml:space="preserve"> PAGE   \* MERGEFORMAT </w:instrText>
        </w:r>
        <w:r w:rsidRPr="008543BC">
          <w:rPr>
            <w:sz w:val="18"/>
            <w:szCs w:val="18"/>
          </w:rPr>
          <w:fldChar w:fldCharType="separate"/>
        </w:r>
        <w:r w:rsidR="00B8025A">
          <w:rPr>
            <w:noProof/>
            <w:sz w:val="18"/>
            <w:szCs w:val="18"/>
          </w:rPr>
          <w:t>1</w:t>
        </w:r>
        <w:r w:rsidRPr="008543BC">
          <w:rPr>
            <w:sz w:val="18"/>
            <w:szCs w:val="18"/>
          </w:rPr>
          <w:fldChar w:fldCharType="end"/>
        </w:r>
      </w:p>
    </w:sdtContent>
  </w:sdt>
  <w:p w:rsidR="002A755E" w:rsidRDefault="002A75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CC3" w:rsidRDefault="009A2CC3" w:rsidP="009071C5">
      <w:r>
        <w:separator/>
      </w:r>
    </w:p>
  </w:footnote>
  <w:footnote w:type="continuationSeparator" w:id="0">
    <w:p w:rsidR="009A2CC3" w:rsidRDefault="009A2CC3" w:rsidP="009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774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284"/>
    </w:tblGrid>
    <w:tr w:rsidR="002A755E" w:rsidTr="008C593E">
      <w:tc>
        <w:tcPr>
          <w:tcW w:w="5490" w:type="dxa"/>
        </w:tcPr>
        <w:p w:rsidR="002A755E" w:rsidRDefault="002A755E" w:rsidP="008C593E">
          <w:pPr>
            <w:pStyle w:val="Encabezado"/>
            <w:ind w:left="317" w:hanging="142"/>
          </w:pPr>
          <w:r w:rsidRPr="00D74841">
            <w:rPr>
              <w:noProof/>
              <w:lang w:eastAsia="ca-ES"/>
            </w:rPr>
            <w:drawing>
              <wp:inline distT="0" distB="0" distL="0" distR="0">
                <wp:extent cx="1952625" cy="757141"/>
                <wp:effectExtent l="19050" t="0" r="9525" b="0"/>
                <wp:docPr id="4" name="Imatge 0" descr="Logo Ajuntament maig 2013 text later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juntament maig 2013 text later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7750" cy="759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4" w:type="dxa"/>
        </w:tcPr>
        <w:p w:rsidR="002A755E" w:rsidRPr="003D5456" w:rsidRDefault="002A755E" w:rsidP="00471521">
          <w:pPr>
            <w:pStyle w:val="Encabezado"/>
            <w:tabs>
              <w:tab w:val="clear" w:pos="4252"/>
              <w:tab w:val="clear" w:pos="8504"/>
              <w:tab w:val="right" w:pos="9072"/>
            </w:tabs>
            <w:spacing w:after="20"/>
            <w:ind w:left="2341"/>
            <w:rPr>
              <w:sz w:val="18"/>
              <w:szCs w:val="18"/>
            </w:rPr>
          </w:pPr>
        </w:p>
      </w:tc>
    </w:tr>
  </w:tbl>
  <w:p w:rsidR="002A755E" w:rsidRDefault="002A755E" w:rsidP="00F43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51CF"/>
    <w:multiLevelType w:val="multilevel"/>
    <w:tmpl w:val="52305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06D4C"/>
    <w:multiLevelType w:val="hybridMultilevel"/>
    <w:tmpl w:val="7F3467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392"/>
    <w:multiLevelType w:val="hybridMultilevel"/>
    <w:tmpl w:val="D7C8A168"/>
    <w:lvl w:ilvl="0" w:tplc="772A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E0950"/>
    <w:multiLevelType w:val="hybridMultilevel"/>
    <w:tmpl w:val="D82499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13A3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0DE1959"/>
    <w:multiLevelType w:val="hybridMultilevel"/>
    <w:tmpl w:val="36083ABC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D17CC"/>
    <w:multiLevelType w:val="hybridMultilevel"/>
    <w:tmpl w:val="1EA4C8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E5A50"/>
    <w:multiLevelType w:val="hybridMultilevel"/>
    <w:tmpl w:val="BA8C14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B319C"/>
    <w:multiLevelType w:val="hybridMultilevel"/>
    <w:tmpl w:val="C25820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A831E8"/>
    <w:multiLevelType w:val="hybridMultilevel"/>
    <w:tmpl w:val="80304052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62410"/>
    <w:multiLevelType w:val="multilevel"/>
    <w:tmpl w:val="8124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A0D91"/>
    <w:multiLevelType w:val="multilevel"/>
    <w:tmpl w:val="38B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8175A8"/>
    <w:multiLevelType w:val="multilevel"/>
    <w:tmpl w:val="FE48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5284F88"/>
    <w:multiLevelType w:val="hybridMultilevel"/>
    <w:tmpl w:val="FB629E34"/>
    <w:lvl w:ilvl="0" w:tplc="4AD40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8445D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8"/>
  </w:num>
  <w:num w:numId="5">
    <w:abstractNumId w:val="14"/>
  </w:num>
  <w:num w:numId="6">
    <w:abstractNumId w:val="16"/>
  </w:num>
  <w:num w:numId="7">
    <w:abstractNumId w:val="21"/>
  </w:num>
  <w:num w:numId="8">
    <w:abstractNumId w:val="22"/>
  </w:num>
  <w:num w:numId="9">
    <w:abstractNumId w:val="5"/>
  </w:num>
  <w:num w:numId="10">
    <w:abstractNumId w:val="17"/>
  </w:num>
  <w:num w:numId="11">
    <w:abstractNumId w:val="2"/>
  </w:num>
  <w:num w:numId="12">
    <w:abstractNumId w:val="3"/>
  </w:num>
  <w:num w:numId="13">
    <w:abstractNumId w:val="20"/>
  </w:num>
  <w:num w:numId="14">
    <w:abstractNumId w:val="1"/>
  </w:num>
  <w:num w:numId="15">
    <w:abstractNumId w:val="11"/>
  </w:num>
  <w:num w:numId="16">
    <w:abstractNumId w:val="7"/>
  </w:num>
  <w:num w:numId="17">
    <w:abstractNumId w:val="10"/>
  </w:num>
  <w:num w:numId="18">
    <w:abstractNumId w:val="17"/>
  </w:num>
  <w:num w:numId="19">
    <w:abstractNumId w:val="0"/>
  </w:num>
  <w:num w:numId="20">
    <w:abstractNumId w:val="15"/>
  </w:num>
  <w:num w:numId="21">
    <w:abstractNumId w:val="13"/>
  </w:num>
  <w:num w:numId="22">
    <w:abstractNumId w:val="19"/>
  </w:num>
  <w:num w:numId="23">
    <w:abstractNumId w:val="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BC"/>
    <w:rsid w:val="00004EE8"/>
    <w:rsid w:val="00006825"/>
    <w:rsid w:val="000072FB"/>
    <w:rsid w:val="0001206A"/>
    <w:rsid w:val="00015FC4"/>
    <w:rsid w:val="00016AE2"/>
    <w:rsid w:val="00017B76"/>
    <w:rsid w:val="0002235A"/>
    <w:rsid w:val="00024438"/>
    <w:rsid w:val="0002646F"/>
    <w:rsid w:val="00042D4A"/>
    <w:rsid w:val="00057117"/>
    <w:rsid w:val="000651F7"/>
    <w:rsid w:val="00072E98"/>
    <w:rsid w:val="00074F5B"/>
    <w:rsid w:val="00083060"/>
    <w:rsid w:val="000842CF"/>
    <w:rsid w:val="000851E5"/>
    <w:rsid w:val="00086E97"/>
    <w:rsid w:val="00087E98"/>
    <w:rsid w:val="000920DD"/>
    <w:rsid w:val="00092C0F"/>
    <w:rsid w:val="00093465"/>
    <w:rsid w:val="00097DDA"/>
    <w:rsid w:val="000A4E58"/>
    <w:rsid w:val="000B5928"/>
    <w:rsid w:val="000B6E9A"/>
    <w:rsid w:val="000C17D5"/>
    <w:rsid w:val="000C585C"/>
    <w:rsid w:val="000D7B25"/>
    <w:rsid w:val="000F3969"/>
    <w:rsid w:val="000F46B0"/>
    <w:rsid w:val="00101BBC"/>
    <w:rsid w:val="0010653E"/>
    <w:rsid w:val="0011335A"/>
    <w:rsid w:val="0011393C"/>
    <w:rsid w:val="001251F3"/>
    <w:rsid w:val="0013521C"/>
    <w:rsid w:val="0015025B"/>
    <w:rsid w:val="001526E1"/>
    <w:rsid w:val="00152D4E"/>
    <w:rsid w:val="00155B1A"/>
    <w:rsid w:val="0015739C"/>
    <w:rsid w:val="00163CEF"/>
    <w:rsid w:val="0016776B"/>
    <w:rsid w:val="001767C2"/>
    <w:rsid w:val="00181ED6"/>
    <w:rsid w:val="001821C9"/>
    <w:rsid w:val="001845D6"/>
    <w:rsid w:val="00186D19"/>
    <w:rsid w:val="001876D6"/>
    <w:rsid w:val="00191C74"/>
    <w:rsid w:val="00193DE9"/>
    <w:rsid w:val="00197DAA"/>
    <w:rsid w:val="001A04EC"/>
    <w:rsid w:val="001B2C0E"/>
    <w:rsid w:val="001C0064"/>
    <w:rsid w:val="001C04B0"/>
    <w:rsid w:val="001C2DF0"/>
    <w:rsid w:val="001C3336"/>
    <w:rsid w:val="001D7E4C"/>
    <w:rsid w:val="001F5B87"/>
    <w:rsid w:val="002014F7"/>
    <w:rsid w:val="002040F6"/>
    <w:rsid w:val="0020428B"/>
    <w:rsid w:val="002046D3"/>
    <w:rsid w:val="0021034C"/>
    <w:rsid w:val="00211760"/>
    <w:rsid w:val="002232FF"/>
    <w:rsid w:val="00224C15"/>
    <w:rsid w:val="00226EF3"/>
    <w:rsid w:val="00231796"/>
    <w:rsid w:val="00242D82"/>
    <w:rsid w:val="00244145"/>
    <w:rsid w:val="00250CCB"/>
    <w:rsid w:val="0025593C"/>
    <w:rsid w:val="00257FF0"/>
    <w:rsid w:val="0026148A"/>
    <w:rsid w:val="00264E1E"/>
    <w:rsid w:val="00277348"/>
    <w:rsid w:val="0028589B"/>
    <w:rsid w:val="00290443"/>
    <w:rsid w:val="002930D6"/>
    <w:rsid w:val="00295442"/>
    <w:rsid w:val="00296C43"/>
    <w:rsid w:val="002A755E"/>
    <w:rsid w:val="002C2C3F"/>
    <w:rsid w:val="002C75CF"/>
    <w:rsid w:val="002D3309"/>
    <w:rsid w:val="002D753B"/>
    <w:rsid w:val="002E332D"/>
    <w:rsid w:val="002F4F3E"/>
    <w:rsid w:val="003029F3"/>
    <w:rsid w:val="00305A6E"/>
    <w:rsid w:val="00305FEB"/>
    <w:rsid w:val="00322DA4"/>
    <w:rsid w:val="00324D8C"/>
    <w:rsid w:val="00331E45"/>
    <w:rsid w:val="003414E7"/>
    <w:rsid w:val="00354F15"/>
    <w:rsid w:val="0036036F"/>
    <w:rsid w:val="00365DF3"/>
    <w:rsid w:val="0037482C"/>
    <w:rsid w:val="00382C3D"/>
    <w:rsid w:val="00382E37"/>
    <w:rsid w:val="003924BD"/>
    <w:rsid w:val="003A0726"/>
    <w:rsid w:val="003A1AD1"/>
    <w:rsid w:val="003B1CE4"/>
    <w:rsid w:val="003B6378"/>
    <w:rsid w:val="003B685A"/>
    <w:rsid w:val="003C61BC"/>
    <w:rsid w:val="003D5456"/>
    <w:rsid w:val="003E7B0B"/>
    <w:rsid w:val="003F7B38"/>
    <w:rsid w:val="00407741"/>
    <w:rsid w:val="00417A65"/>
    <w:rsid w:val="0042173E"/>
    <w:rsid w:val="00425884"/>
    <w:rsid w:val="00431008"/>
    <w:rsid w:val="004323A5"/>
    <w:rsid w:val="00444125"/>
    <w:rsid w:val="00444492"/>
    <w:rsid w:val="0044490D"/>
    <w:rsid w:val="004514EF"/>
    <w:rsid w:val="00460908"/>
    <w:rsid w:val="0046305A"/>
    <w:rsid w:val="00466CFB"/>
    <w:rsid w:val="004671F2"/>
    <w:rsid w:val="00471521"/>
    <w:rsid w:val="00473D5D"/>
    <w:rsid w:val="004808B7"/>
    <w:rsid w:val="00486E4C"/>
    <w:rsid w:val="0049248B"/>
    <w:rsid w:val="004964B5"/>
    <w:rsid w:val="0049799E"/>
    <w:rsid w:val="004A49FD"/>
    <w:rsid w:val="004B272F"/>
    <w:rsid w:val="004B3163"/>
    <w:rsid w:val="004B6151"/>
    <w:rsid w:val="004C323A"/>
    <w:rsid w:val="004C3C4D"/>
    <w:rsid w:val="004D3E46"/>
    <w:rsid w:val="004D7056"/>
    <w:rsid w:val="004D7335"/>
    <w:rsid w:val="004E2404"/>
    <w:rsid w:val="004E5DA9"/>
    <w:rsid w:val="004E667A"/>
    <w:rsid w:val="004F77A4"/>
    <w:rsid w:val="0051572B"/>
    <w:rsid w:val="0051625C"/>
    <w:rsid w:val="00516AF2"/>
    <w:rsid w:val="0052323A"/>
    <w:rsid w:val="005323FE"/>
    <w:rsid w:val="0054306C"/>
    <w:rsid w:val="0054651F"/>
    <w:rsid w:val="00546ACE"/>
    <w:rsid w:val="00550AC3"/>
    <w:rsid w:val="00551442"/>
    <w:rsid w:val="00557A7F"/>
    <w:rsid w:val="00560958"/>
    <w:rsid w:val="00563DFF"/>
    <w:rsid w:val="00564A08"/>
    <w:rsid w:val="00572FBD"/>
    <w:rsid w:val="00575080"/>
    <w:rsid w:val="00575267"/>
    <w:rsid w:val="00575FF4"/>
    <w:rsid w:val="0058084A"/>
    <w:rsid w:val="0058470F"/>
    <w:rsid w:val="005849B4"/>
    <w:rsid w:val="00586B46"/>
    <w:rsid w:val="00587ACD"/>
    <w:rsid w:val="00593667"/>
    <w:rsid w:val="00594360"/>
    <w:rsid w:val="005A64FE"/>
    <w:rsid w:val="005B26A9"/>
    <w:rsid w:val="005B5F23"/>
    <w:rsid w:val="005C75E9"/>
    <w:rsid w:val="005E07B9"/>
    <w:rsid w:val="005E0B5F"/>
    <w:rsid w:val="005E7285"/>
    <w:rsid w:val="005F2629"/>
    <w:rsid w:val="005F77EB"/>
    <w:rsid w:val="005F785A"/>
    <w:rsid w:val="005F7DA0"/>
    <w:rsid w:val="00606C2C"/>
    <w:rsid w:val="006219FD"/>
    <w:rsid w:val="0062431F"/>
    <w:rsid w:val="00630146"/>
    <w:rsid w:val="00630C11"/>
    <w:rsid w:val="00635BDA"/>
    <w:rsid w:val="0064219E"/>
    <w:rsid w:val="006466A0"/>
    <w:rsid w:val="00646F0A"/>
    <w:rsid w:val="00650F87"/>
    <w:rsid w:val="00654B44"/>
    <w:rsid w:val="00655EED"/>
    <w:rsid w:val="00657144"/>
    <w:rsid w:val="00657DF4"/>
    <w:rsid w:val="00661C0B"/>
    <w:rsid w:val="00663F05"/>
    <w:rsid w:val="00675D86"/>
    <w:rsid w:val="00676A8D"/>
    <w:rsid w:val="0067776B"/>
    <w:rsid w:val="00684E22"/>
    <w:rsid w:val="00687AAE"/>
    <w:rsid w:val="006923A7"/>
    <w:rsid w:val="00695A0F"/>
    <w:rsid w:val="006A2A95"/>
    <w:rsid w:val="006A4FCE"/>
    <w:rsid w:val="006A5577"/>
    <w:rsid w:val="006B0357"/>
    <w:rsid w:val="006B1BA8"/>
    <w:rsid w:val="006B1FFC"/>
    <w:rsid w:val="006D36C1"/>
    <w:rsid w:val="006D4491"/>
    <w:rsid w:val="006D4691"/>
    <w:rsid w:val="006E3481"/>
    <w:rsid w:val="006F460D"/>
    <w:rsid w:val="006F55B9"/>
    <w:rsid w:val="006F7922"/>
    <w:rsid w:val="006F7A76"/>
    <w:rsid w:val="0071445F"/>
    <w:rsid w:val="007146F1"/>
    <w:rsid w:val="0072205C"/>
    <w:rsid w:val="00723BD8"/>
    <w:rsid w:val="0073283A"/>
    <w:rsid w:val="00734061"/>
    <w:rsid w:val="00740C33"/>
    <w:rsid w:val="0074141E"/>
    <w:rsid w:val="00742D5D"/>
    <w:rsid w:val="00784328"/>
    <w:rsid w:val="0079576E"/>
    <w:rsid w:val="007B0ACD"/>
    <w:rsid w:val="007B65C5"/>
    <w:rsid w:val="007B702C"/>
    <w:rsid w:val="007C4188"/>
    <w:rsid w:val="007C5A5C"/>
    <w:rsid w:val="007E196B"/>
    <w:rsid w:val="007F3051"/>
    <w:rsid w:val="00800E74"/>
    <w:rsid w:val="00833A8E"/>
    <w:rsid w:val="00842096"/>
    <w:rsid w:val="0084320E"/>
    <w:rsid w:val="008445A5"/>
    <w:rsid w:val="008543BC"/>
    <w:rsid w:val="00860BAE"/>
    <w:rsid w:val="00862760"/>
    <w:rsid w:val="008672AC"/>
    <w:rsid w:val="0087425D"/>
    <w:rsid w:val="00885135"/>
    <w:rsid w:val="008A046A"/>
    <w:rsid w:val="008A7372"/>
    <w:rsid w:val="008C3218"/>
    <w:rsid w:val="008C593E"/>
    <w:rsid w:val="008D0E40"/>
    <w:rsid w:val="008E2EDC"/>
    <w:rsid w:val="008E356E"/>
    <w:rsid w:val="008E6392"/>
    <w:rsid w:val="009071C5"/>
    <w:rsid w:val="00907E44"/>
    <w:rsid w:val="00910AAA"/>
    <w:rsid w:val="00912AF6"/>
    <w:rsid w:val="009322B0"/>
    <w:rsid w:val="00934B02"/>
    <w:rsid w:val="00942D70"/>
    <w:rsid w:val="009500CC"/>
    <w:rsid w:val="00967587"/>
    <w:rsid w:val="00972377"/>
    <w:rsid w:val="00972EC6"/>
    <w:rsid w:val="00973EAA"/>
    <w:rsid w:val="00974124"/>
    <w:rsid w:val="00983408"/>
    <w:rsid w:val="0098434A"/>
    <w:rsid w:val="009850A1"/>
    <w:rsid w:val="009927C1"/>
    <w:rsid w:val="009A177C"/>
    <w:rsid w:val="009A2CC3"/>
    <w:rsid w:val="009A404A"/>
    <w:rsid w:val="009A4ED2"/>
    <w:rsid w:val="009B1B09"/>
    <w:rsid w:val="009C0492"/>
    <w:rsid w:val="009C38F5"/>
    <w:rsid w:val="009D7478"/>
    <w:rsid w:val="009E1C91"/>
    <w:rsid w:val="009E79F1"/>
    <w:rsid w:val="00A10DCD"/>
    <w:rsid w:val="00A147F6"/>
    <w:rsid w:val="00A222AE"/>
    <w:rsid w:val="00A2773F"/>
    <w:rsid w:val="00A35578"/>
    <w:rsid w:val="00A45F4C"/>
    <w:rsid w:val="00A569A3"/>
    <w:rsid w:val="00A62CF0"/>
    <w:rsid w:val="00A71180"/>
    <w:rsid w:val="00A775D1"/>
    <w:rsid w:val="00A85091"/>
    <w:rsid w:val="00A90E5A"/>
    <w:rsid w:val="00A92827"/>
    <w:rsid w:val="00A93FAD"/>
    <w:rsid w:val="00AA2C4A"/>
    <w:rsid w:val="00AB6F80"/>
    <w:rsid w:val="00AC7A80"/>
    <w:rsid w:val="00AC7E4F"/>
    <w:rsid w:val="00AD3778"/>
    <w:rsid w:val="00AD5FD4"/>
    <w:rsid w:val="00AE0DC1"/>
    <w:rsid w:val="00AE592A"/>
    <w:rsid w:val="00AF5578"/>
    <w:rsid w:val="00B01783"/>
    <w:rsid w:val="00B049A4"/>
    <w:rsid w:val="00B26F81"/>
    <w:rsid w:val="00B35A14"/>
    <w:rsid w:val="00B40F71"/>
    <w:rsid w:val="00B416D9"/>
    <w:rsid w:val="00B43477"/>
    <w:rsid w:val="00B47792"/>
    <w:rsid w:val="00B61953"/>
    <w:rsid w:val="00B61CAB"/>
    <w:rsid w:val="00B70950"/>
    <w:rsid w:val="00B7312C"/>
    <w:rsid w:val="00B8025A"/>
    <w:rsid w:val="00B81173"/>
    <w:rsid w:val="00B907FE"/>
    <w:rsid w:val="00BA6C88"/>
    <w:rsid w:val="00BA7DE9"/>
    <w:rsid w:val="00BB2D70"/>
    <w:rsid w:val="00BB35A5"/>
    <w:rsid w:val="00BB5BA7"/>
    <w:rsid w:val="00BC48BA"/>
    <w:rsid w:val="00BE0968"/>
    <w:rsid w:val="00BF2A5B"/>
    <w:rsid w:val="00BF32CF"/>
    <w:rsid w:val="00BF7202"/>
    <w:rsid w:val="00C003CC"/>
    <w:rsid w:val="00C01997"/>
    <w:rsid w:val="00C02835"/>
    <w:rsid w:val="00C028EF"/>
    <w:rsid w:val="00C0799F"/>
    <w:rsid w:val="00C27139"/>
    <w:rsid w:val="00C27C45"/>
    <w:rsid w:val="00C41F8E"/>
    <w:rsid w:val="00C52738"/>
    <w:rsid w:val="00C54A79"/>
    <w:rsid w:val="00C56C4B"/>
    <w:rsid w:val="00C73930"/>
    <w:rsid w:val="00C87A18"/>
    <w:rsid w:val="00C96013"/>
    <w:rsid w:val="00CA522F"/>
    <w:rsid w:val="00CA6636"/>
    <w:rsid w:val="00CC0D1B"/>
    <w:rsid w:val="00CC72A3"/>
    <w:rsid w:val="00CD676C"/>
    <w:rsid w:val="00CE3FF4"/>
    <w:rsid w:val="00CE79CE"/>
    <w:rsid w:val="00CF0F0C"/>
    <w:rsid w:val="00CF1DEA"/>
    <w:rsid w:val="00D03220"/>
    <w:rsid w:val="00D338DA"/>
    <w:rsid w:val="00D35097"/>
    <w:rsid w:val="00D40B9D"/>
    <w:rsid w:val="00D475B7"/>
    <w:rsid w:val="00D7400E"/>
    <w:rsid w:val="00D742E7"/>
    <w:rsid w:val="00D768C7"/>
    <w:rsid w:val="00D77D69"/>
    <w:rsid w:val="00D83CE0"/>
    <w:rsid w:val="00D87019"/>
    <w:rsid w:val="00DC0283"/>
    <w:rsid w:val="00DC32C6"/>
    <w:rsid w:val="00DC58DA"/>
    <w:rsid w:val="00DC682D"/>
    <w:rsid w:val="00DD202A"/>
    <w:rsid w:val="00DE686D"/>
    <w:rsid w:val="00DF30FF"/>
    <w:rsid w:val="00DF4CAC"/>
    <w:rsid w:val="00E028BB"/>
    <w:rsid w:val="00E055FA"/>
    <w:rsid w:val="00E07275"/>
    <w:rsid w:val="00E07A9F"/>
    <w:rsid w:val="00E10842"/>
    <w:rsid w:val="00E1423D"/>
    <w:rsid w:val="00E25007"/>
    <w:rsid w:val="00E40820"/>
    <w:rsid w:val="00E4143F"/>
    <w:rsid w:val="00E73410"/>
    <w:rsid w:val="00EA7A49"/>
    <w:rsid w:val="00EB6383"/>
    <w:rsid w:val="00EC5154"/>
    <w:rsid w:val="00ED1039"/>
    <w:rsid w:val="00ED3D0F"/>
    <w:rsid w:val="00ED41BF"/>
    <w:rsid w:val="00ED6297"/>
    <w:rsid w:val="00ED7C85"/>
    <w:rsid w:val="00EE565C"/>
    <w:rsid w:val="00EE7F95"/>
    <w:rsid w:val="00EF4DF4"/>
    <w:rsid w:val="00F0071F"/>
    <w:rsid w:val="00F0515F"/>
    <w:rsid w:val="00F07DBE"/>
    <w:rsid w:val="00F30808"/>
    <w:rsid w:val="00F344B7"/>
    <w:rsid w:val="00F354F7"/>
    <w:rsid w:val="00F43E04"/>
    <w:rsid w:val="00F532FF"/>
    <w:rsid w:val="00F64155"/>
    <w:rsid w:val="00F75905"/>
    <w:rsid w:val="00FA259C"/>
    <w:rsid w:val="00FA2943"/>
    <w:rsid w:val="00FA735A"/>
    <w:rsid w:val="00FB24D3"/>
    <w:rsid w:val="00FC64D2"/>
    <w:rsid w:val="00FD2259"/>
    <w:rsid w:val="00FE10A3"/>
    <w:rsid w:val="00FF1323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5E8C50"/>
  <w15:docId w15:val="{FA81DD40-2404-4718-A922-56C7EEC5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1008"/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9071C5"/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9071C5"/>
    <w:rPr>
      <w:rFonts w:ascii="Tahoma" w:eastAsia="Times New Roman" w:hAnsi="Tahoma" w:cs="Times New Roman"/>
      <w:sz w:val="20"/>
      <w:szCs w:val="20"/>
      <w:lang w:eastAsia="es-ES"/>
    </w:rPr>
  </w:style>
  <w:style w:type="paragraph" w:styleId="Ttulo">
    <w:name w:val="Title"/>
    <w:basedOn w:val="Normal"/>
    <w:link w:val="TtuloCar"/>
    <w:qFormat/>
    <w:rsid w:val="009071C5"/>
    <w:pPr>
      <w:jc w:val="center"/>
    </w:pPr>
    <w:rPr>
      <w:b/>
      <w:bCs/>
      <w:iCs/>
      <w:sz w:val="28"/>
      <w:szCs w:val="28"/>
      <w:u w:val="single"/>
      <w:lang w:val="es-ES"/>
    </w:rPr>
  </w:style>
  <w:style w:type="character" w:customStyle="1" w:styleId="TtuloCar">
    <w:name w:val="Título Car"/>
    <w:basedOn w:val="Fuentedeprrafopredeter"/>
    <w:link w:val="Ttulo"/>
    <w:rsid w:val="009071C5"/>
    <w:rPr>
      <w:rFonts w:ascii="Arial" w:eastAsia="Times New Roman" w:hAnsi="Arial" w:cs="Times New Roman"/>
      <w:b/>
      <w:bCs/>
      <w:iCs/>
      <w:sz w:val="28"/>
      <w:szCs w:val="28"/>
      <w:u w:val="single"/>
      <w:lang w:val="es-ES" w:eastAsia="es-ES"/>
    </w:rPr>
  </w:style>
  <w:style w:type="character" w:customStyle="1" w:styleId="longtext">
    <w:name w:val="long_text"/>
    <w:basedOn w:val="Fuentedeprrafopredeter"/>
    <w:rsid w:val="009071C5"/>
  </w:style>
  <w:style w:type="table" w:customStyle="1" w:styleId="Llistaclara1">
    <w:name w:val="Llista clara1"/>
    <w:basedOn w:val="Tablanormal"/>
    <w:uiPriority w:val="61"/>
    <w:rsid w:val="009071C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inespaciado">
    <w:name w:val="No Spacing"/>
    <w:uiPriority w:val="1"/>
    <w:qFormat/>
    <w:rsid w:val="009071C5"/>
    <w:rPr>
      <w:rFonts w:eastAsiaTheme="minorEastAsia"/>
      <w:lang w:eastAsia="ca-ES"/>
    </w:rPr>
  </w:style>
  <w:style w:type="table" w:styleId="Tablaconcuadrcula">
    <w:name w:val="Table Grid"/>
    <w:basedOn w:val="Tablanormal"/>
    <w:uiPriority w:val="59"/>
    <w:rsid w:val="00F3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57144"/>
    <w:pPr>
      <w:ind w:left="708"/>
    </w:pPr>
    <w:rPr>
      <w:rFonts w:ascii="Times New Roman" w:hAnsi="Times New Roman"/>
      <w:sz w:val="20"/>
      <w:szCs w:val="20"/>
      <w:lang w:val="es-ES"/>
    </w:rPr>
  </w:style>
  <w:style w:type="paragraph" w:styleId="NormalWeb">
    <w:name w:val="Normal (Web)"/>
    <w:basedOn w:val="Normal"/>
    <w:unhideWhenUsed/>
    <w:rsid w:val="00657144"/>
    <w:pPr>
      <w:spacing w:before="100" w:beforeAutospacing="1" w:after="100" w:afterAutospacing="1"/>
    </w:pPr>
    <w:rPr>
      <w:rFonts w:ascii="Times New Roman" w:hAnsi="Times New Roman"/>
      <w:lang w:eastAsia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A7A4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A7A49"/>
    <w:rPr>
      <w:rFonts w:ascii="Arial" w:eastAsia="Times New Roman" w:hAnsi="Arial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3E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E0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D87019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42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33BF7-ACC4-446F-A293-65795404F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muntal</dc:creator>
  <cp:lastModifiedBy>Inés Balaguer Nadal</cp:lastModifiedBy>
  <cp:revision>3</cp:revision>
  <cp:lastPrinted>2024-04-17T07:12:00Z</cp:lastPrinted>
  <dcterms:created xsi:type="dcterms:W3CDTF">2024-12-05T11:36:00Z</dcterms:created>
  <dcterms:modified xsi:type="dcterms:W3CDTF">2024-12-09T06:59:00Z</dcterms:modified>
</cp:coreProperties>
</file>