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9428D7" w:rsidRPr="0004758B" w:rsidTr="009428D7">
        <w:trPr>
          <w:trHeight w:val="484"/>
        </w:trPr>
        <w:tc>
          <w:tcPr>
            <w:tcW w:w="8757" w:type="dxa"/>
          </w:tcPr>
          <w:p w:rsidR="009428D7" w:rsidRPr="0004758B" w:rsidRDefault="009428D7" w:rsidP="008D10FB">
            <w:pPr>
              <w:spacing w:line="360" w:lineRule="auto"/>
              <w:ind w:left="189" w:hanging="6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04758B">
              <w:rPr>
                <w:rFonts w:eastAsia="Calibri"/>
                <w:b/>
                <w:sz w:val="20"/>
                <w:szCs w:val="20"/>
              </w:rPr>
              <w:t xml:space="preserve">RESOLUCIÓN </w:t>
            </w:r>
          </w:p>
        </w:tc>
      </w:tr>
      <w:tr w:rsidR="009428D7" w:rsidRPr="0004758B" w:rsidTr="009428D7">
        <w:trPr>
          <w:trHeight w:val="3134"/>
        </w:trPr>
        <w:tc>
          <w:tcPr>
            <w:tcW w:w="8757" w:type="dxa"/>
          </w:tcPr>
          <w:p w:rsidR="009428D7" w:rsidRPr="0004758B" w:rsidRDefault="009428D7" w:rsidP="008D10F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</w:rPr>
              <w:t>ANTECEDENTES</w:t>
            </w:r>
          </w:p>
          <w:p w:rsidR="009428D7" w:rsidRPr="0004758B" w:rsidRDefault="009428D7" w:rsidP="008D10FB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9428D7" w:rsidRDefault="009428D7" w:rsidP="008D10FB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7822DE">
              <w:rPr>
                <w:rFonts w:cs="Calibri"/>
                <w:sz w:val="20"/>
                <w:szCs w:val="20"/>
              </w:rPr>
              <w:t>El</w:t>
            </w:r>
            <w:r>
              <w:rPr>
                <w:rFonts w:cs="Calibri"/>
                <w:sz w:val="20"/>
                <w:szCs w:val="20"/>
              </w:rPr>
              <w:t xml:space="preserve"> Ayuntamiento de Valle de Trápaga-Trapagaran, a través del</w:t>
            </w:r>
            <w:r w:rsidRPr="007822DE">
              <w:rPr>
                <w:rFonts w:cs="Calibri"/>
                <w:sz w:val="20"/>
                <w:szCs w:val="20"/>
              </w:rPr>
              <w:t xml:space="preserve"> Área de Cultura y</w:t>
            </w:r>
            <w:r>
              <w:rPr>
                <w:rFonts w:cs="Calibri"/>
                <w:sz w:val="20"/>
                <w:szCs w:val="20"/>
              </w:rPr>
              <w:t xml:space="preserve"> junto a</w:t>
            </w:r>
            <w:r w:rsidRPr="007822DE">
              <w:rPr>
                <w:rFonts w:cs="Calibri"/>
                <w:sz w:val="20"/>
                <w:szCs w:val="20"/>
              </w:rPr>
              <w:t xml:space="preserve"> la Comisión de Fiestas, convoca un concurso para la elección del cartel para anunciar</w:t>
            </w:r>
            <w:r>
              <w:rPr>
                <w:rFonts w:cs="Calibri"/>
                <w:sz w:val="20"/>
                <w:szCs w:val="20"/>
              </w:rPr>
              <w:t xml:space="preserve"> las Fiestas de Trapagaran 2025.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</w:rPr>
              <w:t>FUNDAMENTOS DE DERECHO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</w:rPr>
              <w:t>Bases propias de la convocatoria, tal y como señalan los puntos a y c del Artículo 3 de la Ordenanza General Reguladora de la Concesión de Subvenciones Municipales aprobada por el Pleno de fecha de 8 de octubre de 2020.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SEGUNDO.-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Ley 38/2003 de 17 de noviembre, General de Subvenciones.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TERCERO.-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>Real Decreto 887/2006, de 21 de julio, por el que se aprueba el Reglamento de la ley 38/2003, de 17 de noviembre, General de Subvenciones.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Calibri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CUARTO.-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Calibri"/>
                <w:sz w:val="20"/>
                <w:szCs w:val="20"/>
              </w:rPr>
              <w:t>Cualquier otra disposición normativa que por su naturaleza pueda resultar de aplicación</w:t>
            </w:r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9428D7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RESOLUCIÓN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04758B">
              <w:rPr>
                <w:rFonts w:cs="Arial"/>
                <w:sz w:val="20"/>
                <w:szCs w:val="20"/>
              </w:rPr>
              <w:t xml:space="preserve">Vista la </w:t>
            </w:r>
            <w:r>
              <w:rPr>
                <w:rFonts w:cs="Arial"/>
                <w:sz w:val="20"/>
                <w:szCs w:val="20"/>
              </w:rPr>
              <w:t>Propuesta</w:t>
            </w:r>
            <w:r w:rsidRPr="0004758B">
              <w:rPr>
                <w:rFonts w:cs="Arial"/>
                <w:sz w:val="20"/>
                <w:szCs w:val="20"/>
              </w:rPr>
              <w:t xml:space="preserve"> de la Animadora Sociocultural de fecha </w:t>
            </w:r>
            <w:r>
              <w:rPr>
                <w:rFonts w:cs="Arial"/>
                <w:sz w:val="20"/>
                <w:szCs w:val="20"/>
              </w:rPr>
              <w:t xml:space="preserve">19 </w:t>
            </w:r>
            <w:r w:rsidRPr="0004758B">
              <w:rPr>
                <w:rFonts w:cs="Arial"/>
                <w:sz w:val="20"/>
                <w:szCs w:val="20"/>
              </w:rPr>
              <w:t xml:space="preserve">de </w:t>
            </w:r>
            <w:r>
              <w:rPr>
                <w:rFonts w:cs="Arial"/>
                <w:sz w:val="20"/>
                <w:szCs w:val="20"/>
              </w:rPr>
              <w:t>marzo</w:t>
            </w:r>
            <w:r w:rsidRPr="0004758B">
              <w:rPr>
                <w:rFonts w:cs="Arial"/>
                <w:sz w:val="20"/>
                <w:szCs w:val="20"/>
              </w:rPr>
              <w:t xml:space="preserve"> de 202</w:t>
            </w:r>
            <w:r>
              <w:rPr>
                <w:rFonts w:cs="Arial"/>
                <w:sz w:val="20"/>
                <w:szCs w:val="20"/>
              </w:rPr>
              <w:t>5</w:t>
            </w:r>
            <w:r w:rsidRPr="0004758B">
              <w:rPr>
                <w:rFonts w:cs="Arial"/>
                <w:sz w:val="20"/>
                <w:szCs w:val="20"/>
              </w:rPr>
              <w:t xml:space="preserve">, el Informe de Fiscalización de la Interventora del </w:t>
            </w:r>
            <w:r>
              <w:rPr>
                <w:rFonts w:cs="Arial"/>
                <w:sz w:val="20"/>
                <w:szCs w:val="20"/>
              </w:rPr>
              <w:t>20</w:t>
            </w:r>
            <w:r w:rsidRPr="0004758B">
              <w:rPr>
                <w:rFonts w:cs="Arial"/>
                <w:sz w:val="20"/>
                <w:szCs w:val="20"/>
              </w:rPr>
              <w:t xml:space="preserve"> de </w:t>
            </w:r>
            <w:r>
              <w:rPr>
                <w:rFonts w:cs="Arial"/>
                <w:sz w:val="20"/>
                <w:szCs w:val="20"/>
              </w:rPr>
              <w:t xml:space="preserve">marzo </w:t>
            </w:r>
            <w:r w:rsidRPr="0004758B">
              <w:rPr>
                <w:rFonts w:cs="Arial"/>
                <w:sz w:val="20"/>
                <w:szCs w:val="20"/>
              </w:rPr>
              <w:t>de 202</w:t>
            </w:r>
            <w:r>
              <w:rPr>
                <w:rFonts w:cs="Arial"/>
                <w:sz w:val="20"/>
                <w:szCs w:val="20"/>
              </w:rPr>
              <w:t>5</w:t>
            </w:r>
            <w:r w:rsidRPr="0004758B">
              <w:rPr>
                <w:rFonts w:cs="Arial"/>
                <w:sz w:val="20"/>
                <w:szCs w:val="20"/>
              </w:rPr>
              <w:t xml:space="preserve"> y en</w:t>
            </w:r>
            <w:r w:rsidRPr="0004758B">
              <w:rPr>
                <w:rFonts w:eastAsia="Calibri" w:cs="Calibri"/>
                <w:sz w:val="20"/>
                <w:szCs w:val="20"/>
              </w:rPr>
              <w:t xml:space="preserve"> virtud de las atribuciones otorgadas por el artículo 21.1 de la Ley 7/1985,</w:t>
            </w:r>
            <w:r w:rsidRPr="0004758B">
              <w:rPr>
                <w:rFonts w:cs="Arial"/>
                <w:sz w:val="20"/>
                <w:szCs w:val="20"/>
              </w:rPr>
              <w:t xml:space="preserve"> reguladora de las Bases del Régimen Local</w:t>
            </w:r>
          </w:p>
          <w:p w:rsidR="009428D7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HE RESUELTO</w:t>
            </w:r>
          </w:p>
          <w:p w:rsidR="009428D7" w:rsidRPr="0004758B" w:rsidRDefault="009428D7" w:rsidP="008D10FB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Informar favorablemente y aprobar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la</w:t>
            </w:r>
            <w:r w:rsidRPr="00142D6C">
              <w:rPr>
                <w:rFonts w:eastAsia="Times New Roman" w:cs="Arial"/>
                <w:sz w:val="20"/>
                <w:szCs w:val="20"/>
              </w:rPr>
              <w:t>s bases</w:t>
            </w:r>
            <w:r>
              <w:rPr>
                <w:rFonts w:eastAsia="Times New Roman" w:cs="Arial"/>
                <w:sz w:val="20"/>
                <w:szCs w:val="20"/>
              </w:rPr>
              <w:t xml:space="preserve"> y el Anexo I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 xml:space="preserve">y la convocatoria 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del Concurso </w:t>
            </w:r>
            <w:r>
              <w:rPr>
                <w:rFonts w:eastAsia="Times New Roman" w:cs="Arial"/>
                <w:sz w:val="20"/>
                <w:szCs w:val="20"/>
              </w:rPr>
              <w:t xml:space="preserve">de Cartel Trapagarango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Jaiak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2025.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SEGUNDO.-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 xml:space="preserve">Aprobar el gasto máximo, destinado a la financiación de los premios objeto de la presente convocatoria, ascendiente a 800,00 euros, </w:t>
            </w:r>
            <w:r w:rsidRPr="00C84899">
              <w:rPr>
                <w:rFonts w:eastAsia="Times New Roman" w:cstheme="minorHAnsi"/>
                <w:sz w:val="20"/>
                <w:szCs w:val="20"/>
              </w:rPr>
              <w:t xml:space="preserve">con cargo al presupuesto </w:t>
            </w:r>
            <w:r>
              <w:rPr>
                <w:rFonts w:eastAsia="Times New Roman" w:cstheme="minorHAnsi"/>
                <w:sz w:val="20"/>
                <w:szCs w:val="20"/>
              </w:rPr>
              <w:t>d</w:t>
            </w:r>
            <w:r w:rsidRPr="00C84899">
              <w:rPr>
                <w:rFonts w:eastAsia="Times New Roman" w:cstheme="minorHAnsi"/>
                <w:sz w:val="20"/>
                <w:szCs w:val="20"/>
              </w:rPr>
              <w:t>el año 2025 y a la partida presupuestaria 334-48102.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ascii="CenturyGothic" w:hAnsi="CenturyGothic" w:cs="CenturyGothic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lastRenderedPageBreak/>
              <w:t>TERCERO.-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Dar traslado del expediente al Área de Cultura para su conocimiento y efectos oportunos y al Área de Intervención para su fiscalización.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CUARTO.-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Dar cuenta de este acuerdo en la próxima sesión plenaria que se celebre. 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QUINTO.-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Enviar la convocatoria a la Base de Datos Nacional de Subvenciones y publicar un extracto en el BOB a través del mismo. </w:t>
            </w:r>
          </w:p>
          <w:p w:rsidR="009428D7" w:rsidRPr="0004758B" w:rsidRDefault="009428D7" w:rsidP="008D10F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428D7" w:rsidRPr="0004758B" w:rsidRDefault="009428D7" w:rsidP="008D10F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9428D7" w:rsidRPr="0004758B" w:rsidRDefault="009428D7" w:rsidP="009428D7">
      <w:pPr>
        <w:tabs>
          <w:tab w:val="left" w:pos="2745"/>
        </w:tabs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lastRenderedPageBreak/>
        <w:t>FIRMADO ELECTRÓNICAMENTE</w:t>
      </w: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Concejala Delegada de Urbanismo, Vivienda, Medio Ambiente, </w:t>
      </w: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Cultura, </w:t>
      </w:r>
      <w:proofErr w:type="gramStart"/>
      <w:r w:rsidRPr="0004758B">
        <w:rPr>
          <w:rFonts w:ascii="Century Gothic" w:eastAsia="Times New Roman" w:hAnsi="Century Gothic" w:cs="Arial"/>
          <w:sz w:val="20"/>
          <w:szCs w:val="20"/>
        </w:rPr>
        <w:t>Euskera</w:t>
      </w:r>
      <w:proofErr w:type="gramEnd"/>
      <w:r w:rsidRPr="0004758B">
        <w:rPr>
          <w:rFonts w:ascii="Century Gothic" w:eastAsia="Times New Roman" w:hAnsi="Century Gothic" w:cs="Arial"/>
          <w:sz w:val="20"/>
          <w:szCs w:val="20"/>
        </w:rPr>
        <w:t>, Educación, Juventud, Deporte, Participación Ciudadana y Barrios</w:t>
      </w:r>
    </w:p>
    <w:p w:rsidR="009428D7" w:rsidRPr="0004758B" w:rsidRDefault="009428D7" w:rsidP="009428D7">
      <w:pPr>
        <w:spacing w:after="0" w:line="240" w:lineRule="auto"/>
        <w:rPr>
          <w:rFonts w:ascii="Century Gothic" w:eastAsia="Times New Roman" w:hAnsi="Century Gothic" w:cs="Arial"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rPr>
          <w:rFonts w:ascii="Century Gothic" w:eastAsia="Times New Roman" w:hAnsi="Century Gothic" w:cs="Arial"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(Por Decreto de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Alcaldi</w:t>
      </w:r>
      <w:r>
        <w:rPr>
          <w:rFonts w:ascii="Century Gothic" w:eastAsia="Times New Roman" w:hAnsi="Century Gothic" w:cs="Arial"/>
          <w:sz w:val="20"/>
          <w:szCs w:val="20"/>
        </w:rPr>
        <w:t>a</w:t>
      </w:r>
      <w:proofErr w:type="spellEnd"/>
      <w:r>
        <w:rPr>
          <w:rFonts w:ascii="Century Gothic" w:eastAsia="Times New Roman" w:hAnsi="Century Gothic" w:cs="Arial"/>
          <w:sz w:val="20"/>
          <w:szCs w:val="20"/>
        </w:rPr>
        <w:t xml:space="preserve"> de fecha 4/8/2023 nª602/2023)</w:t>
      </w: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(Por Decreto de Alcaldía de fecha 6/10/2023 nª791/2023)</w:t>
      </w: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(Por Decreto de Alcaldía de fecha 24/07/2024 nª962/2024)</w:t>
      </w:r>
    </w:p>
    <w:p w:rsidR="009428D7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</w:p>
    <w:p w:rsidR="009428D7" w:rsidRDefault="009428D7" w:rsidP="009428D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</w:p>
    <w:p w:rsidR="009428D7" w:rsidRPr="0004758B" w:rsidRDefault="009428D7" w:rsidP="009428D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04758B">
        <w:rPr>
          <w:rFonts w:ascii="Century Gothic" w:hAnsi="Century Gothic"/>
          <w:b/>
          <w:sz w:val="20"/>
          <w:szCs w:val="20"/>
        </w:rPr>
        <w:t xml:space="preserve">ANEXO </w:t>
      </w:r>
    </w:p>
    <w:p w:rsidR="009428D7" w:rsidRDefault="009428D7" w:rsidP="009428D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04758B">
        <w:rPr>
          <w:rFonts w:ascii="Century Gothic" w:hAnsi="Century Gothic"/>
          <w:b/>
          <w:sz w:val="20"/>
          <w:szCs w:val="20"/>
        </w:rPr>
        <w:t xml:space="preserve">BASES </w:t>
      </w:r>
    </w:p>
    <w:p w:rsidR="009428D7" w:rsidRDefault="009428D7" w:rsidP="009428D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9428D7" w:rsidRPr="007B48B6" w:rsidRDefault="009428D7" w:rsidP="009428D7">
      <w:pPr>
        <w:tabs>
          <w:tab w:val="left" w:pos="1711"/>
        </w:tabs>
        <w:spacing w:line="360" w:lineRule="auto"/>
        <w:jc w:val="center"/>
        <w:rPr>
          <w:rFonts w:eastAsia="Calibri"/>
          <w:b/>
          <w:sz w:val="20"/>
          <w:szCs w:val="20"/>
          <w:highlight w:val="yellow"/>
          <w:lang w:val="eu-ES"/>
        </w:rPr>
      </w:pPr>
    </w:p>
    <w:p w:rsidR="009428D7" w:rsidRPr="007822DE" w:rsidRDefault="009428D7" w:rsidP="009428D7">
      <w:pPr>
        <w:spacing w:line="360" w:lineRule="auto"/>
        <w:jc w:val="center"/>
        <w:rPr>
          <w:rFonts w:eastAsia="Calibri"/>
          <w:b/>
          <w:sz w:val="20"/>
          <w:szCs w:val="20"/>
        </w:rPr>
      </w:pPr>
      <w:r w:rsidRPr="007822DE">
        <w:rPr>
          <w:rFonts w:eastAsia="Calibri"/>
          <w:b/>
          <w:sz w:val="20"/>
          <w:szCs w:val="20"/>
        </w:rPr>
        <w:t xml:space="preserve">CONCURSO CARTEL </w:t>
      </w:r>
      <w:r>
        <w:rPr>
          <w:rFonts w:eastAsia="Calibri"/>
          <w:b/>
          <w:sz w:val="20"/>
          <w:szCs w:val="20"/>
        </w:rPr>
        <w:t>TRAPAGARANGO JAIAK 2025</w:t>
      </w:r>
    </w:p>
    <w:p w:rsidR="009428D7" w:rsidRPr="007822DE" w:rsidRDefault="009428D7" w:rsidP="009428D7">
      <w:pPr>
        <w:spacing w:line="360" w:lineRule="auto"/>
        <w:jc w:val="center"/>
        <w:rPr>
          <w:rFonts w:eastAsia="Calibri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eastAsia="Calibri"/>
          <w:sz w:val="20"/>
          <w:szCs w:val="20"/>
        </w:rPr>
      </w:pPr>
      <w:r w:rsidRPr="007822DE">
        <w:rPr>
          <w:rFonts w:eastAsia="Calibri"/>
          <w:sz w:val="20"/>
          <w:szCs w:val="20"/>
        </w:rPr>
        <w:t xml:space="preserve">   </w:t>
      </w: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Calibri"/>
          <w:sz w:val="20"/>
          <w:szCs w:val="20"/>
        </w:rPr>
        <w:t>El Área de Cultura del Ayuntamiento de Valle de Trápaga-Trapagaran y la Comisión de Fiestas, convocan un concurso para la elección del cartel para anunciar las Fiestas de</w:t>
      </w:r>
      <w:r>
        <w:rPr>
          <w:rFonts w:cs="Calibri"/>
          <w:sz w:val="20"/>
          <w:szCs w:val="20"/>
        </w:rPr>
        <w:t xml:space="preserve"> Valle de Trápaga-</w:t>
      </w:r>
      <w:r w:rsidRPr="007822DE">
        <w:rPr>
          <w:rFonts w:cs="Calibri"/>
          <w:sz w:val="20"/>
          <w:szCs w:val="20"/>
        </w:rPr>
        <w:t xml:space="preserve">Trapagaran </w:t>
      </w:r>
      <w:r>
        <w:rPr>
          <w:rFonts w:cs="Calibri"/>
          <w:sz w:val="20"/>
          <w:szCs w:val="20"/>
        </w:rPr>
        <w:t>2025</w:t>
      </w:r>
      <w:r w:rsidRPr="007822DE">
        <w:rPr>
          <w:rFonts w:cs="Calibri"/>
          <w:sz w:val="20"/>
          <w:szCs w:val="20"/>
        </w:rPr>
        <w:t xml:space="preserve"> con arreglo a las siguientes bases:</w:t>
      </w:r>
      <w:r w:rsidRPr="007822DE">
        <w:rPr>
          <w:sz w:val="20"/>
          <w:szCs w:val="20"/>
        </w:rPr>
        <w:t xml:space="preserve">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ind w:left="74"/>
        <w:contextualSpacing/>
        <w:jc w:val="center"/>
        <w:rPr>
          <w:b/>
          <w:sz w:val="20"/>
          <w:szCs w:val="20"/>
        </w:rPr>
      </w:pPr>
      <w:r w:rsidRPr="007822DE">
        <w:rPr>
          <w:b/>
          <w:sz w:val="20"/>
          <w:szCs w:val="20"/>
        </w:rPr>
        <w:t>BASES DEL CONCURSO</w:t>
      </w:r>
    </w:p>
    <w:p w:rsidR="009428D7" w:rsidRPr="007822DE" w:rsidRDefault="009428D7" w:rsidP="009428D7">
      <w:pPr>
        <w:spacing w:line="360" w:lineRule="auto"/>
        <w:ind w:left="189" w:firstLine="708"/>
        <w:jc w:val="center"/>
        <w:rPr>
          <w:rFonts w:eastAsia="Calibri"/>
          <w:sz w:val="20"/>
          <w:szCs w:val="20"/>
        </w:rPr>
      </w:pPr>
    </w:p>
    <w:p w:rsidR="009428D7" w:rsidRPr="00450EFC" w:rsidRDefault="009428D7" w:rsidP="009428D7">
      <w:pPr>
        <w:spacing w:line="360" w:lineRule="auto"/>
        <w:jc w:val="center"/>
        <w:rPr>
          <w:rFonts w:cs="Arial"/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PRIMERO</w:t>
      </w:r>
      <w:r w:rsidRPr="007822DE">
        <w:rPr>
          <w:rFonts w:cs="Arial"/>
          <w:b/>
          <w:sz w:val="20"/>
          <w:szCs w:val="20"/>
        </w:rPr>
        <w:t xml:space="preserve">.- </w:t>
      </w:r>
      <w:r>
        <w:rPr>
          <w:rFonts w:cs="Arial"/>
          <w:sz w:val="20"/>
          <w:szCs w:val="20"/>
        </w:rPr>
        <w:t>Objeto</w:t>
      </w:r>
    </w:p>
    <w:p w:rsidR="009428D7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Pr="00450EFC" w:rsidRDefault="009428D7" w:rsidP="009428D7">
      <w:pPr>
        <w:spacing w:line="360" w:lineRule="auto"/>
        <w:jc w:val="center"/>
        <w:rPr>
          <w:rFonts w:cs="Arial"/>
          <w:sz w:val="20"/>
          <w:szCs w:val="20"/>
        </w:rPr>
      </w:pPr>
      <w:r w:rsidRPr="00450EFC">
        <w:rPr>
          <w:rFonts w:cs="Arial"/>
          <w:sz w:val="20"/>
          <w:szCs w:val="20"/>
        </w:rPr>
        <w:t xml:space="preserve">Se trata de un concurso para la elección del cartel que anunciará las fiestas de Valle de Trápaga-Trapagaran en 2025. </w:t>
      </w:r>
    </w:p>
    <w:p w:rsidR="009428D7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lastRenderedPageBreak/>
        <w:t>SEGUNDO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Participantes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Podrán tomar parte todas aquellas personas que lo deseen, de manera individual o grupal. Las personas que participen deberán ser mayores de 16 años. 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TERCERO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Tema</w:t>
      </w:r>
    </w:p>
    <w:p w:rsidR="009428D7" w:rsidRPr="007822DE" w:rsidRDefault="009428D7" w:rsidP="009428D7">
      <w:pPr>
        <w:spacing w:line="360" w:lineRule="auto"/>
        <w:jc w:val="center"/>
        <w:rPr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tema central del concurso son las Fiestas de Valle de Trápaga-Trapagaran. </w:t>
      </w:r>
    </w:p>
    <w:p w:rsidR="009428D7" w:rsidRDefault="009428D7" w:rsidP="009428D7">
      <w:pPr>
        <w:spacing w:line="360" w:lineRule="auto"/>
        <w:jc w:val="center"/>
        <w:rPr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CUARTO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Premios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Se establece un solo premio valorado en 800,00 euros.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>DECRETO FORAL de la Diputación Foral de Bizkaia 47/2014, de 8 de abril, por el que se aprueba el Reglamento del Impuesto sobre la Renta de las Personas Físicas, los premios cuya base de retención sea mayor de 300,00 euros y que perciba una persona física, están sujetos a una retención del 19% de IRPF (impuesto renta personas físicas).</w:t>
      </w:r>
    </w:p>
    <w:p w:rsidR="009428D7" w:rsidRPr="007822DE" w:rsidRDefault="009428D7" w:rsidP="009428D7">
      <w:pPr>
        <w:spacing w:line="360" w:lineRule="auto"/>
        <w:jc w:val="center"/>
        <w:rPr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QUINTO</w:t>
      </w:r>
      <w:r w:rsidRPr="007822DE">
        <w:rPr>
          <w:rFonts w:cs="Arial"/>
          <w:b/>
          <w:sz w:val="20"/>
          <w:szCs w:val="20"/>
        </w:rPr>
        <w:t>.-</w:t>
      </w:r>
      <w:r w:rsidRPr="007822DE">
        <w:rPr>
          <w:sz w:val="20"/>
          <w:szCs w:val="20"/>
        </w:rPr>
        <w:t xml:space="preserve"> Plazo de presentación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plazo para la presentación de las obras será desde la publicación de estas bases </w:t>
      </w:r>
      <w:r w:rsidRPr="00FE639D">
        <w:rPr>
          <w:sz w:val="20"/>
          <w:szCs w:val="20"/>
        </w:rPr>
        <w:t>hasta el viernes 16 de mayo de 2025.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Las obras se presentarán en la Casa de Cultura/Palacio de </w:t>
      </w:r>
      <w:proofErr w:type="spellStart"/>
      <w:r w:rsidRPr="007822DE">
        <w:rPr>
          <w:rFonts w:cs="Calibri"/>
          <w:sz w:val="20"/>
          <w:szCs w:val="20"/>
        </w:rPr>
        <w:t>Olaso</w:t>
      </w:r>
      <w:proofErr w:type="spellEnd"/>
      <w:r w:rsidRPr="007822DE">
        <w:rPr>
          <w:rFonts w:cs="Calibri"/>
          <w:sz w:val="20"/>
          <w:szCs w:val="20"/>
        </w:rPr>
        <w:t xml:space="preserve">, C/ </w:t>
      </w:r>
      <w:proofErr w:type="spellStart"/>
      <w:r w:rsidRPr="007822DE">
        <w:rPr>
          <w:rFonts w:cs="Calibri"/>
          <w:sz w:val="20"/>
          <w:szCs w:val="20"/>
        </w:rPr>
        <w:t>Funikular</w:t>
      </w:r>
      <w:proofErr w:type="spellEnd"/>
      <w:r w:rsidRPr="007822DE">
        <w:rPr>
          <w:rFonts w:cs="Calibri"/>
          <w:sz w:val="20"/>
          <w:szCs w:val="20"/>
        </w:rPr>
        <w:t xml:space="preserve"> nº 12 – Teléfono  944 92 29 13.</w:t>
      </w: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SEXTO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Formato de Presentación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Los carteles se presentarán preparados para ser colgados en un </w:t>
      </w:r>
      <w:r w:rsidRPr="007822DE">
        <w:rPr>
          <w:rFonts w:cs="Calibri"/>
          <w:b/>
          <w:sz w:val="20"/>
          <w:szCs w:val="20"/>
        </w:rPr>
        <w:t>soporte rígido</w:t>
      </w:r>
      <w:r w:rsidRPr="007822DE">
        <w:rPr>
          <w:rFonts w:cs="Calibri"/>
          <w:sz w:val="20"/>
          <w:szCs w:val="20"/>
        </w:rPr>
        <w:t xml:space="preserve">, ligero y sin cristal, con las siguientes medidas </w:t>
      </w:r>
      <w:r w:rsidRPr="007822DE">
        <w:rPr>
          <w:rFonts w:cs="Calibri"/>
          <w:b/>
          <w:sz w:val="20"/>
          <w:szCs w:val="20"/>
        </w:rPr>
        <w:t>62 x 42 cm</w:t>
      </w:r>
      <w:r w:rsidRPr="007822DE">
        <w:rPr>
          <w:rFonts w:cs="Calibri"/>
          <w:sz w:val="20"/>
          <w:szCs w:val="20"/>
        </w:rPr>
        <w:t>. Además, las obras se presentarán sin identificar y con un lema, escrito en la parte trasera. Junto con el cartel se entregará un sobre cerrado en cuyo exterior figurará el mismo lema de</w:t>
      </w:r>
      <w:r>
        <w:rPr>
          <w:rFonts w:cs="Calibri"/>
          <w:sz w:val="20"/>
          <w:szCs w:val="20"/>
        </w:rPr>
        <w:t>l cartel. En su interior deberá</w:t>
      </w:r>
      <w:r w:rsidRPr="007822DE">
        <w:rPr>
          <w:rFonts w:cs="Calibri"/>
          <w:sz w:val="20"/>
          <w:szCs w:val="20"/>
        </w:rPr>
        <w:t xml:space="preserve"> constar </w:t>
      </w:r>
      <w:r>
        <w:rPr>
          <w:rFonts w:cs="Calibri"/>
          <w:sz w:val="20"/>
          <w:szCs w:val="20"/>
        </w:rPr>
        <w:t xml:space="preserve">el Anexo I correctamente rellenado y firmado. </w:t>
      </w: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lastRenderedPageBreak/>
        <w:t xml:space="preserve">Los carteles deberán poder entregarse en formato digital si así se requiriese. </w:t>
      </w: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SÉPTIMO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Técnica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>Cada autor o autora podrá participar con un máximo de dos obras, originales e inéditas, de técnica libre. No podrán participar obras presentadas en ediciones anteriores. Tampoco se podrán presentar obras generadas por IA u obras en las que se haya hecho uso parcial de esta tecnología.</w:t>
      </w: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El cartel llevará el escudo del Ayuntamiento de Valle de Trápaga-Trapagaran y el siguiente texto obligatoriamente: 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TRAPAGARANGO JAIAK 2025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>Junto con el siguiente texto, tanto en castellano como en euskera: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6 de AGOSTO y del 27</w:t>
      </w:r>
      <w:r w:rsidRPr="007822DE">
        <w:rPr>
          <w:rFonts w:cs="Calibri"/>
          <w:b/>
          <w:sz w:val="20"/>
          <w:szCs w:val="20"/>
        </w:rPr>
        <w:t xml:space="preserve"> de AGOSTO al </w:t>
      </w:r>
      <w:r>
        <w:rPr>
          <w:rFonts w:cs="Calibri"/>
          <w:b/>
          <w:sz w:val="20"/>
          <w:szCs w:val="20"/>
        </w:rPr>
        <w:t>3</w:t>
      </w:r>
      <w:r w:rsidRPr="007822DE">
        <w:rPr>
          <w:rFonts w:cs="Calibri"/>
          <w:b/>
          <w:sz w:val="20"/>
          <w:szCs w:val="20"/>
        </w:rPr>
        <w:t xml:space="preserve">1 de </w:t>
      </w:r>
      <w:r>
        <w:rPr>
          <w:rFonts w:cs="Calibri"/>
          <w:b/>
          <w:sz w:val="20"/>
          <w:szCs w:val="20"/>
        </w:rPr>
        <w:t>AGOSTO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OCTAVO</w:t>
      </w:r>
      <w:r w:rsidRPr="007822DE">
        <w:rPr>
          <w:rFonts w:cs="Arial"/>
          <w:b/>
          <w:sz w:val="20"/>
          <w:szCs w:val="20"/>
        </w:rPr>
        <w:t xml:space="preserve">.- </w:t>
      </w:r>
      <w:r>
        <w:rPr>
          <w:sz w:val="20"/>
          <w:szCs w:val="20"/>
        </w:rPr>
        <w:t>Jurado y Criterios de Valoración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jurado estará compuesto por un trabajador/a Área de Cultura, un/a representante de la Comisión de Fiestas que será elegido/a por sorteo y un profesional del mundo del arte o del diseño gráfico.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Se valorarán la técnica, la innovación, la composición, la estética y la creatividad de los carteles presentados. Se seleccionarán los carteles que obtengan mayor puntuación sumadas las 3 votaciones sobre cada uno de los cinco criterios de evaluación. Estos se puntuarán del 1 al 10.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jurado podrá descalificar, en cualquier momento en el proceso de selección, todos aquellos trabajos en los que concurra alguna de las siguientes circunstancias: 1. Autoría dudosa, plagio, imitación, falta de originalidad. 2. Utilización de IA para la realización del cartel. 3. Que atenten contra la dignidad de las personas.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b/>
          <w:sz w:val="20"/>
          <w:szCs w:val="20"/>
        </w:rPr>
        <w:t xml:space="preserve">El fallo del jurado tendrá lugar </w:t>
      </w:r>
      <w:r>
        <w:rPr>
          <w:b/>
          <w:color w:val="000000" w:themeColor="text1"/>
          <w:sz w:val="20"/>
          <w:szCs w:val="20"/>
        </w:rPr>
        <w:t>el día 20</w:t>
      </w:r>
      <w:r w:rsidRPr="007822DE">
        <w:rPr>
          <w:b/>
          <w:color w:val="000000" w:themeColor="text1"/>
          <w:sz w:val="20"/>
          <w:szCs w:val="20"/>
        </w:rPr>
        <w:t xml:space="preserve"> de mayo, </w:t>
      </w:r>
      <w:r>
        <w:rPr>
          <w:b/>
          <w:color w:val="000000" w:themeColor="text1"/>
          <w:sz w:val="20"/>
          <w:szCs w:val="20"/>
        </w:rPr>
        <w:t>martes, de 2025</w:t>
      </w:r>
      <w:r w:rsidRPr="007822DE">
        <w:rPr>
          <w:b/>
          <w:color w:val="000000" w:themeColor="text1"/>
          <w:sz w:val="20"/>
          <w:szCs w:val="20"/>
        </w:rPr>
        <w:t xml:space="preserve"> </w:t>
      </w:r>
      <w:r w:rsidRPr="007822DE">
        <w:rPr>
          <w:b/>
          <w:sz w:val="20"/>
          <w:szCs w:val="20"/>
        </w:rPr>
        <w:t>y será inapelable.</w:t>
      </w:r>
      <w:r w:rsidRPr="007822DE">
        <w:rPr>
          <w:sz w:val="20"/>
          <w:szCs w:val="20"/>
        </w:rPr>
        <w:t xml:space="preserve"> No obstante el jurado podrá revisar y anular el fallo si considera que concurre alguna de las circunstancias previstas en los párrafos anteriores.  </w:t>
      </w: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Se realizará una exposición en el Palacio </w:t>
      </w:r>
      <w:proofErr w:type="spellStart"/>
      <w:r w:rsidRPr="007822DE">
        <w:rPr>
          <w:sz w:val="20"/>
          <w:szCs w:val="20"/>
        </w:rPr>
        <w:t>Olaso</w:t>
      </w:r>
      <w:proofErr w:type="spellEnd"/>
      <w:r w:rsidRPr="007822DE">
        <w:rPr>
          <w:sz w:val="20"/>
          <w:szCs w:val="20"/>
        </w:rPr>
        <w:t xml:space="preserve">. Aquellas obras que no hayan sido premiadas podrán retirarse a partir de la finalización de esta exposición.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>En caso de que se quedase o se declararse desierto se encargará el diseño.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D00486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NOVENO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Notificación de los</w:t>
      </w:r>
      <w:r>
        <w:rPr>
          <w:sz w:val="20"/>
          <w:szCs w:val="20"/>
        </w:rPr>
        <w:t>/as</w:t>
      </w:r>
      <w:r w:rsidRPr="007822DE">
        <w:rPr>
          <w:sz w:val="20"/>
          <w:szCs w:val="20"/>
        </w:rPr>
        <w:t xml:space="preserve"> ganadores</w:t>
      </w:r>
      <w:r>
        <w:rPr>
          <w:sz w:val="20"/>
          <w:szCs w:val="20"/>
        </w:rPr>
        <w:t>/as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mismo día del fallo se notificará al/la ganador/a.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>La decisión del jurado también se hará pública en la página web del Ayuntamiento de Valle de Trápaga-Trapagaran y en el BOB a través de la Base Nacional de Subvenciones.</w:t>
      </w:r>
    </w:p>
    <w:p w:rsidR="009428D7" w:rsidRPr="007822DE" w:rsidRDefault="009428D7" w:rsidP="009428D7">
      <w:pPr>
        <w:spacing w:line="360" w:lineRule="auto"/>
        <w:jc w:val="center"/>
        <w:rPr>
          <w:rFonts w:cs="Calibri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DÉCIMO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Aceptación de las bases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La participación en este concurso supone la aceptación completa de las bases del mismo; los supuestos que se puedan producir y no estén contempladas por los/as organizadores/as en las bases del concurso quedarán a la libre interpretación de dichos/as organizadores/as.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UNDÉCIMO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sz w:val="20"/>
          <w:szCs w:val="20"/>
        </w:rPr>
        <w:t>Derechos</w:t>
      </w:r>
      <w:r>
        <w:rPr>
          <w:sz w:val="20"/>
          <w:szCs w:val="20"/>
        </w:rPr>
        <w:t xml:space="preserve"> sobre el cartel premiado</w:t>
      </w:r>
    </w:p>
    <w:p w:rsidR="009428D7" w:rsidRPr="007822DE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El Ayuntamiento de Valle de Trápaga-Trapagaran será el legítimo propietario de la obra premiada, y de los derechos de explotación sobre la misma, así como de los derechos de reproducción, adaptación, distribución, comunicación pública y difusión en todos los soportes y plataformas presentes y futuras, sin limitación alguna y hasta la expiración de los derechos de autor, haciendo siempre mención al autor o autora de la obra por medio de su nombre y apellidos. </w:t>
      </w: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>La persona o personas autoras del cartel premiado podrán ser requeridas a facilitar los elementos, tipografías y archivos utilizados en el diseño para facilitar su adaptación a los diferentes soportes, formatos y aplicaciones necesarias para su promoción y difusión.</w:t>
      </w:r>
    </w:p>
    <w:p w:rsidR="009428D7" w:rsidRPr="007822DE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  <w:u w:val="single"/>
        </w:rPr>
      </w:pP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DUODÉCIMO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C84899">
        <w:rPr>
          <w:rFonts w:cstheme="minorHAnsi"/>
          <w:sz w:val="20"/>
          <w:szCs w:val="20"/>
        </w:rPr>
        <w:t xml:space="preserve">Protección de datos personales y garantía de </w:t>
      </w:r>
      <w:r>
        <w:rPr>
          <w:rFonts w:cstheme="minorHAnsi"/>
          <w:sz w:val="20"/>
          <w:szCs w:val="20"/>
        </w:rPr>
        <w:t>D</w:t>
      </w:r>
      <w:r w:rsidRPr="00C84899">
        <w:rPr>
          <w:rFonts w:cstheme="minorHAnsi"/>
          <w:sz w:val="20"/>
          <w:szCs w:val="20"/>
        </w:rPr>
        <w:t xml:space="preserve">erechos </w:t>
      </w:r>
      <w:r>
        <w:rPr>
          <w:rFonts w:cstheme="minorHAnsi"/>
          <w:sz w:val="20"/>
          <w:szCs w:val="20"/>
        </w:rPr>
        <w:t>D</w:t>
      </w:r>
      <w:r w:rsidRPr="00C84899">
        <w:rPr>
          <w:rFonts w:cstheme="minorHAnsi"/>
          <w:sz w:val="20"/>
          <w:szCs w:val="20"/>
        </w:rPr>
        <w:t>igitales</w:t>
      </w: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</w:rPr>
        <w:t>Los datos personales recogidos serán incorporados y tratados en un fichero de titularidad municipal con las siguientes características:</w:t>
      </w: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</w:p>
    <w:p w:rsidR="009428D7" w:rsidRPr="00C84899" w:rsidRDefault="009428D7" w:rsidP="009428D7">
      <w:pPr>
        <w:pStyle w:val="Prrafodelista"/>
        <w:numPr>
          <w:ilvl w:val="0"/>
          <w:numId w:val="1"/>
        </w:numPr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  <w:u w:val="single"/>
        </w:rPr>
        <w:t>Responsable del tratamiento:</w:t>
      </w:r>
      <w:r w:rsidRPr="00C84899">
        <w:rPr>
          <w:rFonts w:cstheme="minorHAnsi"/>
          <w:sz w:val="20"/>
          <w:szCs w:val="20"/>
        </w:rPr>
        <w:t xml:space="preserve"> Ayuntamiento de Valle de Trápaga-Trapagaran, con CIF P4809300-I y domicilio en </w:t>
      </w:r>
      <w:proofErr w:type="spellStart"/>
      <w:r w:rsidRPr="00C84899">
        <w:rPr>
          <w:rFonts w:cstheme="minorHAnsi"/>
          <w:sz w:val="20"/>
          <w:szCs w:val="20"/>
        </w:rPr>
        <w:t>Lauxaeta</w:t>
      </w:r>
      <w:proofErr w:type="spellEnd"/>
      <w:r w:rsidRPr="00C84899">
        <w:rPr>
          <w:rFonts w:cstheme="minorHAnsi"/>
          <w:sz w:val="20"/>
          <w:szCs w:val="20"/>
        </w:rPr>
        <w:t xml:space="preserve"> </w:t>
      </w:r>
      <w:proofErr w:type="spellStart"/>
      <w:r w:rsidRPr="00C84899">
        <w:rPr>
          <w:rFonts w:cstheme="minorHAnsi"/>
          <w:sz w:val="20"/>
          <w:szCs w:val="20"/>
        </w:rPr>
        <w:t>Enparantza</w:t>
      </w:r>
      <w:proofErr w:type="spellEnd"/>
      <w:r w:rsidRPr="00C84899">
        <w:rPr>
          <w:rFonts w:cstheme="minorHAnsi"/>
          <w:sz w:val="20"/>
          <w:szCs w:val="20"/>
        </w:rPr>
        <w:t xml:space="preserve"> 1, 48510 Trapagaran (Bizkaia).</w:t>
      </w:r>
    </w:p>
    <w:p w:rsidR="009428D7" w:rsidRPr="00C84899" w:rsidRDefault="009428D7" w:rsidP="009428D7">
      <w:pPr>
        <w:pStyle w:val="Prrafodelista"/>
        <w:numPr>
          <w:ilvl w:val="0"/>
          <w:numId w:val="1"/>
        </w:numPr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  <w:u w:val="single"/>
        </w:rPr>
        <w:t>Finalidad del tratamiento:</w:t>
      </w:r>
      <w:r w:rsidRPr="00C84899">
        <w:rPr>
          <w:rFonts w:cstheme="minorHAnsi"/>
          <w:sz w:val="20"/>
          <w:szCs w:val="20"/>
        </w:rPr>
        <w:t xml:space="preserve"> gestionar la actividad denominada Concurso de desfile de Carnaval, organizada por el Área de Cultura del Ayuntamiento de Valle de Trápaga-Trapagaran.</w:t>
      </w:r>
    </w:p>
    <w:p w:rsidR="009428D7" w:rsidRPr="00C84899" w:rsidRDefault="009428D7" w:rsidP="009428D7">
      <w:pPr>
        <w:pStyle w:val="Prrafodelista"/>
        <w:numPr>
          <w:ilvl w:val="0"/>
          <w:numId w:val="1"/>
        </w:numPr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  <w:u w:val="single"/>
        </w:rPr>
        <w:t>Base jurídica del tratamiento:</w:t>
      </w:r>
      <w:r w:rsidRPr="00C84899">
        <w:rPr>
          <w:rFonts w:cstheme="minorHAnsi"/>
          <w:sz w:val="20"/>
          <w:szCs w:val="20"/>
        </w:rPr>
        <w:t xml:space="preserve"> son el consentimiento o la necesidad de una misión realizada en interés público o en el ejercicio de poderse públicos conferidos al responsable del tratamiento.</w:t>
      </w:r>
    </w:p>
    <w:p w:rsidR="009428D7" w:rsidRPr="00C84899" w:rsidRDefault="009428D7" w:rsidP="009428D7">
      <w:pPr>
        <w:pStyle w:val="Prrafodelista"/>
        <w:numPr>
          <w:ilvl w:val="0"/>
          <w:numId w:val="1"/>
        </w:numPr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  <w:u w:val="single"/>
        </w:rPr>
        <w:t>Destino de los datos:</w:t>
      </w:r>
      <w:r w:rsidRPr="00C84899">
        <w:rPr>
          <w:rFonts w:cstheme="minorHAnsi"/>
          <w:sz w:val="20"/>
          <w:szCs w:val="20"/>
        </w:rPr>
        <w:t xml:space="preserve"> los datos personales no se comunicarán a ninguna otra entidad diferente. Serán compartidos durante la gestión del evento con el jurado. </w:t>
      </w: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</w:rPr>
        <w:t>Derechos:</w:t>
      </w:r>
    </w:p>
    <w:p w:rsidR="009428D7" w:rsidRPr="00C84899" w:rsidRDefault="009428D7" w:rsidP="009428D7">
      <w:pPr>
        <w:pStyle w:val="Prrafodelista"/>
        <w:numPr>
          <w:ilvl w:val="0"/>
          <w:numId w:val="1"/>
        </w:numPr>
        <w:spacing w:after="0" w:line="360" w:lineRule="auto"/>
        <w:ind w:left="0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</w:rPr>
        <w:t xml:space="preserve">La persona interesada tiene derecho de acceso, rectificación, supresión de sus datos, y la limitación u oposición a su tratamiento mediante el envío de una comunicación escrita a la dirección del Ayuntamiento de Valle de Trápaga-Trapagaran, incluyendo documento acreditativo de su identidad o iniciando el trámite electrónico disponible al efecto en la sede electrónica de la Entidad Local. </w:t>
      </w:r>
    </w:p>
    <w:p w:rsidR="009428D7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>DECIMOTERCERO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rFonts w:cs="Arial"/>
          <w:sz w:val="20"/>
          <w:szCs w:val="20"/>
        </w:rPr>
        <w:t>Régimen Jurídico</w:t>
      </w:r>
    </w:p>
    <w:p w:rsidR="009428D7" w:rsidRPr="007822DE" w:rsidRDefault="009428D7" w:rsidP="009428D7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eastAsia="Times New Roman" w:cs="Arial"/>
          <w:sz w:val="20"/>
          <w:szCs w:val="20"/>
        </w:rPr>
      </w:pPr>
      <w:r w:rsidRPr="007822DE">
        <w:rPr>
          <w:rFonts w:cs="Arial"/>
          <w:sz w:val="20"/>
          <w:szCs w:val="20"/>
        </w:rPr>
        <w:t xml:space="preserve">La presente convocatoria se regula por lo establecido en estos apartados, tal y como señala el punto f del Artículo 3 </w:t>
      </w:r>
      <w:r w:rsidRPr="007822DE">
        <w:rPr>
          <w:rFonts w:eastAsia="Times New Roman" w:cs="Arial"/>
          <w:sz w:val="20"/>
          <w:szCs w:val="20"/>
        </w:rPr>
        <w:t xml:space="preserve">de la Ordenanza General Reguladora de la Concesión de Subvenciones Municipales aprobada por el Pleno de fecha de 8 de octubre de 2020. </w:t>
      </w:r>
    </w:p>
    <w:p w:rsidR="009428D7" w:rsidRPr="007822DE" w:rsidRDefault="009428D7" w:rsidP="009428D7">
      <w:pPr>
        <w:spacing w:line="360" w:lineRule="auto"/>
        <w:jc w:val="center"/>
        <w:rPr>
          <w:rFonts w:eastAsia="Times New Roman" w:cs="Arial"/>
          <w:sz w:val="20"/>
          <w:szCs w:val="20"/>
        </w:rPr>
      </w:pPr>
    </w:p>
    <w:p w:rsidR="009428D7" w:rsidRPr="00C84899" w:rsidRDefault="009428D7" w:rsidP="009428D7">
      <w:pPr>
        <w:spacing w:line="360" w:lineRule="auto"/>
        <w:jc w:val="center"/>
        <w:rPr>
          <w:rFonts w:cstheme="minorHAnsi"/>
          <w:sz w:val="20"/>
          <w:szCs w:val="20"/>
        </w:rPr>
      </w:pPr>
      <w:r w:rsidRPr="00C84899">
        <w:rPr>
          <w:rFonts w:cstheme="minorHAnsi"/>
          <w:sz w:val="20"/>
          <w:szCs w:val="20"/>
        </w:rPr>
        <w:lastRenderedPageBreak/>
        <w:t xml:space="preserve">Para todos aquellos aspectos no previstos en la presente resolución serán aplicables, la Ley 38/2003 de noviembre, General de Subvenciones, la Ley 39/2015, Real Decreto 887/2006, de 21 de julio, por el que se aprueba el Reglamento de la Ley 38/2003, de 17 de noviembre, General de Subvenciones,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9428D7" w:rsidRPr="007822DE" w:rsidRDefault="009428D7" w:rsidP="009428D7">
      <w:pPr>
        <w:spacing w:line="360" w:lineRule="auto"/>
        <w:jc w:val="center"/>
        <w:rPr>
          <w:rFonts w:cs="Arial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>DECIMOCUARTO</w:t>
      </w:r>
      <w:r w:rsidRPr="007822DE">
        <w:rPr>
          <w:rFonts w:cs="Arial"/>
          <w:b/>
          <w:sz w:val="20"/>
          <w:szCs w:val="20"/>
        </w:rPr>
        <w:t xml:space="preserve">.- </w:t>
      </w:r>
      <w:r w:rsidRPr="007822DE">
        <w:rPr>
          <w:rFonts w:cs="Arial"/>
          <w:sz w:val="20"/>
          <w:szCs w:val="20"/>
        </w:rPr>
        <w:t>Publicidad</w:t>
      </w:r>
    </w:p>
    <w:p w:rsidR="009428D7" w:rsidRPr="007822DE" w:rsidRDefault="009428D7" w:rsidP="009428D7">
      <w:pPr>
        <w:spacing w:line="360" w:lineRule="auto"/>
        <w:jc w:val="center"/>
        <w:rPr>
          <w:rFonts w:cs="Arial"/>
          <w:sz w:val="20"/>
          <w:szCs w:val="20"/>
        </w:rPr>
      </w:pPr>
    </w:p>
    <w:p w:rsidR="009428D7" w:rsidRPr="007822DE" w:rsidRDefault="009428D7" w:rsidP="009428D7">
      <w:pPr>
        <w:spacing w:line="360" w:lineRule="auto"/>
        <w:jc w:val="center"/>
        <w:rPr>
          <w:rFonts w:cs="Arial"/>
          <w:sz w:val="20"/>
          <w:szCs w:val="20"/>
        </w:rPr>
      </w:pPr>
      <w:r w:rsidRPr="007822DE">
        <w:rPr>
          <w:rFonts w:cs="Arial"/>
          <w:sz w:val="20"/>
          <w:szCs w:val="20"/>
        </w:rPr>
        <w:t xml:space="preserve">La información de la convocatoria estará disponible en la Web municipal y un extracto de la convocatoria se publicará en el Boletín Oficial de Bizkaia a través de la Base Nacional de Subvenciones. </w:t>
      </w:r>
    </w:p>
    <w:p w:rsidR="009428D7" w:rsidRDefault="009428D7" w:rsidP="009428D7">
      <w:pPr>
        <w:spacing w:after="0" w:line="240" w:lineRule="auto"/>
        <w:jc w:val="center"/>
        <w:rPr>
          <w:rFonts w:ascii="Century Gothic" w:hAnsi="Century Gothic" w:cstheme="minorHAnsi"/>
          <w:b/>
          <w:sz w:val="20"/>
          <w:szCs w:val="20"/>
        </w:rPr>
      </w:pPr>
      <w:r>
        <w:rPr>
          <w:rFonts w:ascii="Century Gothic" w:hAnsi="Century Gothic" w:cstheme="minorHAnsi"/>
          <w:b/>
          <w:sz w:val="20"/>
          <w:szCs w:val="20"/>
        </w:rPr>
        <w:t>ANEXO II</w:t>
      </w:r>
    </w:p>
    <w:p w:rsidR="009428D7" w:rsidRDefault="009428D7" w:rsidP="009428D7">
      <w:pPr>
        <w:spacing w:after="0" w:line="240" w:lineRule="auto"/>
        <w:jc w:val="center"/>
        <w:rPr>
          <w:rFonts w:ascii="Century Gothic" w:hAnsi="Century Gothic" w:cstheme="minorHAnsi"/>
          <w:b/>
          <w:sz w:val="20"/>
          <w:szCs w:val="20"/>
        </w:rPr>
      </w:pPr>
    </w:p>
    <w:p w:rsidR="009428D7" w:rsidRPr="00C84899" w:rsidRDefault="009428D7" w:rsidP="009428D7">
      <w:pPr>
        <w:spacing w:after="0" w:line="360" w:lineRule="auto"/>
        <w:jc w:val="center"/>
        <w:rPr>
          <w:rFonts w:ascii="Century Gothic" w:hAnsi="Century Gothic" w:cstheme="minorHAnsi"/>
          <w:b/>
          <w:sz w:val="20"/>
          <w:szCs w:val="20"/>
        </w:rPr>
      </w:pPr>
      <w:r w:rsidRPr="00C84899">
        <w:rPr>
          <w:rFonts w:ascii="Century Gothic" w:hAnsi="Century Gothic" w:cstheme="minorHAnsi"/>
          <w:b/>
          <w:sz w:val="20"/>
          <w:szCs w:val="20"/>
        </w:rPr>
        <w:t xml:space="preserve">DECLARACIÓN RESPONSABLE – PREMIOS </w:t>
      </w:r>
    </w:p>
    <w:p w:rsidR="009428D7" w:rsidRDefault="009428D7" w:rsidP="009428D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9428D7" w:rsidRPr="0004758B" w:rsidRDefault="009428D7" w:rsidP="009428D7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9428D7" w:rsidRDefault="009428D7" w:rsidP="009428D7">
      <w:pPr>
        <w:pStyle w:val="Default"/>
        <w:spacing w:before="120" w:line="360" w:lineRule="auto"/>
        <w:rPr>
          <w:rFonts w:ascii="Century Gothic" w:hAnsi="Century Gothic" w:cstheme="minorHAnsi"/>
          <w:sz w:val="20"/>
          <w:szCs w:val="20"/>
        </w:rPr>
      </w:pPr>
      <w:r w:rsidRPr="00C84899">
        <w:rPr>
          <w:rFonts w:ascii="Century Gothic" w:hAnsi="Century Gothic" w:cstheme="minorHAnsi"/>
          <w:sz w:val="20"/>
          <w:szCs w:val="20"/>
        </w:rPr>
        <w:t>D/</w:t>
      </w:r>
      <w:proofErr w:type="spellStart"/>
      <w:r w:rsidRPr="00C84899">
        <w:rPr>
          <w:rFonts w:ascii="Century Gothic" w:hAnsi="Century Gothic" w:cstheme="minorHAnsi"/>
          <w:sz w:val="20"/>
          <w:szCs w:val="20"/>
        </w:rPr>
        <w:t>Dña</w:t>
      </w:r>
      <w:proofErr w:type="spellEnd"/>
      <w:r w:rsidRPr="00C84899">
        <w:rPr>
          <w:rFonts w:ascii="Century Gothic" w:hAnsi="Century Gothic" w:cstheme="minorHAnsi"/>
          <w:sz w:val="20"/>
          <w:szCs w:val="20"/>
        </w:rPr>
        <w:t>………………………………………………………………..…………………</w:t>
      </w:r>
      <w:r>
        <w:rPr>
          <w:rFonts w:ascii="Century Gothic" w:hAnsi="Century Gothic" w:cstheme="minorHAnsi"/>
          <w:sz w:val="20"/>
          <w:szCs w:val="20"/>
        </w:rPr>
        <w:t>……. (</w:t>
      </w:r>
      <w:proofErr w:type="gramStart"/>
      <w:r>
        <w:rPr>
          <w:rFonts w:ascii="Century Gothic" w:hAnsi="Century Gothic" w:cstheme="minorHAnsi"/>
          <w:sz w:val="20"/>
          <w:szCs w:val="20"/>
        </w:rPr>
        <w:t>nombre</w:t>
      </w:r>
      <w:proofErr w:type="gramEnd"/>
      <w:r>
        <w:rPr>
          <w:rFonts w:ascii="Century Gothic" w:hAnsi="Century Gothic" w:cstheme="minorHAnsi"/>
          <w:sz w:val="20"/>
          <w:szCs w:val="20"/>
        </w:rPr>
        <w:t xml:space="preserve"> y </w:t>
      </w:r>
    </w:p>
    <w:p w:rsidR="009428D7" w:rsidRDefault="009428D7" w:rsidP="009428D7">
      <w:pPr>
        <w:pStyle w:val="Default"/>
        <w:spacing w:before="120" w:line="360" w:lineRule="auto"/>
        <w:rPr>
          <w:rFonts w:ascii="Century Gothic" w:hAnsi="Century Gothic" w:cstheme="minorHAnsi"/>
          <w:sz w:val="20"/>
          <w:szCs w:val="20"/>
        </w:rPr>
      </w:pPr>
      <w:proofErr w:type="gramStart"/>
      <w:r>
        <w:rPr>
          <w:rFonts w:ascii="Century Gothic" w:hAnsi="Century Gothic" w:cstheme="minorHAnsi"/>
          <w:sz w:val="20"/>
          <w:szCs w:val="20"/>
        </w:rPr>
        <w:t>dos</w:t>
      </w:r>
      <w:proofErr w:type="gramEnd"/>
      <w:r>
        <w:rPr>
          <w:rFonts w:ascii="Century Gothic" w:hAnsi="Century Gothic" w:cstheme="minorHAnsi"/>
          <w:sz w:val="20"/>
          <w:szCs w:val="20"/>
        </w:rPr>
        <w:t xml:space="preserve"> apellidos)</w:t>
      </w:r>
      <w:r w:rsidRPr="00C84899">
        <w:rPr>
          <w:rFonts w:ascii="Century Gothic" w:hAnsi="Century Gothic" w:cstheme="minorHAnsi"/>
          <w:sz w:val="20"/>
          <w:szCs w:val="20"/>
        </w:rPr>
        <w:t>, con DNI………………………………………………</w:t>
      </w:r>
      <w:r>
        <w:rPr>
          <w:rFonts w:ascii="Century Gothic" w:hAnsi="Century Gothic" w:cstheme="minorHAnsi"/>
          <w:sz w:val="20"/>
          <w:szCs w:val="20"/>
        </w:rPr>
        <w:t xml:space="preserve"> y domicilio en……………….</w:t>
      </w:r>
    </w:p>
    <w:p w:rsidR="009428D7" w:rsidRPr="00C84899" w:rsidRDefault="009428D7" w:rsidP="009428D7">
      <w:pPr>
        <w:pStyle w:val="Default"/>
        <w:spacing w:before="120" w:line="360" w:lineRule="auto"/>
        <w:rPr>
          <w:rFonts w:ascii="Century Gothic" w:hAnsi="Century Gothic" w:cstheme="minorHAnsi"/>
          <w:sz w:val="20"/>
          <w:szCs w:val="20"/>
        </w:rPr>
      </w:pPr>
      <w:r>
        <w:rPr>
          <w:rFonts w:ascii="Century Gothic" w:hAnsi="Century Gothic" w:cstheme="minorHAnsi"/>
          <w:sz w:val="20"/>
          <w:szCs w:val="20"/>
        </w:rPr>
        <w:t xml:space="preserve">………………………………………………………………………….,participo </w:t>
      </w:r>
      <w:r w:rsidRPr="00C84899">
        <w:rPr>
          <w:rFonts w:ascii="Century Gothic" w:hAnsi="Century Gothic" w:cstheme="minorHAnsi"/>
          <w:sz w:val="20"/>
          <w:szCs w:val="20"/>
        </w:rPr>
        <w:t xml:space="preserve">en el concurso de </w:t>
      </w:r>
      <w:r>
        <w:rPr>
          <w:rFonts w:ascii="Century Gothic" w:hAnsi="Century Gothic" w:cstheme="minorHAnsi"/>
          <w:sz w:val="20"/>
          <w:szCs w:val="20"/>
        </w:rPr>
        <w:t xml:space="preserve">Cartel de Trapagarango </w:t>
      </w:r>
      <w:proofErr w:type="spellStart"/>
      <w:r>
        <w:rPr>
          <w:rFonts w:ascii="Century Gothic" w:hAnsi="Century Gothic" w:cstheme="minorHAnsi"/>
          <w:sz w:val="20"/>
          <w:szCs w:val="20"/>
        </w:rPr>
        <w:t>Jaiak</w:t>
      </w:r>
      <w:proofErr w:type="spellEnd"/>
      <w:r>
        <w:rPr>
          <w:rFonts w:ascii="Century Gothic" w:hAnsi="Century Gothic" w:cstheme="minorHAnsi"/>
          <w:sz w:val="20"/>
          <w:szCs w:val="20"/>
        </w:rPr>
        <w:t xml:space="preserve"> 2025</w:t>
      </w:r>
      <w:r w:rsidRPr="00C84899">
        <w:rPr>
          <w:rFonts w:ascii="Century Gothic" w:hAnsi="Century Gothic" w:cstheme="minorHAnsi"/>
          <w:sz w:val="20"/>
          <w:szCs w:val="20"/>
        </w:rPr>
        <w:t xml:space="preserve"> y aporto los siguientes datos con</w:t>
      </w:r>
      <w:r>
        <w:rPr>
          <w:rFonts w:ascii="Century Gothic" w:hAnsi="Century Gothic" w:cstheme="minorHAnsi"/>
          <w:sz w:val="20"/>
          <w:szCs w:val="20"/>
        </w:rPr>
        <w:t xml:space="preserve"> el fin de poder ser premiado/a.</w:t>
      </w:r>
    </w:p>
    <w:p w:rsidR="009428D7" w:rsidRDefault="009428D7" w:rsidP="009428D7">
      <w:pPr>
        <w:autoSpaceDE w:val="0"/>
        <w:autoSpaceDN w:val="0"/>
        <w:adjustRightInd w:val="0"/>
        <w:spacing w:before="120" w:line="360" w:lineRule="auto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Cuenta corriente con número IBAN</w:t>
      </w:r>
    </w:p>
    <w:p w:rsidR="009428D7" w:rsidRDefault="009428D7" w:rsidP="009428D7">
      <w:pPr>
        <w:autoSpaceDE w:val="0"/>
        <w:autoSpaceDN w:val="0"/>
        <w:adjustRightInd w:val="0"/>
        <w:spacing w:before="120" w:line="360" w:lineRule="auto"/>
        <w:rPr>
          <w:rFonts w:ascii="Century Gothic" w:hAnsi="Century Gothic" w:cstheme="minorHAnsi"/>
          <w:color w:val="000000"/>
          <w:sz w:val="20"/>
          <w:szCs w:val="20"/>
        </w:rPr>
      </w:pPr>
      <w:r>
        <w:rPr>
          <w:rFonts w:ascii="Century Gothic" w:hAnsi="Century Gothic" w:cstheme="minorHAnsi"/>
          <w:color w:val="000000"/>
          <w:sz w:val="20"/>
          <w:szCs w:val="20"/>
        </w:rPr>
        <w:t>……………………………………………………………………………………………</w:t>
      </w:r>
    </w:p>
    <w:p w:rsidR="009428D7" w:rsidRDefault="009428D7" w:rsidP="009428D7">
      <w:pPr>
        <w:autoSpaceDE w:val="0"/>
        <w:autoSpaceDN w:val="0"/>
        <w:adjustRightInd w:val="0"/>
        <w:spacing w:before="120" w:line="360" w:lineRule="auto"/>
        <w:rPr>
          <w:rFonts w:ascii="Century Gothic" w:hAnsi="Century Gothic" w:cstheme="minorHAnsi"/>
          <w:color w:val="000000"/>
          <w:sz w:val="20"/>
          <w:szCs w:val="20"/>
        </w:rPr>
      </w:pPr>
      <w:r>
        <w:rPr>
          <w:rFonts w:ascii="Century Gothic" w:hAnsi="Century Gothic" w:cstheme="minorHAnsi"/>
          <w:color w:val="000000"/>
          <w:sz w:val="20"/>
          <w:szCs w:val="20"/>
        </w:rPr>
        <w:t xml:space="preserve">Número de teléfono……………………………… </w:t>
      </w:r>
    </w:p>
    <w:p w:rsidR="009428D7" w:rsidRPr="00C84899" w:rsidRDefault="009428D7" w:rsidP="009428D7">
      <w:pPr>
        <w:autoSpaceDE w:val="0"/>
        <w:autoSpaceDN w:val="0"/>
        <w:adjustRightInd w:val="0"/>
        <w:spacing w:before="120"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>
        <w:rPr>
          <w:rFonts w:ascii="Century Gothic" w:hAnsi="Century Gothic" w:cstheme="minorHAnsi"/>
          <w:color w:val="000000"/>
          <w:sz w:val="20"/>
          <w:szCs w:val="20"/>
        </w:rPr>
        <w:t>C</w:t>
      </w:r>
      <w:r w:rsidRPr="00C84899">
        <w:rPr>
          <w:rFonts w:ascii="Century Gothic" w:hAnsi="Century Gothic" w:cstheme="minorHAnsi"/>
          <w:color w:val="000000"/>
          <w:sz w:val="20"/>
          <w:szCs w:val="20"/>
        </w:rPr>
        <w:t>orreo electrónico……………………………………………………………..</w:t>
      </w: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Considerando el artículo 13 de la Ley 38/2003, de 17 de noviembre, General de Subvenciones, y el artículo 27 del RD 887/2006, de 21 de julio, por el que se aprueba el Reglamento de dicha Ley. </w:t>
      </w: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center"/>
        <w:rPr>
          <w:rFonts w:ascii="Century Gothic" w:hAnsi="Century Gothic" w:cstheme="minorHAnsi"/>
          <w:b/>
          <w:bCs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b/>
          <w:bCs/>
          <w:color w:val="000000"/>
          <w:sz w:val="20"/>
          <w:szCs w:val="20"/>
        </w:rPr>
        <w:t>DECLARO RESPONSABLEMENTE</w:t>
      </w: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Ante el </w:t>
      </w:r>
      <w:r w:rsidRPr="00C84899">
        <w:rPr>
          <w:rFonts w:ascii="Century Gothic" w:eastAsia="Calibri" w:hAnsi="Century Gothic" w:cstheme="minorHAnsi"/>
          <w:sz w:val="20"/>
          <w:szCs w:val="20"/>
        </w:rPr>
        <w:t>Ayuntamiento de Valle de Trápaga-Trapagaran</w:t>
      </w:r>
      <w:r w:rsidRPr="00C84899">
        <w:rPr>
          <w:rFonts w:ascii="Century Gothic" w:hAnsi="Century Gothic" w:cstheme="minorHAnsi"/>
          <w:color w:val="000000"/>
          <w:sz w:val="20"/>
          <w:szCs w:val="20"/>
        </w:rPr>
        <w:t>, con el fin de obtener la condición de beneficiaria/o de subvenciones: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haber sido condenada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No haber solicitado la declaración de concurso voluntario, no haber sido declarada insolvente en cualquier procedimiento, no hallarse declarada en concurso, salvo que en éste haya </w:t>
      </w:r>
      <w:r w:rsidRPr="00C84899">
        <w:rPr>
          <w:rFonts w:ascii="Century Gothic" w:hAnsi="Century Gothic" w:cstheme="minorHAnsi"/>
          <w:color w:val="000000"/>
          <w:sz w:val="20"/>
          <w:szCs w:val="20"/>
        </w:rPr>
        <w:lastRenderedPageBreak/>
        <w:t>adquirido la eficacia un convenio, no estar sujeta a intervención judicial o no haber sido inhabilitado conforme a la Ley 22/2003, de 9 de julio, Concursal, sin que haya concluido el período de inhabilitación fijado en la sentencia de calificación del concurso.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haber dado lugar, por causa de la que hubiesen sido declarados culpables, a la resolución firme de cualquier contrato celebrado con la Administración.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Que se halla al corriente en el cumplimiento de las obligaciones tributarias o frente a la Seguridad Social impuestas por las disposiciones vigentes, en la forma que se determine reglamentariamente.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tener la residencia fiscal en un país o territorio calificado reglamentariamente como paraíso fiscal.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Hallarse al corriente de pago de obligaciones por reintegro de subvenciones en los términos que reglamentariamente se determinen.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haber sido sancionada mediante resolución firme con la pérdida de la posibilidad de obtener subvenciones conforme a ésta u otras leyes que así lo establezcan.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ser una de las agrupaciones previstas en el artículo 11.3, párrafo segundo cuando concurra alguna de las prohibiciones anteriores en cualquiera de sus miembros.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ser empresa de las que, por razón de las personas que las rigen o de otras circunstancias, pueda presumirse que son continuación o que derivan, por transformación, fusión o sucesión, de otras empresas en las que hubiesen concurrido aquéllas.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estar incursa en las causas de prohibición previstas en los apartados 5 y 6 del artículo 4 de la Ley Orgánica 1/2002, de 22 de marzo, reguladora del Derecho de Asociación.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Que no se ha suspendido el procedimiento administrativo de inscripción por encontrarse indicios racionales de ilicitud penal, en aplicación de lo dispuesto en el artículo 30.4 de la Ley Orgánica 1/2002, en tanto no recaiga resolución judicial firme en cuya virtud pueda practicarse la inscripción en el correspondiente registro.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Asimismo, no se opone a que el Ayuntamiento de Valle de Trápaga-Trapagaran realice las verificaciones que proceda para comprobar que no tiene deudas pendientes con el propio ayuntamiento.</w:t>
      </w:r>
    </w:p>
    <w:p w:rsidR="009428D7" w:rsidRPr="00C84899" w:rsidRDefault="009428D7" w:rsidP="009428D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No encontrarse sancionada penal y/o administrativamente por discriminación por razón de sexo y/o por infracciones en materia de igualdad entre mujeres y hombres derivadas de la Ley Orgánica 3/2007, para la igualdad efectiva de mujeres y hombres de 22 de marzo.</w:t>
      </w: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lastRenderedPageBreak/>
        <w:t>En ....................................</w:t>
      </w:r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a………….. </w:t>
      </w:r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</w:t>
      </w:r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.....................................de 202…. </w:t>
      </w: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</w:p>
    <w:p w:rsidR="009428D7" w:rsidRPr="00C84899" w:rsidRDefault="009428D7" w:rsidP="009428D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</w:p>
    <w:p w:rsidR="009428D7" w:rsidRPr="00C84899" w:rsidRDefault="009428D7" w:rsidP="009428D7">
      <w:pPr>
        <w:spacing w:line="360" w:lineRule="auto"/>
        <w:jc w:val="both"/>
        <w:rPr>
          <w:rFonts w:ascii="Century Gothic" w:hAnsi="Century Gothic" w:cstheme="minorHAnsi"/>
          <w:sz w:val="20"/>
          <w:szCs w:val="20"/>
        </w:rPr>
      </w:pPr>
      <w:r w:rsidRPr="00C84899">
        <w:rPr>
          <w:rFonts w:ascii="Century Gothic" w:hAnsi="Century Gothic" w:cstheme="minorHAnsi"/>
          <w:sz w:val="20"/>
          <w:szCs w:val="20"/>
        </w:rPr>
        <w:t xml:space="preserve">Firma </w:t>
      </w:r>
    </w:p>
    <w:p w:rsidR="00F951DB" w:rsidRDefault="00F951DB">
      <w:bookmarkStart w:id="0" w:name="_GoBack"/>
      <w:bookmarkEnd w:id="0"/>
    </w:p>
    <w:sectPr w:rsidR="00F951D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A1A65"/>
    <w:multiLevelType w:val="hybridMultilevel"/>
    <w:tmpl w:val="AD644626"/>
    <w:lvl w:ilvl="0" w:tplc="960E09C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DC7D64"/>
    <w:multiLevelType w:val="hybridMultilevel"/>
    <w:tmpl w:val="7A1884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5C"/>
    <w:rsid w:val="004E6D87"/>
    <w:rsid w:val="00925016"/>
    <w:rsid w:val="009428D7"/>
    <w:rsid w:val="0099135C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8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9428D7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42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28D7"/>
    <w:pPr>
      <w:ind w:left="720"/>
      <w:contextualSpacing/>
    </w:pPr>
    <w:rPr>
      <w:rFonts w:eastAsiaTheme="minorEastAsia"/>
      <w:lang w:eastAsia="es-ES"/>
    </w:rPr>
  </w:style>
  <w:style w:type="paragraph" w:customStyle="1" w:styleId="Default">
    <w:name w:val="Default"/>
    <w:rsid w:val="009428D7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8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9428D7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42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28D7"/>
    <w:pPr>
      <w:ind w:left="720"/>
      <w:contextualSpacing/>
    </w:pPr>
    <w:rPr>
      <w:rFonts w:eastAsiaTheme="minorEastAsia"/>
      <w:lang w:eastAsia="es-ES"/>
    </w:rPr>
  </w:style>
  <w:style w:type="paragraph" w:customStyle="1" w:styleId="Default">
    <w:name w:val="Default"/>
    <w:rsid w:val="009428D7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2175</Words>
  <Characters>11963</Characters>
  <Application>Microsoft Office Word</Application>
  <DocSecurity>0</DocSecurity>
  <Lines>99</Lines>
  <Paragraphs>28</Paragraphs>
  <ScaleCrop>false</ScaleCrop>
  <Company/>
  <LinksUpToDate>false</LinksUpToDate>
  <CharactersWithSpaces>14110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2025-04-02T08:36:00Z</dcterms:created>
  <dcterms:modified xsi:type="dcterms:W3CDTF">2025-04-02T08:38:00Z</dcterms:modified>
</cp:coreProperties>
</file>