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142A1" w14:textId="77777777" w:rsidR="005279B2" w:rsidRPr="00431D4A" w:rsidRDefault="005279B2" w:rsidP="005279B2">
      <w:pPr>
        <w:pStyle w:val="Default"/>
        <w:jc w:val="center"/>
      </w:pPr>
      <w:r>
        <w:t>CONVENIO</w:t>
      </w:r>
    </w:p>
    <w:p w14:paraId="4915E1AC" w14:textId="77777777" w:rsidR="005279B2" w:rsidRPr="00431D4A" w:rsidRDefault="005279B2" w:rsidP="005279B2">
      <w:pPr>
        <w:pStyle w:val="Default"/>
        <w:jc w:val="center"/>
      </w:pPr>
    </w:p>
    <w:p w14:paraId="677F4C63" w14:textId="77777777" w:rsidR="005279B2" w:rsidRDefault="005279B2" w:rsidP="005279B2">
      <w:pPr>
        <w:pStyle w:val="Default"/>
        <w:jc w:val="both"/>
      </w:pPr>
      <w:r w:rsidRPr="00431D4A">
        <w:t>Entre el Ayuntamiento de San Lorenzo de El Escorial y la Hermandad de Romeros de la Virgen de Gracia de San Lorenzo de El Escorial para colaborar en la financiación de la Romería de 2025 en Honor de Nuestra Señora la Virgen de Gracia, Patrona de San Lorenzo de El Escorial.</w:t>
      </w:r>
    </w:p>
    <w:p w14:paraId="19A2680E" w14:textId="77777777" w:rsidR="005279B2" w:rsidRDefault="005279B2" w:rsidP="005279B2">
      <w:pPr>
        <w:pStyle w:val="Default"/>
        <w:jc w:val="both"/>
      </w:pPr>
    </w:p>
    <w:p w14:paraId="067E9EC1" w14:textId="77777777" w:rsidR="005279B2" w:rsidRDefault="005279B2" w:rsidP="005279B2">
      <w:pPr>
        <w:pStyle w:val="Default"/>
        <w:jc w:val="center"/>
      </w:pPr>
      <w:r>
        <w:t>REUNIDOS</w:t>
      </w:r>
    </w:p>
    <w:p w14:paraId="429D1865" w14:textId="77777777" w:rsidR="005279B2" w:rsidRDefault="005279B2" w:rsidP="005279B2">
      <w:pPr>
        <w:pStyle w:val="Default"/>
        <w:jc w:val="both"/>
      </w:pPr>
    </w:p>
    <w:p w14:paraId="1FBDC312" w14:textId="77777777" w:rsidR="005279B2" w:rsidRDefault="005279B2" w:rsidP="005279B2">
      <w:pPr>
        <w:pStyle w:val="Default"/>
        <w:jc w:val="both"/>
      </w:pPr>
      <w:r>
        <w:t xml:space="preserve">De una parte, Dª. Carlota López Esteban, como Alcaldesa del M. I. Ayuntamiento de San Lorenzo de El Escorial, con domicilio social en Plaza de la Constitución </w:t>
      </w:r>
      <w:proofErr w:type="spellStart"/>
      <w:r>
        <w:t>nº</w:t>
      </w:r>
      <w:proofErr w:type="spellEnd"/>
      <w:r>
        <w:t xml:space="preserve"> 1, de San Lorenzo de El Escorial y C.I.F. </w:t>
      </w:r>
      <w:proofErr w:type="spellStart"/>
      <w:r>
        <w:t>nº</w:t>
      </w:r>
      <w:proofErr w:type="spellEnd"/>
      <w:r>
        <w:t xml:space="preserve"> P-2813100-A,  </w:t>
      </w:r>
    </w:p>
    <w:p w14:paraId="4DF13DFD" w14:textId="77777777" w:rsidR="005279B2" w:rsidRDefault="005279B2" w:rsidP="005279B2">
      <w:pPr>
        <w:pStyle w:val="Default"/>
        <w:jc w:val="both"/>
      </w:pPr>
    </w:p>
    <w:p w14:paraId="3AE3F272" w14:textId="77777777" w:rsidR="005279B2" w:rsidRDefault="005279B2" w:rsidP="005279B2">
      <w:pPr>
        <w:pStyle w:val="Default"/>
        <w:jc w:val="center"/>
      </w:pPr>
      <w:r>
        <w:t>Y</w:t>
      </w:r>
    </w:p>
    <w:p w14:paraId="55D8C998" w14:textId="77777777" w:rsidR="005279B2" w:rsidRDefault="005279B2" w:rsidP="005279B2">
      <w:pPr>
        <w:pStyle w:val="Default"/>
        <w:jc w:val="both"/>
      </w:pPr>
    </w:p>
    <w:p w14:paraId="78BA9F50" w14:textId="53060D82" w:rsidR="005279B2" w:rsidRPr="00AE7107" w:rsidRDefault="005279B2" w:rsidP="005279B2">
      <w:pPr>
        <w:rPr>
          <w:rFonts w:cs="Arial"/>
          <w:color w:val="000000"/>
        </w:rPr>
      </w:pPr>
      <w:r w:rsidRPr="00AE7107">
        <w:rPr>
          <w:rFonts w:cs="Arial"/>
          <w:color w:val="000000"/>
        </w:rPr>
        <w:t>De la otra, D.</w:t>
      </w:r>
      <w:r w:rsidRPr="00C97FBF">
        <w:rPr>
          <w:rFonts w:cs="Arial"/>
          <w:color w:val="000000"/>
        </w:rPr>
        <w:t xml:space="preserve"> </w:t>
      </w:r>
      <w:r w:rsidRPr="00BB04A8">
        <w:rPr>
          <w:rFonts w:cs="Arial"/>
          <w:color w:val="000000"/>
        </w:rPr>
        <w:t>Eduardo Fernández-Quejo Guisado</w:t>
      </w:r>
      <w:r w:rsidRPr="00AE7107">
        <w:rPr>
          <w:rFonts w:cs="Arial"/>
          <w:color w:val="000000"/>
        </w:rPr>
        <w:t xml:space="preserve">, como Romero Mayor de la Hermandad de Romeros de la Virgen de Gracia de San Lorenzo de El Escorial, con C.I.F. </w:t>
      </w:r>
      <w:proofErr w:type="spellStart"/>
      <w:r w:rsidRPr="00AE7107">
        <w:rPr>
          <w:rFonts w:cs="Arial"/>
          <w:color w:val="000000"/>
        </w:rPr>
        <w:t>nº</w:t>
      </w:r>
      <w:proofErr w:type="spellEnd"/>
      <w:r w:rsidRPr="00AE7107">
        <w:rPr>
          <w:rFonts w:cs="Arial"/>
          <w:color w:val="000000"/>
        </w:rPr>
        <w:t xml:space="preserve"> G-80169576 y domicilio social en calle Mariano Sainz, 5 local de San Lorenzo de El Escorial. </w:t>
      </w:r>
    </w:p>
    <w:p w14:paraId="2A7EAAC3" w14:textId="77777777" w:rsidR="005279B2" w:rsidRDefault="005279B2" w:rsidP="005279B2">
      <w:pPr>
        <w:pStyle w:val="Default"/>
        <w:jc w:val="both"/>
      </w:pPr>
    </w:p>
    <w:p w14:paraId="5869C77E" w14:textId="77777777" w:rsidR="005279B2" w:rsidRDefault="005279B2" w:rsidP="005279B2">
      <w:pPr>
        <w:pStyle w:val="Default"/>
        <w:jc w:val="center"/>
      </w:pPr>
      <w:r>
        <w:t>EXPONEN</w:t>
      </w:r>
    </w:p>
    <w:p w14:paraId="6D16FFA4" w14:textId="77777777" w:rsidR="005279B2" w:rsidRDefault="005279B2" w:rsidP="005279B2">
      <w:pPr>
        <w:pStyle w:val="Default"/>
        <w:jc w:val="center"/>
      </w:pPr>
    </w:p>
    <w:p w14:paraId="265A32BC" w14:textId="77777777" w:rsidR="005279B2" w:rsidRDefault="005279B2" w:rsidP="005279B2">
      <w:pPr>
        <w:pStyle w:val="Default"/>
        <w:jc w:val="both"/>
      </w:pPr>
      <w:r>
        <w:t>Primero. La Hermandad de Romeros de la Virgen de Gracia de San Lorenzo de El Escorial organiza tradicionalmente la Romería en Honor de Nuestra Señora la Virgen de Gracia, Patrona de San Lorenzo de El Escorial.</w:t>
      </w:r>
    </w:p>
    <w:p w14:paraId="6D592F62" w14:textId="77777777" w:rsidR="005279B2" w:rsidRDefault="005279B2" w:rsidP="005279B2">
      <w:pPr>
        <w:pStyle w:val="Default"/>
        <w:jc w:val="both"/>
      </w:pPr>
    </w:p>
    <w:p w14:paraId="117BC1AF" w14:textId="77777777" w:rsidR="005279B2" w:rsidRDefault="005279B2" w:rsidP="005279B2">
      <w:pPr>
        <w:pStyle w:val="Default"/>
        <w:jc w:val="both"/>
      </w:pPr>
      <w:r>
        <w:t>Segundo. E</w:t>
      </w:r>
      <w:r w:rsidRPr="00A66633">
        <w:t>l Ayuntamie</w:t>
      </w:r>
      <w:r>
        <w:t>nto de San Lorenzo del Escorial considera de interés para el municipio la celebración de la Romería de 2025 en Honor de la Virgen de Gracia, declarada Fiesta de Interés Turístico Nacional.</w:t>
      </w:r>
    </w:p>
    <w:p w14:paraId="53C20C72" w14:textId="77777777" w:rsidR="005279B2" w:rsidRDefault="005279B2" w:rsidP="005279B2">
      <w:pPr>
        <w:pStyle w:val="Default"/>
        <w:jc w:val="both"/>
      </w:pPr>
    </w:p>
    <w:p w14:paraId="56646241" w14:textId="77777777" w:rsidR="005279B2" w:rsidRDefault="005279B2" w:rsidP="005279B2">
      <w:pPr>
        <w:pStyle w:val="Default"/>
        <w:jc w:val="both"/>
      </w:pPr>
      <w:r>
        <w:t xml:space="preserve">Tercero. El Ayuntamiento es competente para la firma de convenios con asociaciones, junta de cofradías, hermandades y otros colectivos legalmente constituidos, para colaborar en la organización de actividades de interés para el municipio.  </w:t>
      </w:r>
    </w:p>
    <w:p w14:paraId="641A4695" w14:textId="77777777" w:rsidR="005279B2" w:rsidRDefault="005279B2" w:rsidP="005279B2">
      <w:pPr>
        <w:pStyle w:val="Default"/>
        <w:jc w:val="both"/>
      </w:pPr>
    </w:p>
    <w:p w14:paraId="5F129C57" w14:textId="77777777" w:rsidR="005279B2" w:rsidRDefault="005279B2" w:rsidP="005279B2">
      <w:pPr>
        <w:pStyle w:val="Default"/>
        <w:jc w:val="both"/>
      </w:pPr>
      <w:r>
        <w:t xml:space="preserve">Cuarto. El Ayuntamiento para el cumplimiento de estos fines tiene, entre sus atribuciones, el conceder subvenciones.  </w:t>
      </w:r>
    </w:p>
    <w:p w14:paraId="6804AA1E" w14:textId="77777777" w:rsidR="005279B2" w:rsidRDefault="005279B2" w:rsidP="005279B2">
      <w:pPr>
        <w:pStyle w:val="Default"/>
        <w:jc w:val="both"/>
      </w:pPr>
    </w:p>
    <w:p w14:paraId="15FF2C0C" w14:textId="0CF38CEE" w:rsidR="005279B2" w:rsidRDefault="005279B2" w:rsidP="005279B2">
      <w:pPr>
        <w:pStyle w:val="Default"/>
        <w:jc w:val="both"/>
      </w:pPr>
      <w:r>
        <w:t xml:space="preserve">Quinto. El Ayuntamiento de San Lorenzo del Escorial tiene intención de colaborar en la financiación de gastos de esta actividad, con una ayuda económica por un importe máximo de 16.000,00 €.   </w:t>
      </w:r>
    </w:p>
    <w:p w14:paraId="79499874" w14:textId="77777777" w:rsidR="005279B2" w:rsidRDefault="005279B2" w:rsidP="005279B2">
      <w:pPr>
        <w:pStyle w:val="Default"/>
        <w:jc w:val="both"/>
      </w:pPr>
    </w:p>
    <w:p w14:paraId="176AA104" w14:textId="77777777" w:rsidR="005279B2" w:rsidRDefault="005279B2" w:rsidP="005279B2">
      <w:pPr>
        <w:pStyle w:val="Default"/>
        <w:jc w:val="both"/>
      </w:pPr>
      <w:r>
        <w:t xml:space="preserve">Con base en los expositivos anteriores y de conformidad con la Ley 38/2003, de 17 de noviembre, General de Subvenciones, y su Reglamento de desarrollo aprobado por Real Decreto 887/2006, de 21 de julio, se suscribe el presente Convenio que </w:t>
      </w:r>
      <w:r>
        <w:lastRenderedPageBreak/>
        <w:t>regulará los requisitos y condiciones en las que se otorga la subvención y que se concretan en las siguientes</w:t>
      </w:r>
    </w:p>
    <w:p w14:paraId="70AFC821" w14:textId="77777777" w:rsidR="005279B2" w:rsidRDefault="005279B2" w:rsidP="005279B2">
      <w:pPr>
        <w:pStyle w:val="Default"/>
        <w:jc w:val="both"/>
      </w:pPr>
    </w:p>
    <w:p w14:paraId="229D843D" w14:textId="77777777" w:rsidR="005279B2" w:rsidRDefault="005279B2" w:rsidP="005279B2">
      <w:pPr>
        <w:pStyle w:val="Default"/>
        <w:jc w:val="center"/>
      </w:pPr>
      <w:r>
        <w:t>CLAÚSULAS</w:t>
      </w:r>
    </w:p>
    <w:p w14:paraId="0FE6E185" w14:textId="77777777" w:rsidR="005279B2" w:rsidRDefault="005279B2" w:rsidP="005279B2">
      <w:pPr>
        <w:pStyle w:val="Default"/>
        <w:jc w:val="both"/>
      </w:pPr>
    </w:p>
    <w:p w14:paraId="27665820" w14:textId="77777777" w:rsidR="005279B2" w:rsidRDefault="005279B2" w:rsidP="005279B2">
      <w:pPr>
        <w:pStyle w:val="Default"/>
        <w:jc w:val="both"/>
      </w:pPr>
      <w:r>
        <w:t>Primera. El objeto del presente convenio es colaborar con la Hermandad de Romeros de la Virgen de Gracia de San Lorenzo de El Escorial en la financiación de la Romería en honor de Nuestra Señora la Virgen de Gracia de 2025.</w:t>
      </w:r>
    </w:p>
    <w:p w14:paraId="1C4F8EEE" w14:textId="77777777" w:rsidR="005279B2" w:rsidRDefault="005279B2" w:rsidP="005279B2">
      <w:pPr>
        <w:pStyle w:val="Default"/>
        <w:jc w:val="both"/>
      </w:pPr>
      <w:r>
        <w:t xml:space="preserve">  </w:t>
      </w:r>
    </w:p>
    <w:p w14:paraId="332B08FE" w14:textId="77777777" w:rsidR="005279B2" w:rsidRDefault="005279B2" w:rsidP="005279B2">
      <w:pPr>
        <w:pStyle w:val="Default"/>
        <w:jc w:val="both"/>
      </w:pPr>
      <w:r>
        <w:t xml:space="preserve">Segunda. Compromiso de la Hermandad de Romeros de la Virgen de Gracia. </w:t>
      </w:r>
    </w:p>
    <w:p w14:paraId="1504CB86" w14:textId="77777777" w:rsidR="005279B2" w:rsidRDefault="005279B2" w:rsidP="005279B2">
      <w:pPr>
        <w:pStyle w:val="Default"/>
        <w:jc w:val="both"/>
      </w:pPr>
    </w:p>
    <w:p w14:paraId="74007F96" w14:textId="77777777" w:rsidR="005279B2" w:rsidRPr="004B0330" w:rsidRDefault="005279B2" w:rsidP="005279B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000000"/>
        </w:rPr>
      </w:pPr>
      <w:r w:rsidRPr="004B0330">
        <w:rPr>
          <w:rFonts w:cs="Arial"/>
          <w:color w:val="000000"/>
        </w:rPr>
        <w:t>La Hermandad de Romeros de la Virgen de Gracia se compromet</w:t>
      </w:r>
      <w:r>
        <w:rPr>
          <w:rFonts w:cs="Arial"/>
          <w:color w:val="000000"/>
        </w:rPr>
        <w:t>e a organizar la Romería de 2025</w:t>
      </w:r>
      <w:r w:rsidRPr="004B0330">
        <w:rPr>
          <w:rFonts w:cs="Arial"/>
          <w:color w:val="000000"/>
        </w:rPr>
        <w:t xml:space="preserve">, con la colaboración del Ayuntamiento de San Lorenzo de El Escorial, destinando la ayuda económica otorgada por el Ayuntamiento para este fin. </w:t>
      </w:r>
    </w:p>
    <w:p w14:paraId="522B8844" w14:textId="77777777" w:rsidR="005279B2" w:rsidRDefault="005279B2" w:rsidP="005279B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rPr>
          <w:rFonts w:cs="Arial"/>
          <w:color w:val="000000"/>
        </w:rPr>
      </w:pPr>
    </w:p>
    <w:p w14:paraId="6B176C65" w14:textId="77777777" w:rsidR="005279B2" w:rsidRPr="00A15CD6" w:rsidRDefault="005279B2" w:rsidP="005279B2">
      <w:pPr>
        <w:pStyle w:val="Default"/>
        <w:jc w:val="both"/>
      </w:pPr>
      <w:r w:rsidRPr="00A15CD6">
        <w:t xml:space="preserve">Tercera. Compromisos del Ayuntamiento. </w:t>
      </w:r>
    </w:p>
    <w:p w14:paraId="7CA65AC5" w14:textId="77777777" w:rsidR="005279B2" w:rsidRPr="00A15CD6" w:rsidRDefault="005279B2" w:rsidP="005279B2">
      <w:pPr>
        <w:pStyle w:val="Default"/>
        <w:jc w:val="both"/>
      </w:pPr>
    </w:p>
    <w:p w14:paraId="14F52FFB" w14:textId="0D5B15F5" w:rsidR="005279B2" w:rsidRPr="00A15CD6" w:rsidRDefault="005279B2" w:rsidP="005279B2">
      <w:pPr>
        <w:pStyle w:val="Default"/>
        <w:jc w:val="both"/>
      </w:pPr>
      <w:r w:rsidRPr="00A15CD6">
        <w:t xml:space="preserve">El Ayuntamiento de San Lorenzo de El Escorial aportará una subvención hasta un máximo de </w:t>
      </w:r>
      <w:r>
        <w:t xml:space="preserve">16.000,00 </w:t>
      </w:r>
      <w:r w:rsidRPr="00A15CD6">
        <w:t>€ con el objeto de ayudar en la fi</w:t>
      </w:r>
      <w:r>
        <w:t>nanciación de la Romería de 2025</w:t>
      </w:r>
      <w:r w:rsidRPr="00A15CD6">
        <w:t xml:space="preserve"> en Honor de Nue</w:t>
      </w:r>
      <w:r>
        <w:t>stra Señora la Virgen de Gracia</w:t>
      </w:r>
      <w:r w:rsidRPr="00A15CD6">
        <w:t>.</w:t>
      </w:r>
    </w:p>
    <w:p w14:paraId="1D3E5FC4" w14:textId="77777777" w:rsidR="005279B2" w:rsidRPr="00A15CD6" w:rsidRDefault="005279B2" w:rsidP="005279B2">
      <w:pPr>
        <w:pStyle w:val="Default"/>
        <w:jc w:val="both"/>
      </w:pPr>
    </w:p>
    <w:p w14:paraId="7CECA2CA" w14:textId="77777777" w:rsidR="005279B2" w:rsidRDefault="005279B2" w:rsidP="005279B2">
      <w:pPr>
        <w:pStyle w:val="Default"/>
        <w:jc w:val="both"/>
      </w:pPr>
      <w:r>
        <w:t xml:space="preserve">El </w:t>
      </w:r>
      <w:r w:rsidRPr="00A15CD6">
        <w:t>Ayuntamiento cede a la Hermandad de Romeros la sala de exposici</w:t>
      </w:r>
      <w:r>
        <w:t>ones de su Casa de Cultura del 8 al 14</w:t>
      </w:r>
      <w:r w:rsidRPr="00A15CD6">
        <w:t xml:space="preserve"> de septiembre para el montaje de una exposición romera. La instalación será por cuenta de la Hermandad, colaborando el Ayuntamiento con la aportación del equipamiento de sala que esté a su alcance.</w:t>
      </w:r>
    </w:p>
    <w:p w14:paraId="1D2E0F41" w14:textId="77777777" w:rsidR="005279B2" w:rsidRDefault="005279B2" w:rsidP="005279B2">
      <w:pPr>
        <w:pStyle w:val="Default"/>
        <w:jc w:val="both"/>
      </w:pPr>
    </w:p>
    <w:p w14:paraId="0B0BEB70" w14:textId="77777777" w:rsidR="005279B2" w:rsidRDefault="005279B2" w:rsidP="005279B2">
      <w:pPr>
        <w:pStyle w:val="Default"/>
        <w:jc w:val="both"/>
      </w:pPr>
      <w:r>
        <w:t xml:space="preserve">También colabora con </w:t>
      </w:r>
      <w:r w:rsidRPr="00A15CD6">
        <w:t xml:space="preserve">la Hermandad de Romeros </w:t>
      </w:r>
      <w:r>
        <w:t xml:space="preserve">con apoyos necesarios para el buen desarrollo de la festividad que serán coordinados entre ambas partes.  </w:t>
      </w:r>
    </w:p>
    <w:p w14:paraId="6353CB5A" w14:textId="77777777" w:rsidR="005279B2" w:rsidRPr="004B0330" w:rsidRDefault="005279B2" w:rsidP="005279B2">
      <w:pPr>
        <w:pStyle w:val="Default"/>
        <w:jc w:val="both"/>
      </w:pPr>
    </w:p>
    <w:p w14:paraId="20AD2738" w14:textId="77777777" w:rsidR="005279B2" w:rsidRDefault="005279B2" w:rsidP="005279B2">
      <w:pPr>
        <w:pStyle w:val="Default"/>
        <w:jc w:val="both"/>
      </w:pPr>
      <w:r>
        <w:t xml:space="preserve">Cuarta. Compatibilidad con otras subvenciones. </w:t>
      </w:r>
    </w:p>
    <w:p w14:paraId="2DC65BEC" w14:textId="77777777" w:rsidR="005279B2" w:rsidRDefault="005279B2" w:rsidP="005279B2">
      <w:pPr>
        <w:pStyle w:val="Default"/>
        <w:jc w:val="both"/>
      </w:pPr>
    </w:p>
    <w:p w14:paraId="2DC138A3" w14:textId="77777777" w:rsidR="005279B2" w:rsidRDefault="005279B2" w:rsidP="005279B2">
      <w:pPr>
        <w:pStyle w:val="Default"/>
        <w:jc w:val="both"/>
      </w:pPr>
      <w:r>
        <w:t xml:space="preserve">Esta subvención es compatible con cualquier otra ayuda, ingreso o recurso para la misma finalidad, procedentes de cualesquiera administraciones o entes públicos o privados, nacionales, de la Unión Europea o de organismos internacionales, siempre que la suma de todas ellas, incluida la de este convenio, no supere el 100 % de los gastos objeto de subvención de este convenio. </w:t>
      </w:r>
    </w:p>
    <w:p w14:paraId="68A69F20" w14:textId="77777777" w:rsidR="005279B2" w:rsidRDefault="005279B2" w:rsidP="005279B2">
      <w:pPr>
        <w:pStyle w:val="Default"/>
        <w:jc w:val="both"/>
      </w:pPr>
    </w:p>
    <w:p w14:paraId="5B338DA1" w14:textId="77777777" w:rsidR="005279B2" w:rsidRDefault="005279B2" w:rsidP="005279B2">
      <w:pPr>
        <w:rPr>
          <w:rFonts w:cs="Arial"/>
        </w:rPr>
      </w:pPr>
      <w:r>
        <w:rPr>
          <w:rFonts w:cs="Arial"/>
          <w:color w:val="000000"/>
        </w:rPr>
        <w:t>Quin</w:t>
      </w:r>
      <w:r w:rsidRPr="00AE7107">
        <w:rPr>
          <w:rFonts w:cs="Arial"/>
          <w:color w:val="000000"/>
        </w:rPr>
        <w:t xml:space="preserve">ta. </w:t>
      </w:r>
      <w:r w:rsidRPr="001E151D">
        <w:rPr>
          <w:rFonts w:cs="Arial"/>
        </w:rPr>
        <w:t xml:space="preserve">Existe crédito en el Presupuesto Municipal con cargo a la aplicación </w:t>
      </w:r>
      <w:r w:rsidRPr="002B2BC0">
        <w:rPr>
          <w:rFonts w:cs="Arial"/>
        </w:rPr>
        <w:t>presupuestaria 3340 4801</w:t>
      </w:r>
      <w:r>
        <w:rPr>
          <w:rFonts w:cs="Arial"/>
        </w:rPr>
        <w:t>1</w:t>
      </w:r>
      <w:r w:rsidRPr="002B2BC0">
        <w:rPr>
          <w:rFonts w:cs="Arial"/>
        </w:rPr>
        <w:t>, “Promoción cultural. Subvención “Hermandad</w:t>
      </w:r>
      <w:r>
        <w:rPr>
          <w:rFonts w:cs="Arial"/>
        </w:rPr>
        <w:t xml:space="preserve"> de Romeros</w:t>
      </w:r>
      <w:r w:rsidRPr="002B2BC0">
        <w:rPr>
          <w:rFonts w:cs="Arial"/>
        </w:rPr>
        <w:t>”.</w:t>
      </w:r>
      <w:r w:rsidRPr="00C441BD">
        <w:rPr>
          <w:rFonts w:cs="Arial"/>
        </w:rPr>
        <w:t xml:space="preserve"> </w:t>
      </w:r>
    </w:p>
    <w:p w14:paraId="3B37584D" w14:textId="77777777" w:rsidR="005279B2" w:rsidRDefault="005279B2" w:rsidP="005279B2">
      <w:pPr>
        <w:rPr>
          <w:rFonts w:cs="Arial"/>
        </w:rPr>
      </w:pPr>
    </w:p>
    <w:p w14:paraId="5ED81245" w14:textId="77777777" w:rsidR="005279B2" w:rsidRDefault="005279B2" w:rsidP="005279B2">
      <w:pPr>
        <w:pStyle w:val="Default"/>
        <w:jc w:val="both"/>
      </w:pPr>
    </w:p>
    <w:p w14:paraId="53972F4F" w14:textId="77777777" w:rsidR="005279B2" w:rsidRDefault="005279B2" w:rsidP="005279B2">
      <w:pPr>
        <w:pStyle w:val="Default"/>
        <w:jc w:val="both"/>
      </w:pPr>
    </w:p>
    <w:p w14:paraId="6D445AF1" w14:textId="77777777" w:rsidR="005279B2" w:rsidRDefault="005279B2" w:rsidP="005279B2">
      <w:pPr>
        <w:pStyle w:val="Default"/>
        <w:jc w:val="both"/>
      </w:pPr>
    </w:p>
    <w:p w14:paraId="51879713" w14:textId="69FEC123" w:rsidR="005279B2" w:rsidRDefault="005279B2" w:rsidP="005279B2">
      <w:pPr>
        <w:pStyle w:val="Default"/>
        <w:jc w:val="both"/>
      </w:pPr>
      <w:r>
        <w:lastRenderedPageBreak/>
        <w:t>Sexta. Justificación del gasto.</w:t>
      </w:r>
    </w:p>
    <w:p w14:paraId="59BBA27F" w14:textId="77777777" w:rsidR="005279B2" w:rsidRDefault="005279B2" w:rsidP="005279B2">
      <w:pPr>
        <w:pStyle w:val="Default"/>
        <w:jc w:val="both"/>
      </w:pPr>
    </w:p>
    <w:p w14:paraId="0E55BFE0" w14:textId="77777777" w:rsidR="005279B2" w:rsidRPr="005542FC" w:rsidRDefault="005279B2" w:rsidP="005279B2">
      <w:pPr>
        <w:pStyle w:val="Default"/>
        <w:jc w:val="both"/>
      </w:pPr>
      <w:r>
        <w:t xml:space="preserve">La Hermandad de Romeros de la Virgen de Gracia de San Lorenzo de El </w:t>
      </w:r>
      <w:r w:rsidRPr="005542FC">
        <w:t>Escorial justificará</w:t>
      </w:r>
      <w:r>
        <w:t xml:space="preserve"> el gasto realizado antes del 31</w:t>
      </w:r>
      <w:r w:rsidRPr="005542FC">
        <w:t xml:space="preserve"> d</w:t>
      </w:r>
      <w:r>
        <w:t>e octubre de 2025</w:t>
      </w:r>
      <w:r w:rsidRPr="005542FC">
        <w:t xml:space="preserve">, mediante facturas de gastos efectuados.  </w:t>
      </w:r>
    </w:p>
    <w:p w14:paraId="0AAEB0C5" w14:textId="77777777" w:rsidR="005279B2" w:rsidRPr="005542FC" w:rsidRDefault="005279B2" w:rsidP="005279B2">
      <w:pPr>
        <w:pStyle w:val="Default"/>
        <w:jc w:val="both"/>
      </w:pPr>
    </w:p>
    <w:p w14:paraId="6AC0387A" w14:textId="77777777" w:rsidR="005279B2" w:rsidRPr="005542FC" w:rsidRDefault="005279B2" w:rsidP="005279B2">
      <w:pPr>
        <w:rPr>
          <w:rFonts w:cs="Arial"/>
          <w:color w:val="000000"/>
        </w:rPr>
      </w:pPr>
      <w:r w:rsidRPr="005542FC">
        <w:rPr>
          <w:rFonts w:cs="Arial"/>
          <w:color w:val="000000"/>
        </w:rPr>
        <w:t>Se deberá cumplimentar un impreso facilitado por el Ayuntamiento donde constarán las facturas presentadas indicando proveedor, concepto e importe.</w:t>
      </w:r>
    </w:p>
    <w:p w14:paraId="6B438206" w14:textId="77777777" w:rsidR="005279B2" w:rsidRDefault="005279B2" w:rsidP="005279B2">
      <w:pPr>
        <w:pStyle w:val="Default"/>
        <w:jc w:val="both"/>
      </w:pPr>
    </w:p>
    <w:p w14:paraId="17E01AFD" w14:textId="77777777" w:rsidR="005279B2" w:rsidRDefault="005279B2" w:rsidP="005279B2">
      <w:pPr>
        <w:pStyle w:val="Default"/>
        <w:jc w:val="both"/>
      </w:pPr>
      <w:r>
        <w:t>A estos efectos se considerarán como gastos justificables los derivados de la preparación y organización de los actos de la Romería de 2025.</w:t>
      </w:r>
    </w:p>
    <w:p w14:paraId="0B782AAA" w14:textId="77777777" w:rsidR="005279B2" w:rsidRDefault="005279B2" w:rsidP="005279B2">
      <w:pPr>
        <w:rPr>
          <w:rFonts w:cs="Arial"/>
          <w:color w:val="000000"/>
        </w:rPr>
      </w:pPr>
    </w:p>
    <w:p w14:paraId="1C096B91" w14:textId="77777777" w:rsidR="005279B2" w:rsidRPr="00932E1F" w:rsidRDefault="005279B2" w:rsidP="005279B2">
      <w:pPr>
        <w:pStyle w:val="Default"/>
        <w:jc w:val="both"/>
      </w:pPr>
      <w:r w:rsidRPr="00932E1F">
        <w:t xml:space="preserve">Séptima. Para recibir esta subvención, el beneficiario, esto es, la Hermandad de Romeros de la Virgen de Gracia, deberá hallarse al corriente en el cumplimiento de sus obligaciones tributarias y frente a la Seguridad Social (artículo 34.5 Ley 38/2003). Para ello puede presentar los correspondientes certificados. En todo caso con la firma del presente convenio autoriza al Ayuntamiento a consultar en la Agencia Tributaria y en la Seguridad Social si está al corriente de pago. </w:t>
      </w:r>
    </w:p>
    <w:p w14:paraId="307048CF" w14:textId="77777777" w:rsidR="005279B2" w:rsidRPr="00932E1F" w:rsidRDefault="005279B2" w:rsidP="005279B2">
      <w:pPr>
        <w:pStyle w:val="Default"/>
        <w:jc w:val="both"/>
      </w:pPr>
    </w:p>
    <w:p w14:paraId="5EA5EA57" w14:textId="77777777" w:rsidR="005279B2" w:rsidRPr="00932E1F" w:rsidRDefault="005279B2" w:rsidP="005279B2">
      <w:pPr>
        <w:pStyle w:val="Default"/>
        <w:jc w:val="both"/>
      </w:pPr>
      <w:r w:rsidRPr="00932E1F">
        <w:t xml:space="preserve">Los certificados anteriores podrán ser sustituidos por la declaración de responsable de obligaciones tributarias y con la seguridad social en documento que será facilitado por el Ayuntamiento.  </w:t>
      </w:r>
    </w:p>
    <w:p w14:paraId="1E1BEDD7" w14:textId="77777777" w:rsidR="005279B2" w:rsidRPr="00932E1F" w:rsidRDefault="005279B2" w:rsidP="005279B2">
      <w:pPr>
        <w:pStyle w:val="Default"/>
        <w:jc w:val="both"/>
      </w:pPr>
    </w:p>
    <w:p w14:paraId="3080099A" w14:textId="77777777" w:rsidR="005279B2" w:rsidRPr="00932E1F" w:rsidRDefault="005279B2" w:rsidP="005279B2">
      <w:pPr>
        <w:pStyle w:val="Default"/>
        <w:jc w:val="both"/>
      </w:pPr>
      <w:r w:rsidRPr="00932E1F">
        <w:t xml:space="preserve">También deberán presentar certificado bancario de titularidad de cuenta de la Hermandad de Romeros de la Virgen de Gracia, siempre que sea una cuenta diferente a la correspondiente al último certificado presentado a este Ayuntamiento. </w:t>
      </w:r>
    </w:p>
    <w:p w14:paraId="3AFD3123" w14:textId="77777777" w:rsidR="005279B2" w:rsidRPr="00932E1F" w:rsidRDefault="005279B2" w:rsidP="005279B2">
      <w:pPr>
        <w:rPr>
          <w:rFonts w:cs="Arial"/>
          <w:color w:val="000000"/>
        </w:rPr>
      </w:pPr>
    </w:p>
    <w:p w14:paraId="1E52DD8A" w14:textId="77777777" w:rsidR="005279B2" w:rsidRPr="00932E1F" w:rsidRDefault="005279B2" w:rsidP="005279B2">
      <w:pPr>
        <w:pStyle w:val="Default"/>
        <w:jc w:val="both"/>
      </w:pPr>
      <w:r w:rsidRPr="00932E1F">
        <w:t>Octava. El abono de la subvención se realizará, una vez se aporte la justificación de los gastos origen de esta subvención y la documentación, con aprobación de la Intervención General.</w:t>
      </w:r>
    </w:p>
    <w:p w14:paraId="6C09B818" w14:textId="77777777" w:rsidR="005279B2" w:rsidRDefault="005279B2" w:rsidP="005279B2">
      <w:pPr>
        <w:pStyle w:val="Default"/>
        <w:jc w:val="both"/>
      </w:pPr>
    </w:p>
    <w:p w14:paraId="4BE85D11" w14:textId="77777777" w:rsidR="005279B2" w:rsidRPr="00A6541E" w:rsidRDefault="005279B2" w:rsidP="005279B2">
      <w:pPr>
        <w:rPr>
          <w:rFonts w:cs="Arial"/>
          <w:color w:val="000000"/>
        </w:rPr>
      </w:pPr>
      <w:r w:rsidRPr="00A6541E">
        <w:rPr>
          <w:rFonts w:cs="Arial"/>
          <w:color w:val="000000"/>
        </w:rPr>
        <w:t xml:space="preserve">La subvención se abonará en la cuenta corriente de la Hermandad de Romeros de Nuestra Señora de Gracia: </w:t>
      </w:r>
    </w:p>
    <w:p w14:paraId="2C4721D4" w14:textId="77777777" w:rsidR="005279B2" w:rsidRPr="00932E49" w:rsidRDefault="005279B2" w:rsidP="005279B2">
      <w:pPr>
        <w:rPr>
          <w:rFonts w:cs="Arial"/>
          <w:color w:val="000000"/>
        </w:rPr>
      </w:pPr>
      <w:r w:rsidRPr="00A6541E">
        <w:rPr>
          <w:rFonts w:cs="Arial"/>
          <w:color w:val="000000"/>
        </w:rPr>
        <w:t>ES07 - 0030 - 1020 - 3900 - 0126 - 9271</w:t>
      </w:r>
    </w:p>
    <w:p w14:paraId="3FE994E3" w14:textId="77777777" w:rsidR="005279B2" w:rsidRDefault="005279B2" w:rsidP="005279B2">
      <w:pPr>
        <w:pStyle w:val="Default"/>
        <w:jc w:val="both"/>
      </w:pPr>
    </w:p>
    <w:p w14:paraId="7F019E41" w14:textId="77777777" w:rsidR="005279B2" w:rsidRPr="00932E1F" w:rsidRDefault="005279B2" w:rsidP="005279B2">
      <w:pPr>
        <w:pStyle w:val="Default"/>
        <w:jc w:val="both"/>
      </w:pPr>
      <w:r w:rsidRPr="00932E1F">
        <w:t xml:space="preserve">Novena. Incumplimiento de la obligación de justificación  </w:t>
      </w:r>
    </w:p>
    <w:p w14:paraId="7C2122FD" w14:textId="77777777" w:rsidR="005279B2" w:rsidRPr="00932E1F" w:rsidRDefault="005279B2" w:rsidP="005279B2">
      <w:pPr>
        <w:pStyle w:val="Default"/>
        <w:jc w:val="both"/>
      </w:pPr>
    </w:p>
    <w:p w14:paraId="1E483C06" w14:textId="77777777" w:rsidR="005279B2" w:rsidRPr="00932E1F" w:rsidRDefault="005279B2" w:rsidP="005279B2">
      <w:pPr>
        <w:pStyle w:val="Default"/>
        <w:jc w:val="both"/>
      </w:pPr>
      <w:r w:rsidRPr="00932E1F">
        <w:t xml:space="preserve">El incumplimiento de la obligación de justificación de la subvención o la justificación insuficiente de la misma llevará aparejada la pérdida de la subvención concedida, o de la parte proporcional de la misma. </w:t>
      </w:r>
    </w:p>
    <w:p w14:paraId="54336C40" w14:textId="77777777" w:rsidR="005279B2" w:rsidRPr="003443FA" w:rsidRDefault="005279B2" w:rsidP="005279B2">
      <w:pPr>
        <w:pStyle w:val="Default"/>
        <w:jc w:val="both"/>
      </w:pPr>
      <w:r>
        <w:t>Décim</w:t>
      </w:r>
      <w:r w:rsidRPr="003443FA">
        <w:t xml:space="preserve">a. Publicidad </w:t>
      </w:r>
    </w:p>
    <w:p w14:paraId="53CCA452" w14:textId="77777777" w:rsidR="005279B2" w:rsidRPr="003443FA" w:rsidRDefault="005279B2" w:rsidP="005279B2">
      <w:pPr>
        <w:pStyle w:val="Default"/>
        <w:jc w:val="both"/>
      </w:pPr>
    </w:p>
    <w:p w14:paraId="6CC8CC28" w14:textId="26F00E1E" w:rsidR="005279B2" w:rsidRDefault="005279B2" w:rsidP="005279B2">
      <w:pPr>
        <w:pStyle w:val="Default"/>
        <w:jc w:val="both"/>
      </w:pPr>
      <w:r>
        <w:t>En la publicidad de la Romería (</w:t>
      </w:r>
      <w:r w:rsidRPr="003443FA">
        <w:t>programas de mano, anuncios en medios físicos, en intern</w:t>
      </w:r>
      <w:r>
        <w:t>et, o por cualquier otro medio)</w:t>
      </w:r>
      <w:r w:rsidRPr="003443FA">
        <w:t xml:space="preserve"> deberá constar en los mismos la colaboración del </w:t>
      </w:r>
      <w:r w:rsidRPr="003443FA">
        <w:lastRenderedPageBreak/>
        <w:t>Ayuntamiento de San Lorenzo de El Escorial. Esta documentación será presentada por la Hermandad de Romeros de la Virgen de Gracia de San Lorenzo de El Escorial en el momento de justificar los gastos, para comprobar tal circunstancia.</w:t>
      </w:r>
      <w:r>
        <w:t xml:space="preserve">  </w:t>
      </w:r>
    </w:p>
    <w:p w14:paraId="6E4D09B9" w14:textId="77777777" w:rsidR="005279B2" w:rsidRDefault="005279B2" w:rsidP="005279B2">
      <w:pPr>
        <w:pStyle w:val="Default"/>
        <w:jc w:val="both"/>
      </w:pPr>
    </w:p>
    <w:p w14:paraId="1C7AED54" w14:textId="77777777" w:rsidR="005279B2" w:rsidRDefault="005279B2" w:rsidP="005279B2">
      <w:pPr>
        <w:pStyle w:val="Default"/>
        <w:jc w:val="both"/>
      </w:pPr>
      <w:r>
        <w:t>Decimoprimera. Comisión de seguimiento, vigilancia y control</w:t>
      </w:r>
    </w:p>
    <w:p w14:paraId="32EF7161" w14:textId="77777777" w:rsidR="005279B2" w:rsidRDefault="005279B2" w:rsidP="005279B2">
      <w:pPr>
        <w:pStyle w:val="Default"/>
        <w:jc w:val="both"/>
      </w:pPr>
    </w:p>
    <w:p w14:paraId="26DD631E" w14:textId="34CDB784" w:rsidR="005279B2" w:rsidRPr="00BB04A8" w:rsidRDefault="005279B2" w:rsidP="005279B2">
      <w:pPr>
        <w:shd w:val="clear" w:color="auto" w:fill="FFFFFF"/>
        <w:rPr>
          <w:rFonts w:cs="Arial"/>
          <w:color w:val="000000"/>
        </w:rPr>
      </w:pPr>
      <w:r w:rsidRPr="00BB04A8">
        <w:rPr>
          <w:rFonts w:cs="Arial"/>
          <w:color w:val="000000"/>
        </w:rPr>
        <w:t>A través de este Convenio, se crea la comisión de seguimiento, vigilancia y control de la ejecución del convenio y de los compromisos adquiridos por los firmantes; y está formada, de una parte y como r</w:t>
      </w:r>
      <w:r>
        <w:rPr>
          <w:rFonts w:cs="Arial"/>
          <w:color w:val="000000"/>
        </w:rPr>
        <w:t xml:space="preserve">epresentación del Ayuntamiento Gonzalo Saiz Fernández. </w:t>
      </w:r>
      <w:r w:rsidRPr="00BB04A8">
        <w:rPr>
          <w:rFonts w:cs="Arial"/>
          <w:color w:val="000000"/>
        </w:rPr>
        <w:t>concejal de Cultura y Javier Montenegro Peña, coordinador de Cultura; y por parte de la Hermandad de Romeros de la Virgen de Gracia</w:t>
      </w:r>
      <w:r>
        <w:rPr>
          <w:rFonts w:cs="Arial"/>
          <w:color w:val="000000"/>
        </w:rPr>
        <w:t xml:space="preserve"> de San Lorenzo de El Escorial, </w:t>
      </w:r>
      <w:r w:rsidRPr="00BB04A8">
        <w:rPr>
          <w:rFonts w:cs="Arial"/>
          <w:color w:val="000000"/>
        </w:rPr>
        <w:t>Eduardo Fernández-Quejo Guisado</w:t>
      </w:r>
      <w:r>
        <w:rPr>
          <w:rFonts w:cs="Arial"/>
          <w:color w:val="000000"/>
        </w:rPr>
        <w:t xml:space="preserve">, </w:t>
      </w:r>
      <w:r w:rsidRPr="00BB04A8">
        <w:rPr>
          <w:rFonts w:cs="Arial"/>
          <w:color w:val="000000"/>
        </w:rPr>
        <w:t xml:space="preserve">Romero Mayor y </w:t>
      </w:r>
      <w:r w:rsidRPr="00C97FBF">
        <w:rPr>
          <w:rFonts w:cs="Arial"/>
          <w:color w:val="000000"/>
        </w:rPr>
        <w:t>Miguel Canales Muñoz</w:t>
      </w:r>
      <w:r w:rsidRPr="00BB04A8">
        <w:rPr>
          <w:rFonts w:cs="Arial"/>
          <w:color w:val="000000"/>
        </w:rPr>
        <w:t>, vicepresidente. Esta comisión resolverá los problemas de interpretación y cumplimiento que puedan plantearse respecto a este convenio.</w:t>
      </w:r>
    </w:p>
    <w:p w14:paraId="16303750" w14:textId="77777777" w:rsidR="005279B2" w:rsidRDefault="005279B2" w:rsidP="005279B2">
      <w:pPr>
        <w:pStyle w:val="Default"/>
        <w:jc w:val="both"/>
      </w:pPr>
    </w:p>
    <w:p w14:paraId="52C6C17E" w14:textId="77777777" w:rsidR="005279B2" w:rsidRDefault="005279B2" w:rsidP="005279B2">
      <w:pPr>
        <w:pStyle w:val="Default"/>
        <w:jc w:val="both"/>
      </w:pPr>
      <w:r>
        <w:t xml:space="preserve">Decimosegunda. Duración del convenio. </w:t>
      </w:r>
    </w:p>
    <w:p w14:paraId="2DF9D8EA" w14:textId="77777777" w:rsidR="005279B2" w:rsidRDefault="005279B2" w:rsidP="005279B2">
      <w:pPr>
        <w:pStyle w:val="Default"/>
        <w:jc w:val="both"/>
      </w:pPr>
    </w:p>
    <w:p w14:paraId="65035030" w14:textId="77777777" w:rsidR="005279B2" w:rsidRDefault="005279B2" w:rsidP="005279B2">
      <w:pPr>
        <w:pStyle w:val="Default"/>
        <w:jc w:val="both"/>
      </w:pPr>
      <w:r>
        <w:t xml:space="preserve">El presente Convenio tendrá una vigencia que comprenderá, desde el día de su firma hasta el día que se hayan justificado todos y cada uno de los gastos objeto del mismo, y en todo caso hasta el día 31 de diciembre de 2025. </w:t>
      </w:r>
    </w:p>
    <w:p w14:paraId="4B2830B5" w14:textId="77777777" w:rsidR="005279B2" w:rsidRDefault="005279B2" w:rsidP="005279B2">
      <w:pPr>
        <w:pStyle w:val="Default"/>
        <w:jc w:val="both"/>
      </w:pPr>
    </w:p>
    <w:p w14:paraId="5FE15F7A" w14:textId="77777777" w:rsidR="005279B2" w:rsidRDefault="005279B2" w:rsidP="005279B2">
      <w:pPr>
        <w:pStyle w:val="Default"/>
        <w:jc w:val="both"/>
      </w:pPr>
      <w:r>
        <w:t>Decimotercera. Extinción del convenio.</w:t>
      </w:r>
    </w:p>
    <w:p w14:paraId="6418AF59" w14:textId="77777777" w:rsidR="005279B2" w:rsidRDefault="005279B2" w:rsidP="005279B2">
      <w:pPr>
        <w:pStyle w:val="Default"/>
        <w:jc w:val="both"/>
      </w:pPr>
    </w:p>
    <w:p w14:paraId="220BD5FB" w14:textId="77777777" w:rsidR="005279B2" w:rsidRDefault="005279B2" w:rsidP="005279B2">
      <w:pPr>
        <w:pStyle w:val="Default"/>
        <w:jc w:val="both"/>
      </w:pPr>
      <w:r>
        <w:t xml:space="preserve">Serán causas de extinción del presente convenio las que recoge el artículo 51 de la  Ley 40/2015, de 1 de octubre, de Régimen Jurídico del Sector Público. </w:t>
      </w:r>
    </w:p>
    <w:p w14:paraId="3B1CC032" w14:textId="77777777" w:rsidR="005279B2" w:rsidRDefault="005279B2" w:rsidP="005279B2">
      <w:pPr>
        <w:pStyle w:val="Default"/>
        <w:jc w:val="both"/>
      </w:pPr>
      <w:r>
        <w:t xml:space="preserve">Décima segunda. Régimen jurídico. </w:t>
      </w:r>
    </w:p>
    <w:p w14:paraId="590618FA" w14:textId="77777777" w:rsidR="005279B2" w:rsidRDefault="005279B2" w:rsidP="005279B2">
      <w:pPr>
        <w:pStyle w:val="Default"/>
        <w:jc w:val="both"/>
      </w:pPr>
    </w:p>
    <w:p w14:paraId="59F90E5A" w14:textId="68793134" w:rsidR="005279B2" w:rsidRDefault="005279B2" w:rsidP="005279B2">
      <w:pPr>
        <w:pStyle w:val="Default"/>
        <w:jc w:val="both"/>
      </w:pPr>
      <w:r>
        <w:t xml:space="preserve">Para la comprobación de las subvenciones, su reintegro y, en su caso, las sanciones que correspondan imponer ante el incumplimiento de lo previsto en el presente Convenio se </w:t>
      </w:r>
      <w:r w:rsidR="001751E7">
        <w:t>regirán</w:t>
      </w:r>
      <w:r w:rsidR="00FA1DE7">
        <w:t xml:space="preserve"> por</w:t>
      </w:r>
      <w:r>
        <w:t xml:space="preserve"> lo dispuesto en la normativa reguladora de las subvenciones públicas.</w:t>
      </w:r>
    </w:p>
    <w:p w14:paraId="42A8833D" w14:textId="77777777" w:rsidR="005279B2" w:rsidRDefault="005279B2" w:rsidP="005279B2">
      <w:pPr>
        <w:pStyle w:val="Default"/>
        <w:jc w:val="both"/>
      </w:pPr>
    </w:p>
    <w:p w14:paraId="55BF8E41" w14:textId="77777777" w:rsidR="005279B2" w:rsidRDefault="005279B2" w:rsidP="005279B2">
      <w:pPr>
        <w:pStyle w:val="Default"/>
        <w:jc w:val="center"/>
      </w:pPr>
    </w:p>
    <w:p w14:paraId="2ACEB128" w14:textId="77777777" w:rsidR="00305827" w:rsidRPr="005279B2" w:rsidRDefault="00305827" w:rsidP="005279B2"/>
    <w:sectPr w:rsidR="00305827" w:rsidRPr="005279B2" w:rsidSect="0037779C">
      <w:headerReference w:type="default" r:id="rId8"/>
      <w:footerReference w:type="default" r:id="rId9"/>
      <w:headerReference w:type="first" r:id="rId10"/>
      <w:footerReference w:type="first" r:id="rId11"/>
      <w:pgSz w:w="11906" w:h="16838"/>
      <w:pgMar w:top="2835" w:right="1134" w:bottom="1701" w:left="1701" w:header="0" w:footer="35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DCC81B" w14:textId="77777777" w:rsidR="003E5010" w:rsidRDefault="003E5010" w:rsidP="00C92D0E">
      <w:r>
        <w:separator/>
      </w:r>
    </w:p>
    <w:p w14:paraId="27F592F8" w14:textId="77777777" w:rsidR="003E5010" w:rsidRDefault="003E5010" w:rsidP="00C92D0E"/>
  </w:endnote>
  <w:endnote w:type="continuationSeparator" w:id="0">
    <w:p w14:paraId="0195B073" w14:textId="77777777" w:rsidR="003E5010" w:rsidRDefault="003E5010" w:rsidP="00C92D0E">
      <w:r>
        <w:continuationSeparator/>
      </w:r>
    </w:p>
    <w:p w14:paraId="669EEE3D" w14:textId="77777777" w:rsidR="003E5010" w:rsidRDefault="003E5010" w:rsidP="00C92D0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venir LT Std 65 Medium">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Avenir LT Std 55 Roman">
    <w:panose1 w:val="00000000000000000000"/>
    <w:charset w:val="00"/>
    <w:family w:val="swiss"/>
    <w:notTrueType/>
    <w:pitch w:val="variable"/>
    <w:sig w:usb0="800000AF" w:usb1="4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F6846" w14:textId="03D4FEC8" w:rsidR="009738DA" w:rsidRDefault="00044C33" w:rsidP="00204488">
    <w:pPr>
      <w:pStyle w:val="Piedepgina"/>
      <w:tabs>
        <w:tab w:val="clear" w:pos="4252"/>
        <w:tab w:val="clear" w:pos="8504"/>
        <w:tab w:val="center" w:pos="4535"/>
      </w:tabs>
      <w:rPr>
        <w:sz w:val="14"/>
        <w:szCs w:val="16"/>
      </w:rPr>
    </w:pPr>
    <w:r>
      <w:rPr>
        <w:noProof/>
        <w:sz w:val="14"/>
        <w:szCs w:val="16"/>
      </w:rPr>
      <w:drawing>
        <wp:anchor distT="0" distB="0" distL="114300" distR="114300" simplePos="0" relativeHeight="251660288" behindDoc="1" locked="0" layoutInCell="1" allowOverlap="1" wp14:anchorId="7EDFB77C" wp14:editId="75316AA4">
          <wp:simplePos x="0" y="0"/>
          <wp:positionH relativeFrom="column">
            <wp:posOffset>2531745</wp:posOffset>
          </wp:positionH>
          <wp:positionV relativeFrom="paragraph">
            <wp:posOffset>-158750</wp:posOffset>
          </wp:positionV>
          <wp:extent cx="768350" cy="531495"/>
          <wp:effectExtent l="0" t="0" r="0" b="0"/>
          <wp:wrapNone/>
          <wp:docPr id="26"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8350" cy="531495"/>
                  </a:xfrm>
                  <a:prstGeom prst="rect">
                    <a:avLst/>
                  </a:prstGeom>
                  <a:noFill/>
                  <a:ln>
                    <a:noFill/>
                  </a:ln>
                </pic:spPr>
              </pic:pic>
            </a:graphicData>
          </a:graphic>
          <wp14:sizeRelH relativeFrom="page">
            <wp14:pctWidth>0</wp14:pctWidth>
          </wp14:sizeRelH>
          <wp14:sizeRelV relativeFrom="page">
            <wp14:pctHeight>0</wp14:pctHeight>
          </wp14:sizeRelV>
        </wp:anchor>
      </w:drawing>
    </w:r>
    <w:r w:rsidR="009738DA">
      <w:rPr>
        <w:sz w:val="14"/>
        <w:szCs w:val="16"/>
      </w:rPr>
      <w:tab/>
    </w:r>
  </w:p>
  <w:p w14:paraId="34701C59" w14:textId="77777777" w:rsidR="009738DA" w:rsidRDefault="009738DA" w:rsidP="003F6444">
    <w:pPr>
      <w:pStyle w:val="Piedepgina"/>
      <w:rPr>
        <w:sz w:val="14"/>
        <w:szCs w:val="16"/>
      </w:rPr>
    </w:pPr>
  </w:p>
  <w:p w14:paraId="4BFC50C8" w14:textId="77777777" w:rsidR="009738DA" w:rsidRDefault="009738DA" w:rsidP="003F6444">
    <w:pPr>
      <w:pStyle w:val="Piedepgina"/>
      <w:rPr>
        <w:sz w:val="14"/>
        <w:szCs w:val="16"/>
      </w:rPr>
    </w:pPr>
  </w:p>
  <w:p w14:paraId="29B3E951" w14:textId="44C220F9" w:rsidR="009738DA" w:rsidRDefault="00044C33" w:rsidP="003F6444">
    <w:pPr>
      <w:pStyle w:val="Piedepgina"/>
      <w:rPr>
        <w:sz w:val="14"/>
        <w:szCs w:val="16"/>
      </w:rPr>
    </w:pPr>
    <w:r>
      <w:rPr>
        <w:noProof/>
        <w:sz w:val="14"/>
        <w:szCs w:val="16"/>
      </w:rPr>
      <mc:AlternateContent>
        <mc:Choice Requires="wps">
          <w:drawing>
            <wp:anchor distT="0" distB="0" distL="114300" distR="114300" simplePos="0" relativeHeight="251659264" behindDoc="0" locked="0" layoutInCell="1" allowOverlap="1" wp14:anchorId="678F144B" wp14:editId="40F9A881">
              <wp:simplePos x="0" y="0"/>
              <wp:positionH relativeFrom="column">
                <wp:posOffset>339725</wp:posOffset>
              </wp:positionH>
              <wp:positionV relativeFrom="paragraph">
                <wp:posOffset>52070</wp:posOffset>
              </wp:positionV>
              <wp:extent cx="4821555" cy="386715"/>
              <wp:effectExtent l="0" t="4445" r="1270" b="0"/>
              <wp:wrapNone/>
              <wp:docPr id="96971555"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3867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194B64" w14:textId="73FE0C8B" w:rsidR="009738DA" w:rsidRDefault="009738DA" w:rsidP="00C3648D">
                          <w:pPr>
                            <w:rPr>
                              <w:color w:val="808080"/>
                              <w:sz w:val="14"/>
                            </w:rPr>
                          </w:pPr>
                          <w:proofErr w:type="spellStart"/>
                          <w:r w:rsidRPr="00305827">
                            <w:rPr>
                              <w:color w:val="808080"/>
                              <w:sz w:val="14"/>
                            </w:rPr>
                            <w:t>Expte</w:t>
                          </w:r>
                          <w:proofErr w:type="spellEnd"/>
                          <w:r w:rsidRPr="00305827">
                            <w:rPr>
                              <w:color w:val="808080"/>
                              <w:sz w:val="14"/>
                            </w:rPr>
                            <w:t xml:space="preserve">. </w:t>
                          </w:r>
                          <w:proofErr w:type="spellStart"/>
                          <w:r w:rsidRPr="00305827">
                            <w:rPr>
                              <w:color w:val="808080"/>
                              <w:sz w:val="14"/>
                            </w:rPr>
                            <w:t>nº</w:t>
                          </w:r>
                          <w:proofErr w:type="spellEnd"/>
                          <w:r w:rsidRPr="00305827">
                            <w:rPr>
                              <w:color w:val="808080"/>
                              <w:sz w:val="14"/>
                            </w:rPr>
                            <w:t xml:space="preserve"> 20</w:t>
                          </w:r>
                          <w:r>
                            <w:rPr>
                              <w:color w:val="808080"/>
                              <w:sz w:val="14"/>
                            </w:rPr>
                            <w:t>2</w:t>
                          </w:r>
                          <w:r w:rsidR="00044C33">
                            <w:rPr>
                              <w:color w:val="808080"/>
                              <w:sz w:val="14"/>
                            </w:rPr>
                            <w:t>5</w:t>
                          </w:r>
                          <w:r w:rsidR="002B70FB">
                            <w:rPr>
                              <w:color w:val="808080"/>
                              <w:sz w:val="14"/>
                            </w:rPr>
                            <w:t>/</w:t>
                          </w:r>
                          <w:r w:rsidR="00044C33">
                            <w:rPr>
                              <w:color w:val="808080"/>
                              <w:sz w:val="14"/>
                            </w:rPr>
                            <w:t>238</w:t>
                          </w:r>
                          <w:r w:rsidR="005279B2">
                            <w:rPr>
                              <w:color w:val="808080"/>
                              <w:sz w:val="14"/>
                            </w:rPr>
                            <w:t>4</w:t>
                          </w:r>
                          <w:r>
                            <w:rPr>
                              <w:color w:val="808080"/>
                              <w:sz w:val="14"/>
                            </w:rPr>
                            <w:t>.</w:t>
                          </w:r>
                        </w:p>
                        <w:p w14:paraId="716E47E4" w14:textId="77777777" w:rsidR="009738DA" w:rsidRPr="00305827" w:rsidRDefault="009738DA" w:rsidP="003F6444">
                          <w:pPr>
                            <w:rPr>
                              <w:color w:val="808080"/>
                              <w:sz w:val="1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8F144B" id="_x0000_t202" coordsize="21600,21600" o:spt="202" path="m,l,21600r21600,l21600,xe">
              <v:stroke joinstyle="miter"/>
              <v:path gradientshapeok="t" o:connecttype="rect"/>
            </v:shapetype>
            <v:shape id="Text Box 20" o:spid="_x0000_s1027" type="#_x0000_t202" style="position:absolute;left:0;text-align:left;margin-left:26.75pt;margin-top:4.1pt;width:379.65pt;height:30.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" filled="f" stroked="f">
              <v:textbox>
                <w:txbxContent>
                  <w:p w14:paraId="7C194B64" w14:textId="73FE0C8B" w:rsidR="009738DA" w:rsidRDefault="009738DA" w:rsidP="00C3648D">
                    <w:pPr>
                      <w:rPr>
                        <w:color w:val="808080"/>
                        <w:sz w:val="14"/>
                      </w:rPr>
                    </w:pPr>
                    <w:r w:rsidRPr="00305827">
                      <w:rPr>
                        <w:color w:val="808080"/>
                        <w:sz w:val="14"/>
                      </w:rPr>
                      <w:t>Expte. nº 20</w:t>
                    </w:r>
                    <w:r>
                      <w:rPr>
                        <w:color w:val="808080"/>
                        <w:sz w:val="14"/>
                      </w:rPr>
                      <w:t>2</w:t>
                    </w:r>
                    <w:r w:rsidR="00044C33">
                      <w:rPr>
                        <w:color w:val="808080"/>
                        <w:sz w:val="14"/>
                      </w:rPr>
                      <w:t>5</w:t>
                    </w:r>
                    <w:r w:rsidR="002B70FB">
                      <w:rPr>
                        <w:color w:val="808080"/>
                        <w:sz w:val="14"/>
                      </w:rPr>
                      <w:t>/</w:t>
                    </w:r>
                    <w:r w:rsidR="00044C33">
                      <w:rPr>
                        <w:color w:val="808080"/>
                        <w:sz w:val="14"/>
                      </w:rPr>
                      <w:t>238</w:t>
                    </w:r>
                    <w:r w:rsidR="005279B2">
                      <w:rPr>
                        <w:color w:val="808080"/>
                        <w:sz w:val="14"/>
                      </w:rPr>
                      <w:t>4</w:t>
                    </w:r>
                    <w:r>
                      <w:rPr>
                        <w:color w:val="808080"/>
                        <w:sz w:val="14"/>
                      </w:rPr>
                      <w:t>.</w:t>
                    </w:r>
                  </w:p>
                  <w:p w14:paraId="716E47E4" w14:textId="77777777" w:rsidR="009738DA" w:rsidRPr="00305827" w:rsidRDefault="009738DA" w:rsidP="003F6444">
                    <w:pPr>
                      <w:rPr>
                        <w:color w:val="808080"/>
                        <w:sz w:val="14"/>
                      </w:rPr>
                    </w:pPr>
                  </w:p>
                </w:txbxContent>
              </v:textbox>
            </v:shape>
          </w:pict>
        </mc:Fallback>
      </mc:AlternateContent>
    </w:r>
  </w:p>
  <w:p w14:paraId="760A8809" w14:textId="77777777" w:rsidR="009738DA" w:rsidRDefault="009738DA"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Pr="000E2CD0">
      <w:rPr>
        <w:b/>
        <w:color w:val="808080"/>
        <w:sz w:val="14"/>
        <w:szCs w:val="16"/>
      </w:rPr>
      <w:fldChar w:fldCharType="begin"/>
    </w:r>
    <w:r w:rsidRPr="000E2CD0">
      <w:rPr>
        <w:b/>
        <w:color w:val="808080"/>
        <w:sz w:val="14"/>
        <w:szCs w:val="16"/>
      </w:rPr>
      <w:instrText>PAGE</w:instrText>
    </w:r>
    <w:r w:rsidRPr="000E2CD0">
      <w:rPr>
        <w:b/>
        <w:color w:val="808080"/>
        <w:sz w:val="14"/>
        <w:szCs w:val="16"/>
      </w:rPr>
      <w:fldChar w:fldCharType="separate"/>
    </w:r>
    <w:r w:rsidR="00E14A8A">
      <w:rPr>
        <w:b/>
        <w:noProof/>
        <w:color w:val="808080"/>
        <w:sz w:val="14"/>
        <w:szCs w:val="16"/>
      </w:rPr>
      <w:t>2</w:t>
    </w:r>
    <w:r w:rsidRPr="000E2CD0">
      <w:rPr>
        <w:b/>
        <w:color w:val="808080"/>
        <w:sz w:val="14"/>
        <w:szCs w:val="16"/>
      </w:rPr>
      <w:fldChar w:fldCharType="end"/>
    </w:r>
    <w:r w:rsidRPr="000E2CD0">
      <w:rPr>
        <w:color w:val="808080"/>
        <w:sz w:val="14"/>
        <w:szCs w:val="16"/>
      </w:rPr>
      <w:t xml:space="preserve"> de </w:t>
    </w:r>
    <w:r w:rsidRPr="000E2CD0">
      <w:rPr>
        <w:b/>
        <w:color w:val="808080"/>
        <w:sz w:val="14"/>
        <w:szCs w:val="16"/>
      </w:rPr>
      <w:fldChar w:fldCharType="begin"/>
    </w:r>
    <w:r w:rsidRPr="000E2CD0">
      <w:rPr>
        <w:b/>
        <w:color w:val="808080"/>
        <w:sz w:val="14"/>
        <w:szCs w:val="16"/>
      </w:rPr>
      <w:instrText>NUMPAGES</w:instrText>
    </w:r>
    <w:r w:rsidRPr="000E2CD0">
      <w:rPr>
        <w:b/>
        <w:color w:val="808080"/>
        <w:sz w:val="14"/>
        <w:szCs w:val="16"/>
      </w:rPr>
      <w:fldChar w:fldCharType="separate"/>
    </w:r>
    <w:r w:rsidR="00E14A8A">
      <w:rPr>
        <w:b/>
        <w:noProof/>
        <w:color w:val="808080"/>
        <w:sz w:val="14"/>
        <w:szCs w:val="16"/>
      </w:rPr>
      <w:t>2</w:t>
    </w:r>
    <w:r w:rsidRPr="000E2CD0">
      <w:rPr>
        <w:b/>
        <w:color w:val="808080"/>
        <w:sz w:val="14"/>
        <w:szCs w:val="16"/>
      </w:rPr>
      <w:fldChar w:fldCharType="end"/>
    </w:r>
  </w:p>
  <w:p w14:paraId="0D11C9A4" w14:textId="77777777" w:rsidR="009738DA" w:rsidRPr="00453FAE" w:rsidRDefault="009738DA" w:rsidP="003F6444">
    <w:pPr>
      <w:pStyle w:val="Piedepgina"/>
      <w:rPr>
        <w:sz w:val="14"/>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63E9B" w14:textId="28C07FE4" w:rsidR="009738DA" w:rsidRDefault="00044C33" w:rsidP="00C92D0E">
    <w:pPr>
      <w:pStyle w:val="Piedepgina"/>
      <w:rPr>
        <w:sz w:val="14"/>
        <w:szCs w:val="16"/>
      </w:rPr>
    </w:pPr>
    <w:r>
      <w:rPr>
        <w:noProof/>
        <w:sz w:val="14"/>
        <w:szCs w:val="16"/>
      </w:rPr>
      <w:drawing>
        <wp:anchor distT="0" distB="0" distL="114300" distR="114300" simplePos="0" relativeHeight="251655168" behindDoc="1" locked="0" layoutInCell="1" allowOverlap="1" wp14:anchorId="25C9E1B1" wp14:editId="4AE405D4">
          <wp:simplePos x="0" y="0"/>
          <wp:positionH relativeFrom="column">
            <wp:posOffset>2329180</wp:posOffset>
          </wp:positionH>
          <wp:positionV relativeFrom="paragraph">
            <wp:posOffset>-181610</wp:posOffset>
          </wp:positionV>
          <wp:extent cx="895350" cy="534035"/>
          <wp:effectExtent l="0" t="0" r="0" b="0"/>
          <wp:wrapNone/>
          <wp:docPr id="25"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ICONO-Color.jpg"/>
                  <pic:cNvPicPr>
                    <a:picLocks noChangeAspect="1" noChangeArrowheads="1"/>
                  </pic:cNvPicPr>
                </pic:nvPicPr>
                <pic:blipFill>
                  <a:blip r:embed="rId1">
                    <a:extLst>
                      <a:ext uri="{28A0092B-C50C-407E-A947-70E740481C1C}">
                        <a14:useLocalDpi xmlns:a14="http://schemas.microsoft.com/office/drawing/2010/main" val="0"/>
                      </a:ext>
                    </a:extLst>
                  </a:blip>
                  <a:srcRect l="27133" t="11398" r="26364" b="24361"/>
                  <a:stretch>
                    <a:fillRect/>
                  </a:stretch>
                </pic:blipFill>
                <pic:spPr bwMode="auto">
                  <a:xfrm>
                    <a:off x="0" y="0"/>
                    <a:ext cx="895350" cy="5340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0CB9CE" w14:textId="77777777" w:rsidR="009738DA" w:rsidRDefault="009738DA" w:rsidP="00C92D0E">
    <w:pPr>
      <w:pStyle w:val="Piedepgina"/>
      <w:rPr>
        <w:sz w:val="14"/>
        <w:szCs w:val="16"/>
      </w:rPr>
    </w:pPr>
  </w:p>
  <w:p w14:paraId="0940EECD" w14:textId="77777777" w:rsidR="009738DA" w:rsidRDefault="009738DA" w:rsidP="00C92D0E">
    <w:pPr>
      <w:pStyle w:val="Piedepgina"/>
      <w:rPr>
        <w:sz w:val="14"/>
        <w:szCs w:val="16"/>
      </w:rPr>
    </w:pPr>
  </w:p>
  <w:p w14:paraId="1B15F595" w14:textId="7176217E" w:rsidR="009738DA" w:rsidRDefault="00044C33" w:rsidP="00C92D0E">
    <w:pPr>
      <w:pStyle w:val="Piedepgina"/>
      <w:rPr>
        <w:sz w:val="14"/>
        <w:szCs w:val="16"/>
      </w:rPr>
    </w:pPr>
    <w:r>
      <w:rPr>
        <w:noProof/>
        <w:sz w:val="14"/>
        <w:szCs w:val="16"/>
      </w:rPr>
      <mc:AlternateContent>
        <mc:Choice Requires="wps">
          <w:drawing>
            <wp:anchor distT="0" distB="0" distL="114300" distR="114300" simplePos="0" relativeHeight="251658240" behindDoc="0" locked="0" layoutInCell="1" allowOverlap="1" wp14:anchorId="4CE41113" wp14:editId="5C9C40FD">
              <wp:simplePos x="0" y="0"/>
              <wp:positionH relativeFrom="column">
                <wp:posOffset>339725</wp:posOffset>
              </wp:positionH>
              <wp:positionV relativeFrom="paragraph">
                <wp:posOffset>52070</wp:posOffset>
              </wp:positionV>
              <wp:extent cx="4821555" cy="455930"/>
              <wp:effectExtent l="0" t="4445" r="1270" b="0"/>
              <wp:wrapNone/>
              <wp:docPr id="400968680"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1555" cy="4559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2ADD29" w14:textId="77777777" w:rsidR="009738DA" w:rsidRDefault="009738DA" w:rsidP="000E2CD0">
                          <w:pPr>
                            <w:pStyle w:val="Cita"/>
                            <w:jc w:val="left"/>
                          </w:pPr>
                          <w:r w:rsidRPr="000E2CD0">
                            <w:rPr>
                              <w:rStyle w:val="Textodelmarcadordeposicin"/>
                              <w:sz w:val="14"/>
                              <w:szCs w:val="14"/>
                            </w:rPr>
                            <w:t>[Título]</w:t>
                          </w:r>
                        </w:p>
                        <w:p w14:paraId="68735F42" w14:textId="77777777" w:rsidR="009738DA" w:rsidRPr="000E2CD0" w:rsidRDefault="009738DA" w:rsidP="000E2CD0">
                          <w:r w:rsidRPr="00305827">
                            <w:rPr>
                              <w:rStyle w:val="Textodelmarcadordeposicin"/>
                              <w:rFonts w:eastAsia="Calibri"/>
                              <w:sz w:val="14"/>
                              <w:szCs w:val="14"/>
                            </w:rPr>
                            <w:t>[Asunto]</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CE41113" id="_x0000_t202" coordsize="21600,21600" o:spt="202" path="m,l,21600r21600,l21600,xe">
              <v:stroke joinstyle="miter"/>
              <v:path gradientshapeok="t" o:connecttype="rect"/>
            </v:shapetype>
            <v:shape id="Text Box 15" o:spid="_x0000_s1029" type="#_x0000_t202" style="position:absolute;left:0;text-align:left;margin-left:26.75pt;margin-top:4.1pt;width:379.65pt;height:35.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" filled="f" stroked="f">
              <v:textbox>
                <w:txbxContent>
                  <w:p w14:paraId="552ADD29" w14:textId="77777777" w:rsidR="009738DA" w:rsidRDefault="009738DA" w:rsidP="000E2CD0">
                    <w:pPr>
                      <w:pStyle w:val="Cita"/>
                      <w:jc w:val="left"/>
                    </w:pPr>
                    <w:r w:rsidRPr="000E2CD0">
                      <w:rPr>
                        <w:rStyle w:val="Textodelmarcadordeposicin"/>
                        <w:sz w:val="14"/>
                        <w:szCs w:val="14"/>
                      </w:rPr>
                      <w:t>[Título]</w:t>
                    </w:r>
                  </w:p>
                  <w:p w14:paraId="68735F42" w14:textId="77777777" w:rsidR="009738DA" w:rsidRPr="000E2CD0" w:rsidRDefault="009738DA" w:rsidP="000E2CD0">
                    <w:r w:rsidRPr="00305827">
                      <w:rPr>
                        <w:rStyle w:val="Textodelmarcadordeposicin"/>
                        <w:rFonts w:eastAsia="Calibri"/>
                        <w:sz w:val="14"/>
                        <w:szCs w:val="14"/>
                      </w:rPr>
                      <w:t>[Asunto]</w:t>
                    </w:r>
                  </w:p>
                </w:txbxContent>
              </v:textbox>
            </v:shape>
          </w:pict>
        </mc:Fallback>
      </mc:AlternateContent>
    </w:r>
  </w:p>
  <w:p w14:paraId="347B1711" w14:textId="77777777" w:rsidR="009738DA" w:rsidRDefault="009738DA" w:rsidP="003F6444">
    <w:pPr>
      <w:pStyle w:val="Piedepgina"/>
      <w:tabs>
        <w:tab w:val="clear" w:pos="8504"/>
        <w:tab w:val="right" w:pos="9072"/>
      </w:tabs>
      <w:rPr>
        <w:b/>
        <w:color w:val="808080"/>
        <w:sz w:val="14"/>
        <w:szCs w:val="16"/>
      </w:rPr>
    </w:pPr>
    <w:r w:rsidRPr="000E2CD0">
      <w:rPr>
        <w:rStyle w:val="CitaCar"/>
        <w:sz w:val="14"/>
        <w:szCs w:val="16"/>
      </w:rPr>
      <w:t>Asunto:</w:t>
    </w:r>
    <w:r w:rsidRPr="000E2CD0">
      <w:rPr>
        <w:sz w:val="14"/>
        <w:szCs w:val="16"/>
      </w:rPr>
      <w:tab/>
    </w:r>
    <w:r w:rsidRPr="000E2CD0">
      <w:rPr>
        <w:sz w:val="14"/>
        <w:szCs w:val="16"/>
      </w:rPr>
      <w:tab/>
    </w:r>
    <w:r w:rsidRPr="000E2CD0">
      <w:rPr>
        <w:color w:val="808080"/>
        <w:sz w:val="14"/>
        <w:szCs w:val="16"/>
      </w:rPr>
      <w:t xml:space="preserve">Página </w:t>
    </w:r>
    <w:r w:rsidRPr="000E2CD0">
      <w:rPr>
        <w:b/>
        <w:color w:val="808080"/>
        <w:sz w:val="14"/>
        <w:szCs w:val="16"/>
      </w:rPr>
      <w:fldChar w:fldCharType="begin"/>
    </w:r>
    <w:r w:rsidRPr="000E2CD0">
      <w:rPr>
        <w:b/>
        <w:color w:val="808080"/>
        <w:sz w:val="14"/>
        <w:szCs w:val="16"/>
      </w:rPr>
      <w:instrText>PAGE</w:instrText>
    </w:r>
    <w:r w:rsidRPr="000E2CD0">
      <w:rPr>
        <w:b/>
        <w:color w:val="808080"/>
        <w:sz w:val="14"/>
        <w:szCs w:val="16"/>
      </w:rPr>
      <w:fldChar w:fldCharType="separate"/>
    </w:r>
    <w:r>
      <w:rPr>
        <w:b/>
        <w:noProof/>
        <w:color w:val="808080"/>
        <w:sz w:val="14"/>
        <w:szCs w:val="16"/>
      </w:rPr>
      <w:t>1</w:t>
    </w:r>
    <w:r w:rsidRPr="000E2CD0">
      <w:rPr>
        <w:b/>
        <w:color w:val="808080"/>
        <w:sz w:val="14"/>
        <w:szCs w:val="16"/>
      </w:rPr>
      <w:fldChar w:fldCharType="end"/>
    </w:r>
    <w:r w:rsidRPr="000E2CD0">
      <w:rPr>
        <w:color w:val="808080"/>
        <w:sz w:val="14"/>
        <w:szCs w:val="16"/>
      </w:rPr>
      <w:t xml:space="preserve"> de </w:t>
    </w:r>
    <w:r w:rsidRPr="000E2CD0">
      <w:rPr>
        <w:b/>
        <w:color w:val="808080"/>
        <w:sz w:val="14"/>
        <w:szCs w:val="16"/>
      </w:rPr>
      <w:fldChar w:fldCharType="begin"/>
    </w:r>
    <w:r w:rsidRPr="000E2CD0">
      <w:rPr>
        <w:b/>
        <w:color w:val="808080"/>
        <w:sz w:val="14"/>
        <w:szCs w:val="16"/>
      </w:rPr>
      <w:instrText>NUMPAGES</w:instrText>
    </w:r>
    <w:r w:rsidRPr="000E2CD0">
      <w:rPr>
        <w:b/>
        <w:color w:val="808080"/>
        <w:sz w:val="14"/>
        <w:szCs w:val="16"/>
      </w:rPr>
      <w:fldChar w:fldCharType="separate"/>
    </w:r>
    <w:r w:rsidR="00E14A8A">
      <w:rPr>
        <w:b/>
        <w:noProof/>
        <w:color w:val="808080"/>
        <w:sz w:val="14"/>
        <w:szCs w:val="16"/>
      </w:rPr>
      <w:t>2</w:t>
    </w:r>
    <w:r w:rsidRPr="000E2CD0">
      <w:rPr>
        <w:b/>
        <w:color w:val="808080"/>
        <w:sz w:val="14"/>
        <w:szCs w:val="16"/>
      </w:rPr>
      <w:fldChar w:fldCharType="end"/>
    </w:r>
  </w:p>
  <w:p w14:paraId="7130BB05" w14:textId="77777777" w:rsidR="009738DA" w:rsidRPr="000E2CD0" w:rsidRDefault="009738DA" w:rsidP="000E2CD0">
    <w:pPr>
      <w:pStyle w:val="Piedepgina"/>
      <w:rPr>
        <w:sz w:val="14"/>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F59E3" w14:textId="77777777" w:rsidR="003E5010" w:rsidRDefault="003E5010" w:rsidP="00C92D0E">
      <w:r>
        <w:separator/>
      </w:r>
    </w:p>
    <w:p w14:paraId="27D7FCFC" w14:textId="77777777" w:rsidR="003E5010" w:rsidRDefault="003E5010" w:rsidP="00C92D0E"/>
  </w:footnote>
  <w:footnote w:type="continuationSeparator" w:id="0">
    <w:p w14:paraId="3C3D93E3" w14:textId="77777777" w:rsidR="003E5010" w:rsidRDefault="003E5010" w:rsidP="00C92D0E">
      <w:r>
        <w:continuationSeparator/>
      </w:r>
    </w:p>
    <w:p w14:paraId="215F4545" w14:textId="77777777" w:rsidR="003E5010" w:rsidRDefault="003E5010" w:rsidP="00C92D0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E69982" w14:textId="77777777" w:rsidR="009738DA" w:rsidRDefault="009738DA" w:rsidP="00453FAE">
    <w:pPr>
      <w:pStyle w:val="Encabezado"/>
      <w:jc w:val="center"/>
      <w:rPr>
        <w:noProof/>
      </w:rPr>
    </w:pPr>
  </w:p>
  <w:p w14:paraId="199BD4CA" w14:textId="28EDC2E3" w:rsidR="009738DA" w:rsidRDefault="00044C33" w:rsidP="00453FAE">
    <w:pPr>
      <w:pStyle w:val="Encabezado"/>
      <w:tabs>
        <w:tab w:val="clear" w:pos="4252"/>
        <w:tab w:val="center" w:pos="4536"/>
      </w:tabs>
      <w:jc w:val="center"/>
    </w:pPr>
    <w:r w:rsidRPr="00E95C58">
      <w:rPr>
        <w:noProof/>
      </w:rPr>
      <w:drawing>
        <wp:inline distT="0" distB="0" distL="0" distR="0" wp14:anchorId="6164D046" wp14:editId="3254B8FD">
          <wp:extent cx="2183130" cy="1553845"/>
          <wp:effectExtent l="0" t="0" r="0" b="0"/>
          <wp:docPr id="1"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3130" cy="1553845"/>
                  </a:xfrm>
                  <a:prstGeom prst="rect">
                    <a:avLst/>
                  </a:prstGeom>
                  <a:noFill/>
                  <a:ln>
                    <a:noFill/>
                  </a:ln>
                </pic:spPr>
              </pic:pic>
            </a:graphicData>
          </a:graphic>
        </wp:inline>
      </w:drawing>
    </w:r>
    <w:r>
      <w:rPr>
        <w:noProof/>
      </w:rPr>
      <mc:AlternateContent>
        <mc:Choice Requires="wps">
          <w:drawing>
            <wp:anchor distT="0" distB="0" distL="114300" distR="114300" simplePos="0" relativeHeight="251656192" behindDoc="0" locked="0" layoutInCell="1" allowOverlap="1" wp14:anchorId="7396E518" wp14:editId="672C48B2">
              <wp:simplePos x="0" y="0"/>
              <wp:positionH relativeFrom="column">
                <wp:posOffset>-993140</wp:posOffset>
              </wp:positionH>
              <wp:positionV relativeFrom="paragraph">
                <wp:posOffset>1442720</wp:posOffset>
              </wp:positionV>
              <wp:extent cx="507365" cy="8176260"/>
              <wp:effectExtent l="0" t="4445" r="0" b="1270"/>
              <wp:wrapNone/>
              <wp:docPr id="207558249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6FF492"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60669BE"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F137CA9" w14:textId="77777777" w:rsidR="009738DA" w:rsidRPr="00AA64CD" w:rsidRDefault="009738DA"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96E518" id="_x0000_t202" coordsize="21600,21600" o:spt="202" path="m,l,21600r21600,l21600,xe">
              <v:stroke joinstyle="miter"/>
              <v:path gradientshapeok="t" o:connecttype="rect"/>
            </v:shapetype>
            <v:shape id="Text Box 12" o:spid="_x0000_s1026" type="#_x0000_t202" style="position:absolute;left:0;text-align:left;margin-left:-78.2pt;margin-top:113.6pt;width:39.95pt;height:643.8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" stroked="f">
              <v:textbox style="layout-flow:vertical;mso-layout-flow-alt:bottom-to-top">
                <w:txbxContent>
                  <w:p w14:paraId="646FF492"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60669BE"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2F137CA9" w14:textId="77777777" w:rsidR="009738DA" w:rsidRPr="00AA64CD" w:rsidRDefault="009738DA" w:rsidP="00C92D0E">
                    <w:pPr>
                      <w:pStyle w:val="Cita"/>
                    </w:pP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DDDFF5" w14:textId="77777777" w:rsidR="009738DA" w:rsidRDefault="009738DA" w:rsidP="00C92D0E">
    <w:pPr>
      <w:pStyle w:val="Encabezado"/>
    </w:pPr>
    <w:r>
      <w:tab/>
    </w:r>
  </w:p>
  <w:p w14:paraId="00E5B138" w14:textId="7F44AE9E" w:rsidR="009738DA" w:rsidRDefault="00044C33" w:rsidP="00C92D0E">
    <w:pPr>
      <w:pStyle w:val="Encabezado"/>
    </w:pPr>
    <w:r>
      <w:rPr>
        <w:noProof/>
      </w:rPr>
      <mc:AlternateContent>
        <mc:Choice Requires="wps">
          <w:drawing>
            <wp:anchor distT="0" distB="0" distL="114300" distR="114300" simplePos="0" relativeHeight="251657216" behindDoc="0" locked="0" layoutInCell="1" allowOverlap="1" wp14:anchorId="770A7203" wp14:editId="4DC7A653">
              <wp:simplePos x="0" y="0"/>
              <wp:positionH relativeFrom="column">
                <wp:posOffset>-995045</wp:posOffset>
              </wp:positionH>
              <wp:positionV relativeFrom="paragraph">
                <wp:posOffset>1470660</wp:posOffset>
              </wp:positionV>
              <wp:extent cx="507365" cy="8176260"/>
              <wp:effectExtent l="0" t="3810" r="1905" b="1905"/>
              <wp:wrapNone/>
              <wp:docPr id="16235176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365" cy="81762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2EF2B0"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D213696"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E37DAA8" w14:textId="77777777" w:rsidR="009738DA" w:rsidRPr="00AA64CD" w:rsidRDefault="009738DA" w:rsidP="00C92D0E">
                          <w:pPr>
                            <w:pStyle w:val="Cita"/>
                          </w:pP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70A7203" id="_x0000_t202" coordsize="21600,21600" o:spt="202" path="m,l,21600r21600,l21600,xe">
              <v:stroke joinstyle="miter"/>
              <v:path gradientshapeok="t" o:connecttype="rect"/>
            </v:shapetype>
            <v:shape id="Text Box 13" o:spid="_x0000_s1028" type="#_x0000_t202" style="position:absolute;left:0;text-align:left;margin-left:-78.35pt;margin-top:115.8pt;width:39.95pt;height:643.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" stroked="f">
              <v:textbox style="layout-flow:vertical;mso-layout-flow-alt:bottom-to-top">
                <w:txbxContent>
                  <w:p w14:paraId="6D2EF2B0" w14:textId="77777777" w:rsidR="009738DA" w:rsidRDefault="009738DA" w:rsidP="00C92D0E">
                    <w:pPr>
                      <w:pStyle w:val="Cita"/>
                    </w:pPr>
                    <w:r w:rsidRPr="004259A9">
                      <w:t xml:space="preserve">M.I. Ayuntamiento de San Lorenzo de El Escorial </w:t>
                    </w:r>
                    <w:r w:rsidRPr="00255093">
                      <w:t>•</w:t>
                    </w:r>
                    <w:r>
                      <w:rPr>
                        <w:b/>
                      </w:rPr>
                      <w:t xml:space="preserve"> </w:t>
                    </w:r>
                    <w:r w:rsidRPr="004259A9">
                      <w:t xml:space="preserve">Pza. de la Constitución, 3 • 28200 San Lorenzo de El Escorial </w:t>
                    </w:r>
                    <w:r w:rsidRPr="00255093">
                      <w:t>•</w:t>
                    </w:r>
                    <w:r w:rsidRPr="004259A9">
                      <w:t xml:space="preserve"> Madrid</w:t>
                    </w:r>
                  </w:p>
                  <w:p w14:paraId="3D213696" w14:textId="77777777" w:rsidR="009738DA" w:rsidRPr="004259A9" w:rsidRDefault="009738DA" w:rsidP="00C92D0E">
                    <w:pPr>
                      <w:pStyle w:val="Cita"/>
                    </w:pPr>
                    <w:r>
                      <w:t>Tel. 91</w:t>
                    </w:r>
                    <w:r w:rsidRPr="00B12701">
                      <w:t>8</w:t>
                    </w:r>
                    <w:r>
                      <w:t xml:space="preserve"> </w:t>
                    </w:r>
                    <w:r w:rsidRPr="00B12701">
                      <w:t>90</w:t>
                    </w:r>
                    <w:r>
                      <w:t>3 644</w:t>
                    </w:r>
                    <w:r w:rsidRPr="004259A9">
                      <w:t xml:space="preserve"> </w:t>
                    </w:r>
                    <w:r w:rsidRPr="00255093">
                      <w:t>•</w:t>
                    </w:r>
                    <w:r>
                      <w:t xml:space="preserve"> </w:t>
                    </w:r>
                    <w:r w:rsidRPr="00191EDB">
                      <w:t>www.sanlorenzodeelescorial.org</w:t>
                    </w:r>
                  </w:p>
                  <w:p w14:paraId="3E37DAA8" w14:textId="77777777" w:rsidR="009738DA" w:rsidRPr="00AA64CD" w:rsidRDefault="009738DA" w:rsidP="00C92D0E">
                    <w:pPr>
                      <w:pStyle w:val="Cita"/>
                    </w:pPr>
                  </w:p>
                </w:txbxContent>
              </v:textbox>
            </v:shape>
          </w:pict>
        </mc:Fallback>
      </mc:AlternateContent>
    </w:r>
    <w:r w:rsidR="009738DA">
      <w:tab/>
    </w:r>
    <w:r w:rsidRPr="00E95C58">
      <w:rPr>
        <w:noProof/>
      </w:rPr>
      <w:drawing>
        <wp:inline distT="0" distB="0" distL="0" distR="0" wp14:anchorId="66C4C517" wp14:editId="4E6FD9D2">
          <wp:extent cx="2183130" cy="1553845"/>
          <wp:effectExtent l="0" t="0" r="0" b="0"/>
          <wp:docPr id="2"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 Imagen" descr="escudo-san-lorenz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3130" cy="155384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9ACF56C"/>
    <w:lvl w:ilvl="0">
      <w:numFmt w:val="decimal"/>
      <w:lvlText w:val="*"/>
      <w:lvlJc w:val="left"/>
    </w:lvl>
  </w:abstractNum>
  <w:abstractNum w:abstractNumId="1" w15:restartNumberingAfterBreak="0">
    <w:nsid w:val="00E87CF6"/>
    <w:multiLevelType w:val="hybridMultilevel"/>
    <w:tmpl w:val="6218C3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3CD0421"/>
    <w:multiLevelType w:val="hybridMultilevel"/>
    <w:tmpl w:val="0E9244BA"/>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7">
      <w:start w:val="1"/>
      <w:numFmt w:val="lowerLetter"/>
      <w:lvlText w:val="%3)"/>
      <w:lvlJc w:val="lef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07A4008"/>
    <w:multiLevelType w:val="hybridMultilevel"/>
    <w:tmpl w:val="5D76CF8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2BB5642"/>
    <w:multiLevelType w:val="hybridMultilevel"/>
    <w:tmpl w:val="3FAAB108"/>
    <w:lvl w:ilvl="0" w:tplc="1200E0D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2E5069B"/>
    <w:multiLevelType w:val="hybridMultilevel"/>
    <w:tmpl w:val="0F163C82"/>
    <w:lvl w:ilvl="0" w:tplc="B8C0229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4D908E3"/>
    <w:multiLevelType w:val="hybridMultilevel"/>
    <w:tmpl w:val="1AC4108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19F46890"/>
    <w:multiLevelType w:val="hybridMultilevel"/>
    <w:tmpl w:val="3410DB7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DA509AB"/>
    <w:multiLevelType w:val="multilevel"/>
    <w:tmpl w:val="8612C32C"/>
    <w:styleLink w:val="EstiloConvietas14pt"/>
    <w:lvl w:ilvl="0">
      <w:start w:val="1"/>
      <w:numFmt w:val="bullet"/>
      <w:lvlText w:val=""/>
      <w:lvlJc w:val="left"/>
      <w:pPr>
        <w:tabs>
          <w:tab w:val="num" w:pos="1287"/>
        </w:tabs>
        <w:ind w:left="360" w:hanging="360"/>
      </w:pPr>
      <w:rPr>
        <w:rFonts w:ascii="Wingdings 3" w:hAnsi="Wingdings 3" w:hint="default"/>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0115C9B"/>
    <w:multiLevelType w:val="hybridMultilevel"/>
    <w:tmpl w:val="03D8BBB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064649D"/>
    <w:multiLevelType w:val="hybridMultilevel"/>
    <w:tmpl w:val="475CE070"/>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21074BAF"/>
    <w:multiLevelType w:val="hybridMultilevel"/>
    <w:tmpl w:val="D6D2E61C"/>
    <w:lvl w:ilvl="0" w:tplc="986CE740">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2" w15:restartNumberingAfterBreak="0">
    <w:nsid w:val="26E37C0E"/>
    <w:multiLevelType w:val="hybridMultilevel"/>
    <w:tmpl w:val="D56C3CB0"/>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33E93B55"/>
    <w:multiLevelType w:val="hybridMultilevel"/>
    <w:tmpl w:val="B4C685A6"/>
    <w:lvl w:ilvl="0" w:tplc="0C0A0017">
      <w:start w:val="1"/>
      <w:numFmt w:val="lowerLetter"/>
      <w:lvlText w:val="%1)"/>
      <w:lvlJc w:val="left"/>
      <w:pPr>
        <w:ind w:left="360" w:hanging="360"/>
      </w:p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36494B32"/>
    <w:multiLevelType w:val="hybridMultilevel"/>
    <w:tmpl w:val="E3C0F676"/>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470723A4"/>
    <w:multiLevelType w:val="hybridMultilevel"/>
    <w:tmpl w:val="EBB65A9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476B0826"/>
    <w:multiLevelType w:val="hybridMultilevel"/>
    <w:tmpl w:val="7E7E111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7" w15:restartNumberingAfterBreak="0">
    <w:nsid w:val="47CC1422"/>
    <w:multiLevelType w:val="hybridMultilevel"/>
    <w:tmpl w:val="2A7060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49D83970"/>
    <w:multiLevelType w:val="hybridMultilevel"/>
    <w:tmpl w:val="8EAE14B8"/>
    <w:lvl w:ilvl="0" w:tplc="E4FAF442">
      <w:start w:val="1"/>
      <w:numFmt w:val="decimal"/>
      <w:pStyle w:val="textoprimernivel"/>
      <w:lvlText w:val="%1"/>
      <w:lvlJc w:val="left"/>
      <w:pPr>
        <w:tabs>
          <w:tab w:val="num" w:pos="360"/>
        </w:tabs>
        <w:ind w:left="360" w:hanging="360"/>
      </w:pPr>
      <w:rPr>
        <w:rFonts w:hint="default"/>
      </w:rPr>
    </w:lvl>
    <w:lvl w:ilvl="1" w:tplc="2EC221D4" w:tentative="1">
      <w:start w:val="1"/>
      <w:numFmt w:val="lowerLetter"/>
      <w:lvlText w:val="%2."/>
      <w:lvlJc w:val="left"/>
      <w:pPr>
        <w:tabs>
          <w:tab w:val="num" w:pos="1440"/>
        </w:tabs>
        <w:ind w:left="1440" w:hanging="360"/>
      </w:pPr>
    </w:lvl>
    <w:lvl w:ilvl="2" w:tplc="21865A3A" w:tentative="1">
      <w:start w:val="1"/>
      <w:numFmt w:val="lowerRoman"/>
      <w:lvlText w:val="%3."/>
      <w:lvlJc w:val="right"/>
      <w:pPr>
        <w:tabs>
          <w:tab w:val="num" w:pos="2160"/>
        </w:tabs>
        <w:ind w:left="2160" w:hanging="180"/>
      </w:pPr>
    </w:lvl>
    <w:lvl w:ilvl="3" w:tplc="FCB8B88E" w:tentative="1">
      <w:start w:val="1"/>
      <w:numFmt w:val="decimal"/>
      <w:lvlText w:val="%4."/>
      <w:lvlJc w:val="left"/>
      <w:pPr>
        <w:tabs>
          <w:tab w:val="num" w:pos="2880"/>
        </w:tabs>
        <w:ind w:left="2880" w:hanging="360"/>
      </w:pPr>
    </w:lvl>
    <w:lvl w:ilvl="4" w:tplc="BE601740" w:tentative="1">
      <w:start w:val="1"/>
      <w:numFmt w:val="lowerLetter"/>
      <w:lvlText w:val="%5."/>
      <w:lvlJc w:val="left"/>
      <w:pPr>
        <w:tabs>
          <w:tab w:val="num" w:pos="3600"/>
        </w:tabs>
        <w:ind w:left="3600" w:hanging="360"/>
      </w:pPr>
    </w:lvl>
    <w:lvl w:ilvl="5" w:tplc="6740A1D4" w:tentative="1">
      <w:start w:val="1"/>
      <w:numFmt w:val="lowerRoman"/>
      <w:lvlText w:val="%6."/>
      <w:lvlJc w:val="right"/>
      <w:pPr>
        <w:tabs>
          <w:tab w:val="num" w:pos="4320"/>
        </w:tabs>
        <w:ind w:left="4320" w:hanging="180"/>
      </w:pPr>
    </w:lvl>
    <w:lvl w:ilvl="6" w:tplc="D8247FBA" w:tentative="1">
      <w:start w:val="1"/>
      <w:numFmt w:val="decimal"/>
      <w:lvlText w:val="%7."/>
      <w:lvlJc w:val="left"/>
      <w:pPr>
        <w:tabs>
          <w:tab w:val="num" w:pos="5040"/>
        </w:tabs>
        <w:ind w:left="5040" w:hanging="360"/>
      </w:pPr>
    </w:lvl>
    <w:lvl w:ilvl="7" w:tplc="6F56A81E" w:tentative="1">
      <w:start w:val="1"/>
      <w:numFmt w:val="lowerLetter"/>
      <w:lvlText w:val="%8."/>
      <w:lvlJc w:val="left"/>
      <w:pPr>
        <w:tabs>
          <w:tab w:val="num" w:pos="5760"/>
        </w:tabs>
        <w:ind w:left="5760" w:hanging="360"/>
      </w:pPr>
    </w:lvl>
    <w:lvl w:ilvl="8" w:tplc="081A26B2" w:tentative="1">
      <w:start w:val="1"/>
      <w:numFmt w:val="lowerRoman"/>
      <w:lvlText w:val="%9."/>
      <w:lvlJc w:val="right"/>
      <w:pPr>
        <w:tabs>
          <w:tab w:val="num" w:pos="6480"/>
        </w:tabs>
        <w:ind w:left="6480" w:hanging="180"/>
      </w:pPr>
    </w:lvl>
  </w:abstractNum>
  <w:abstractNum w:abstractNumId="19" w15:restartNumberingAfterBreak="0">
    <w:nsid w:val="4E0D7B91"/>
    <w:multiLevelType w:val="hybridMultilevel"/>
    <w:tmpl w:val="2932B9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56E55B11"/>
    <w:multiLevelType w:val="hybridMultilevel"/>
    <w:tmpl w:val="C6A0A40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79B0EEA"/>
    <w:multiLevelType w:val="hybridMultilevel"/>
    <w:tmpl w:val="0758FACE"/>
    <w:lvl w:ilvl="0" w:tplc="EB1C3430">
      <w:start w:val="1"/>
      <w:numFmt w:val="decimal"/>
      <w:lvlText w:val="%1."/>
      <w:lvlJc w:val="left"/>
      <w:pPr>
        <w:ind w:left="360" w:hanging="360"/>
      </w:pPr>
      <w:rPr>
        <w:rFonts w:hint="default"/>
      </w:rPr>
    </w:lvl>
    <w:lvl w:ilvl="1" w:tplc="A21A6326">
      <w:start w:val="1"/>
      <w:numFmt w:val="decimal"/>
      <w:lvlText w:val="%2."/>
      <w:lvlJc w:val="left"/>
      <w:pPr>
        <w:ind w:left="1080" w:hanging="360"/>
      </w:pPr>
      <w:rPr>
        <w:rFonts w:hint="default"/>
      </w:r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2" w15:restartNumberingAfterBreak="0">
    <w:nsid w:val="5AA12716"/>
    <w:multiLevelType w:val="hybridMultilevel"/>
    <w:tmpl w:val="AFA4D7E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B5922F0"/>
    <w:multiLevelType w:val="hybridMultilevel"/>
    <w:tmpl w:val="DF78BEE0"/>
    <w:lvl w:ilvl="0" w:tplc="0C0A000F">
      <w:start w:val="1"/>
      <w:numFmt w:val="decimal"/>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5C7420B"/>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65A5DE9"/>
    <w:multiLevelType w:val="multilevel"/>
    <w:tmpl w:val="79D683EC"/>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decimal"/>
      <w:lvlText w:val="%3º.-"/>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15:restartNumberingAfterBreak="0">
    <w:nsid w:val="697D2E58"/>
    <w:multiLevelType w:val="hybridMultilevel"/>
    <w:tmpl w:val="2FA2CB30"/>
    <w:lvl w:ilvl="0" w:tplc="0C0A0017">
      <w:start w:val="1"/>
      <w:numFmt w:val="lowerLetter"/>
      <w:lvlText w:val="%1)"/>
      <w:lvlJc w:val="left"/>
      <w:pPr>
        <w:ind w:left="720" w:hanging="360"/>
      </w:pPr>
    </w:lvl>
    <w:lvl w:ilvl="1" w:tplc="A21A6326">
      <w:start w:val="1"/>
      <w:numFmt w:val="decimal"/>
      <w:lvlText w:val="%2."/>
      <w:lvlJc w:val="left"/>
      <w:pPr>
        <w:ind w:left="1440" w:hanging="360"/>
      </w:pPr>
      <w:rPr>
        <w:rFonts w:hint="default"/>
      </w:rPr>
    </w:lvl>
    <w:lvl w:ilvl="2" w:tplc="07DE3558">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6BAD2A71"/>
    <w:multiLevelType w:val="hybridMultilevel"/>
    <w:tmpl w:val="E054737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8" w15:restartNumberingAfterBreak="0">
    <w:nsid w:val="6CDA4748"/>
    <w:multiLevelType w:val="hybridMultilevel"/>
    <w:tmpl w:val="301ADE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6F1D024D"/>
    <w:multiLevelType w:val="hybridMultilevel"/>
    <w:tmpl w:val="D62E4E2C"/>
    <w:lvl w:ilvl="0" w:tplc="0C0A000F">
      <w:start w:val="1"/>
      <w:numFmt w:val="decimal"/>
      <w:lvlText w:val="%1."/>
      <w:lvlJc w:val="left"/>
      <w:pPr>
        <w:ind w:left="360" w:hanging="360"/>
      </w:pPr>
    </w:lvl>
    <w:lvl w:ilvl="1" w:tplc="A21A6326">
      <w:start w:val="1"/>
      <w:numFmt w:val="decimal"/>
      <w:lvlText w:val="%2."/>
      <w:lvlJc w:val="left"/>
      <w:pPr>
        <w:ind w:left="1080" w:hanging="360"/>
      </w:pPr>
      <w:rPr>
        <w:rFonts w:hint="default"/>
      </w:rPr>
    </w:lvl>
    <w:lvl w:ilvl="2" w:tplc="07DE3558">
      <w:start w:val="1"/>
      <w:numFmt w:val="lowerLetter"/>
      <w:lvlText w:val="%3)"/>
      <w:lvlJc w:val="left"/>
      <w:pPr>
        <w:ind w:left="1980" w:hanging="360"/>
      </w:pPr>
      <w:rPr>
        <w:rFonts w:hint="default"/>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0" w15:restartNumberingAfterBreak="0">
    <w:nsid w:val="709E407A"/>
    <w:multiLevelType w:val="hybridMultilevel"/>
    <w:tmpl w:val="F030FD86"/>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0B04EBE"/>
    <w:multiLevelType w:val="multilevel"/>
    <w:tmpl w:val="8612C32C"/>
    <w:numStyleLink w:val="EstiloConvietas14pt"/>
  </w:abstractNum>
  <w:abstractNum w:abstractNumId="32" w15:restartNumberingAfterBreak="0">
    <w:nsid w:val="713C5167"/>
    <w:multiLevelType w:val="hybridMultilevel"/>
    <w:tmpl w:val="644EA3E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256821"/>
    <w:multiLevelType w:val="hybridMultilevel"/>
    <w:tmpl w:val="ED7A04E8"/>
    <w:lvl w:ilvl="0" w:tplc="0C0A000F">
      <w:start w:val="1"/>
      <w:numFmt w:val="decimal"/>
      <w:lvlText w:val="%1."/>
      <w:lvlJc w:val="left"/>
      <w:pPr>
        <w:ind w:left="720" w:hanging="360"/>
      </w:pPr>
    </w:lvl>
    <w:lvl w:ilvl="1" w:tplc="0C0A0017">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82C11F9"/>
    <w:multiLevelType w:val="hybridMultilevel"/>
    <w:tmpl w:val="ABC64C3E"/>
    <w:lvl w:ilvl="0" w:tplc="4D0AFA8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5" w15:restartNumberingAfterBreak="0">
    <w:nsid w:val="799C2CAA"/>
    <w:multiLevelType w:val="hybridMultilevel"/>
    <w:tmpl w:val="8612C32C"/>
    <w:lvl w:ilvl="0" w:tplc="3A3200BC">
      <w:start w:val="1"/>
      <w:numFmt w:val="bullet"/>
      <w:lvlText w:val=""/>
      <w:lvlJc w:val="left"/>
      <w:pPr>
        <w:tabs>
          <w:tab w:val="num" w:pos="1287"/>
        </w:tabs>
        <w:ind w:left="1287" w:hanging="360"/>
      </w:pPr>
      <w:rPr>
        <w:rFonts w:ascii="Wingdings 3" w:hAnsi="Wingdings 3" w:hint="default"/>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BC80A4D"/>
    <w:multiLevelType w:val="hybridMultilevel"/>
    <w:tmpl w:val="D50471B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21496117">
    <w:abstractNumId w:val="0"/>
    <w:lvlOverride w:ilvl="0">
      <w:lvl w:ilvl="0">
        <w:start w:val="1"/>
        <w:numFmt w:val="bullet"/>
        <w:lvlText w:val="%1"/>
        <w:legacy w:legacy="1" w:legacySpace="0" w:legacyIndent="283"/>
        <w:lvlJc w:val="left"/>
        <w:rPr>
          <w:rFonts w:ascii="Symbol" w:hAnsi="Symbol" w:hint="default"/>
        </w:rPr>
      </w:lvl>
    </w:lvlOverride>
  </w:num>
  <w:num w:numId="2" w16cid:durableId="1848131395">
    <w:abstractNumId w:val="18"/>
  </w:num>
  <w:num w:numId="3" w16cid:durableId="716779754">
    <w:abstractNumId w:val="18"/>
    <w:lvlOverride w:ilvl="0">
      <w:startOverride w:val="1"/>
    </w:lvlOverride>
  </w:num>
  <w:num w:numId="4" w16cid:durableId="883059190">
    <w:abstractNumId w:val="1"/>
  </w:num>
  <w:num w:numId="5" w16cid:durableId="1461411288">
    <w:abstractNumId w:val="35"/>
  </w:num>
  <w:num w:numId="6" w16cid:durableId="1987930363">
    <w:abstractNumId w:val="8"/>
  </w:num>
  <w:num w:numId="7" w16cid:durableId="556209809">
    <w:abstractNumId w:val="31"/>
  </w:num>
  <w:num w:numId="8" w16cid:durableId="1999920186">
    <w:abstractNumId w:val="28"/>
  </w:num>
  <w:num w:numId="9" w16cid:durableId="1717660388">
    <w:abstractNumId w:val="5"/>
  </w:num>
  <w:num w:numId="10" w16cid:durableId="2061592761">
    <w:abstractNumId w:val="7"/>
  </w:num>
  <w:num w:numId="11" w16cid:durableId="1253902531">
    <w:abstractNumId w:val="15"/>
  </w:num>
  <w:num w:numId="12" w16cid:durableId="1440951521">
    <w:abstractNumId w:val="27"/>
  </w:num>
  <w:num w:numId="13" w16cid:durableId="2041316297">
    <w:abstractNumId w:val="22"/>
  </w:num>
  <w:num w:numId="14" w16cid:durableId="1585607687">
    <w:abstractNumId w:val="23"/>
  </w:num>
  <w:num w:numId="15" w16cid:durableId="2028018808">
    <w:abstractNumId w:val="32"/>
  </w:num>
  <w:num w:numId="16" w16cid:durableId="1867326455">
    <w:abstractNumId w:val="11"/>
  </w:num>
  <w:num w:numId="17" w16cid:durableId="1636984960">
    <w:abstractNumId w:val="21"/>
  </w:num>
  <w:num w:numId="18" w16cid:durableId="1212039731">
    <w:abstractNumId w:val="36"/>
  </w:num>
  <w:num w:numId="19" w16cid:durableId="1824926781">
    <w:abstractNumId w:val="30"/>
  </w:num>
  <w:num w:numId="20" w16cid:durableId="1226335469">
    <w:abstractNumId w:val="33"/>
  </w:num>
  <w:num w:numId="21" w16cid:durableId="710306465">
    <w:abstractNumId w:val="10"/>
  </w:num>
  <w:num w:numId="22" w16cid:durableId="2059628190">
    <w:abstractNumId w:val="24"/>
  </w:num>
  <w:num w:numId="23" w16cid:durableId="1894727134">
    <w:abstractNumId w:val="26"/>
  </w:num>
  <w:num w:numId="24" w16cid:durableId="995574422">
    <w:abstractNumId w:val="14"/>
  </w:num>
  <w:num w:numId="25" w16cid:durableId="710036053">
    <w:abstractNumId w:val="13"/>
  </w:num>
  <w:num w:numId="26" w16cid:durableId="1659193707">
    <w:abstractNumId w:val="9"/>
  </w:num>
  <w:num w:numId="27" w16cid:durableId="1058282492">
    <w:abstractNumId w:val="3"/>
  </w:num>
  <w:num w:numId="28" w16cid:durableId="1175337237">
    <w:abstractNumId w:val="20"/>
  </w:num>
  <w:num w:numId="29" w16cid:durableId="550074580">
    <w:abstractNumId w:val="12"/>
  </w:num>
  <w:num w:numId="30" w16cid:durableId="909847420">
    <w:abstractNumId w:val="16"/>
  </w:num>
  <w:num w:numId="31" w16cid:durableId="1590188403">
    <w:abstractNumId w:val="6"/>
  </w:num>
  <w:num w:numId="32" w16cid:durableId="1339236038">
    <w:abstractNumId w:val="2"/>
  </w:num>
  <w:num w:numId="33" w16cid:durableId="1197546020">
    <w:abstractNumId w:val="29"/>
  </w:num>
  <w:num w:numId="34" w16cid:durableId="110636528">
    <w:abstractNumId w:val="17"/>
  </w:num>
  <w:num w:numId="35" w16cid:durableId="78719438">
    <w:abstractNumId w:val="19"/>
  </w:num>
  <w:num w:numId="36" w16cid:durableId="2063021406">
    <w:abstractNumId w:val="34"/>
  </w:num>
  <w:num w:numId="37" w16cid:durableId="56631550">
    <w:abstractNumId w:val="4"/>
  </w:num>
  <w:num w:numId="38" w16cid:durableId="1822650361">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4"/>
  <w:proofState w:spelling="clean"/>
  <w:attachedTemplate r:id="rId1"/>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4DB3"/>
    <w:rsid w:val="0000186B"/>
    <w:rsid w:val="00021F84"/>
    <w:rsid w:val="00044C33"/>
    <w:rsid w:val="00073A47"/>
    <w:rsid w:val="000A0517"/>
    <w:rsid w:val="000C39EE"/>
    <w:rsid w:val="000D1BD3"/>
    <w:rsid w:val="000D2F6B"/>
    <w:rsid w:val="000E2CD0"/>
    <w:rsid w:val="00100E5B"/>
    <w:rsid w:val="001041E4"/>
    <w:rsid w:val="001049DD"/>
    <w:rsid w:val="00124C74"/>
    <w:rsid w:val="00127D36"/>
    <w:rsid w:val="00167803"/>
    <w:rsid w:val="001751E7"/>
    <w:rsid w:val="001815AB"/>
    <w:rsid w:val="00191E80"/>
    <w:rsid w:val="00191EDB"/>
    <w:rsid w:val="0019797B"/>
    <w:rsid w:val="001C2396"/>
    <w:rsid w:val="001D47D3"/>
    <w:rsid w:val="001D5EA8"/>
    <w:rsid w:val="001F551C"/>
    <w:rsid w:val="001F6126"/>
    <w:rsid w:val="00204488"/>
    <w:rsid w:val="00215E0B"/>
    <w:rsid w:val="00221B98"/>
    <w:rsid w:val="00254F13"/>
    <w:rsid w:val="00255093"/>
    <w:rsid w:val="00261E25"/>
    <w:rsid w:val="00277F64"/>
    <w:rsid w:val="002A02AF"/>
    <w:rsid w:val="002B70FB"/>
    <w:rsid w:val="0030372B"/>
    <w:rsid w:val="00305827"/>
    <w:rsid w:val="003274CD"/>
    <w:rsid w:val="0033364F"/>
    <w:rsid w:val="00365728"/>
    <w:rsid w:val="003714AD"/>
    <w:rsid w:val="0037779C"/>
    <w:rsid w:val="003B18BE"/>
    <w:rsid w:val="003B1972"/>
    <w:rsid w:val="003B4D3F"/>
    <w:rsid w:val="003E5010"/>
    <w:rsid w:val="003F07B0"/>
    <w:rsid w:val="003F6444"/>
    <w:rsid w:val="004006DC"/>
    <w:rsid w:val="004104E6"/>
    <w:rsid w:val="00415D01"/>
    <w:rsid w:val="004259A9"/>
    <w:rsid w:val="0043297C"/>
    <w:rsid w:val="00453FAE"/>
    <w:rsid w:val="004654B5"/>
    <w:rsid w:val="0047470B"/>
    <w:rsid w:val="004E25CD"/>
    <w:rsid w:val="004F1317"/>
    <w:rsid w:val="005279B2"/>
    <w:rsid w:val="005326AB"/>
    <w:rsid w:val="00537923"/>
    <w:rsid w:val="005426ED"/>
    <w:rsid w:val="00546E93"/>
    <w:rsid w:val="005664D6"/>
    <w:rsid w:val="0056782E"/>
    <w:rsid w:val="00581C39"/>
    <w:rsid w:val="005827E0"/>
    <w:rsid w:val="005867E8"/>
    <w:rsid w:val="00586C8E"/>
    <w:rsid w:val="0059091D"/>
    <w:rsid w:val="005915C1"/>
    <w:rsid w:val="005D2B13"/>
    <w:rsid w:val="005D6ECD"/>
    <w:rsid w:val="00604E1D"/>
    <w:rsid w:val="0061239D"/>
    <w:rsid w:val="0061654B"/>
    <w:rsid w:val="00623E9B"/>
    <w:rsid w:val="006430A1"/>
    <w:rsid w:val="0064633B"/>
    <w:rsid w:val="00653FB3"/>
    <w:rsid w:val="00663CF1"/>
    <w:rsid w:val="00681104"/>
    <w:rsid w:val="006840A6"/>
    <w:rsid w:val="00684354"/>
    <w:rsid w:val="006907AB"/>
    <w:rsid w:val="006B4251"/>
    <w:rsid w:val="006B529F"/>
    <w:rsid w:val="006D4385"/>
    <w:rsid w:val="006D62FE"/>
    <w:rsid w:val="00726382"/>
    <w:rsid w:val="00742038"/>
    <w:rsid w:val="00754F7C"/>
    <w:rsid w:val="007553A0"/>
    <w:rsid w:val="00791DA6"/>
    <w:rsid w:val="00797975"/>
    <w:rsid w:val="007A55DC"/>
    <w:rsid w:val="007B172D"/>
    <w:rsid w:val="007B6EA7"/>
    <w:rsid w:val="007F0B38"/>
    <w:rsid w:val="008066CB"/>
    <w:rsid w:val="00823A96"/>
    <w:rsid w:val="00827374"/>
    <w:rsid w:val="008341B0"/>
    <w:rsid w:val="008763A2"/>
    <w:rsid w:val="00881978"/>
    <w:rsid w:val="00884DB3"/>
    <w:rsid w:val="00893FCA"/>
    <w:rsid w:val="008942AF"/>
    <w:rsid w:val="008A0F1F"/>
    <w:rsid w:val="008A2B71"/>
    <w:rsid w:val="008A3553"/>
    <w:rsid w:val="008D0474"/>
    <w:rsid w:val="00930F74"/>
    <w:rsid w:val="00933BAE"/>
    <w:rsid w:val="00950855"/>
    <w:rsid w:val="009529BD"/>
    <w:rsid w:val="009738DA"/>
    <w:rsid w:val="00973C4C"/>
    <w:rsid w:val="00976367"/>
    <w:rsid w:val="00995534"/>
    <w:rsid w:val="009A03F0"/>
    <w:rsid w:val="009C3F14"/>
    <w:rsid w:val="009D49F7"/>
    <w:rsid w:val="00A11B3F"/>
    <w:rsid w:val="00A11E83"/>
    <w:rsid w:val="00A21290"/>
    <w:rsid w:val="00A23F02"/>
    <w:rsid w:val="00A36BA2"/>
    <w:rsid w:val="00A75C0A"/>
    <w:rsid w:val="00A93E22"/>
    <w:rsid w:val="00AC53FE"/>
    <w:rsid w:val="00AC7A38"/>
    <w:rsid w:val="00AD046F"/>
    <w:rsid w:val="00AF5D34"/>
    <w:rsid w:val="00B04B89"/>
    <w:rsid w:val="00B16C0C"/>
    <w:rsid w:val="00B34DA9"/>
    <w:rsid w:val="00B436F8"/>
    <w:rsid w:val="00B4383C"/>
    <w:rsid w:val="00B5193C"/>
    <w:rsid w:val="00B6340C"/>
    <w:rsid w:val="00B66331"/>
    <w:rsid w:val="00B72F54"/>
    <w:rsid w:val="00B77A04"/>
    <w:rsid w:val="00B809E9"/>
    <w:rsid w:val="00BA2223"/>
    <w:rsid w:val="00BB05D2"/>
    <w:rsid w:val="00BB1E32"/>
    <w:rsid w:val="00BB79E8"/>
    <w:rsid w:val="00BD258A"/>
    <w:rsid w:val="00BD5972"/>
    <w:rsid w:val="00BE2F41"/>
    <w:rsid w:val="00BE5053"/>
    <w:rsid w:val="00C028CE"/>
    <w:rsid w:val="00C102E3"/>
    <w:rsid w:val="00C15D1A"/>
    <w:rsid w:val="00C16CA7"/>
    <w:rsid w:val="00C3648D"/>
    <w:rsid w:val="00C5051B"/>
    <w:rsid w:val="00C5737D"/>
    <w:rsid w:val="00C6310B"/>
    <w:rsid w:val="00C6362C"/>
    <w:rsid w:val="00C8196C"/>
    <w:rsid w:val="00C9021D"/>
    <w:rsid w:val="00C92D0E"/>
    <w:rsid w:val="00C96B46"/>
    <w:rsid w:val="00CA49F1"/>
    <w:rsid w:val="00CA679F"/>
    <w:rsid w:val="00CD3791"/>
    <w:rsid w:val="00CE1174"/>
    <w:rsid w:val="00D15B82"/>
    <w:rsid w:val="00D166C6"/>
    <w:rsid w:val="00D55A9B"/>
    <w:rsid w:val="00D841FB"/>
    <w:rsid w:val="00D91FF6"/>
    <w:rsid w:val="00D92711"/>
    <w:rsid w:val="00DE19CD"/>
    <w:rsid w:val="00DF04DC"/>
    <w:rsid w:val="00E14A8A"/>
    <w:rsid w:val="00E22AA9"/>
    <w:rsid w:val="00E43B83"/>
    <w:rsid w:val="00E95E88"/>
    <w:rsid w:val="00EB4AD7"/>
    <w:rsid w:val="00EB585B"/>
    <w:rsid w:val="00EF2D8A"/>
    <w:rsid w:val="00F301BB"/>
    <w:rsid w:val="00F5726D"/>
    <w:rsid w:val="00F63F1B"/>
    <w:rsid w:val="00F8461D"/>
    <w:rsid w:val="00F97D34"/>
    <w:rsid w:val="00FA08DE"/>
    <w:rsid w:val="00FA1DE7"/>
    <w:rsid w:val="00FA3C8F"/>
    <w:rsid w:val="00FB5523"/>
    <w:rsid w:val="00FF5BD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6AD0C"/>
  <w15:chartTrackingRefBased/>
  <w15:docId w15:val="{D6AE05FB-066B-4253-BEFA-C440BEB3B7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5827"/>
    <w:pPr>
      <w:jc w:val="both"/>
    </w:pPr>
    <w:rPr>
      <w:rFonts w:ascii="Arial" w:eastAsia="Times New Roman" w:hAnsi="Arial"/>
      <w:sz w:val="24"/>
      <w:szCs w:val="24"/>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rsid w:val="000E2CD0"/>
    <w:pPr>
      <w:outlineLvl w:val="1"/>
    </w:pPr>
  </w:style>
  <w:style w:type="paragraph" w:styleId="Ttulo3">
    <w:name w:val="heading 3"/>
    <w:basedOn w:val="Ttulo2"/>
    <w:next w:val="Normal"/>
    <w:link w:val="Ttulo3Car"/>
    <w:uiPriority w:val="9"/>
    <w:unhideWhenUsed/>
    <w:rsid w:val="004E25CD"/>
    <w:pPr>
      <w:outlineLvl w:val="2"/>
    </w:pPr>
    <w:rPr>
      <w:rFonts w:ascii="Avenir LT Std 65 Medium" w:hAnsi="Avenir LT Std 65 Medium"/>
      <w:color w:val="808080"/>
      <w:sz w:val="18"/>
    </w:rPr>
  </w:style>
  <w:style w:type="paragraph" w:styleId="Ttulo4">
    <w:name w:val="heading 4"/>
    <w:basedOn w:val="Ttulo3"/>
    <w:next w:val="Normal"/>
    <w:link w:val="Ttulo4Car"/>
    <w:uiPriority w:val="9"/>
    <w:unhideWhenUsed/>
    <w:rsid w:val="004E25CD"/>
    <w:pPr>
      <w:outlineLvl w:val="3"/>
    </w:pPr>
  </w:style>
  <w:style w:type="paragraph" w:styleId="Ttulo5">
    <w:name w:val="heading 5"/>
    <w:basedOn w:val="Ttulo4"/>
    <w:next w:val="Normal"/>
    <w:link w:val="Ttulo5Car"/>
    <w:uiPriority w:val="9"/>
    <w:unhideWhenUsed/>
    <w:rsid w:val="004E25CD"/>
    <w:pPr>
      <w:outlineLvl w:val="4"/>
    </w:pPr>
  </w:style>
  <w:style w:type="paragraph" w:styleId="Ttulo6">
    <w:name w:val="heading 6"/>
    <w:basedOn w:val="Ttulo5"/>
    <w:next w:val="Normal"/>
    <w:link w:val="Ttulo6Car"/>
    <w:uiPriority w:val="9"/>
    <w:unhideWhenUsed/>
    <w:rsid w:val="004E25CD"/>
    <w:pPr>
      <w:outlineLvl w:val="5"/>
    </w:pPr>
  </w:style>
  <w:style w:type="paragraph" w:styleId="Ttulo8">
    <w:name w:val="heading 8"/>
    <w:basedOn w:val="Normal"/>
    <w:next w:val="Normal"/>
    <w:link w:val="Ttulo8Car"/>
    <w:semiHidden/>
    <w:unhideWhenUsed/>
    <w:qFormat/>
    <w:rsid w:val="00305827"/>
    <w:pPr>
      <w:keepNext/>
      <w:keepLines/>
      <w:spacing w:before="200"/>
      <w:outlineLvl w:val="7"/>
    </w:pPr>
    <w:rPr>
      <w:rFonts w:ascii="Cambria" w:hAnsi="Cambria"/>
      <w:color w:val="404040"/>
      <w:sz w:val="20"/>
      <w:szCs w:val="20"/>
      <w:lang w:val="x-none"/>
    </w:rPr>
  </w:style>
  <w:style w:type="paragraph" w:styleId="Ttulo9">
    <w:name w:val="heading 9"/>
    <w:basedOn w:val="Normal"/>
    <w:next w:val="Normal"/>
    <w:link w:val="Ttulo9Car"/>
    <w:unhideWhenUsed/>
    <w:qFormat/>
    <w:rsid w:val="00305827"/>
    <w:pPr>
      <w:keepNext/>
      <w:keepLines/>
      <w:spacing w:before="200"/>
      <w:outlineLvl w:val="8"/>
    </w:pPr>
    <w:rPr>
      <w:rFonts w:ascii="Cambria" w:hAnsi="Cambria"/>
      <w:i/>
      <w:iCs/>
      <w:color w:val="404040"/>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436F8"/>
    <w:pPr>
      <w:tabs>
        <w:tab w:val="center" w:pos="4252"/>
        <w:tab w:val="right" w:pos="8504"/>
      </w:tabs>
    </w:pPr>
  </w:style>
  <w:style w:type="character" w:customStyle="1" w:styleId="EncabezadoCar">
    <w:name w:val="Encabezado Car"/>
    <w:basedOn w:val="Fuentedeprrafopredeter"/>
    <w:link w:val="Encabezado"/>
    <w:uiPriority w:val="99"/>
    <w:rsid w:val="00B436F8"/>
  </w:style>
  <w:style w:type="paragraph" w:styleId="Piedepgina">
    <w:name w:val="footer"/>
    <w:basedOn w:val="Normal"/>
    <w:link w:val="PiedepginaCar"/>
    <w:uiPriority w:val="99"/>
    <w:unhideWhenUsed/>
    <w:rsid w:val="00B436F8"/>
    <w:pPr>
      <w:tabs>
        <w:tab w:val="center" w:pos="4252"/>
        <w:tab w:val="right" w:pos="8504"/>
      </w:tabs>
    </w:pPr>
  </w:style>
  <w:style w:type="character" w:customStyle="1" w:styleId="PiedepginaCar">
    <w:name w:val="Pie de página Car"/>
    <w:basedOn w:val="Fuentedeprrafopredeter"/>
    <w:link w:val="Piedepgina"/>
    <w:uiPriority w:val="99"/>
    <w:rsid w:val="00B436F8"/>
  </w:style>
  <w:style w:type="paragraph" w:styleId="Textodeglobo">
    <w:name w:val="Balloon Text"/>
    <w:basedOn w:val="Normal"/>
    <w:link w:val="TextodegloboCar"/>
    <w:uiPriority w:val="99"/>
    <w:semiHidden/>
    <w:unhideWhenUsed/>
    <w:rsid w:val="00B436F8"/>
    <w:rPr>
      <w:rFonts w:ascii="Tahoma" w:eastAsia="Calibri" w:hAnsi="Tahoma"/>
      <w:sz w:val="16"/>
      <w:szCs w:val="16"/>
      <w:lang w:val="x-none" w:eastAsia="x-none"/>
    </w:rPr>
  </w:style>
  <w:style w:type="character" w:customStyle="1" w:styleId="TextodegloboCar">
    <w:name w:val="Texto de globo Car"/>
    <w:link w:val="Textodeglobo"/>
    <w:uiPriority w:val="99"/>
    <w:semiHidden/>
    <w:rsid w:val="00B436F8"/>
    <w:rPr>
      <w:rFonts w:ascii="Tahoma" w:hAnsi="Tahoma" w:cs="Tahoma"/>
      <w:sz w:val="16"/>
      <w:szCs w:val="16"/>
    </w:rPr>
  </w:style>
  <w:style w:type="character" w:styleId="Hipervnculo">
    <w:name w:val="Hyperlink"/>
    <w:uiPriority w:val="99"/>
    <w:rsid w:val="00191EDB"/>
    <w:rPr>
      <w:rFonts w:cs="Times New Roman"/>
      <w:color w:val="0000FF"/>
      <w:u w:val="single"/>
    </w:rPr>
  </w:style>
  <w:style w:type="paragraph" w:styleId="Ttulo">
    <w:name w:val="Title"/>
    <w:basedOn w:val="Normal"/>
    <w:link w:val="TtuloCar"/>
    <w:qFormat/>
    <w:rsid w:val="00791DA6"/>
    <w:rPr>
      <w:szCs w:val="20"/>
      <w:lang w:val="x-none"/>
    </w:rPr>
  </w:style>
  <w:style w:type="character" w:customStyle="1" w:styleId="TtuloCar">
    <w:name w:val="Título Car"/>
    <w:link w:val="Ttulo"/>
    <w:rsid w:val="00791DA6"/>
    <w:rPr>
      <w:rFonts w:ascii="Arial" w:eastAsia="Times New Roman" w:hAnsi="Arial" w:cs="Arial"/>
      <w:sz w:val="24"/>
      <w:szCs w:val="20"/>
      <w:lang w:eastAsia="es-ES"/>
    </w:rPr>
  </w:style>
  <w:style w:type="character" w:styleId="Textodelmarcadordeposicin">
    <w:name w:val="Placeholder Text"/>
    <w:uiPriority w:val="99"/>
    <w:semiHidden/>
    <w:rsid w:val="00742038"/>
    <w:rPr>
      <w:color w:val="808080"/>
    </w:rPr>
  </w:style>
  <w:style w:type="character" w:customStyle="1" w:styleId="Ttulo1Car">
    <w:name w:val="Título 1 Car"/>
    <w:link w:val="Ttulo1"/>
    <w:uiPriority w:val="9"/>
    <w:rsid w:val="000E2CD0"/>
    <w:rPr>
      <w:rFonts w:ascii="Arial" w:eastAsia="Times New Roman" w:hAnsi="Arial" w:cs="Arial"/>
      <w:sz w:val="24"/>
      <w:szCs w:val="20"/>
      <w:lang w:eastAsia="es-ES"/>
    </w:rPr>
  </w:style>
  <w:style w:type="paragraph" w:customStyle="1" w:styleId="cuerpotexto">
    <w:name w:val="cuerpo texto"/>
    <w:basedOn w:val="Normal"/>
    <w:link w:val="cuerpotextoCar"/>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uppressAutoHyphens/>
      <w:spacing w:line="240" w:lineRule="atLeast"/>
    </w:pPr>
    <w:rPr>
      <w:sz w:val="20"/>
      <w:szCs w:val="20"/>
      <w:lang w:val="x-none"/>
    </w:rPr>
  </w:style>
  <w:style w:type="character" w:customStyle="1" w:styleId="cuerpotextoCar">
    <w:name w:val="cuerpo texto Car"/>
    <w:link w:val="cuerpotexto"/>
    <w:rsid w:val="005426ED"/>
    <w:rPr>
      <w:rFonts w:ascii="Arial" w:eastAsia="Times New Roman" w:hAnsi="Arial" w:cs="Arial"/>
      <w:szCs w:val="20"/>
      <w:lang w:eastAsia="es-ES"/>
    </w:rPr>
  </w:style>
  <w:style w:type="character" w:styleId="Textoennegrita">
    <w:name w:val="Strong"/>
    <w:rsid w:val="00C92D0E"/>
    <w:rPr>
      <w:b/>
    </w:rPr>
  </w:style>
  <w:style w:type="paragraph" w:styleId="Cita">
    <w:name w:val="Quote"/>
    <w:aliases w:val="Lateral"/>
    <w:basedOn w:val="Normal"/>
    <w:next w:val="Normal"/>
    <w:link w:val="CitaCar"/>
    <w:uiPriority w:val="29"/>
    <w:qFormat/>
    <w:rsid w:val="00EB585B"/>
    <w:pPr>
      <w:jc w:val="center"/>
    </w:pPr>
    <w:rPr>
      <w:color w:val="808080"/>
      <w:sz w:val="15"/>
      <w:szCs w:val="15"/>
      <w:lang w:val="x-none"/>
    </w:rPr>
  </w:style>
  <w:style w:type="character" w:customStyle="1" w:styleId="CitaCar">
    <w:name w:val="Cita Car"/>
    <w:aliases w:val="Lateral Car"/>
    <w:link w:val="Cita"/>
    <w:uiPriority w:val="29"/>
    <w:rsid w:val="00EB585B"/>
    <w:rPr>
      <w:rFonts w:ascii="Arial" w:eastAsia="Times New Roman" w:hAnsi="Arial" w:cs="Arial"/>
      <w:color w:val="808080"/>
      <w:sz w:val="15"/>
      <w:szCs w:val="15"/>
      <w:lang w:eastAsia="es-ES"/>
    </w:rPr>
  </w:style>
  <w:style w:type="character" w:customStyle="1" w:styleId="Ttulo2Car">
    <w:name w:val="Título 2 Car"/>
    <w:link w:val="Ttulo2"/>
    <w:uiPriority w:val="9"/>
    <w:rsid w:val="000E2CD0"/>
    <w:rPr>
      <w:rFonts w:ascii="Arial" w:eastAsia="Times New Roman" w:hAnsi="Arial" w:cs="Arial"/>
      <w:sz w:val="24"/>
      <w:szCs w:val="20"/>
      <w:lang w:eastAsia="es-ES"/>
    </w:rPr>
  </w:style>
  <w:style w:type="character" w:customStyle="1" w:styleId="Ttulo3Car">
    <w:name w:val="Título 3 Car"/>
    <w:link w:val="Ttulo3"/>
    <w:uiPriority w:val="9"/>
    <w:rsid w:val="004E25CD"/>
    <w:rPr>
      <w:rFonts w:ascii="Avenir LT Std 65 Medium" w:eastAsia="Times New Roman" w:hAnsi="Avenir LT Std 65 Medium" w:cs="Arial"/>
      <w:color w:val="808080"/>
      <w:sz w:val="18"/>
      <w:szCs w:val="20"/>
      <w:lang w:eastAsia="es-ES"/>
    </w:rPr>
  </w:style>
  <w:style w:type="character" w:customStyle="1" w:styleId="Ttulo4Car">
    <w:name w:val="Título 4 Car"/>
    <w:link w:val="Ttulo4"/>
    <w:uiPriority w:val="9"/>
    <w:rsid w:val="004E25CD"/>
    <w:rPr>
      <w:rFonts w:ascii="Avenir LT Std 65 Medium" w:eastAsia="Times New Roman" w:hAnsi="Avenir LT Std 65 Medium" w:cs="Arial"/>
      <w:color w:val="808080"/>
      <w:sz w:val="18"/>
      <w:szCs w:val="20"/>
      <w:lang w:eastAsia="es-ES"/>
    </w:rPr>
  </w:style>
  <w:style w:type="character" w:customStyle="1" w:styleId="Ttulo5Car">
    <w:name w:val="Título 5 Car"/>
    <w:link w:val="Ttulo5"/>
    <w:uiPriority w:val="9"/>
    <w:rsid w:val="004E25CD"/>
    <w:rPr>
      <w:rFonts w:ascii="Avenir LT Std 65 Medium" w:eastAsia="Times New Roman" w:hAnsi="Avenir LT Std 65 Medium" w:cs="Arial"/>
      <w:color w:val="808080"/>
      <w:sz w:val="18"/>
      <w:szCs w:val="20"/>
      <w:lang w:eastAsia="es-ES"/>
    </w:rPr>
  </w:style>
  <w:style w:type="character" w:customStyle="1" w:styleId="Ttulo6Car">
    <w:name w:val="Título 6 Car"/>
    <w:link w:val="Ttulo6"/>
    <w:uiPriority w:val="9"/>
    <w:rsid w:val="004E25CD"/>
    <w:rPr>
      <w:rFonts w:ascii="Avenir LT Std 65 Medium" w:eastAsia="Times New Roman" w:hAnsi="Avenir LT Std 65 Medium" w:cs="Arial"/>
      <w:color w:val="808080"/>
      <w:sz w:val="18"/>
      <w:szCs w:val="20"/>
      <w:lang w:eastAsia="es-ES"/>
    </w:rPr>
  </w:style>
  <w:style w:type="character" w:styleId="nfasis">
    <w:name w:val="Emphasis"/>
    <w:qFormat/>
    <w:rsid w:val="000E2CD0"/>
    <w:rPr>
      <w:i/>
    </w:rPr>
  </w:style>
  <w:style w:type="paragraph" w:customStyle="1" w:styleId="tituloprimero">
    <w:name w:val="titulo primero"/>
    <w:basedOn w:val="Normal"/>
    <w:rsid w:val="00EF2D8A"/>
    <w:pPr>
      <w:spacing w:line="240" w:lineRule="atLeast"/>
      <w:jc w:val="center"/>
    </w:pPr>
    <w:rPr>
      <w:rFonts w:ascii="Arial Rounded MT Bold" w:hAnsi="Arial Rounded MT Bold"/>
    </w:rPr>
  </w:style>
  <w:style w:type="paragraph" w:customStyle="1" w:styleId="titulosegundo">
    <w:name w:val="titulo segundo"/>
    <w:basedOn w:val="Normal"/>
    <w:link w:val="titulosegundo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szCs w:val="20"/>
      <w:lang w:val="x-none"/>
    </w:rPr>
  </w:style>
  <w:style w:type="paragraph" w:customStyle="1" w:styleId="tituloarticulos">
    <w:name w:val="titulo articulos"/>
    <w:basedOn w:val="Normal"/>
    <w:link w:val="tituloarticulosCar"/>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szCs w:val="20"/>
      <w:lang w:val="x-none"/>
    </w:rPr>
  </w:style>
  <w:style w:type="character" w:customStyle="1" w:styleId="tituloarticulosCar">
    <w:name w:val="titulo articulos Car"/>
    <w:link w:val="tituloarticulos"/>
    <w:rsid w:val="00EF2D8A"/>
    <w:rPr>
      <w:rFonts w:ascii="Arial" w:eastAsia="Times New Roman" w:hAnsi="Arial" w:cs="Arial"/>
      <w:b/>
      <w:sz w:val="18"/>
      <w:szCs w:val="20"/>
      <w:lang w:eastAsia="es-ES"/>
    </w:rPr>
  </w:style>
  <w:style w:type="paragraph" w:customStyle="1" w:styleId="textoprimernivel">
    <w:name w:val="texto primer nivel"/>
    <w:basedOn w:val="Normal"/>
    <w:link w:val="textoprimernivelCarCar"/>
    <w:autoRedefine/>
    <w:rsid w:val="00EF2D8A"/>
    <w:pPr>
      <w:numPr>
        <w:numId w:val="2"/>
      </w:numPr>
      <w:spacing w:line="240" w:lineRule="atLeast"/>
      <w:outlineLvl w:val="0"/>
    </w:pPr>
    <w:rPr>
      <w:sz w:val="18"/>
      <w:szCs w:val="20"/>
      <w:lang w:val="x-none"/>
    </w:rPr>
  </w:style>
  <w:style w:type="paragraph" w:customStyle="1" w:styleId="textosegundonivel">
    <w:name w:val="texto segundo nivel"/>
    <w:basedOn w:val="Normal"/>
    <w:link w:val="textosegundonivelCar"/>
    <w:autoRedefine/>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szCs w:val="20"/>
      <w:lang w:val="x-none"/>
    </w:rPr>
  </w:style>
  <w:style w:type="paragraph" w:customStyle="1" w:styleId="textocuartonivel">
    <w:name w:val="texto cuarto nivel"/>
    <w:basedOn w:val="Normal"/>
    <w:link w:val="textocuartonivelCar"/>
    <w:autoRedefine/>
    <w:rsid w:val="00EF2D8A"/>
    <w:pPr>
      <w:tabs>
        <w:tab w:val="num" w:pos="360"/>
        <w:tab w:val="right" w:leader="dot" w:pos="8844"/>
      </w:tabs>
      <w:spacing w:line="240" w:lineRule="atLeast"/>
      <w:ind w:left="681" w:hanging="284"/>
    </w:pPr>
    <w:rPr>
      <w:sz w:val="18"/>
      <w:szCs w:val="20"/>
      <w:lang w:val="x-none"/>
    </w:rPr>
  </w:style>
  <w:style w:type="character" w:customStyle="1" w:styleId="textocuartonivelCar">
    <w:name w:val="texto cuarto nivel Car"/>
    <w:link w:val="textocuartonivel"/>
    <w:rsid w:val="00EF2D8A"/>
    <w:rPr>
      <w:rFonts w:ascii="Arial" w:eastAsia="Times New Roman" w:hAnsi="Arial" w:cs="Arial"/>
      <w:sz w:val="18"/>
      <w:szCs w:val="20"/>
      <w:lang w:eastAsia="es-ES"/>
    </w:rPr>
  </w:style>
  <w:style w:type="character" w:customStyle="1" w:styleId="textoprimernivelCarCar">
    <w:name w:val="texto primer nivel Car Car"/>
    <w:link w:val="textoprimernivel"/>
    <w:rsid w:val="00EF2D8A"/>
    <w:rPr>
      <w:rFonts w:ascii="Arial" w:eastAsia="Times New Roman" w:hAnsi="Arial" w:cs="Arial"/>
      <w:sz w:val="18"/>
      <w:szCs w:val="20"/>
      <w:lang w:eastAsia="es-ES"/>
    </w:rPr>
  </w:style>
  <w:style w:type="character" w:customStyle="1" w:styleId="textosegundonivelCar">
    <w:name w:val="texto segundo nivel Car"/>
    <w:link w:val="textosegundonivel"/>
    <w:rsid w:val="00EF2D8A"/>
    <w:rPr>
      <w:rFonts w:ascii="Arial" w:eastAsia="Times New Roman" w:hAnsi="Arial" w:cs="Arial"/>
      <w:sz w:val="18"/>
      <w:szCs w:val="20"/>
      <w:lang w:eastAsia="es-ES"/>
    </w:rPr>
  </w:style>
  <w:style w:type="character" w:customStyle="1" w:styleId="titulosegundoCar">
    <w:name w:val="titulo segundo Car"/>
    <w:link w:val="titulosegundo"/>
    <w:rsid w:val="00EF2D8A"/>
    <w:rPr>
      <w:rFonts w:ascii="Arial" w:eastAsia="Times New Roman" w:hAnsi="Arial" w:cs="Arial"/>
      <w:b/>
      <w:sz w:val="18"/>
      <w:szCs w:val="20"/>
      <w:lang w:eastAsia="es-ES"/>
    </w:rPr>
  </w:style>
  <w:style w:type="paragraph" w:styleId="Prrafodelista">
    <w:name w:val="List Paragraph"/>
    <w:basedOn w:val="Normal"/>
    <w:rsid w:val="00EF2D8A"/>
    <w:pPr>
      <w:ind w:left="720"/>
      <w:contextualSpacing/>
    </w:pPr>
  </w:style>
  <w:style w:type="paragraph" w:styleId="Citadestacada">
    <w:name w:val="Intense Quote"/>
    <w:basedOn w:val="Normal"/>
    <w:next w:val="Normal"/>
    <w:link w:val="CitadestacadaCar"/>
    <w:uiPriority w:val="30"/>
    <w:rsid w:val="00EF2D8A"/>
    <w:pPr>
      <w:pBdr>
        <w:bottom w:val="single" w:sz="4" w:space="4" w:color="4F81BD"/>
      </w:pBdr>
      <w:spacing w:before="200" w:after="280"/>
      <w:ind w:left="936" w:right="936"/>
    </w:pPr>
    <w:rPr>
      <w:rFonts w:ascii="Avenir LT Std 55 Roman" w:hAnsi="Avenir LT Std 55 Roman"/>
      <w:b/>
      <w:bCs/>
      <w:i/>
      <w:iCs/>
      <w:color w:val="4F81BD"/>
      <w:sz w:val="20"/>
      <w:szCs w:val="20"/>
      <w:lang w:val="x-none"/>
    </w:rPr>
  </w:style>
  <w:style w:type="character" w:customStyle="1" w:styleId="CitadestacadaCar">
    <w:name w:val="Cita destacada Car"/>
    <w:link w:val="Citadestacada"/>
    <w:uiPriority w:val="30"/>
    <w:rsid w:val="00EF2D8A"/>
    <w:rPr>
      <w:rFonts w:ascii="Avenir LT Std 55 Roman" w:eastAsia="Times New Roman" w:hAnsi="Avenir LT Std 55 Roman" w:cs="Arial"/>
      <w:b/>
      <w:bCs/>
      <w:i/>
      <w:iCs/>
      <w:color w:val="4F81BD"/>
      <w:sz w:val="20"/>
      <w:szCs w:val="20"/>
      <w:lang w:eastAsia="es-ES"/>
    </w:rPr>
  </w:style>
  <w:style w:type="paragraph" w:customStyle="1" w:styleId="textotercernivel">
    <w:name w:val="texto tercer nivel"/>
    <w:basedOn w:val="Normal"/>
    <w:link w:val="textotercernivelCarCar"/>
    <w:autoRedefine/>
    <w:rsid w:val="008A3553"/>
    <w:pPr>
      <w:tabs>
        <w:tab w:val="left" w:pos="-1418"/>
      </w:tabs>
      <w:spacing w:line="240" w:lineRule="atLeast"/>
      <w:ind w:left="567"/>
    </w:pPr>
    <w:rPr>
      <w:sz w:val="18"/>
      <w:szCs w:val="20"/>
      <w:lang w:val="x-none"/>
    </w:rPr>
  </w:style>
  <w:style w:type="character" w:customStyle="1" w:styleId="textotercernivelCarCar">
    <w:name w:val="texto tercer nivel Car Car"/>
    <w:link w:val="textotercernivel"/>
    <w:rsid w:val="008A3553"/>
    <w:rPr>
      <w:rFonts w:ascii="Arial" w:eastAsia="Times New Roman" w:hAnsi="Arial" w:cs="Arial"/>
      <w:sz w:val="18"/>
      <w:szCs w:val="20"/>
      <w:lang w:eastAsia="es-ES"/>
    </w:rPr>
  </w:style>
  <w:style w:type="numbering" w:customStyle="1" w:styleId="EstiloConvietas14pt">
    <w:name w:val="Estilo Con viñetas 14 pt"/>
    <w:basedOn w:val="Sinlista"/>
    <w:rsid w:val="008A3553"/>
    <w:pPr>
      <w:numPr>
        <w:numId w:val="6"/>
      </w:numPr>
    </w:pPr>
  </w:style>
  <w:style w:type="paragraph" w:styleId="Textoindependiente2">
    <w:name w:val="Body Text 2"/>
    <w:basedOn w:val="Normal"/>
    <w:link w:val="Textoindependiente2Car"/>
    <w:rsid w:val="00C16CA7"/>
    <w:rPr>
      <w:b/>
      <w:sz w:val="18"/>
      <w:szCs w:val="20"/>
      <w:lang w:val="es-ES_tradnl"/>
    </w:rPr>
  </w:style>
  <w:style w:type="character" w:customStyle="1" w:styleId="Textoindependiente2Car">
    <w:name w:val="Texto independiente 2 Car"/>
    <w:link w:val="Textoindependiente2"/>
    <w:rsid w:val="00C16CA7"/>
    <w:rPr>
      <w:rFonts w:ascii="Arial" w:eastAsia="Times New Roman" w:hAnsi="Arial" w:cs="Arial"/>
      <w:b/>
      <w:sz w:val="18"/>
      <w:szCs w:val="20"/>
      <w:lang w:val="es-ES_tradnl" w:eastAsia="es-ES"/>
    </w:rPr>
  </w:style>
  <w:style w:type="paragraph" w:styleId="Textoindependiente3">
    <w:name w:val="Body Text 3"/>
    <w:basedOn w:val="Normal"/>
    <w:link w:val="Textoindependiente3Car"/>
    <w:uiPriority w:val="99"/>
    <w:rsid w:val="00C16CA7"/>
    <w:rPr>
      <w:sz w:val="18"/>
      <w:szCs w:val="20"/>
      <w:lang w:val="es-ES_tradnl"/>
    </w:rPr>
  </w:style>
  <w:style w:type="character" w:customStyle="1" w:styleId="Textoindependiente3Car">
    <w:name w:val="Texto independiente 3 Car"/>
    <w:link w:val="Textoindependiente3"/>
    <w:uiPriority w:val="99"/>
    <w:rsid w:val="00C16CA7"/>
    <w:rPr>
      <w:rFonts w:ascii="Arial" w:eastAsia="Times New Roman" w:hAnsi="Arial" w:cs="Arial"/>
      <w:sz w:val="18"/>
      <w:szCs w:val="20"/>
      <w:lang w:val="es-ES_tradnl" w:eastAsia="es-ES"/>
    </w:rPr>
  </w:style>
  <w:style w:type="paragraph" w:styleId="NormalWeb">
    <w:name w:val="Normal (Web)"/>
    <w:basedOn w:val="Normal"/>
    <w:rsid w:val="00C16CA7"/>
    <w:pPr>
      <w:spacing w:before="100" w:beforeAutospacing="1" w:after="100" w:afterAutospacing="1"/>
    </w:pPr>
    <w:rPr>
      <w:rFonts w:ascii="Verdana" w:eastAsia="Arial Unicode MS" w:hAnsi="Verdana" w:cs="Arial Unicode MS"/>
      <w:sz w:val="14"/>
      <w:szCs w:val="14"/>
    </w:rPr>
  </w:style>
  <w:style w:type="paragraph" w:customStyle="1" w:styleId="Default">
    <w:name w:val="Default"/>
    <w:rsid w:val="00C16CA7"/>
    <w:pPr>
      <w:autoSpaceDE w:val="0"/>
      <w:autoSpaceDN w:val="0"/>
      <w:adjustRightInd w:val="0"/>
    </w:pPr>
    <w:rPr>
      <w:rFonts w:ascii="Arial" w:eastAsia="Times New Roman" w:hAnsi="Arial" w:cs="Arial"/>
      <w:color w:val="000000"/>
      <w:sz w:val="24"/>
      <w:szCs w:val="24"/>
    </w:rPr>
  </w:style>
  <w:style w:type="character" w:customStyle="1" w:styleId="Ttulo8Car">
    <w:name w:val="Título 8 Car"/>
    <w:link w:val="Ttulo8"/>
    <w:semiHidden/>
    <w:rsid w:val="00305827"/>
    <w:rPr>
      <w:rFonts w:ascii="Cambria" w:eastAsia="Times New Roman" w:hAnsi="Cambria" w:cs="Times New Roman"/>
      <w:color w:val="404040"/>
      <w:sz w:val="20"/>
      <w:szCs w:val="20"/>
      <w:lang w:eastAsia="es-ES"/>
    </w:rPr>
  </w:style>
  <w:style w:type="character" w:customStyle="1" w:styleId="Ttulo9Car">
    <w:name w:val="Título 9 Car"/>
    <w:link w:val="Ttulo9"/>
    <w:rsid w:val="00305827"/>
    <w:rPr>
      <w:rFonts w:ascii="Cambria" w:eastAsia="Times New Roman" w:hAnsi="Cambria" w:cs="Times New Roman"/>
      <w:i/>
      <w:iCs/>
      <w:color w:val="404040"/>
      <w:sz w:val="20"/>
      <w:szCs w:val="20"/>
      <w:lang w:eastAsia="es-ES"/>
    </w:rPr>
  </w:style>
  <w:style w:type="paragraph" w:styleId="Textoindependiente">
    <w:name w:val="Body Text"/>
    <w:basedOn w:val="Normal"/>
    <w:link w:val="TextoindependienteCar"/>
    <w:uiPriority w:val="99"/>
    <w:rsid w:val="00305827"/>
    <w:pPr>
      <w:spacing w:after="120"/>
    </w:pPr>
    <w:rPr>
      <w:lang w:val="x-none"/>
    </w:rPr>
  </w:style>
  <w:style w:type="character" w:customStyle="1" w:styleId="TextoindependienteCar">
    <w:name w:val="Texto independiente Car"/>
    <w:link w:val="Textoindependiente"/>
    <w:uiPriority w:val="99"/>
    <w:rsid w:val="00305827"/>
    <w:rPr>
      <w:rFonts w:ascii="Arial" w:eastAsia="Times New Roman" w:hAnsi="Arial"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827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palacios\AppData\Roaming\Microsoft\Plantillas\Oficial-Ayuntamiento-simple.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6CB023-0C16-44CE-99F0-C92D69D80A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Oficial-Ayuntamiento-simple</Template>
  <TotalTime>3</TotalTime>
  <Pages>4</Pages>
  <Words>1209</Words>
  <Characters>6655</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jpalacios</dc:creator>
  <cp:keywords/>
  <cp:lastModifiedBy>Mª Victoria Blasco Conde</cp:lastModifiedBy>
  <cp:revision>7</cp:revision>
  <cp:lastPrinted>2024-11-28T15:00:00Z</cp:lastPrinted>
  <dcterms:created xsi:type="dcterms:W3CDTF">2025-03-21T12:09:00Z</dcterms:created>
  <dcterms:modified xsi:type="dcterms:W3CDTF">2025-03-21T12:19:00Z</dcterms:modified>
</cp:coreProperties>
</file>