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D02CA" w14:textId="77777777" w:rsidR="004D5D39" w:rsidRPr="004D5D39" w:rsidRDefault="004D5D39" w:rsidP="004D5D39">
      <w:r w:rsidRPr="004D5D39">
        <w:rPr>
          <w:b/>
          <w:bCs/>
        </w:rPr>
        <w:t>GENÉRICO - CERTIFICADO (X2024064610)</w:t>
      </w:r>
      <w:r w:rsidRPr="004D5D39">
        <w:br/>
      </w:r>
      <w:r w:rsidRPr="004D5D39">
        <w:rPr>
          <w:b/>
          <w:bCs/>
        </w:rPr>
        <w:t>AYUNTAMIENTO DE CAMBRILS</w:t>
      </w:r>
      <w:r w:rsidRPr="004D5D39">
        <w:br/>
      </w:r>
      <w:r w:rsidRPr="004D5D39">
        <w:rPr>
          <w:b/>
          <w:bCs/>
        </w:rPr>
        <w:t>Secretaría</w:t>
      </w:r>
    </w:p>
    <w:p w14:paraId="19E0B8DB" w14:textId="77777777" w:rsidR="004D5D39" w:rsidRPr="004D5D39" w:rsidRDefault="004D5D39" w:rsidP="004D5D39">
      <w:r w:rsidRPr="004D5D39">
        <w:rPr>
          <w:b/>
          <w:bCs/>
        </w:rPr>
        <w:t>Expediente YCON2024000052</w:t>
      </w:r>
      <w:r w:rsidRPr="004D5D39">
        <w:br/>
      </w:r>
      <w:r w:rsidRPr="004D5D39">
        <w:rPr>
          <w:b/>
          <w:bCs/>
        </w:rPr>
        <w:t>Ref. X2024064610</w:t>
      </w:r>
    </w:p>
    <w:p w14:paraId="5D20693F" w14:textId="77777777" w:rsidR="004D5D39" w:rsidRPr="004D5D39" w:rsidRDefault="004D5D39" w:rsidP="004D5D39">
      <w:r w:rsidRPr="004D5D39">
        <w:t>MARIA CINTA VIDAL BAYARRI, secretaria general del Ayuntamiento de Cambrils (Tarragona),</w:t>
      </w:r>
    </w:p>
    <w:p w14:paraId="3F727EDD" w14:textId="77777777" w:rsidR="004D5D39" w:rsidRPr="004D5D39" w:rsidRDefault="004D5D39" w:rsidP="004D5D39">
      <w:r w:rsidRPr="004D5D39">
        <w:rPr>
          <w:b/>
          <w:bCs/>
        </w:rPr>
        <w:t>CERTIFICA:</w:t>
      </w:r>
      <w:r w:rsidRPr="004D5D39">
        <w:t xml:space="preserve"> Que el Consejo Rector del Patronato Municipal de Turismo, en su sesión del 10 de octubre de 2024, adoptó, entre otros, el acuerdo cuya parte dispositiva dice:</w:t>
      </w:r>
    </w:p>
    <w:p w14:paraId="2679AA1F" w14:textId="77777777" w:rsidR="004D5D39" w:rsidRPr="004D5D39" w:rsidRDefault="004D5D39" w:rsidP="004D5D39">
      <w:pPr>
        <w:rPr>
          <w:b/>
          <w:bCs/>
        </w:rPr>
      </w:pPr>
      <w:r w:rsidRPr="004D5D39">
        <w:rPr>
          <w:b/>
          <w:bCs/>
        </w:rPr>
        <w:t>4. - Aprobación del Convenio Estación Náutica 2024 (X2024064610)</w:t>
      </w:r>
    </w:p>
    <w:p w14:paraId="248025D4" w14:textId="77777777" w:rsidR="004D5D39" w:rsidRPr="004D5D39" w:rsidRDefault="004D5D39" w:rsidP="004D5D39">
      <w:r w:rsidRPr="004D5D39">
        <w:t>El Consejo Rector del Patronato Municipal de Turismo, por unanimidad de los quince miembros presentes, adopta el siguiente acuerdo:</w:t>
      </w:r>
    </w:p>
    <w:p w14:paraId="63380331" w14:textId="77777777" w:rsidR="004D5D39" w:rsidRPr="004D5D39" w:rsidRDefault="004D5D39" w:rsidP="004D5D39">
      <w:r w:rsidRPr="004D5D39">
        <w:t xml:space="preserve">Considerando que la Estación Náutica Costa </w:t>
      </w:r>
      <w:proofErr w:type="spellStart"/>
      <w:r w:rsidRPr="004D5D39">
        <w:t>Daurada</w:t>
      </w:r>
      <w:proofErr w:type="spellEnd"/>
      <w:r w:rsidRPr="004D5D39">
        <w:t xml:space="preserve"> fue creada en 1999 con el objetivo de unir los esfuerzos de las empresas náuticas de los destinos turísticos para poner en valor las actividades de ocio activo en el mar.</w:t>
      </w:r>
    </w:p>
    <w:p w14:paraId="76DF4C15" w14:textId="77777777" w:rsidR="004D5D39" w:rsidRPr="004D5D39" w:rsidRDefault="004D5D39" w:rsidP="004D5D39">
      <w:r w:rsidRPr="004D5D39">
        <w:t xml:space="preserve">Considerando que actualmente un total de siete poblaciones participan en el proyecto de gestión del turismo náutico coordinado por la Estación Náutica Costa </w:t>
      </w:r>
      <w:proofErr w:type="spellStart"/>
      <w:r w:rsidRPr="004D5D39">
        <w:t>Daurada</w:t>
      </w:r>
      <w:proofErr w:type="spellEnd"/>
      <w:r w:rsidRPr="004D5D39">
        <w:t>: Salou, Cambrils, Mont-</w:t>
      </w:r>
      <w:proofErr w:type="spellStart"/>
      <w:r w:rsidRPr="004D5D39">
        <w:t>roig</w:t>
      </w:r>
      <w:proofErr w:type="spellEnd"/>
      <w:r w:rsidRPr="004D5D39">
        <w:t xml:space="preserve"> del Camp y Miami Platja, </w:t>
      </w:r>
      <w:proofErr w:type="spellStart"/>
      <w:r w:rsidRPr="004D5D39">
        <w:t>Vandellòs</w:t>
      </w:r>
      <w:proofErr w:type="spellEnd"/>
      <w:r w:rsidRPr="004D5D39">
        <w:t xml:space="preserve"> y l’Hospitalet, </w:t>
      </w:r>
      <w:proofErr w:type="spellStart"/>
      <w:r w:rsidRPr="004D5D39">
        <w:t>l’Ametlla</w:t>
      </w:r>
      <w:proofErr w:type="spellEnd"/>
      <w:r w:rsidRPr="004D5D39">
        <w:t xml:space="preserve"> de Mar, </w:t>
      </w:r>
      <w:proofErr w:type="spellStart"/>
      <w:r w:rsidRPr="004D5D39">
        <w:t>l’Ampolla</w:t>
      </w:r>
      <w:proofErr w:type="spellEnd"/>
      <w:r w:rsidRPr="004D5D39">
        <w:t xml:space="preserve"> y Deltebre-</w:t>
      </w:r>
      <w:proofErr w:type="spellStart"/>
      <w:r w:rsidRPr="004D5D39">
        <w:t>Riumar</w:t>
      </w:r>
      <w:proofErr w:type="spellEnd"/>
      <w:r w:rsidRPr="004D5D39">
        <w:t xml:space="preserve">, sumando un total de 95 kilómetros de costa y alrededor de noventa empresas asociadas. La forma de articular las subvenciones en cada municipio se realiza de manera bilateral entre el Ayuntamiento o la entidad de promoción o el Patronato de Turismo local y la Estación Náutica Costa </w:t>
      </w:r>
      <w:proofErr w:type="spellStart"/>
      <w:r w:rsidRPr="004D5D39">
        <w:t>Daurada</w:t>
      </w:r>
      <w:proofErr w:type="spellEnd"/>
      <w:r w:rsidRPr="004D5D39">
        <w:t xml:space="preserve">, </w:t>
      </w:r>
      <w:proofErr w:type="spellStart"/>
      <w:r w:rsidRPr="004D5D39">
        <w:t>Nàutic</w:t>
      </w:r>
      <w:proofErr w:type="spellEnd"/>
      <w:r w:rsidRPr="004D5D39">
        <w:t xml:space="preserve"> </w:t>
      </w:r>
      <w:proofErr w:type="spellStart"/>
      <w:r w:rsidRPr="004D5D39">
        <w:t>Parc</w:t>
      </w:r>
      <w:proofErr w:type="spellEnd"/>
      <w:r w:rsidRPr="004D5D39">
        <w:t>.</w:t>
      </w:r>
    </w:p>
    <w:p w14:paraId="6F76C74C" w14:textId="77777777" w:rsidR="004D5D39" w:rsidRPr="004D5D39" w:rsidRDefault="004D5D39" w:rsidP="004D5D39">
      <w:r w:rsidRPr="004D5D39">
        <w:t xml:space="preserve">Considerando que el objetivo de la subvención es financiar el Plan de Acción 2024 elaborado por la Estación Náutica Costa </w:t>
      </w:r>
      <w:proofErr w:type="spellStart"/>
      <w:r w:rsidRPr="004D5D39">
        <w:t>Daurada</w:t>
      </w:r>
      <w:proofErr w:type="spellEnd"/>
      <w:r w:rsidRPr="004D5D39">
        <w:t>, con el cual se prevé realizar diversas tareas de promoción y comercialización de las actividades náuticas con el fin de seguir dinamizando el turismo náutico en las poblaciones colaboradoras, incluyendo a Cambrils como centro neurálgico de la actividad náutica por el número de empresas asociadas.</w:t>
      </w:r>
    </w:p>
    <w:p w14:paraId="3AC8B09C" w14:textId="77777777" w:rsidR="004D5D39" w:rsidRPr="004D5D39" w:rsidRDefault="004D5D39" w:rsidP="004D5D39">
      <w:r w:rsidRPr="004D5D39">
        <w:t>Considerando que la promoción del turismo deportivo es una prioridad dentro del Plan de Acciones del Patronato de Turismo de Cambrils, concretamente en la difusión de la actividad náutica, donde la colaboración público-privada se hace aún más necesaria para favorecer la promoción de nuestras empresas.</w:t>
      </w:r>
    </w:p>
    <w:p w14:paraId="402C3035" w14:textId="77777777" w:rsidR="004D5D39" w:rsidRPr="004D5D39" w:rsidRDefault="004D5D39" w:rsidP="004D5D39">
      <w:r w:rsidRPr="004D5D39">
        <w:t>Dado que las actividades propuestas y detalladas en el convenio están alineadas con los objetivos del Patronato de Turismo.</w:t>
      </w:r>
    </w:p>
    <w:p w14:paraId="7A422B6E" w14:textId="77777777" w:rsidR="004D5D39" w:rsidRPr="004D5D39" w:rsidRDefault="004D5D39" w:rsidP="004D5D39">
      <w:r w:rsidRPr="004D5D39">
        <w:t>Este convenio está previsto en el Plan Estratégico de Subvenciones del Ayuntamiento de Cambrils para los ejercicios 2023 y 2024. Se enmarca dentro de la Línea Estratégica 2: "Desarrollo económico mediante la promoción comercial, empresarial, deportiva, gastronómica, turística y de la economía social en un marco de gobernanza entre el sector público y el sector privado en actividades de interés general".</w:t>
      </w:r>
    </w:p>
    <w:p w14:paraId="5789146B" w14:textId="77777777" w:rsidR="004D5D39" w:rsidRPr="004D5D39" w:rsidRDefault="004D5D39" w:rsidP="004D5D39">
      <w:r w:rsidRPr="004D5D39">
        <w:rPr>
          <w:b/>
          <w:bCs/>
        </w:rPr>
        <w:t>Se acuerda:</w:t>
      </w:r>
      <w:r w:rsidRPr="004D5D39">
        <w:t xml:space="preserve"> La aprobación y firma del convenio de subvención a la Estación Náutica Costa </w:t>
      </w:r>
      <w:proofErr w:type="spellStart"/>
      <w:r w:rsidRPr="004D5D39">
        <w:t>Daurada</w:t>
      </w:r>
      <w:proofErr w:type="spellEnd"/>
      <w:r w:rsidRPr="004D5D39">
        <w:t xml:space="preserve"> 2024 por un importe concedido de </w:t>
      </w:r>
      <w:r w:rsidRPr="004D5D39">
        <w:rPr>
          <w:b/>
          <w:bCs/>
        </w:rPr>
        <w:t>10.000€</w:t>
      </w:r>
      <w:r w:rsidRPr="004D5D39">
        <w:t xml:space="preserve">, financiado con cargo a la partida </w:t>
      </w:r>
      <w:r w:rsidRPr="004D5D39">
        <w:rPr>
          <w:b/>
          <w:bCs/>
        </w:rPr>
        <w:t>43201 48000 CONVENIO ESTACIÓN NÁUTICA NÀUTIC PARC</w:t>
      </w:r>
      <w:r w:rsidRPr="004D5D39">
        <w:t xml:space="preserve"> del presupuesto del Patronato de Turismo.</w:t>
      </w:r>
    </w:p>
    <w:p w14:paraId="40E137A5" w14:textId="77777777" w:rsidR="004D5D39" w:rsidRPr="004D5D39" w:rsidRDefault="004D5D39" w:rsidP="004D5D39">
      <w:r w:rsidRPr="004D5D39">
        <w:lastRenderedPageBreak/>
        <w:t>Y para que así conste, a reserva de la aprobación del acta conforme a lo dispuesto en el artículo 206 del Reglamento de organización, funcionamiento y régimen jurídico de las corporaciones locales, firmo este certificado con el visto bueno del alcalde.</w:t>
      </w:r>
    </w:p>
    <w:p w14:paraId="1B208890" w14:textId="77777777" w:rsidR="004D5D39" w:rsidRPr="004D5D39" w:rsidRDefault="004D5D39" w:rsidP="004D5D39">
      <w:r w:rsidRPr="004D5D39">
        <w:rPr>
          <w:b/>
          <w:bCs/>
        </w:rPr>
        <w:t xml:space="preserve">Visto y </w:t>
      </w:r>
      <w:proofErr w:type="spellStart"/>
      <w:r w:rsidRPr="004D5D39">
        <w:rPr>
          <w:b/>
          <w:bCs/>
        </w:rPr>
        <w:t>Plau</w:t>
      </w:r>
      <w:proofErr w:type="spellEnd"/>
      <w:r w:rsidRPr="004D5D39">
        <w:br/>
        <w:t>[Firma]</w:t>
      </w:r>
    </w:p>
    <w:p w14:paraId="4A23CB10" w14:textId="77777777" w:rsidR="004D5D39" w:rsidRPr="004D5D39" w:rsidRDefault="004D5D39" w:rsidP="004D5D39">
      <w:r w:rsidRPr="004D5D39">
        <w:rPr>
          <w:b/>
          <w:bCs/>
        </w:rPr>
        <w:t>Secretaria General - MARIA CINTA VIDAL BAYARRI</w:t>
      </w:r>
      <w:r w:rsidRPr="004D5D39">
        <w:br/>
      </w:r>
      <w:proofErr w:type="gramStart"/>
      <w:r w:rsidRPr="004D5D39">
        <w:rPr>
          <w:b/>
          <w:bCs/>
        </w:rPr>
        <w:t>Alcalde</w:t>
      </w:r>
      <w:proofErr w:type="gramEnd"/>
      <w:r w:rsidRPr="004D5D39">
        <w:rPr>
          <w:b/>
          <w:bCs/>
        </w:rPr>
        <w:t xml:space="preserve"> - ALFREDO CLUA BALDELLOU</w:t>
      </w:r>
    </w:p>
    <w:p w14:paraId="5F05F5C5" w14:textId="77777777" w:rsidR="00FB609F" w:rsidRDefault="00FB609F"/>
    <w:sectPr w:rsidR="00FB609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D39"/>
    <w:rsid w:val="00422A72"/>
    <w:rsid w:val="004D5D39"/>
    <w:rsid w:val="00531E1A"/>
    <w:rsid w:val="00825175"/>
    <w:rsid w:val="008769D8"/>
    <w:rsid w:val="00FB60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0D917"/>
  <w15:chartTrackingRefBased/>
  <w15:docId w15:val="{1E95C589-3F95-4050-ADE1-4CD8C324E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D5D3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4D5D3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4D5D39"/>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4D5D39"/>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4D5D39"/>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4D5D3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D5D3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D5D3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D5D3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D5D39"/>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4D5D39"/>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4D5D39"/>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4D5D39"/>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4D5D39"/>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4D5D3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D5D3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D5D3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D5D39"/>
    <w:rPr>
      <w:rFonts w:eastAsiaTheme="majorEastAsia" w:cstheme="majorBidi"/>
      <w:color w:val="272727" w:themeColor="text1" w:themeTint="D8"/>
    </w:rPr>
  </w:style>
  <w:style w:type="paragraph" w:styleId="Ttulo">
    <w:name w:val="Title"/>
    <w:basedOn w:val="Normal"/>
    <w:next w:val="Normal"/>
    <w:link w:val="TtuloCar"/>
    <w:uiPriority w:val="10"/>
    <w:qFormat/>
    <w:rsid w:val="004D5D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D5D3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D5D3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D5D3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D5D39"/>
    <w:pPr>
      <w:spacing w:before="160"/>
      <w:jc w:val="center"/>
    </w:pPr>
    <w:rPr>
      <w:i/>
      <w:iCs/>
      <w:color w:val="404040" w:themeColor="text1" w:themeTint="BF"/>
    </w:rPr>
  </w:style>
  <w:style w:type="character" w:customStyle="1" w:styleId="CitaCar">
    <w:name w:val="Cita Car"/>
    <w:basedOn w:val="Fuentedeprrafopredeter"/>
    <w:link w:val="Cita"/>
    <w:uiPriority w:val="29"/>
    <w:rsid w:val="004D5D39"/>
    <w:rPr>
      <w:i/>
      <w:iCs/>
      <w:color w:val="404040" w:themeColor="text1" w:themeTint="BF"/>
    </w:rPr>
  </w:style>
  <w:style w:type="paragraph" w:styleId="Prrafodelista">
    <w:name w:val="List Paragraph"/>
    <w:basedOn w:val="Normal"/>
    <w:uiPriority w:val="34"/>
    <w:qFormat/>
    <w:rsid w:val="004D5D39"/>
    <w:pPr>
      <w:ind w:left="720"/>
      <w:contextualSpacing/>
    </w:pPr>
  </w:style>
  <w:style w:type="character" w:styleId="nfasisintenso">
    <w:name w:val="Intense Emphasis"/>
    <w:basedOn w:val="Fuentedeprrafopredeter"/>
    <w:uiPriority w:val="21"/>
    <w:qFormat/>
    <w:rsid w:val="004D5D39"/>
    <w:rPr>
      <w:i/>
      <w:iCs/>
      <w:color w:val="2F5496" w:themeColor="accent1" w:themeShade="BF"/>
    </w:rPr>
  </w:style>
  <w:style w:type="paragraph" w:styleId="Citadestacada">
    <w:name w:val="Intense Quote"/>
    <w:basedOn w:val="Normal"/>
    <w:next w:val="Normal"/>
    <w:link w:val="CitadestacadaCar"/>
    <w:uiPriority w:val="30"/>
    <w:qFormat/>
    <w:rsid w:val="004D5D3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D5D39"/>
    <w:rPr>
      <w:i/>
      <w:iCs/>
      <w:color w:val="2F5496" w:themeColor="accent1" w:themeShade="BF"/>
    </w:rPr>
  </w:style>
  <w:style w:type="character" w:styleId="Referenciaintensa">
    <w:name w:val="Intense Reference"/>
    <w:basedOn w:val="Fuentedeprrafopredeter"/>
    <w:uiPriority w:val="32"/>
    <w:qFormat/>
    <w:rsid w:val="004D5D3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83888">
      <w:bodyDiv w:val="1"/>
      <w:marLeft w:val="0"/>
      <w:marRight w:val="0"/>
      <w:marTop w:val="0"/>
      <w:marBottom w:val="0"/>
      <w:divBdr>
        <w:top w:val="none" w:sz="0" w:space="0" w:color="auto"/>
        <w:left w:val="none" w:sz="0" w:space="0" w:color="auto"/>
        <w:bottom w:val="none" w:sz="0" w:space="0" w:color="auto"/>
        <w:right w:val="none" w:sz="0" w:space="0" w:color="auto"/>
      </w:divBdr>
    </w:div>
    <w:div w:id="823623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503</Words>
  <Characters>2768</Characters>
  <Application>Microsoft Office Word</Application>
  <DocSecurity>0</DocSecurity>
  <Lines>23</Lines>
  <Paragraphs>6</Paragraphs>
  <ScaleCrop>false</ScaleCrop>
  <Company/>
  <LinksUpToDate>false</LinksUpToDate>
  <CharactersWithSpaces>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Pepi Vidal</dc:creator>
  <cp:keywords/>
  <dc:description/>
  <cp:lastModifiedBy>Pepi Vidal</cp:lastModifiedBy>
  <cp:revision>1</cp:revision>
  <dcterms:created xsi:type="dcterms:W3CDTF">2025-03-13T10:46:00Z</dcterms:created>
  <dcterms:modified xsi:type="dcterms:W3CDTF">2025-03-13T10:48:00Z</dcterms:modified>
</cp:coreProperties>
</file>