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1B53F" w14:textId="77777777" w:rsidR="004A2AF5" w:rsidRDefault="004A2AF5" w:rsidP="006056D2">
      <w:pPr>
        <w:spacing w:line="360" w:lineRule="auto"/>
        <w:jc w:val="both"/>
        <w:rPr>
          <w:lang w:val="gl-ES"/>
        </w:rPr>
      </w:pPr>
      <w:bookmarkStart w:id="0" w:name="_Hlk192589958"/>
    </w:p>
    <w:p w14:paraId="0E48FB92" w14:textId="77777777" w:rsidR="006056D2" w:rsidRDefault="006056D2" w:rsidP="00DD2B37">
      <w:pPr>
        <w:spacing w:line="360" w:lineRule="auto"/>
        <w:jc w:val="both"/>
        <w:rPr>
          <w:b/>
          <w:lang w:val="gl-ES"/>
        </w:rPr>
      </w:pPr>
    </w:p>
    <w:p w14:paraId="6BA4DC2F" w14:textId="20D5D766" w:rsidR="00FA45D9" w:rsidRDefault="00FA45D9" w:rsidP="00FA45D9">
      <w:pPr>
        <w:spacing w:line="360" w:lineRule="auto"/>
        <w:jc w:val="center"/>
        <w:rPr>
          <w:lang w:val="gl-ES"/>
        </w:rPr>
      </w:pPr>
      <w:bookmarkStart w:id="1" w:name="_Hlk192589992"/>
      <w:r w:rsidRPr="00B17EA6">
        <w:rPr>
          <w:lang w:val="gl-ES"/>
        </w:rPr>
        <w:t>ANUNCIO</w:t>
      </w:r>
    </w:p>
    <w:p w14:paraId="46B51A9A" w14:textId="77777777" w:rsidR="00FD2573" w:rsidRPr="00B17EA6" w:rsidRDefault="00FD2573" w:rsidP="00FA45D9">
      <w:pPr>
        <w:spacing w:line="360" w:lineRule="auto"/>
        <w:jc w:val="center"/>
        <w:rPr>
          <w:lang w:val="gl-ES"/>
        </w:rPr>
      </w:pPr>
    </w:p>
    <w:p w14:paraId="2E9FEA77" w14:textId="0D3CF582" w:rsidR="00FA45D9" w:rsidRDefault="00FA45D9" w:rsidP="00FA45D9">
      <w:pPr>
        <w:spacing w:line="360" w:lineRule="auto"/>
        <w:jc w:val="both"/>
        <w:rPr>
          <w:lang w:val="gl-ES"/>
        </w:rPr>
      </w:pPr>
      <w:r w:rsidRPr="00AC2508">
        <w:rPr>
          <w:lang w:val="gl-ES"/>
        </w:rPr>
        <w:t xml:space="preserve">A Xunta de Goberno de esta Deputación acordou en sesión ordinaria que tivo lugar o día </w:t>
      </w:r>
      <w:r w:rsidRPr="00AC2508">
        <w:rPr>
          <w:highlight w:val="yellow"/>
          <w:lang w:val="gl-ES"/>
        </w:rPr>
        <w:t xml:space="preserve"> </w:t>
      </w:r>
      <w:r w:rsidR="00BB1BFE" w:rsidRPr="002A5B87">
        <w:rPr>
          <w:lang w:val="gl-ES"/>
        </w:rPr>
        <w:t>10</w:t>
      </w:r>
      <w:r w:rsidR="00D66B05" w:rsidRPr="002A5B87">
        <w:rPr>
          <w:lang w:val="gl-ES"/>
        </w:rPr>
        <w:t xml:space="preserve"> de </w:t>
      </w:r>
      <w:r w:rsidR="00BB1BFE" w:rsidRPr="002A5B87">
        <w:rPr>
          <w:lang w:val="gl-ES"/>
        </w:rPr>
        <w:t xml:space="preserve">marzo </w:t>
      </w:r>
      <w:r w:rsidR="00D66B05" w:rsidRPr="002A5B87">
        <w:rPr>
          <w:lang w:val="gl-ES"/>
        </w:rPr>
        <w:t>de</w:t>
      </w:r>
      <w:r w:rsidRPr="002A5B87">
        <w:rPr>
          <w:lang w:val="gl-ES"/>
        </w:rPr>
        <w:t xml:space="preserve"> </w:t>
      </w:r>
      <w:r w:rsidR="00B055FF" w:rsidRPr="002A5B87">
        <w:rPr>
          <w:lang w:val="gl-ES"/>
        </w:rPr>
        <w:t>2025</w:t>
      </w:r>
      <w:r w:rsidRPr="00064017">
        <w:rPr>
          <w:lang w:val="gl-ES"/>
        </w:rPr>
        <w:t xml:space="preserve"> </w:t>
      </w:r>
      <w:r w:rsidRPr="00AC2508">
        <w:rPr>
          <w:lang w:val="gl-ES"/>
        </w:rPr>
        <w:t xml:space="preserve">aprobar as bases reguladoras do concurso público para a concesión de subvencións para o fomento da natalidade da provincia de Ourense, no marco do Programa </w:t>
      </w:r>
      <w:proofErr w:type="spellStart"/>
      <w:r w:rsidRPr="00AC2508">
        <w:rPr>
          <w:lang w:val="gl-ES"/>
        </w:rPr>
        <w:t>ChegOU</w:t>
      </w:r>
      <w:proofErr w:type="spellEnd"/>
      <w:r w:rsidRPr="00AC2508">
        <w:rPr>
          <w:lang w:val="gl-ES"/>
        </w:rPr>
        <w:t xml:space="preserve">, para o exercicio </w:t>
      </w:r>
      <w:r w:rsidR="00B055FF">
        <w:rPr>
          <w:lang w:val="gl-ES"/>
        </w:rPr>
        <w:t>202</w:t>
      </w:r>
      <w:r w:rsidR="00D70347">
        <w:rPr>
          <w:lang w:val="gl-ES"/>
        </w:rPr>
        <w:t>5</w:t>
      </w:r>
      <w:r w:rsidRPr="00AC2508">
        <w:rPr>
          <w:lang w:val="gl-ES"/>
        </w:rPr>
        <w:t>, con su</w:t>
      </w:r>
      <w:r>
        <w:rPr>
          <w:lang w:val="gl-ES"/>
        </w:rPr>
        <w:t>xeició</w:t>
      </w:r>
      <w:r w:rsidRPr="00AC2508">
        <w:rPr>
          <w:lang w:val="gl-ES"/>
        </w:rPr>
        <w:t xml:space="preserve">n </w:t>
      </w:r>
      <w:r>
        <w:rPr>
          <w:lang w:val="gl-ES"/>
        </w:rPr>
        <w:t>as se</w:t>
      </w:r>
      <w:r w:rsidRPr="00AC2508">
        <w:rPr>
          <w:lang w:val="gl-ES"/>
        </w:rPr>
        <w:t>guintes</w:t>
      </w:r>
      <w:r w:rsidR="00FD2573">
        <w:rPr>
          <w:lang w:val="gl-ES"/>
        </w:rPr>
        <w:t xml:space="preserve"> cl</w:t>
      </w:r>
      <w:r w:rsidR="00683B66">
        <w:rPr>
          <w:lang w:val="gl-ES"/>
        </w:rPr>
        <w:t>áu</w:t>
      </w:r>
      <w:r w:rsidR="00FD2573">
        <w:rPr>
          <w:lang w:val="gl-ES"/>
        </w:rPr>
        <w:t>sulas:</w:t>
      </w:r>
    </w:p>
    <w:p w14:paraId="11E6FCE3" w14:textId="03AA5B01" w:rsidR="00C62D51" w:rsidRPr="00E8301D" w:rsidRDefault="00C62D51" w:rsidP="00D11FB8">
      <w:pPr>
        <w:pStyle w:val="Ttulo1"/>
        <w:spacing w:before="0" w:after="0" w:line="360" w:lineRule="auto"/>
        <w:jc w:val="both"/>
        <w:rPr>
          <w:rFonts w:ascii="Times New Roman" w:hAnsi="Times New Roman" w:cs="Times New Roman"/>
          <w:bCs w:val="0"/>
          <w:iCs/>
          <w:sz w:val="24"/>
          <w:szCs w:val="24"/>
          <w:lang w:val="gl-ES"/>
        </w:rPr>
      </w:pPr>
    </w:p>
    <w:p w14:paraId="101C4086" w14:textId="30CA6227" w:rsidR="00377016" w:rsidRDefault="00377016" w:rsidP="00377016">
      <w:pPr>
        <w:pStyle w:val="Ttulo1"/>
        <w:spacing w:before="0" w:after="0" w:line="360" w:lineRule="auto"/>
        <w:jc w:val="both"/>
        <w:rPr>
          <w:rFonts w:ascii="Times New Roman" w:hAnsi="Times New Roman" w:cs="Times New Roman"/>
          <w:bCs w:val="0"/>
          <w:iCs/>
          <w:sz w:val="24"/>
          <w:szCs w:val="24"/>
          <w:lang w:val="gl-ES"/>
        </w:rPr>
      </w:pPr>
      <w:r w:rsidRPr="00E8301D">
        <w:rPr>
          <w:rFonts w:ascii="Times New Roman" w:hAnsi="Times New Roman" w:cs="Times New Roman"/>
          <w:bCs w:val="0"/>
          <w:iCs/>
          <w:sz w:val="24"/>
          <w:szCs w:val="24"/>
          <w:lang w:val="gl-ES"/>
        </w:rPr>
        <w:t>Primeira.- Obxecto da subvención</w:t>
      </w:r>
      <w:r w:rsidR="004A2AF5">
        <w:rPr>
          <w:rFonts w:ascii="Times New Roman" w:hAnsi="Times New Roman" w:cs="Times New Roman"/>
          <w:bCs w:val="0"/>
          <w:iCs/>
          <w:sz w:val="24"/>
          <w:szCs w:val="24"/>
          <w:lang w:val="gl-ES"/>
        </w:rPr>
        <w:t>.</w:t>
      </w:r>
    </w:p>
    <w:p w14:paraId="5F244809" w14:textId="77777777" w:rsidR="004A2AF5" w:rsidRPr="004A2AF5" w:rsidRDefault="004A2AF5" w:rsidP="004A2AF5">
      <w:pPr>
        <w:rPr>
          <w:lang w:val="gl-ES"/>
        </w:rPr>
      </w:pPr>
    </w:p>
    <w:p w14:paraId="26E4175E" w14:textId="08678DEC" w:rsidR="00377016" w:rsidRPr="00E8301D" w:rsidRDefault="00377016" w:rsidP="00377016">
      <w:pPr>
        <w:spacing w:line="360" w:lineRule="auto"/>
        <w:ind w:firstLine="708"/>
        <w:jc w:val="both"/>
        <w:rPr>
          <w:lang w:val="gl-ES"/>
        </w:rPr>
      </w:pPr>
      <w:r w:rsidRPr="00E8301D">
        <w:rPr>
          <w:lang w:val="gl-ES"/>
        </w:rPr>
        <w:t xml:space="preserve">Constitúe o obxecto destas bases a regulación das axudas que a Deputación de Ourense, a través da Área de Benestar, lle outorgará, mediante concorrencia non competitiva,  á persoa que durante o ano </w:t>
      </w:r>
      <w:r w:rsidR="00B055FF">
        <w:rPr>
          <w:lang w:val="gl-ES"/>
        </w:rPr>
        <w:t>2025</w:t>
      </w:r>
      <w:r w:rsidRPr="00E8301D">
        <w:rPr>
          <w:lang w:val="gl-ES"/>
        </w:rPr>
        <w:t xml:space="preserve"> teña un fillo ou filla, teña constituída a tutela ou adopción dun neno ou nena, a través do procedemento previsto nos artigos 19.2 la Lei 9/2007, do 13 de xuño, de subvencións de Galicia e no artigo </w:t>
      </w:r>
      <w:r w:rsidRPr="006421A0">
        <w:rPr>
          <w:lang w:val="gl-ES"/>
        </w:rPr>
        <w:t>8 da Ordenanza xeral de subvencións da Deputación Provincial de Ourense (BOP n.º 260, do 12 de novembro de 2015).</w:t>
      </w:r>
    </w:p>
    <w:p w14:paraId="08927417" w14:textId="77777777" w:rsidR="00377016" w:rsidRPr="00E8301D" w:rsidRDefault="00377016" w:rsidP="00377016">
      <w:pPr>
        <w:spacing w:line="360" w:lineRule="auto"/>
        <w:jc w:val="both"/>
        <w:rPr>
          <w:lang w:val="gl-ES"/>
        </w:rPr>
      </w:pPr>
    </w:p>
    <w:p w14:paraId="757C3D8A" w14:textId="77777777" w:rsidR="00377016" w:rsidRPr="00E8301D" w:rsidRDefault="00377016" w:rsidP="00377016">
      <w:pPr>
        <w:spacing w:line="360" w:lineRule="auto"/>
        <w:jc w:val="both"/>
        <w:rPr>
          <w:b/>
          <w:iCs/>
          <w:lang w:val="gl-ES"/>
        </w:rPr>
      </w:pPr>
      <w:r w:rsidRPr="00E8301D">
        <w:rPr>
          <w:b/>
          <w:iCs/>
          <w:lang w:val="gl-ES"/>
        </w:rPr>
        <w:t>Segunda.- Beneficiarios/as</w:t>
      </w:r>
    </w:p>
    <w:p w14:paraId="3A51D743" w14:textId="77777777" w:rsidR="00377016" w:rsidRPr="00E8301D" w:rsidRDefault="00377016" w:rsidP="00377016">
      <w:pPr>
        <w:spacing w:line="360" w:lineRule="auto"/>
        <w:jc w:val="both"/>
        <w:rPr>
          <w:iCs/>
          <w:lang w:val="gl-ES"/>
        </w:rPr>
      </w:pPr>
      <w:r w:rsidRPr="00E8301D">
        <w:rPr>
          <w:iCs/>
          <w:lang w:val="gl-ES"/>
        </w:rPr>
        <w:t>Poderá ser beneficiario/a destas axudas:</w:t>
      </w:r>
    </w:p>
    <w:p w14:paraId="70BBF031" w14:textId="3662A3D7" w:rsidR="00377016" w:rsidRPr="004F2BD0" w:rsidRDefault="004F2BD0" w:rsidP="004F2BD0">
      <w:pPr>
        <w:spacing w:line="360" w:lineRule="auto"/>
        <w:jc w:val="both"/>
        <w:rPr>
          <w:iCs/>
          <w:lang w:val="gl-ES"/>
        </w:rPr>
      </w:pPr>
      <w:r>
        <w:rPr>
          <w:iCs/>
          <w:lang w:val="gl-ES"/>
        </w:rPr>
        <w:t xml:space="preserve">1. </w:t>
      </w:r>
      <w:r w:rsidR="00114C44">
        <w:rPr>
          <w:iCs/>
          <w:lang w:val="gl-ES"/>
        </w:rPr>
        <w:t>Calquera dos</w:t>
      </w:r>
      <w:r w:rsidR="00377016" w:rsidRPr="004F2BD0">
        <w:rPr>
          <w:iCs/>
          <w:lang w:val="gl-ES"/>
        </w:rPr>
        <w:t xml:space="preserve"> proxenitor</w:t>
      </w:r>
      <w:r w:rsidR="00114C44">
        <w:rPr>
          <w:iCs/>
          <w:lang w:val="gl-ES"/>
        </w:rPr>
        <w:t>es</w:t>
      </w:r>
      <w:r w:rsidR="00377016" w:rsidRPr="004F2BD0">
        <w:rPr>
          <w:iCs/>
          <w:lang w:val="gl-ES"/>
        </w:rPr>
        <w:t xml:space="preserve"> dun/dunha menor nacido/a entre o 1 de xaneiro de </w:t>
      </w:r>
      <w:r w:rsidR="00B055FF">
        <w:rPr>
          <w:iCs/>
          <w:lang w:val="gl-ES"/>
        </w:rPr>
        <w:t>2025</w:t>
      </w:r>
      <w:r w:rsidR="00377016" w:rsidRPr="004F2BD0">
        <w:rPr>
          <w:iCs/>
          <w:lang w:val="gl-ES"/>
        </w:rPr>
        <w:t xml:space="preserve"> e o 31 de decembro de </w:t>
      </w:r>
      <w:r w:rsidR="00B055FF">
        <w:rPr>
          <w:iCs/>
          <w:lang w:val="gl-ES"/>
        </w:rPr>
        <w:t>2025</w:t>
      </w:r>
      <w:r w:rsidR="00377016" w:rsidRPr="004F2BD0">
        <w:rPr>
          <w:iCs/>
          <w:lang w:val="gl-ES"/>
        </w:rPr>
        <w:t>.</w:t>
      </w:r>
    </w:p>
    <w:p w14:paraId="74FA733F" w14:textId="27DA15F8" w:rsidR="00377016" w:rsidRPr="004F2BD0" w:rsidRDefault="004F2BD0" w:rsidP="004F2BD0">
      <w:pPr>
        <w:spacing w:line="360" w:lineRule="auto"/>
        <w:jc w:val="both"/>
        <w:rPr>
          <w:iCs/>
          <w:lang w:val="gl-ES"/>
        </w:rPr>
      </w:pPr>
      <w:r>
        <w:rPr>
          <w:iCs/>
          <w:lang w:val="gl-ES"/>
        </w:rPr>
        <w:t>2.</w:t>
      </w:r>
      <w:r w:rsidR="00377016" w:rsidRPr="004F2BD0">
        <w:rPr>
          <w:iCs/>
          <w:lang w:val="gl-ES"/>
        </w:rPr>
        <w:t xml:space="preserve"> O</w:t>
      </w:r>
      <w:r w:rsidR="00114C44">
        <w:rPr>
          <w:iCs/>
          <w:lang w:val="gl-ES"/>
        </w:rPr>
        <w:t xml:space="preserve"> persoa </w:t>
      </w:r>
      <w:proofErr w:type="spellStart"/>
      <w:r w:rsidR="00377016" w:rsidRPr="004F2BD0">
        <w:rPr>
          <w:iCs/>
          <w:lang w:val="gl-ES"/>
        </w:rPr>
        <w:t>adoptante</w:t>
      </w:r>
      <w:proofErr w:type="spellEnd"/>
      <w:r w:rsidR="00377016" w:rsidRPr="004F2BD0">
        <w:rPr>
          <w:iCs/>
          <w:lang w:val="gl-ES"/>
        </w:rPr>
        <w:t xml:space="preserve"> dun/dunha menor, sempre que a constitución da adopción teña lugar entre o 1 de xaneiro de </w:t>
      </w:r>
      <w:r w:rsidR="00B055FF">
        <w:rPr>
          <w:iCs/>
          <w:lang w:val="gl-ES"/>
        </w:rPr>
        <w:t>2025</w:t>
      </w:r>
      <w:r w:rsidR="00377016" w:rsidRPr="004F2BD0">
        <w:rPr>
          <w:iCs/>
          <w:lang w:val="gl-ES"/>
        </w:rPr>
        <w:t xml:space="preserve"> e o 31 de decembro de </w:t>
      </w:r>
      <w:r w:rsidR="00B055FF">
        <w:rPr>
          <w:iCs/>
          <w:lang w:val="gl-ES"/>
        </w:rPr>
        <w:t>2025</w:t>
      </w:r>
      <w:r w:rsidR="00377016" w:rsidRPr="004F2BD0">
        <w:rPr>
          <w:iCs/>
          <w:lang w:val="gl-ES"/>
        </w:rPr>
        <w:t>.</w:t>
      </w:r>
    </w:p>
    <w:p w14:paraId="47242402" w14:textId="443337AF" w:rsidR="00377016" w:rsidRPr="004F2BD0" w:rsidRDefault="004F2BD0" w:rsidP="004F2BD0">
      <w:pPr>
        <w:spacing w:line="360" w:lineRule="auto"/>
        <w:jc w:val="both"/>
        <w:rPr>
          <w:iCs/>
          <w:lang w:val="gl-ES"/>
        </w:rPr>
      </w:pPr>
      <w:r>
        <w:rPr>
          <w:iCs/>
          <w:lang w:val="gl-ES"/>
        </w:rPr>
        <w:t xml:space="preserve">3. </w:t>
      </w:r>
      <w:r w:rsidR="00377016" w:rsidRPr="004F2BD0">
        <w:rPr>
          <w:iCs/>
          <w:lang w:val="gl-ES"/>
        </w:rPr>
        <w:t xml:space="preserve">O/a titor/a dun/dunha menor, sempre que a constitución da tutela se faga entre o 1 de xaneiro de </w:t>
      </w:r>
      <w:r w:rsidR="00B055FF">
        <w:rPr>
          <w:iCs/>
          <w:lang w:val="gl-ES"/>
        </w:rPr>
        <w:t>2025</w:t>
      </w:r>
      <w:r w:rsidR="00377016" w:rsidRPr="004F2BD0">
        <w:rPr>
          <w:iCs/>
          <w:lang w:val="gl-ES"/>
        </w:rPr>
        <w:t xml:space="preserve"> e o 31 de decembro de </w:t>
      </w:r>
      <w:r w:rsidR="00B055FF">
        <w:rPr>
          <w:iCs/>
          <w:lang w:val="gl-ES"/>
        </w:rPr>
        <w:t>2025</w:t>
      </w:r>
      <w:r w:rsidR="00377016" w:rsidRPr="004F2BD0">
        <w:rPr>
          <w:iCs/>
          <w:lang w:val="gl-ES"/>
        </w:rPr>
        <w:t>.</w:t>
      </w:r>
    </w:p>
    <w:p w14:paraId="54D80872" w14:textId="77777777" w:rsidR="004F2BD0" w:rsidRDefault="004F2BD0" w:rsidP="004F2BD0">
      <w:pPr>
        <w:spacing w:line="360" w:lineRule="auto"/>
        <w:jc w:val="both"/>
        <w:rPr>
          <w:iCs/>
          <w:lang w:val="gl-ES"/>
        </w:rPr>
      </w:pPr>
    </w:p>
    <w:p w14:paraId="50863EC3" w14:textId="7BB37A31" w:rsidR="00377016" w:rsidRDefault="00377016" w:rsidP="004F2BD0">
      <w:pPr>
        <w:spacing w:line="360" w:lineRule="auto"/>
        <w:jc w:val="both"/>
        <w:rPr>
          <w:iCs/>
          <w:lang w:val="gl-ES"/>
        </w:rPr>
      </w:pPr>
      <w:r w:rsidRPr="00E8301D">
        <w:rPr>
          <w:iCs/>
          <w:lang w:val="gl-ES"/>
        </w:rPr>
        <w:t>En todos os casos é preciso cumprir as seguintes condicións:</w:t>
      </w:r>
    </w:p>
    <w:p w14:paraId="2F63B099" w14:textId="77777777" w:rsidR="00811DBF" w:rsidRDefault="00811DBF" w:rsidP="004F2BD0">
      <w:pPr>
        <w:spacing w:line="360" w:lineRule="auto"/>
        <w:jc w:val="both"/>
        <w:rPr>
          <w:iCs/>
          <w:lang w:val="gl-ES"/>
        </w:rPr>
      </w:pPr>
    </w:p>
    <w:p w14:paraId="0950316C" w14:textId="77777777" w:rsidR="004F2BD0" w:rsidRPr="00E8301D" w:rsidRDefault="004F2BD0" w:rsidP="004F2BD0">
      <w:pPr>
        <w:spacing w:line="360" w:lineRule="auto"/>
        <w:jc w:val="both"/>
        <w:rPr>
          <w:iCs/>
          <w:lang w:val="gl-ES"/>
        </w:rPr>
      </w:pPr>
    </w:p>
    <w:p w14:paraId="0371D3C1" w14:textId="4DB7303C" w:rsidR="00E8301D" w:rsidRPr="006421A0" w:rsidRDefault="004F2BD0" w:rsidP="004F2BD0">
      <w:pPr>
        <w:spacing w:line="360" w:lineRule="auto"/>
        <w:jc w:val="both"/>
        <w:rPr>
          <w:iCs/>
          <w:lang w:val="gl-ES"/>
        </w:rPr>
      </w:pPr>
      <w:bookmarkStart w:id="2" w:name="_Hlk156895064"/>
      <w:r>
        <w:rPr>
          <w:iCs/>
          <w:lang w:val="gl-ES"/>
        </w:rPr>
        <w:lastRenderedPageBreak/>
        <w:t xml:space="preserve">A) </w:t>
      </w:r>
      <w:r w:rsidR="00377016" w:rsidRPr="004F2BD0">
        <w:rPr>
          <w:iCs/>
          <w:lang w:val="gl-ES"/>
        </w:rPr>
        <w:t xml:space="preserve">A </w:t>
      </w:r>
      <w:r w:rsidR="00377016" w:rsidRPr="006421A0">
        <w:rPr>
          <w:iCs/>
          <w:lang w:val="gl-ES"/>
        </w:rPr>
        <w:t xml:space="preserve">persoa solicitante ten que figurar empadroada nalgún concello da provincia de Ourense á data da solicitude </w:t>
      </w:r>
      <w:r w:rsidR="00E8301D" w:rsidRPr="006421A0">
        <w:rPr>
          <w:iCs/>
          <w:lang w:val="gl-ES"/>
        </w:rPr>
        <w:t xml:space="preserve"> e, ademais </w:t>
      </w:r>
      <w:r w:rsidR="00161BDE" w:rsidRPr="006421A0">
        <w:rPr>
          <w:iCs/>
          <w:lang w:val="gl-ES"/>
        </w:rPr>
        <w:t>e</w:t>
      </w:r>
      <w:r w:rsidR="00E8301D" w:rsidRPr="006421A0">
        <w:rPr>
          <w:iCs/>
          <w:lang w:val="gl-ES"/>
        </w:rPr>
        <w:t xml:space="preserve">sta inscrición </w:t>
      </w:r>
      <w:r w:rsidRPr="006421A0">
        <w:rPr>
          <w:iCs/>
          <w:lang w:val="gl-ES"/>
        </w:rPr>
        <w:t>ten que cumprir</w:t>
      </w:r>
      <w:r w:rsidR="00E8301D" w:rsidRPr="006421A0">
        <w:rPr>
          <w:iCs/>
          <w:lang w:val="gl-ES"/>
        </w:rPr>
        <w:t xml:space="preserve"> algunha da seguintes condicións:</w:t>
      </w:r>
    </w:p>
    <w:p w14:paraId="317EE54F" w14:textId="3C51695F" w:rsidR="00E8301D" w:rsidRPr="002A6137" w:rsidRDefault="004F2BD0" w:rsidP="004F2BD0">
      <w:pPr>
        <w:spacing w:line="360" w:lineRule="auto"/>
        <w:ind w:left="708"/>
        <w:jc w:val="both"/>
        <w:rPr>
          <w:iCs/>
          <w:lang w:val="gl-ES"/>
        </w:rPr>
      </w:pPr>
      <w:r w:rsidRPr="002A6137">
        <w:rPr>
          <w:iCs/>
          <w:lang w:val="gl-ES"/>
        </w:rPr>
        <w:t xml:space="preserve">A.1 </w:t>
      </w:r>
      <w:r w:rsidR="00E8301D" w:rsidRPr="002A6137">
        <w:rPr>
          <w:iCs/>
          <w:lang w:val="gl-ES"/>
        </w:rPr>
        <w:t xml:space="preserve">Que a inscrición nalgún concello da provincia de Ourense </w:t>
      </w:r>
      <w:r w:rsidR="00114C44">
        <w:rPr>
          <w:iCs/>
          <w:lang w:val="gl-ES"/>
        </w:rPr>
        <w:t>teña unha antelación de, cando menos 1 mes antes de publicación do extracto das bases desta convocatoria.</w:t>
      </w:r>
      <w:r w:rsidRPr="002A6137">
        <w:rPr>
          <w:iCs/>
          <w:lang w:val="gl-ES"/>
        </w:rPr>
        <w:t xml:space="preserve"> </w:t>
      </w:r>
    </w:p>
    <w:p w14:paraId="2BA995B2" w14:textId="6282BF54" w:rsidR="00E8301D" w:rsidRPr="006421A0" w:rsidRDefault="004F2BD0" w:rsidP="004F2BD0">
      <w:pPr>
        <w:spacing w:line="360" w:lineRule="auto"/>
        <w:ind w:left="708"/>
        <w:jc w:val="both"/>
        <w:rPr>
          <w:iCs/>
          <w:lang w:val="gl-ES"/>
        </w:rPr>
      </w:pPr>
      <w:r w:rsidRPr="002A6137">
        <w:rPr>
          <w:iCs/>
          <w:lang w:val="gl-ES"/>
        </w:rPr>
        <w:t xml:space="preserve">A.2 </w:t>
      </w:r>
      <w:r w:rsidR="00E8301D" w:rsidRPr="002A6137">
        <w:rPr>
          <w:iCs/>
          <w:lang w:val="gl-ES"/>
        </w:rPr>
        <w:t>Que a inscrición nalgún concello da provincia de Ourense teña una antelación de, cando menos, 6 meses anteriores a data de nacemento do/a menor que concede o dereito a esta axuda.</w:t>
      </w:r>
      <w:r w:rsidR="00E8301D" w:rsidRPr="006421A0">
        <w:rPr>
          <w:iCs/>
          <w:lang w:val="gl-ES"/>
        </w:rPr>
        <w:t xml:space="preserve"> </w:t>
      </w:r>
    </w:p>
    <w:p w14:paraId="10C233CA" w14:textId="5848F459" w:rsidR="00377016" w:rsidRPr="004F2BD0" w:rsidRDefault="004F2BD0" w:rsidP="004F2BD0">
      <w:pPr>
        <w:spacing w:line="360" w:lineRule="auto"/>
        <w:jc w:val="both"/>
        <w:rPr>
          <w:iCs/>
          <w:lang w:val="gl-ES"/>
        </w:rPr>
      </w:pPr>
      <w:bookmarkStart w:id="3" w:name="_Hlk156895171"/>
      <w:bookmarkEnd w:id="2"/>
      <w:r>
        <w:rPr>
          <w:iCs/>
          <w:lang w:val="gl-ES"/>
        </w:rPr>
        <w:t xml:space="preserve">B) </w:t>
      </w:r>
      <w:r w:rsidR="00377016" w:rsidRPr="004F2BD0">
        <w:rPr>
          <w:iCs/>
          <w:lang w:val="gl-ES"/>
        </w:rPr>
        <w:t xml:space="preserve">En caso de que a persoa solicitante sexa estranxeira, terán que cumprir, ademais, o establecido na LO 4/2000, do 11 de xaneiro, sobre dereitos e liberdades dos/as estranxeiros/as en España e a súa integración social. </w:t>
      </w:r>
    </w:p>
    <w:p w14:paraId="054992BF" w14:textId="77777777" w:rsidR="00377016" w:rsidRPr="00E8301D" w:rsidRDefault="00377016" w:rsidP="00377016">
      <w:pPr>
        <w:spacing w:line="360" w:lineRule="auto"/>
        <w:jc w:val="both"/>
        <w:rPr>
          <w:iCs/>
          <w:lang w:val="gl-ES"/>
        </w:rPr>
      </w:pPr>
    </w:p>
    <w:p w14:paraId="7C1980D1" w14:textId="306A10FF" w:rsidR="00377016" w:rsidRPr="00767554" w:rsidRDefault="00377016" w:rsidP="00377016">
      <w:pPr>
        <w:spacing w:line="360" w:lineRule="auto"/>
        <w:jc w:val="both"/>
        <w:rPr>
          <w:iCs/>
          <w:highlight w:val="cyan"/>
          <w:u w:val="single"/>
          <w:lang w:val="gl-ES"/>
        </w:rPr>
      </w:pPr>
      <w:r w:rsidRPr="00E8301D">
        <w:rPr>
          <w:iCs/>
          <w:lang w:val="gl-ES"/>
        </w:rPr>
        <w:t>Cada nen</w:t>
      </w:r>
      <w:r w:rsidR="00BB1BFE">
        <w:rPr>
          <w:iCs/>
          <w:lang w:val="gl-ES"/>
        </w:rPr>
        <w:t>a ou neno</w:t>
      </w:r>
      <w:r w:rsidRPr="00E8301D">
        <w:rPr>
          <w:iCs/>
          <w:lang w:val="gl-ES"/>
        </w:rPr>
        <w:t xml:space="preserve"> nacido/a, tutelado/a ou adoptado/a dará dereito a unha única subvención a favor do</w:t>
      </w:r>
      <w:r w:rsidR="00E8301D">
        <w:rPr>
          <w:iCs/>
          <w:lang w:val="gl-ES"/>
        </w:rPr>
        <w:t>/a</w:t>
      </w:r>
      <w:r w:rsidRPr="00E8301D">
        <w:rPr>
          <w:iCs/>
          <w:lang w:val="gl-ES"/>
        </w:rPr>
        <w:t xml:space="preserve"> solicitante: proxenitor/a, </w:t>
      </w:r>
      <w:proofErr w:type="spellStart"/>
      <w:r w:rsidR="00114C44">
        <w:rPr>
          <w:iCs/>
          <w:lang w:val="gl-ES"/>
        </w:rPr>
        <w:t>adoptante</w:t>
      </w:r>
      <w:proofErr w:type="spellEnd"/>
      <w:r w:rsidR="00114C44">
        <w:rPr>
          <w:iCs/>
          <w:lang w:val="gl-ES"/>
        </w:rPr>
        <w:t xml:space="preserve"> ou </w:t>
      </w:r>
      <w:r w:rsidRPr="00E8301D">
        <w:rPr>
          <w:iCs/>
          <w:lang w:val="gl-ES"/>
        </w:rPr>
        <w:t>titor</w:t>
      </w:r>
      <w:r w:rsidR="005563B3">
        <w:rPr>
          <w:iCs/>
          <w:lang w:val="gl-ES"/>
        </w:rPr>
        <w:t>.</w:t>
      </w:r>
    </w:p>
    <w:bookmarkEnd w:id="3"/>
    <w:p w14:paraId="098EE669" w14:textId="77777777" w:rsidR="004A2AF5" w:rsidRDefault="004A2AF5" w:rsidP="00377016">
      <w:pPr>
        <w:spacing w:line="360" w:lineRule="auto"/>
        <w:jc w:val="both"/>
        <w:rPr>
          <w:b/>
          <w:lang w:val="gl-ES"/>
        </w:rPr>
      </w:pPr>
    </w:p>
    <w:p w14:paraId="51925119" w14:textId="3366CB38" w:rsidR="00377016" w:rsidRDefault="00377016" w:rsidP="00377016">
      <w:pPr>
        <w:spacing w:line="360" w:lineRule="auto"/>
        <w:jc w:val="both"/>
        <w:rPr>
          <w:b/>
          <w:lang w:val="gl-ES"/>
        </w:rPr>
      </w:pPr>
      <w:r w:rsidRPr="00E8301D">
        <w:rPr>
          <w:b/>
          <w:lang w:val="gl-ES"/>
        </w:rPr>
        <w:t xml:space="preserve">Terceira. Dispoñibilidade orzamentaria </w:t>
      </w:r>
    </w:p>
    <w:p w14:paraId="30E6AC38" w14:textId="77777777" w:rsidR="00E8301D" w:rsidRPr="00E8301D" w:rsidRDefault="00E8301D" w:rsidP="00377016">
      <w:pPr>
        <w:spacing w:line="360" w:lineRule="auto"/>
        <w:jc w:val="both"/>
        <w:rPr>
          <w:b/>
          <w:lang w:val="gl-ES"/>
        </w:rPr>
      </w:pPr>
    </w:p>
    <w:p w14:paraId="753E0492" w14:textId="70557D3E" w:rsidR="00377016" w:rsidRPr="00E8301D" w:rsidRDefault="00377016" w:rsidP="00377016">
      <w:pPr>
        <w:spacing w:line="360" w:lineRule="auto"/>
        <w:ind w:firstLine="708"/>
        <w:jc w:val="both"/>
        <w:rPr>
          <w:lang w:val="gl-ES"/>
        </w:rPr>
      </w:pPr>
      <w:r w:rsidRPr="002A6137">
        <w:rPr>
          <w:lang w:val="gl-ES"/>
        </w:rPr>
        <w:t xml:space="preserve">Para o financiamento das subvencións obxecto desta convocatoria existe crédito adecuado e suficiente na aplicación orzamentaria 23111 48909, ata un máximo de </w:t>
      </w:r>
      <w:r w:rsidR="00E8301D" w:rsidRPr="002A6137">
        <w:rPr>
          <w:lang w:val="gl-ES"/>
        </w:rPr>
        <w:t>400</w:t>
      </w:r>
      <w:r w:rsidRPr="002A6137">
        <w:rPr>
          <w:lang w:val="gl-ES"/>
        </w:rPr>
        <w:t>.000 € (</w:t>
      </w:r>
      <w:r w:rsidR="00E8301D" w:rsidRPr="002A6137">
        <w:rPr>
          <w:lang w:val="gl-ES"/>
        </w:rPr>
        <w:t>catrocentos mil</w:t>
      </w:r>
      <w:r w:rsidR="0056735E" w:rsidRPr="002A6137">
        <w:rPr>
          <w:lang w:val="gl-ES"/>
        </w:rPr>
        <w:t xml:space="preserve"> euros</w:t>
      </w:r>
      <w:r w:rsidRPr="002A6137">
        <w:rPr>
          <w:lang w:val="gl-ES"/>
        </w:rPr>
        <w:t>). Periodicamente, a</w:t>
      </w:r>
      <w:r w:rsidRPr="00E8301D">
        <w:rPr>
          <w:lang w:val="gl-ES"/>
        </w:rPr>
        <w:t xml:space="preserve"> Área de Benestar da Deputación de Ourense realizará un balance orzamentario do desenvolvemento de programa. </w:t>
      </w:r>
    </w:p>
    <w:p w14:paraId="674242BB" w14:textId="77777777" w:rsidR="00377016" w:rsidRPr="00E8301D" w:rsidRDefault="00377016" w:rsidP="00377016">
      <w:pPr>
        <w:autoSpaceDE w:val="0"/>
        <w:autoSpaceDN w:val="0"/>
        <w:adjustRightInd w:val="0"/>
        <w:spacing w:line="360" w:lineRule="auto"/>
        <w:ind w:firstLine="708"/>
        <w:jc w:val="both"/>
        <w:rPr>
          <w:lang w:val="gl-ES"/>
        </w:rPr>
      </w:pPr>
      <w:r w:rsidRPr="00E8301D">
        <w:rPr>
          <w:lang w:val="gl-ES"/>
        </w:rPr>
        <w:t>Este crédito poderá ser ampliado cando o aumento veña derivado dalgún dos supostos previstos no artigo 30.2 do Decreto 11/2009, do 8 de xaneiro, polo que se aproba o Regulamento da Lei 9/2007, do 13 de xuño, de subvencións de Galicia. O incremento de crédito quedará condicionado á declaración de dispoñibilidade deste como consecuencia das circunstancias sinaladas no antedito artigo.</w:t>
      </w:r>
    </w:p>
    <w:p w14:paraId="7406FD23" w14:textId="4D941AF0" w:rsidR="00377016" w:rsidRDefault="00377016" w:rsidP="00377016">
      <w:pPr>
        <w:spacing w:line="360" w:lineRule="auto"/>
        <w:jc w:val="both"/>
        <w:rPr>
          <w:b/>
          <w:lang w:val="gl-ES"/>
        </w:rPr>
      </w:pPr>
      <w:r w:rsidRPr="00E8301D">
        <w:rPr>
          <w:b/>
          <w:lang w:val="gl-ES"/>
        </w:rPr>
        <w:t xml:space="preserve">Cuarta.- Contía </w:t>
      </w:r>
    </w:p>
    <w:p w14:paraId="457BD391" w14:textId="77777777" w:rsidR="00314E92" w:rsidRPr="00314E92" w:rsidRDefault="00314E92" w:rsidP="00314E92">
      <w:pPr>
        <w:pStyle w:val="Prrafodelista"/>
        <w:spacing w:line="360" w:lineRule="auto"/>
        <w:jc w:val="both"/>
        <w:rPr>
          <w:highlight w:val="yellow"/>
          <w:lang w:val="gl-ES"/>
        </w:rPr>
      </w:pPr>
    </w:p>
    <w:p w14:paraId="3645B23A" w14:textId="77777777" w:rsidR="009434F6" w:rsidRDefault="009434F6" w:rsidP="009434F6">
      <w:pPr>
        <w:spacing w:line="360" w:lineRule="auto"/>
        <w:jc w:val="both"/>
        <w:rPr>
          <w:b/>
          <w:lang w:val="gl-ES"/>
        </w:rPr>
      </w:pPr>
      <w:r w:rsidRPr="007031BB">
        <w:rPr>
          <w:b/>
          <w:lang w:val="gl-ES"/>
        </w:rPr>
        <w:t xml:space="preserve">As contías ás que terán dereito as persoas solicitantes serán as que resulten da consideración dos apartados seguintes. </w:t>
      </w:r>
    </w:p>
    <w:p w14:paraId="2AD31E48" w14:textId="77777777" w:rsidR="009434F6" w:rsidRPr="00B152EE" w:rsidRDefault="009434F6" w:rsidP="009434F6">
      <w:pPr>
        <w:pStyle w:val="Prrafodelista"/>
        <w:spacing w:line="360" w:lineRule="auto"/>
        <w:jc w:val="both"/>
        <w:rPr>
          <w:lang w:val="gl-ES"/>
        </w:rPr>
      </w:pPr>
    </w:p>
    <w:p w14:paraId="003D8761" w14:textId="77777777" w:rsidR="009434F6" w:rsidRPr="004465AF" w:rsidRDefault="009434F6" w:rsidP="009434F6">
      <w:pPr>
        <w:pStyle w:val="Prrafodelista"/>
        <w:numPr>
          <w:ilvl w:val="0"/>
          <w:numId w:val="46"/>
        </w:numPr>
        <w:spacing w:line="360" w:lineRule="auto"/>
        <w:jc w:val="both"/>
        <w:rPr>
          <w:lang w:val="gl-ES"/>
        </w:rPr>
      </w:pPr>
      <w:r>
        <w:rPr>
          <w:u w:val="single"/>
          <w:lang w:val="gl-ES"/>
        </w:rPr>
        <w:t>Segundo o concello</w:t>
      </w:r>
      <w:r w:rsidRPr="004465AF">
        <w:rPr>
          <w:u w:val="single"/>
          <w:lang w:val="gl-ES"/>
        </w:rPr>
        <w:t xml:space="preserve"> de empadroamento</w:t>
      </w:r>
      <w:r>
        <w:rPr>
          <w:u w:val="single"/>
          <w:lang w:val="gl-ES"/>
        </w:rPr>
        <w:t xml:space="preserve"> da/do solicitante</w:t>
      </w:r>
      <w:r w:rsidRPr="004465AF">
        <w:rPr>
          <w:lang w:val="gl-ES"/>
        </w:rPr>
        <w:t>.-</w:t>
      </w:r>
    </w:p>
    <w:p w14:paraId="537F31D6" w14:textId="77777777" w:rsidR="009434F6" w:rsidRDefault="009434F6" w:rsidP="009434F6">
      <w:pPr>
        <w:spacing w:line="360" w:lineRule="auto"/>
        <w:ind w:left="360" w:firstLine="60"/>
        <w:jc w:val="both"/>
        <w:rPr>
          <w:lang w:val="gl-ES"/>
        </w:rPr>
      </w:pPr>
    </w:p>
    <w:p w14:paraId="51A7AEEB" w14:textId="77777777" w:rsidR="009434F6" w:rsidRDefault="009434F6" w:rsidP="009434F6">
      <w:pPr>
        <w:spacing w:line="360" w:lineRule="auto"/>
        <w:jc w:val="both"/>
        <w:rPr>
          <w:lang w:val="gl-ES"/>
        </w:rPr>
      </w:pPr>
      <w:r>
        <w:rPr>
          <w:lang w:val="gl-ES"/>
        </w:rPr>
        <w:t xml:space="preserve">As contías recollidas neste apartado dependerán do “grao do reto demográfico” que teña sinalado o concello no que están empadroado a persoa solicitante, segundo se recolle </w:t>
      </w:r>
      <w:r w:rsidRPr="007031BB">
        <w:rPr>
          <w:lang w:val="gl-ES"/>
        </w:rPr>
        <w:t xml:space="preserve">no </w:t>
      </w:r>
      <w:r>
        <w:rPr>
          <w:lang w:val="gl-ES"/>
        </w:rPr>
        <w:t>A</w:t>
      </w:r>
      <w:r w:rsidRPr="007031BB">
        <w:rPr>
          <w:lang w:val="gl-ES"/>
        </w:rPr>
        <w:t>nexo I desta</w:t>
      </w:r>
      <w:r>
        <w:rPr>
          <w:lang w:val="gl-ES"/>
        </w:rPr>
        <w:t xml:space="preserve"> convocatoria. </w:t>
      </w:r>
    </w:p>
    <w:p w14:paraId="28EE3CDF" w14:textId="77777777" w:rsidR="009434F6" w:rsidRDefault="009434F6" w:rsidP="009434F6">
      <w:pPr>
        <w:spacing w:line="360" w:lineRule="auto"/>
        <w:ind w:left="360" w:firstLine="60"/>
        <w:jc w:val="both"/>
        <w:rPr>
          <w:lang w:val="gl-ES"/>
        </w:rPr>
      </w:pPr>
    </w:p>
    <w:p w14:paraId="56A20623" w14:textId="77777777" w:rsidR="009434F6" w:rsidRPr="006D633C" w:rsidRDefault="009434F6" w:rsidP="009434F6">
      <w:pPr>
        <w:spacing w:line="360" w:lineRule="auto"/>
        <w:jc w:val="both"/>
        <w:rPr>
          <w:lang w:val="gl-ES"/>
        </w:rPr>
      </w:pPr>
      <w:r w:rsidRPr="006D633C">
        <w:rPr>
          <w:lang w:val="gl-ES"/>
        </w:rPr>
        <w:t>As contías serán as seguintes:</w:t>
      </w:r>
    </w:p>
    <w:p w14:paraId="20D23F5D" w14:textId="77777777" w:rsidR="009434F6" w:rsidRPr="006D633C" w:rsidRDefault="009434F6" w:rsidP="009434F6">
      <w:pPr>
        <w:pStyle w:val="Prrafodelista"/>
        <w:numPr>
          <w:ilvl w:val="0"/>
          <w:numId w:val="7"/>
        </w:numPr>
        <w:spacing w:line="360" w:lineRule="auto"/>
        <w:ind w:left="1428"/>
        <w:jc w:val="both"/>
        <w:rPr>
          <w:lang w:val="gl-ES"/>
        </w:rPr>
      </w:pPr>
      <w:r w:rsidRPr="006D633C">
        <w:rPr>
          <w:lang w:val="gl-ES"/>
        </w:rPr>
        <w:t xml:space="preserve">Para concellos de grao 0 (sen prioridade), e grao 1 : 300,00 € (trescentos euros). </w:t>
      </w:r>
    </w:p>
    <w:p w14:paraId="3CD593AC" w14:textId="77777777" w:rsidR="009434F6" w:rsidRPr="006D633C" w:rsidRDefault="009434F6" w:rsidP="009434F6">
      <w:pPr>
        <w:pStyle w:val="Prrafodelista"/>
        <w:numPr>
          <w:ilvl w:val="0"/>
          <w:numId w:val="7"/>
        </w:numPr>
        <w:spacing w:line="360" w:lineRule="auto"/>
        <w:ind w:left="1428"/>
        <w:jc w:val="both"/>
        <w:rPr>
          <w:lang w:val="gl-ES"/>
        </w:rPr>
      </w:pPr>
      <w:r w:rsidRPr="006D633C">
        <w:rPr>
          <w:lang w:val="gl-ES"/>
        </w:rPr>
        <w:t xml:space="preserve">Para concellos de grao 2 e  grado 3: 500,00 € (cincocentos euros). </w:t>
      </w:r>
    </w:p>
    <w:p w14:paraId="08027773" w14:textId="77777777" w:rsidR="009434F6" w:rsidRPr="009434F6" w:rsidRDefault="009434F6" w:rsidP="009434F6">
      <w:pPr>
        <w:spacing w:line="360" w:lineRule="auto"/>
        <w:jc w:val="both"/>
        <w:rPr>
          <w:lang w:val="gl-ES"/>
        </w:rPr>
      </w:pPr>
    </w:p>
    <w:p w14:paraId="61AD3D6F" w14:textId="77777777" w:rsidR="009434F6" w:rsidRPr="00593F35" w:rsidRDefault="009434F6" w:rsidP="009434F6">
      <w:pPr>
        <w:pStyle w:val="Prrafodelista"/>
        <w:numPr>
          <w:ilvl w:val="0"/>
          <w:numId w:val="46"/>
        </w:numPr>
        <w:spacing w:line="360" w:lineRule="auto"/>
        <w:jc w:val="both"/>
        <w:rPr>
          <w:lang w:val="gl-ES"/>
        </w:rPr>
      </w:pPr>
      <w:r w:rsidRPr="00593F35">
        <w:rPr>
          <w:u w:val="single"/>
          <w:lang w:val="gl-ES"/>
        </w:rPr>
        <w:t xml:space="preserve">Segundo a condición de persoa con discapacidade da/do solicitante ou </w:t>
      </w:r>
      <w:r>
        <w:rPr>
          <w:u w:val="single"/>
          <w:lang w:val="gl-ES"/>
        </w:rPr>
        <w:t>do/a menor que xere o dereito á subvención</w:t>
      </w:r>
      <w:r w:rsidRPr="00593F35">
        <w:rPr>
          <w:u w:val="single"/>
          <w:lang w:val="gl-ES"/>
        </w:rPr>
        <w:t>.</w:t>
      </w:r>
    </w:p>
    <w:p w14:paraId="4E1AB02D" w14:textId="77777777" w:rsidR="009434F6" w:rsidRPr="006D633C" w:rsidRDefault="009434F6" w:rsidP="009434F6">
      <w:pPr>
        <w:pStyle w:val="Prrafodelista"/>
        <w:spacing w:line="360" w:lineRule="auto"/>
        <w:jc w:val="both"/>
        <w:rPr>
          <w:lang w:val="gl-ES"/>
        </w:rPr>
      </w:pPr>
    </w:p>
    <w:p w14:paraId="70E59AEB" w14:textId="77777777" w:rsidR="009434F6" w:rsidRPr="006D633C" w:rsidRDefault="009434F6" w:rsidP="009434F6">
      <w:pPr>
        <w:spacing w:line="360" w:lineRule="auto"/>
        <w:jc w:val="both"/>
        <w:rPr>
          <w:lang w:val="gl-ES"/>
        </w:rPr>
      </w:pPr>
      <w:r>
        <w:rPr>
          <w:lang w:val="gl-ES"/>
        </w:rPr>
        <w:t>En caso de que a persoa solicitante, ou ben a/o menor que xera o dereito a esta axuda, teñen unha discap</w:t>
      </w:r>
      <w:r w:rsidRPr="006D633C">
        <w:rPr>
          <w:lang w:val="gl-ES"/>
        </w:rPr>
        <w:t>acidade igual ou superior ao 33%</w:t>
      </w:r>
      <w:r>
        <w:rPr>
          <w:lang w:val="gl-ES"/>
        </w:rPr>
        <w:t xml:space="preserve">, </w:t>
      </w:r>
      <w:r w:rsidRPr="006D633C">
        <w:rPr>
          <w:lang w:val="gl-ES"/>
        </w:rPr>
        <w:t>terán dereito a que se incremente a contía, nos seguintes límites:</w:t>
      </w:r>
    </w:p>
    <w:p w14:paraId="33750AC7" w14:textId="77777777" w:rsidR="009434F6" w:rsidRPr="006D633C" w:rsidRDefault="009434F6" w:rsidP="009434F6">
      <w:pPr>
        <w:spacing w:line="360" w:lineRule="auto"/>
        <w:jc w:val="both"/>
        <w:rPr>
          <w:lang w:val="gl-ES"/>
        </w:rPr>
      </w:pPr>
    </w:p>
    <w:p w14:paraId="2C2B533B" w14:textId="77777777" w:rsidR="009434F6" w:rsidRPr="007031BB" w:rsidRDefault="009434F6" w:rsidP="009434F6">
      <w:pPr>
        <w:pStyle w:val="Prrafodelista"/>
        <w:numPr>
          <w:ilvl w:val="0"/>
          <w:numId w:val="49"/>
        </w:numPr>
        <w:spacing w:line="360" w:lineRule="auto"/>
        <w:jc w:val="both"/>
        <w:rPr>
          <w:lang w:val="gl-ES"/>
        </w:rPr>
      </w:pPr>
      <w:r w:rsidRPr="006D633C">
        <w:rPr>
          <w:lang w:val="gl-ES"/>
        </w:rPr>
        <w:t>Concellos</w:t>
      </w:r>
      <w:r>
        <w:rPr>
          <w:lang w:val="gl-ES"/>
        </w:rPr>
        <w:t xml:space="preserve"> grao 0 (sen prioridade) ou grao 1 + discapacidade acreditada : </w:t>
      </w:r>
      <w:r w:rsidRPr="00B24379">
        <w:rPr>
          <w:lang w:val="gl-ES"/>
        </w:rPr>
        <w:t xml:space="preserve"> </w:t>
      </w:r>
      <w:r w:rsidRPr="007031BB">
        <w:rPr>
          <w:lang w:val="gl-ES"/>
        </w:rPr>
        <w:t>750,00€.</w:t>
      </w:r>
    </w:p>
    <w:p w14:paraId="1524B73B" w14:textId="77777777" w:rsidR="009434F6" w:rsidRDefault="009434F6" w:rsidP="009434F6">
      <w:pPr>
        <w:pStyle w:val="Prrafodelista"/>
        <w:numPr>
          <w:ilvl w:val="0"/>
          <w:numId w:val="49"/>
        </w:numPr>
        <w:spacing w:line="360" w:lineRule="auto"/>
        <w:jc w:val="both"/>
        <w:rPr>
          <w:lang w:val="gl-ES"/>
        </w:rPr>
      </w:pPr>
      <w:r w:rsidRPr="007031BB">
        <w:rPr>
          <w:lang w:val="gl-ES"/>
        </w:rPr>
        <w:t>Concellos grao 2 e grao 3</w:t>
      </w:r>
      <w:r>
        <w:rPr>
          <w:lang w:val="gl-ES"/>
        </w:rPr>
        <w:t xml:space="preserve"> + discapacidade acreditada</w:t>
      </w:r>
      <w:r w:rsidRPr="007031BB">
        <w:rPr>
          <w:lang w:val="gl-ES"/>
        </w:rPr>
        <w:t>: 1</w:t>
      </w:r>
      <w:r>
        <w:rPr>
          <w:lang w:val="gl-ES"/>
        </w:rPr>
        <w:t>.</w:t>
      </w:r>
      <w:r w:rsidRPr="007031BB">
        <w:rPr>
          <w:lang w:val="gl-ES"/>
        </w:rPr>
        <w:t>000</w:t>
      </w:r>
      <w:r>
        <w:rPr>
          <w:lang w:val="gl-ES"/>
        </w:rPr>
        <w:t>,00</w:t>
      </w:r>
      <w:r w:rsidRPr="007031BB">
        <w:rPr>
          <w:lang w:val="gl-ES"/>
        </w:rPr>
        <w:t>€</w:t>
      </w:r>
    </w:p>
    <w:p w14:paraId="665BA00D" w14:textId="77777777" w:rsidR="009434F6" w:rsidRPr="009434F6" w:rsidRDefault="009434F6" w:rsidP="009434F6">
      <w:pPr>
        <w:spacing w:line="360" w:lineRule="auto"/>
        <w:jc w:val="both"/>
        <w:rPr>
          <w:lang w:val="gl-ES"/>
        </w:rPr>
      </w:pPr>
    </w:p>
    <w:p w14:paraId="6417FB8C" w14:textId="77777777" w:rsidR="009434F6" w:rsidRPr="00E35903" w:rsidRDefault="009434F6" w:rsidP="009434F6">
      <w:pPr>
        <w:pStyle w:val="Prrafodelista"/>
        <w:numPr>
          <w:ilvl w:val="0"/>
          <w:numId w:val="46"/>
        </w:numPr>
        <w:spacing w:line="360" w:lineRule="auto"/>
        <w:jc w:val="both"/>
        <w:rPr>
          <w:lang w:val="gl-ES"/>
        </w:rPr>
      </w:pPr>
      <w:r>
        <w:rPr>
          <w:u w:val="single"/>
          <w:lang w:val="gl-ES"/>
        </w:rPr>
        <w:t xml:space="preserve">Segundo a condición de </w:t>
      </w:r>
      <w:r w:rsidRPr="00E35903">
        <w:rPr>
          <w:u w:val="single"/>
          <w:lang w:val="gl-ES"/>
        </w:rPr>
        <w:t xml:space="preserve">familia numerosa: </w:t>
      </w:r>
      <w:r w:rsidRPr="00E35903">
        <w:rPr>
          <w:lang w:val="gl-ES"/>
        </w:rPr>
        <w:t xml:space="preserve">Aqueles/as solicitantes </w:t>
      </w:r>
      <w:r>
        <w:rPr>
          <w:lang w:val="gl-ES"/>
        </w:rPr>
        <w:t xml:space="preserve">teñan,  o adquiran a través da/a menor que xera o dereito a esta axuda,  </w:t>
      </w:r>
      <w:r w:rsidRPr="00E35903">
        <w:rPr>
          <w:lang w:val="gl-ES"/>
        </w:rPr>
        <w:t>condición de familia numerosa</w:t>
      </w:r>
      <w:r>
        <w:rPr>
          <w:lang w:val="gl-ES"/>
        </w:rPr>
        <w:t xml:space="preserve">, segundo o previsto </w:t>
      </w:r>
      <w:r w:rsidRPr="006D633C">
        <w:rPr>
          <w:lang w:val="gl-ES"/>
        </w:rPr>
        <w:t xml:space="preserve">na </w:t>
      </w:r>
      <w:proofErr w:type="spellStart"/>
      <w:r w:rsidRPr="006D633C">
        <w:rPr>
          <w:lang w:val="gl-ES"/>
        </w:rPr>
        <w:t>Ley</w:t>
      </w:r>
      <w:proofErr w:type="spellEnd"/>
      <w:r w:rsidRPr="006D633C">
        <w:rPr>
          <w:lang w:val="gl-ES"/>
        </w:rPr>
        <w:t xml:space="preserve"> de </w:t>
      </w:r>
      <w:proofErr w:type="spellStart"/>
      <w:r w:rsidRPr="006D633C">
        <w:rPr>
          <w:lang w:val="gl-ES"/>
        </w:rPr>
        <w:t>Proteccion</w:t>
      </w:r>
      <w:proofErr w:type="spellEnd"/>
      <w:r w:rsidRPr="006D633C">
        <w:rPr>
          <w:lang w:val="gl-ES"/>
        </w:rPr>
        <w:t xml:space="preserve"> das Familias Numerosas, (</w:t>
      </w:r>
      <w:proofErr w:type="spellStart"/>
      <w:r w:rsidRPr="006D633C">
        <w:rPr>
          <w:lang w:val="gl-ES"/>
        </w:rPr>
        <w:t>Ley</w:t>
      </w:r>
      <w:proofErr w:type="spellEnd"/>
      <w:r w:rsidRPr="006D633C">
        <w:rPr>
          <w:lang w:val="gl-ES"/>
        </w:rPr>
        <w:t xml:space="preserve"> 40/2003, de 18 de novembro),e as </w:t>
      </w:r>
      <w:proofErr w:type="spellStart"/>
      <w:r w:rsidRPr="006D633C">
        <w:rPr>
          <w:lang w:val="gl-ES"/>
        </w:rPr>
        <w:t>suas</w:t>
      </w:r>
      <w:proofErr w:type="spellEnd"/>
      <w:r w:rsidRPr="006D633C">
        <w:rPr>
          <w:lang w:val="gl-ES"/>
        </w:rPr>
        <w:t xml:space="preserve"> posteriores modificacións (</w:t>
      </w:r>
      <w:proofErr w:type="spellStart"/>
      <w:r w:rsidRPr="006D633C">
        <w:rPr>
          <w:lang w:val="gl-ES"/>
        </w:rPr>
        <w:t>Ley</w:t>
      </w:r>
      <w:proofErr w:type="spellEnd"/>
      <w:r w:rsidRPr="006D633C">
        <w:rPr>
          <w:lang w:val="gl-ES"/>
        </w:rPr>
        <w:t xml:space="preserve"> 40/2007 de 4 de decembro e </w:t>
      </w:r>
      <w:proofErr w:type="spellStart"/>
      <w:r w:rsidRPr="006D633C">
        <w:rPr>
          <w:lang w:val="gl-ES"/>
        </w:rPr>
        <w:t>Ley</w:t>
      </w:r>
      <w:proofErr w:type="spellEnd"/>
      <w:r w:rsidRPr="006D633C">
        <w:rPr>
          <w:lang w:val="gl-ES"/>
        </w:rPr>
        <w:t xml:space="preserve"> 26/2015 de 28 de xullo</w:t>
      </w:r>
      <w:r>
        <w:rPr>
          <w:lang w:val="gl-ES"/>
        </w:rPr>
        <w:t>,</w:t>
      </w:r>
      <w:r w:rsidRPr="006D633C">
        <w:rPr>
          <w:lang w:val="gl-ES"/>
        </w:rPr>
        <w:t>) terán dereito a un incremento de 250,00 € na axuda a natalidade</w:t>
      </w:r>
      <w:r w:rsidRPr="00E35903">
        <w:rPr>
          <w:lang w:val="gl-ES"/>
        </w:rPr>
        <w:t xml:space="preserve"> dependendo dos criterios que cumpran nos apartados previos.</w:t>
      </w:r>
    </w:p>
    <w:p w14:paraId="071A081F" w14:textId="77777777" w:rsidR="009434F6" w:rsidRPr="006D633C" w:rsidRDefault="009434F6" w:rsidP="009434F6">
      <w:pPr>
        <w:pStyle w:val="Prrafodelista"/>
        <w:numPr>
          <w:ilvl w:val="0"/>
          <w:numId w:val="48"/>
        </w:numPr>
        <w:spacing w:line="360" w:lineRule="auto"/>
        <w:jc w:val="both"/>
        <w:rPr>
          <w:lang w:val="gl-ES"/>
        </w:rPr>
      </w:pPr>
      <w:r w:rsidRPr="006D633C">
        <w:rPr>
          <w:lang w:val="gl-ES"/>
        </w:rPr>
        <w:t>Empadroamento concellos grado 0 ou 1; 300, 00 € + 250,00 € = 550,00 €</w:t>
      </w:r>
    </w:p>
    <w:p w14:paraId="0CB65413" w14:textId="77777777" w:rsidR="009434F6" w:rsidRPr="006D633C" w:rsidRDefault="009434F6" w:rsidP="009434F6">
      <w:pPr>
        <w:pStyle w:val="Prrafodelista"/>
        <w:numPr>
          <w:ilvl w:val="0"/>
          <w:numId w:val="48"/>
        </w:numPr>
        <w:spacing w:line="360" w:lineRule="auto"/>
        <w:jc w:val="both"/>
        <w:rPr>
          <w:lang w:val="gl-ES"/>
        </w:rPr>
      </w:pPr>
      <w:r w:rsidRPr="006D633C">
        <w:rPr>
          <w:lang w:val="gl-ES"/>
        </w:rPr>
        <w:t>Empadroamento concellos grado 2 ou 3; 500, 00 € + 250,00 € =750,00 €</w:t>
      </w:r>
    </w:p>
    <w:p w14:paraId="49C402F7" w14:textId="77777777" w:rsidR="009434F6" w:rsidRPr="006D633C" w:rsidRDefault="009434F6" w:rsidP="009434F6">
      <w:pPr>
        <w:pStyle w:val="Prrafodelista"/>
        <w:numPr>
          <w:ilvl w:val="0"/>
          <w:numId w:val="48"/>
        </w:numPr>
        <w:spacing w:line="360" w:lineRule="auto"/>
        <w:jc w:val="both"/>
        <w:rPr>
          <w:lang w:val="gl-ES"/>
        </w:rPr>
      </w:pPr>
      <w:r w:rsidRPr="006D633C">
        <w:rPr>
          <w:lang w:val="gl-ES"/>
        </w:rPr>
        <w:t>Empadroamento concellos grado 0 ou 1, discapacidade igual ou superior o 33%; 750, 00 € + 250,00 € = 1.000,00 €.</w:t>
      </w:r>
    </w:p>
    <w:p w14:paraId="7FB2A20E" w14:textId="77777777" w:rsidR="009434F6" w:rsidRPr="006D633C" w:rsidRDefault="009434F6" w:rsidP="009434F6">
      <w:pPr>
        <w:pStyle w:val="Prrafodelista"/>
        <w:numPr>
          <w:ilvl w:val="0"/>
          <w:numId w:val="48"/>
        </w:numPr>
        <w:spacing w:line="360" w:lineRule="auto"/>
        <w:jc w:val="both"/>
        <w:rPr>
          <w:lang w:val="gl-ES"/>
        </w:rPr>
      </w:pPr>
      <w:r w:rsidRPr="006D633C">
        <w:rPr>
          <w:lang w:val="gl-ES"/>
        </w:rPr>
        <w:t>Empadroamento concellos grado 2 ou 3, discapacidade igual ou superior o 33%; 1.000, 00 € + 250,00 € = 1.250,00 €.</w:t>
      </w:r>
    </w:p>
    <w:p w14:paraId="1D58F58F" w14:textId="77777777" w:rsidR="00377016" w:rsidRPr="00E8301D" w:rsidRDefault="00377016" w:rsidP="009434F6">
      <w:pPr>
        <w:spacing w:line="360" w:lineRule="auto"/>
        <w:jc w:val="both"/>
        <w:rPr>
          <w:lang w:val="gl-ES"/>
        </w:rPr>
      </w:pPr>
    </w:p>
    <w:p w14:paraId="78D12438" w14:textId="77777777" w:rsidR="00377016" w:rsidRPr="00E8301D" w:rsidRDefault="00377016" w:rsidP="00377016">
      <w:pPr>
        <w:spacing w:line="360" w:lineRule="auto"/>
        <w:jc w:val="both"/>
        <w:rPr>
          <w:b/>
          <w:iCs/>
          <w:lang w:val="gl-ES"/>
        </w:rPr>
      </w:pPr>
      <w:r w:rsidRPr="00E8301D">
        <w:rPr>
          <w:b/>
          <w:iCs/>
          <w:lang w:val="gl-ES"/>
        </w:rPr>
        <w:t>Quinta.- Solicitudes: prazos, lugar de presentación e documentación</w:t>
      </w:r>
    </w:p>
    <w:p w14:paraId="0A677E2B" w14:textId="2C52C338" w:rsidR="00377016" w:rsidRPr="002A6137" w:rsidRDefault="00377016" w:rsidP="00377016">
      <w:pPr>
        <w:pStyle w:val="Prrafodelista"/>
        <w:numPr>
          <w:ilvl w:val="0"/>
          <w:numId w:val="3"/>
        </w:numPr>
        <w:autoSpaceDE w:val="0"/>
        <w:autoSpaceDN w:val="0"/>
        <w:adjustRightInd w:val="0"/>
        <w:spacing w:line="360" w:lineRule="auto"/>
        <w:ind w:left="360"/>
        <w:jc w:val="both"/>
        <w:rPr>
          <w:lang w:val="gl-ES"/>
        </w:rPr>
      </w:pPr>
      <w:r w:rsidRPr="00E8301D">
        <w:rPr>
          <w:color w:val="FF0000"/>
          <w:lang w:val="gl-ES"/>
        </w:rPr>
        <w:t xml:space="preserve"> </w:t>
      </w:r>
      <w:r w:rsidRPr="002A6137">
        <w:rPr>
          <w:lang w:val="gl-ES"/>
        </w:rPr>
        <w:t xml:space="preserve">As solicitudes poderanse presentar desde o dia seguinte a publicación de estas bases e ata o 31 de decembro de </w:t>
      </w:r>
      <w:r w:rsidR="00B055FF">
        <w:rPr>
          <w:lang w:val="gl-ES"/>
        </w:rPr>
        <w:t>2025</w:t>
      </w:r>
      <w:r w:rsidRPr="002A6137">
        <w:rPr>
          <w:lang w:val="gl-ES"/>
        </w:rPr>
        <w:t>. No caso de que o nacemento do/a menor ou constitución da adopción ou tutela que motiva a solicitude tivera lugar entre o 1 e o 31 de decemb</w:t>
      </w:r>
      <w:r w:rsidR="00E8301D" w:rsidRPr="002A6137">
        <w:rPr>
          <w:lang w:val="gl-ES"/>
        </w:rPr>
        <w:t xml:space="preserve">ro de </w:t>
      </w:r>
      <w:r w:rsidR="00B055FF">
        <w:rPr>
          <w:lang w:val="gl-ES"/>
        </w:rPr>
        <w:t>2025</w:t>
      </w:r>
      <w:r w:rsidRPr="002A6137">
        <w:rPr>
          <w:lang w:val="gl-ES"/>
        </w:rPr>
        <w:t>, o prazo de solicitude rematará</w:t>
      </w:r>
      <w:r w:rsidR="00E8301D" w:rsidRPr="002A6137">
        <w:rPr>
          <w:lang w:val="gl-ES"/>
        </w:rPr>
        <w:t xml:space="preserve"> o día 15 de xaneiro do ano </w:t>
      </w:r>
      <w:r w:rsidR="00E8301D" w:rsidRPr="004A5706">
        <w:rPr>
          <w:lang w:val="gl-ES"/>
        </w:rPr>
        <w:t>202</w:t>
      </w:r>
      <w:r w:rsidR="00971A94" w:rsidRPr="004A5706">
        <w:rPr>
          <w:lang w:val="gl-ES"/>
        </w:rPr>
        <w:t>6</w:t>
      </w:r>
      <w:r w:rsidRPr="004A5706">
        <w:rPr>
          <w:lang w:val="gl-ES"/>
        </w:rPr>
        <w:t>.</w:t>
      </w:r>
      <w:r w:rsidRPr="002A6137">
        <w:rPr>
          <w:lang w:val="gl-ES"/>
        </w:rPr>
        <w:t xml:space="preserve">  </w:t>
      </w:r>
    </w:p>
    <w:p w14:paraId="3F5FFAFB" w14:textId="6BEABC2F" w:rsidR="00377016" w:rsidRPr="00E8301D" w:rsidRDefault="00377016" w:rsidP="00377016">
      <w:pPr>
        <w:pStyle w:val="Prrafodelista"/>
        <w:numPr>
          <w:ilvl w:val="0"/>
          <w:numId w:val="3"/>
        </w:numPr>
        <w:autoSpaceDE w:val="0"/>
        <w:autoSpaceDN w:val="0"/>
        <w:adjustRightInd w:val="0"/>
        <w:spacing w:line="360" w:lineRule="auto"/>
        <w:ind w:left="360"/>
        <w:jc w:val="both"/>
        <w:rPr>
          <w:lang w:val="gl-ES"/>
        </w:rPr>
      </w:pPr>
      <w:r w:rsidRPr="00E8301D">
        <w:rPr>
          <w:lang w:val="gl-ES"/>
        </w:rPr>
        <w:t xml:space="preserve">As solicitudes deberanse presentar </w:t>
      </w:r>
      <w:proofErr w:type="spellStart"/>
      <w:r w:rsidRPr="00E8301D">
        <w:rPr>
          <w:lang w:val="gl-ES"/>
        </w:rPr>
        <w:t>telematicamente</w:t>
      </w:r>
      <w:proofErr w:type="spellEnd"/>
      <w:r w:rsidRPr="00E8301D">
        <w:rPr>
          <w:lang w:val="gl-ES"/>
        </w:rPr>
        <w:t>, utilizando a plataforma “</w:t>
      </w:r>
      <w:proofErr w:type="spellStart"/>
      <w:r w:rsidRPr="00E8301D">
        <w:rPr>
          <w:lang w:val="gl-ES"/>
        </w:rPr>
        <w:t>ChegOU</w:t>
      </w:r>
      <w:proofErr w:type="spellEnd"/>
      <w:r w:rsidRPr="00E8301D">
        <w:rPr>
          <w:lang w:val="gl-ES"/>
        </w:rPr>
        <w:t xml:space="preserve">” a través da </w:t>
      </w:r>
      <w:proofErr w:type="spellStart"/>
      <w:r w:rsidRPr="00E8301D">
        <w:rPr>
          <w:lang w:val="gl-ES"/>
        </w:rPr>
        <w:t>web</w:t>
      </w:r>
      <w:proofErr w:type="spellEnd"/>
      <w:r w:rsidRPr="00E8301D">
        <w:rPr>
          <w:lang w:val="gl-ES"/>
        </w:rPr>
        <w:t xml:space="preserve"> da Deputación de Ourense </w:t>
      </w:r>
      <w:hyperlink r:id="rId8" w:history="1">
        <w:r w:rsidR="008D2521" w:rsidRPr="00593C0A">
          <w:rPr>
            <w:rStyle w:val="Hipervnculo"/>
            <w:lang w:val="gl-ES"/>
          </w:rPr>
          <w:t>http://www.depourense.gal</w:t>
        </w:r>
      </w:hyperlink>
      <w:r w:rsidRPr="00E8301D">
        <w:rPr>
          <w:lang w:val="gl-ES"/>
        </w:rPr>
        <w:t xml:space="preserve">, e rexistraranse no Rexistro Electrónico Xeral da Deputación de Ourense. </w:t>
      </w:r>
    </w:p>
    <w:p w14:paraId="602C5456" w14:textId="3ED4FF93" w:rsidR="00377016" w:rsidRPr="00E8301D" w:rsidRDefault="00377016" w:rsidP="00377016">
      <w:pPr>
        <w:autoSpaceDE w:val="0"/>
        <w:autoSpaceDN w:val="0"/>
        <w:adjustRightInd w:val="0"/>
        <w:spacing w:line="360" w:lineRule="auto"/>
        <w:ind w:left="360"/>
        <w:jc w:val="both"/>
        <w:rPr>
          <w:lang w:val="gl-ES"/>
        </w:rPr>
      </w:pPr>
      <w:r w:rsidRPr="00E8301D">
        <w:rPr>
          <w:lang w:val="gl-ES"/>
        </w:rPr>
        <w:t xml:space="preserve">O emprego de medios electrónicos para a formulación da solicitude terá carácter obrigatorio, ao abeiro do establecido no artigo 14 da Lei 39/2015, do 1 de outubro, de procedemento administrativo común das administracións públicas, e o artigo 7.2 da </w:t>
      </w:r>
      <w:r w:rsidRPr="001003C5">
        <w:rPr>
          <w:lang w:val="gl-ES"/>
        </w:rPr>
        <w:t xml:space="preserve">vixente Ordenanza de acceso electrónico aos servizos provinciais da Deputación Provincial de Ourense (BOP núm. </w:t>
      </w:r>
      <w:r w:rsidR="008D2521">
        <w:rPr>
          <w:lang w:val="gl-ES"/>
        </w:rPr>
        <w:t>260</w:t>
      </w:r>
      <w:r w:rsidRPr="001003C5">
        <w:rPr>
          <w:lang w:val="gl-ES"/>
        </w:rPr>
        <w:t xml:space="preserve">, de data </w:t>
      </w:r>
      <w:r w:rsidR="008D2521">
        <w:rPr>
          <w:lang w:val="gl-ES"/>
        </w:rPr>
        <w:t>05</w:t>
      </w:r>
      <w:r w:rsidRPr="001003C5">
        <w:rPr>
          <w:lang w:val="gl-ES"/>
        </w:rPr>
        <w:t>.1</w:t>
      </w:r>
      <w:r w:rsidR="008D2521">
        <w:rPr>
          <w:lang w:val="gl-ES"/>
        </w:rPr>
        <w:t>0</w:t>
      </w:r>
      <w:r w:rsidRPr="001003C5">
        <w:rPr>
          <w:lang w:val="gl-ES"/>
        </w:rPr>
        <w:t>.20</w:t>
      </w:r>
      <w:r w:rsidR="008D2521">
        <w:rPr>
          <w:lang w:val="gl-ES"/>
        </w:rPr>
        <w:t>21</w:t>
      </w:r>
      <w:r w:rsidRPr="001003C5">
        <w:rPr>
          <w:lang w:val="gl-ES"/>
        </w:rPr>
        <w:t>),</w:t>
      </w:r>
      <w:r w:rsidRPr="00E8301D">
        <w:rPr>
          <w:lang w:val="gl-ES"/>
        </w:rPr>
        <w:t xml:space="preserve"> ao estar plenamente garantido o acceso e dispoñibilidade dos medios tecnolóxicos precisos conforme co establecido nos parágrafos seguintes, polo que non se admitirá a trámite ningunha solicitude que se formule por outros medios, sendo obrigatoria a presentación de solicitudes por vía telemática de conformidade co previsto nesta base.</w:t>
      </w:r>
    </w:p>
    <w:p w14:paraId="1FAC4953" w14:textId="77777777"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Para a presentación da solicitude terá que utilizarse o formulario normalizado que estará accesible no enderezo indicado. </w:t>
      </w:r>
    </w:p>
    <w:p w14:paraId="2F85C614" w14:textId="0D7B5A42" w:rsidR="00377016" w:rsidRDefault="00377016" w:rsidP="00377016">
      <w:pPr>
        <w:autoSpaceDE w:val="0"/>
        <w:autoSpaceDN w:val="0"/>
        <w:adjustRightInd w:val="0"/>
        <w:spacing w:line="360" w:lineRule="auto"/>
        <w:ind w:left="360"/>
        <w:jc w:val="both"/>
        <w:rPr>
          <w:iCs/>
          <w:lang w:val="gl-ES"/>
        </w:rPr>
      </w:pPr>
      <w:r w:rsidRPr="00E8301D">
        <w:rPr>
          <w:iCs/>
          <w:lang w:val="gl-ES"/>
        </w:rPr>
        <w:t xml:space="preserve">Para a presentación de solicitudes, poderase  realizar: </w:t>
      </w:r>
    </w:p>
    <w:p w14:paraId="50425597" w14:textId="77777777" w:rsidR="004F2BD0" w:rsidRPr="00E8301D" w:rsidRDefault="004F2BD0" w:rsidP="00377016">
      <w:pPr>
        <w:autoSpaceDE w:val="0"/>
        <w:autoSpaceDN w:val="0"/>
        <w:adjustRightInd w:val="0"/>
        <w:spacing w:line="360" w:lineRule="auto"/>
        <w:ind w:left="360"/>
        <w:jc w:val="both"/>
        <w:rPr>
          <w:iCs/>
          <w:lang w:val="gl-ES"/>
        </w:rPr>
      </w:pPr>
    </w:p>
    <w:p w14:paraId="3A0CA756" w14:textId="77777777" w:rsidR="00377016" w:rsidRPr="00E8301D" w:rsidRDefault="00377016" w:rsidP="004F2BD0">
      <w:pPr>
        <w:autoSpaceDE w:val="0"/>
        <w:autoSpaceDN w:val="0"/>
        <w:adjustRightInd w:val="0"/>
        <w:spacing w:line="360" w:lineRule="auto"/>
        <w:ind w:left="708"/>
        <w:jc w:val="both"/>
        <w:rPr>
          <w:iCs/>
          <w:lang w:val="gl-ES"/>
        </w:rPr>
      </w:pPr>
      <w:r w:rsidRPr="00E8301D">
        <w:rPr>
          <w:iCs/>
          <w:lang w:val="gl-ES"/>
        </w:rPr>
        <w:t>1) Con Certificado electrónico.</w:t>
      </w:r>
    </w:p>
    <w:p w14:paraId="127C5F51" w14:textId="77777777" w:rsidR="00377016" w:rsidRPr="00E8301D" w:rsidRDefault="00377016" w:rsidP="004F2BD0">
      <w:pPr>
        <w:autoSpaceDE w:val="0"/>
        <w:autoSpaceDN w:val="0"/>
        <w:adjustRightInd w:val="0"/>
        <w:spacing w:line="360" w:lineRule="auto"/>
        <w:ind w:left="708"/>
        <w:jc w:val="both"/>
        <w:rPr>
          <w:iCs/>
          <w:lang w:val="gl-ES"/>
        </w:rPr>
      </w:pPr>
      <w:r w:rsidRPr="00E8301D">
        <w:rPr>
          <w:iCs/>
          <w:lang w:val="gl-ES"/>
        </w:rPr>
        <w:t xml:space="preserve">2) Sen certificado electrónico. </w:t>
      </w:r>
    </w:p>
    <w:p w14:paraId="6F2B4426" w14:textId="77777777" w:rsidR="004F2BD0" w:rsidRDefault="004F2BD0" w:rsidP="00377016">
      <w:pPr>
        <w:autoSpaceDE w:val="0"/>
        <w:autoSpaceDN w:val="0"/>
        <w:adjustRightInd w:val="0"/>
        <w:spacing w:line="360" w:lineRule="auto"/>
        <w:ind w:left="360"/>
        <w:jc w:val="both"/>
        <w:rPr>
          <w:iCs/>
          <w:lang w:val="gl-ES"/>
        </w:rPr>
      </w:pPr>
    </w:p>
    <w:p w14:paraId="48616E6F" w14:textId="2BB2386C"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Farase da forma seguinte: </w:t>
      </w:r>
    </w:p>
    <w:p w14:paraId="5CD66127" w14:textId="77777777" w:rsidR="00377016" w:rsidRPr="00E8301D" w:rsidRDefault="00377016" w:rsidP="00377016">
      <w:pPr>
        <w:autoSpaceDE w:val="0"/>
        <w:autoSpaceDN w:val="0"/>
        <w:adjustRightInd w:val="0"/>
        <w:spacing w:line="360" w:lineRule="auto"/>
        <w:ind w:left="360"/>
        <w:jc w:val="both"/>
        <w:rPr>
          <w:iCs/>
          <w:lang w:val="gl-ES"/>
        </w:rPr>
      </w:pPr>
      <w:r w:rsidRPr="00E8301D">
        <w:rPr>
          <w:iCs/>
          <w:lang w:val="gl-ES"/>
        </w:rPr>
        <w:t xml:space="preserve">a. </w:t>
      </w:r>
      <w:r w:rsidRPr="00E8301D">
        <w:rPr>
          <w:iCs/>
          <w:u w:val="single"/>
          <w:lang w:val="gl-ES"/>
        </w:rPr>
        <w:t>Con certificado electrónico</w:t>
      </w:r>
      <w:r w:rsidRPr="00E8301D">
        <w:rPr>
          <w:iCs/>
          <w:lang w:val="gl-ES"/>
        </w:rPr>
        <w:t>. Admitirase a presentación a través de calquera dos certificados válidos habilitados por esta Deputación.</w:t>
      </w:r>
    </w:p>
    <w:p w14:paraId="2121A9B5" w14:textId="77777777" w:rsidR="00E8301D" w:rsidRDefault="00377016" w:rsidP="00377016">
      <w:pPr>
        <w:autoSpaceDE w:val="0"/>
        <w:autoSpaceDN w:val="0"/>
        <w:adjustRightInd w:val="0"/>
        <w:spacing w:line="360" w:lineRule="auto"/>
        <w:ind w:left="360"/>
        <w:jc w:val="both"/>
        <w:rPr>
          <w:iCs/>
          <w:lang w:val="gl-ES"/>
        </w:rPr>
      </w:pPr>
      <w:r w:rsidRPr="00E8301D">
        <w:rPr>
          <w:iCs/>
          <w:lang w:val="gl-ES"/>
        </w:rPr>
        <w:t xml:space="preserve">b. </w:t>
      </w:r>
      <w:r w:rsidRPr="00E8301D">
        <w:rPr>
          <w:iCs/>
          <w:u w:val="single"/>
          <w:lang w:val="gl-ES"/>
        </w:rPr>
        <w:t>Sen certificado electrónico</w:t>
      </w:r>
      <w:r w:rsidRPr="00E8301D">
        <w:rPr>
          <w:iCs/>
          <w:lang w:val="gl-ES"/>
        </w:rPr>
        <w:t xml:space="preserve">. No caso de que a persoa interesada non dispoña de certificado electrónico, poderase </w:t>
      </w:r>
      <w:r w:rsidR="00E8301D">
        <w:rPr>
          <w:iCs/>
          <w:lang w:val="gl-ES"/>
        </w:rPr>
        <w:t xml:space="preserve"> utilizar algún dos seguintes medios:</w:t>
      </w:r>
    </w:p>
    <w:p w14:paraId="7FE7D003" w14:textId="77777777" w:rsidR="00E8301D" w:rsidRDefault="00E8301D" w:rsidP="00377016">
      <w:pPr>
        <w:autoSpaceDE w:val="0"/>
        <w:autoSpaceDN w:val="0"/>
        <w:adjustRightInd w:val="0"/>
        <w:spacing w:line="360" w:lineRule="auto"/>
        <w:ind w:left="360"/>
        <w:jc w:val="both"/>
        <w:rPr>
          <w:iCs/>
          <w:lang w:val="gl-ES"/>
        </w:rPr>
      </w:pPr>
    </w:p>
    <w:p w14:paraId="0BDAD4CD" w14:textId="0ADE5EFE" w:rsidR="004A78B6" w:rsidRPr="002A6137" w:rsidRDefault="002A6137" w:rsidP="004A78B6">
      <w:pPr>
        <w:pStyle w:val="Prrafodelista"/>
        <w:numPr>
          <w:ilvl w:val="0"/>
          <w:numId w:val="45"/>
        </w:numPr>
        <w:autoSpaceDE w:val="0"/>
        <w:autoSpaceDN w:val="0"/>
        <w:adjustRightInd w:val="0"/>
        <w:spacing w:line="360" w:lineRule="auto"/>
        <w:jc w:val="both"/>
        <w:rPr>
          <w:b/>
          <w:iCs/>
          <w:lang w:val="gl-ES"/>
        </w:rPr>
      </w:pPr>
      <w:r>
        <w:rPr>
          <w:b/>
          <w:iCs/>
          <w:lang w:val="gl-ES"/>
        </w:rPr>
        <w:t xml:space="preserve"> Identificación dix</w:t>
      </w:r>
      <w:r w:rsidR="004A78B6" w:rsidRPr="002A6137">
        <w:rPr>
          <w:b/>
          <w:iCs/>
          <w:lang w:val="gl-ES"/>
        </w:rPr>
        <w:t>ital por voz</w:t>
      </w:r>
    </w:p>
    <w:p w14:paraId="355D8E5D" w14:textId="77777777" w:rsidR="004A78B6" w:rsidRPr="002A6137" w:rsidRDefault="004A78B6" w:rsidP="004A78B6">
      <w:pPr>
        <w:pStyle w:val="Prrafodelista"/>
        <w:autoSpaceDE w:val="0"/>
        <w:autoSpaceDN w:val="0"/>
        <w:adjustRightInd w:val="0"/>
        <w:spacing w:line="360" w:lineRule="auto"/>
        <w:ind w:left="1080"/>
        <w:jc w:val="both"/>
        <w:rPr>
          <w:iCs/>
          <w:lang w:val="gl-ES"/>
        </w:rPr>
      </w:pPr>
    </w:p>
    <w:p w14:paraId="3EF76B30" w14:textId="5E08122C" w:rsidR="004A78B6" w:rsidRPr="004F2BD0" w:rsidRDefault="004A78B6" w:rsidP="004F2BD0">
      <w:pPr>
        <w:autoSpaceDE w:val="0"/>
        <w:autoSpaceDN w:val="0"/>
        <w:adjustRightInd w:val="0"/>
        <w:spacing w:line="360" w:lineRule="auto"/>
        <w:jc w:val="both"/>
        <w:rPr>
          <w:iCs/>
          <w:lang w:val="gl-ES"/>
        </w:rPr>
      </w:pPr>
      <w:r w:rsidRPr="002A6137">
        <w:rPr>
          <w:iCs/>
          <w:lang w:val="gl-ES"/>
        </w:rPr>
        <w:t xml:space="preserve">A persoa interesada deberá solicitar unha cita na Deputación de Ourense a través dunha chamada telefónica ao 988317766. A través desta chamada concertará unha día e hora para asinar a solicitude a través da súa voz: sinatura </w:t>
      </w:r>
      <w:proofErr w:type="spellStart"/>
      <w:r w:rsidRPr="002A6137">
        <w:rPr>
          <w:iCs/>
          <w:lang w:val="gl-ES"/>
        </w:rPr>
        <w:t>biomética</w:t>
      </w:r>
      <w:proofErr w:type="spellEnd"/>
      <w:r w:rsidRPr="002A6137">
        <w:rPr>
          <w:iCs/>
          <w:lang w:val="gl-ES"/>
        </w:rPr>
        <w:t xml:space="preserve"> vogal que quedará engadida á solicitude para poder rexistrarse dixitalmente por un/unha funcionario/a habilitado. </w:t>
      </w:r>
    </w:p>
    <w:p w14:paraId="43634CAC" w14:textId="77777777" w:rsidR="00377016" w:rsidRPr="00E8301D" w:rsidRDefault="00377016" w:rsidP="00377016">
      <w:pPr>
        <w:autoSpaceDE w:val="0"/>
        <w:autoSpaceDN w:val="0"/>
        <w:adjustRightInd w:val="0"/>
        <w:spacing w:line="360" w:lineRule="auto"/>
        <w:jc w:val="both"/>
        <w:rPr>
          <w:iCs/>
          <w:highlight w:val="yellow"/>
          <w:lang w:val="gl-ES"/>
        </w:rPr>
      </w:pPr>
    </w:p>
    <w:p w14:paraId="1104245E" w14:textId="0D728AD9" w:rsidR="004A78B6" w:rsidRPr="004A78B6" w:rsidRDefault="004A78B6" w:rsidP="004A78B6">
      <w:pPr>
        <w:pStyle w:val="xmsonormal"/>
        <w:numPr>
          <w:ilvl w:val="0"/>
          <w:numId w:val="45"/>
        </w:numPr>
        <w:shd w:val="clear" w:color="auto" w:fill="FFFFFF"/>
        <w:spacing w:before="0" w:beforeAutospacing="0" w:after="0" w:afterAutospacing="0" w:line="360" w:lineRule="auto"/>
        <w:jc w:val="both"/>
        <w:rPr>
          <w:color w:val="242424"/>
          <w:lang w:val="gl-ES"/>
        </w:rPr>
      </w:pPr>
      <w:proofErr w:type="spellStart"/>
      <w:r w:rsidRPr="004A78B6">
        <w:rPr>
          <w:b/>
          <w:color w:val="242424"/>
          <w:bdr w:val="none" w:sz="0" w:space="0" w:color="auto" w:frame="1"/>
          <w:lang w:val="gl-ES"/>
        </w:rPr>
        <w:t>Presencialmente</w:t>
      </w:r>
      <w:proofErr w:type="spellEnd"/>
    </w:p>
    <w:p w14:paraId="7E45682B" w14:textId="77777777" w:rsidR="004A78B6" w:rsidRPr="004A78B6" w:rsidRDefault="004A78B6" w:rsidP="004A78B6">
      <w:pPr>
        <w:pStyle w:val="xmsonormal"/>
        <w:shd w:val="clear" w:color="auto" w:fill="FFFFFF"/>
        <w:spacing w:before="0" w:beforeAutospacing="0" w:after="0" w:afterAutospacing="0" w:line="360" w:lineRule="auto"/>
        <w:ind w:left="1080"/>
        <w:jc w:val="both"/>
        <w:rPr>
          <w:color w:val="242424"/>
          <w:lang w:val="gl-ES"/>
        </w:rPr>
      </w:pPr>
    </w:p>
    <w:p w14:paraId="5B992A20" w14:textId="7D098EC0" w:rsidR="00377016" w:rsidRPr="00E8301D" w:rsidRDefault="00377016" w:rsidP="004A78B6">
      <w:pPr>
        <w:pStyle w:val="xmsonormal"/>
        <w:shd w:val="clear" w:color="auto" w:fill="FFFFFF"/>
        <w:spacing w:before="0" w:beforeAutospacing="0" w:after="0" w:afterAutospacing="0" w:line="360" w:lineRule="auto"/>
        <w:jc w:val="both"/>
        <w:textAlignment w:val="top"/>
        <w:rPr>
          <w:color w:val="242424"/>
          <w:lang w:val="gl-ES"/>
        </w:rPr>
      </w:pPr>
      <w:r w:rsidRPr="00E8301D">
        <w:rPr>
          <w:color w:val="242424"/>
          <w:bdr w:val="none" w:sz="0" w:space="0" w:color="auto" w:frame="1"/>
          <w:lang w:val="gl-ES"/>
        </w:rPr>
        <w:t>Directamente nas oficinas da Área de Benestar da Deputación de Ourense. </w:t>
      </w:r>
      <w:r w:rsidRPr="00E8301D">
        <w:rPr>
          <w:color w:val="242424"/>
          <w:lang w:val="gl-ES"/>
        </w:rPr>
        <w:t>De conformidade co previsto no artigo 12 da Lei 39/2015, do procedemento administrativo común das Administracións Públicas e no artigo 5.7 da Ordenanza reguladora do acceso electrónico aos servizos provincias da DPO e dos seus entes dependentes e adscritos</w:t>
      </w:r>
      <w:r w:rsidRPr="00E8301D">
        <w:rPr>
          <w:color w:val="242424"/>
          <w:bdr w:val="none" w:sz="0" w:space="0" w:color="auto" w:frame="1"/>
          <w:lang w:val="gl-ES"/>
        </w:rPr>
        <w:t>, se algunha persoa interesada non dispón dos medios electrónicos necesario</w:t>
      </w:r>
      <w:r w:rsidR="004A78B6">
        <w:rPr>
          <w:color w:val="242424"/>
          <w:bdr w:val="none" w:sz="0" w:space="0" w:color="auto" w:frame="1"/>
          <w:lang w:val="gl-ES"/>
        </w:rPr>
        <w:t>s, a súa identificación ou sinatura</w:t>
      </w:r>
      <w:r w:rsidRPr="00E8301D">
        <w:rPr>
          <w:color w:val="242424"/>
          <w:bdr w:val="none" w:sz="0" w:space="0" w:color="auto" w:frame="1"/>
          <w:lang w:val="gl-ES"/>
        </w:rPr>
        <w:t xml:space="preserve"> electrónica no procedemento administrativo poderá ser validamente realizada por un/ha funcionario/a público/a provincial habilitado/a, mediante o uso do sistema de firma electrónica do que estea dotado para iso. Neste caso, será necesario que a persoa interesada non estea obrigada a relacionarse </w:t>
      </w:r>
      <w:proofErr w:type="spellStart"/>
      <w:r w:rsidRPr="00E8301D">
        <w:rPr>
          <w:color w:val="242424"/>
          <w:bdr w:val="none" w:sz="0" w:space="0" w:color="auto" w:frame="1"/>
          <w:lang w:val="gl-ES"/>
        </w:rPr>
        <w:t>electronicamente</w:t>
      </w:r>
      <w:proofErr w:type="spellEnd"/>
      <w:r w:rsidRPr="00E8301D">
        <w:rPr>
          <w:color w:val="242424"/>
          <w:bdr w:val="none" w:sz="0" w:space="0" w:color="auto" w:frame="1"/>
          <w:lang w:val="gl-ES"/>
        </w:rPr>
        <w:t xml:space="preserve"> coa DPO, que careza dos medios electrónicos necesarios se identifique ante o/a funcionario/a e preste o seu consentimento expreso para esta actuación, do que deberá quedar constancia para os casos de discrepancia ou litixio.</w:t>
      </w:r>
    </w:p>
    <w:p w14:paraId="1B23F311" w14:textId="77777777" w:rsidR="004F2BD0" w:rsidRDefault="004F2BD0" w:rsidP="004F2BD0">
      <w:pPr>
        <w:pStyle w:val="xmsonormal"/>
        <w:shd w:val="clear" w:color="auto" w:fill="FFFFFF"/>
        <w:spacing w:before="0" w:beforeAutospacing="0" w:after="0" w:afterAutospacing="0" w:line="360" w:lineRule="auto"/>
        <w:jc w:val="both"/>
        <w:textAlignment w:val="top"/>
        <w:rPr>
          <w:color w:val="242424"/>
          <w:bdr w:val="none" w:sz="0" w:space="0" w:color="auto" w:frame="1"/>
          <w:lang w:val="gl-ES"/>
        </w:rPr>
      </w:pPr>
    </w:p>
    <w:p w14:paraId="64DC2B4E" w14:textId="3C120A5A" w:rsidR="00377016" w:rsidRPr="00E8301D" w:rsidRDefault="00377016" w:rsidP="004F2BD0">
      <w:pPr>
        <w:pStyle w:val="xmsonormal"/>
        <w:shd w:val="clear" w:color="auto" w:fill="FFFFFF"/>
        <w:spacing w:before="0" w:beforeAutospacing="0" w:after="0" w:afterAutospacing="0" w:line="360" w:lineRule="auto"/>
        <w:jc w:val="both"/>
        <w:textAlignment w:val="top"/>
        <w:rPr>
          <w:color w:val="242424"/>
          <w:bdr w:val="none" w:sz="0" w:space="0" w:color="auto" w:frame="1"/>
          <w:lang w:val="gl-ES"/>
        </w:rPr>
      </w:pPr>
      <w:r w:rsidRPr="00E8301D">
        <w:rPr>
          <w:color w:val="242424"/>
          <w:bdr w:val="none" w:sz="0" w:space="0" w:color="auto" w:frame="1"/>
          <w:lang w:val="gl-ES"/>
        </w:rPr>
        <w:t>Aos efectos da tramitación de solicitudes ao abeiro destas bases terán a consideración de funcionarios/as públicos/as provinciais habilitados/as os seguintes:</w:t>
      </w:r>
    </w:p>
    <w:p w14:paraId="6D763CBB" w14:textId="0C7811FC" w:rsidR="00377016" w:rsidRPr="008D2521" w:rsidRDefault="00377016" w:rsidP="00377016">
      <w:pPr>
        <w:pStyle w:val="Prrafodelista"/>
        <w:numPr>
          <w:ilvl w:val="0"/>
          <w:numId w:val="44"/>
        </w:numPr>
        <w:autoSpaceDE w:val="0"/>
        <w:autoSpaceDN w:val="0"/>
        <w:adjustRightInd w:val="0"/>
        <w:spacing w:line="360" w:lineRule="auto"/>
        <w:jc w:val="both"/>
        <w:rPr>
          <w:iCs/>
          <w:lang w:val="gl-ES"/>
        </w:rPr>
      </w:pPr>
      <w:r w:rsidRPr="008D2521">
        <w:rPr>
          <w:iCs/>
          <w:lang w:val="gl-ES"/>
        </w:rPr>
        <w:t xml:space="preserve">Área Benestar . Técnica </w:t>
      </w:r>
      <w:r w:rsidR="008D2521" w:rsidRPr="008D2521">
        <w:rPr>
          <w:iCs/>
          <w:lang w:val="gl-ES"/>
        </w:rPr>
        <w:t xml:space="preserve">Área de </w:t>
      </w:r>
      <w:proofErr w:type="spellStart"/>
      <w:r w:rsidR="008D2521" w:rsidRPr="008D2521">
        <w:rPr>
          <w:iCs/>
          <w:lang w:val="gl-ES"/>
        </w:rPr>
        <w:t>Benester</w:t>
      </w:r>
      <w:proofErr w:type="spellEnd"/>
      <w:r w:rsidRPr="008D2521">
        <w:rPr>
          <w:iCs/>
          <w:lang w:val="gl-ES"/>
        </w:rPr>
        <w:t xml:space="preserve">, D.N.I. </w:t>
      </w:r>
      <w:r w:rsidR="00006565" w:rsidRPr="008D2521">
        <w:rPr>
          <w:iCs/>
          <w:lang w:val="gl-ES"/>
        </w:rPr>
        <w:t>***</w:t>
      </w:r>
      <w:r w:rsidRPr="008D2521">
        <w:rPr>
          <w:iCs/>
          <w:lang w:val="gl-ES"/>
        </w:rPr>
        <w:t>5240</w:t>
      </w:r>
      <w:r w:rsidR="00006565" w:rsidRPr="008D2521">
        <w:rPr>
          <w:iCs/>
          <w:lang w:val="gl-ES"/>
        </w:rPr>
        <w:t>**</w:t>
      </w:r>
    </w:p>
    <w:p w14:paraId="61D6C4BD" w14:textId="451D7B75" w:rsidR="006F39B5" w:rsidRPr="008D2521" w:rsidRDefault="006F39B5" w:rsidP="006F39B5">
      <w:pPr>
        <w:pStyle w:val="Prrafodelista"/>
        <w:numPr>
          <w:ilvl w:val="0"/>
          <w:numId w:val="44"/>
        </w:numPr>
        <w:autoSpaceDE w:val="0"/>
        <w:autoSpaceDN w:val="0"/>
        <w:adjustRightInd w:val="0"/>
        <w:spacing w:line="360" w:lineRule="auto"/>
        <w:jc w:val="both"/>
        <w:rPr>
          <w:iCs/>
          <w:lang w:val="gl-ES"/>
        </w:rPr>
      </w:pPr>
      <w:r w:rsidRPr="008D2521">
        <w:rPr>
          <w:iCs/>
          <w:lang w:val="gl-ES"/>
        </w:rPr>
        <w:t xml:space="preserve">Área de Benestar. Técnico </w:t>
      </w:r>
      <w:r w:rsidR="008D2521" w:rsidRPr="008D2521">
        <w:rPr>
          <w:iCs/>
          <w:lang w:val="gl-ES"/>
        </w:rPr>
        <w:t>Área de Benestar</w:t>
      </w:r>
      <w:r w:rsidRPr="008D2521">
        <w:rPr>
          <w:iCs/>
          <w:lang w:val="gl-ES"/>
        </w:rPr>
        <w:t>, D.N.I. ***5747**</w:t>
      </w:r>
    </w:p>
    <w:p w14:paraId="6C04B343" w14:textId="32699B32" w:rsidR="00377016" w:rsidRPr="008D2521" w:rsidRDefault="00377016" w:rsidP="00377016">
      <w:pPr>
        <w:pStyle w:val="Prrafodelista"/>
        <w:numPr>
          <w:ilvl w:val="0"/>
          <w:numId w:val="44"/>
        </w:numPr>
        <w:autoSpaceDE w:val="0"/>
        <w:autoSpaceDN w:val="0"/>
        <w:adjustRightInd w:val="0"/>
        <w:spacing w:line="360" w:lineRule="auto"/>
        <w:jc w:val="both"/>
        <w:rPr>
          <w:iCs/>
          <w:lang w:val="gl-ES"/>
        </w:rPr>
      </w:pPr>
      <w:r w:rsidRPr="008D2521">
        <w:rPr>
          <w:iCs/>
          <w:lang w:val="gl-ES"/>
        </w:rPr>
        <w:t xml:space="preserve">Área de Benestar. </w:t>
      </w:r>
      <w:r w:rsidR="008D2521" w:rsidRPr="008D2521">
        <w:rPr>
          <w:iCs/>
          <w:lang w:val="gl-ES"/>
        </w:rPr>
        <w:t>Técnica Area Benestar</w:t>
      </w:r>
      <w:r w:rsidRPr="008D2521">
        <w:rPr>
          <w:iCs/>
          <w:lang w:val="gl-ES"/>
        </w:rPr>
        <w:t xml:space="preserve">, D.N.I. </w:t>
      </w:r>
      <w:r w:rsidR="00006565" w:rsidRPr="008D2521">
        <w:rPr>
          <w:iCs/>
          <w:lang w:val="gl-ES"/>
        </w:rPr>
        <w:t>***</w:t>
      </w:r>
      <w:r w:rsidRPr="008D2521">
        <w:rPr>
          <w:iCs/>
          <w:lang w:val="gl-ES"/>
        </w:rPr>
        <w:t>5090</w:t>
      </w:r>
      <w:r w:rsidR="00006565" w:rsidRPr="008D2521">
        <w:rPr>
          <w:iCs/>
          <w:lang w:val="gl-ES"/>
        </w:rPr>
        <w:t>**</w:t>
      </w:r>
    </w:p>
    <w:p w14:paraId="0B5E0FBF" w14:textId="77777777" w:rsidR="00377016" w:rsidRPr="00E8301D" w:rsidRDefault="00377016" w:rsidP="00377016">
      <w:pPr>
        <w:pStyle w:val="xmsonormal"/>
        <w:shd w:val="clear" w:color="auto" w:fill="FFFFFF"/>
        <w:spacing w:before="0" w:beforeAutospacing="0" w:after="0" w:afterAutospacing="0" w:line="330" w:lineRule="atLeast"/>
        <w:jc w:val="both"/>
        <w:textAlignment w:val="top"/>
        <w:rPr>
          <w:color w:val="242424"/>
          <w:bdr w:val="none" w:sz="0" w:space="0" w:color="auto" w:frame="1"/>
          <w:lang w:val="gl-ES"/>
        </w:rPr>
      </w:pPr>
    </w:p>
    <w:p w14:paraId="25681057" w14:textId="0F7B5C78" w:rsidR="00377016" w:rsidRPr="005563B3" w:rsidRDefault="00377016" w:rsidP="005563B3">
      <w:pPr>
        <w:pStyle w:val="xmsonormal"/>
        <w:shd w:val="clear" w:color="auto" w:fill="FFFFFF"/>
        <w:spacing w:before="0" w:beforeAutospacing="0" w:after="0" w:afterAutospacing="0"/>
        <w:rPr>
          <w:color w:val="242424"/>
          <w:lang w:val="gl-ES"/>
        </w:rPr>
      </w:pPr>
      <w:r w:rsidRPr="00E8301D">
        <w:rPr>
          <w:color w:val="242424"/>
          <w:lang w:val="gl-ES"/>
        </w:rPr>
        <w:t> </w:t>
      </w:r>
    </w:p>
    <w:p w14:paraId="2447AD87" w14:textId="77777777" w:rsidR="00377016" w:rsidRPr="00E8301D" w:rsidRDefault="00377016" w:rsidP="00377016">
      <w:pPr>
        <w:autoSpaceDE w:val="0"/>
        <w:autoSpaceDN w:val="0"/>
        <w:adjustRightInd w:val="0"/>
        <w:spacing w:line="360" w:lineRule="auto"/>
        <w:ind w:left="708"/>
        <w:jc w:val="both"/>
        <w:rPr>
          <w:iCs/>
          <w:lang w:val="gl-ES"/>
        </w:rPr>
      </w:pPr>
      <w:r w:rsidRPr="00E8301D">
        <w:rPr>
          <w:lang w:val="gl-ES"/>
        </w:rPr>
        <w:t xml:space="preserve">2.- Outros Rexistros Validos.- Poderán presentala tamén a través do Sistema ORVE. Neste caso as persoas interesadas cubrirán a súa solicitude a través da plataforma informática e, unha vez cuberta, terán que imprimila e levala ante calquera das oficina de Correos de España e pedir que envíen o orixinal polo </w:t>
      </w:r>
      <w:r w:rsidRPr="00E8301D">
        <w:rPr>
          <w:lang w:val="gl-ES"/>
        </w:rPr>
        <w:lastRenderedPageBreak/>
        <w:t>SISTEMA ORVE ao rexistro da Deputación de Ourense, ou ante calquera dos outros rexistros válidos recollidos no artigo 16.4 da Lei 39/2015, do 1 de outubro, do Procedemento Administrativo Común das Administracións Públicas.</w:t>
      </w:r>
    </w:p>
    <w:p w14:paraId="6CD8D84D" w14:textId="77777777" w:rsidR="00377016" w:rsidRPr="00E8301D" w:rsidRDefault="00377016" w:rsidP="00377016">
      <w:pPr>
        <w:autoSpaceDE w:val="0"/>
        <w:autoSpaceDN w:val="0"/>
        <w:adjustRightInd w:val="0"/>
        <w:spacing w:line="360" w:lineRule="auto"/>
        <w:ind w:left="1416"/>
        <w:jc w:val="both"/>
        <w:rPr>
          <w:iCs/>
          <w:highlight w:val="yellow"/>
          <w:lang w:val="gl-ES"/>
        </w:rPr>
      </w:pPr>
    </w:p>
    <w:p w14:paraId="55EEEE05"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Xunto co formulario de solicitude, o/a interesado/a, en atención ao previsto no artigo 28 da Lei 39/2015, do 1 de outubro, do procedemento administrativo común das administracións públicas, deberán achegar:</w:t>
      </w:r>
    </w:p>
    <w:p w14:paraId="4A2E0CF5" w14:textId="77777777" w:rsidR="00377016" w:rsidRPr="00E8301D" w:rsidRDefault="00377016" w:rsidP="00377016">
      <w:pPr>
        <w:pStyle w:val="Prrafodelista"/>
        <w:numPr>
          <w:ilvl w:val="1"/>
          <w:numId w:val="3"/>
        </w:numPr>
        <w:autoSpaceDE w:val="0"/>
        <w:autoSpaceDN w:val="0"/>
        <w:adjustRightInd w:val="0"/>
        <w:spacing w:line="360" w:lineRule="auto"/>
        <w:jc w:val="both"/>
        <w:rPr>
          <w:iCs/>
          <w:lang w:val="gl-ES"/>
        </w:rPr>
      </w:pPr>
      <w:r w:rsidRPr="00E8301D">
        <w:rPr>
          <w:iCs/>
          <w:lang w:val="gl-ES"/>
        </w:rPr>
        <w:t xml:space="preserve">Unha copia do  DNI, ou documento </w:t>
      </w:r>
      <w:proofErr w:type="spellStart"/>
      <w:r w:rsidRPr="00E8301D">
        <w:rPr>
          <w:iCs/>
          <w:lang w:val="gl-ES"/>
        </w:rPr>
        <w:t>identificativo</w:t>
      </w:r>
      <w:proofErr w:type="spellEnd"/>
      <w:r w:rsidRPr="00E8301D">
        <w:rPr>
          <w:iCs/>
          <w:lang w:val="gl-ES"/>
        </w:rPr>
        <w:t>, no caso de non autorizar a súa consulta.</w:t>
      </w:r>
    </w:p>
    <w:p w14:paraId="63B3F65B" w14:textId="472EDE12" w:rsidR="00377016" w:rsidRDefault="00377016" w:rsidP="00377016">
      <w:pPr>
        <w:pStyle w:val="Prrafodelista"/>
        <w:numPr>
          <w:ilvl w:val="1"/>
          <w:numId w:val="3"/>
        </w:numPr>
        <w:autoSpaceDE w:val="0"/>
        <w:autoSpaceDN w:val="0"/>
        <w:adjustRightInd w:val="0"/>
        <w:spacing w:line="360" w:lineRule="auto"/>
        <w:jc w:val="both"/>
        <w:rPr>
          <w:iCs/>
          <w:lang w:val="gl-ES"/>
        </w:rPr>
      </w:pPr>
      <w:r w:rsidRPr="00E8301D">
        <w:rPr>
          <w:iCs/>
          <w:lang w:val="gl-ES"/>
        </w:rPr>
        <w:t>Unha copia do certificado de empadroamento do/a solicitante, só no caso de non autorizar a consulta.</w:t>
      </w:r>
    </w:p>
    <w:p w14:paraId="6C0A3DFD" w14:textId="0E29201F" w:rsidR="002A6137" w:rsidRPr="00E8301D" w:rsidRDefault="002A6137" w:rsidP="00377016">
      <w:pPr>
        <w:pStyle w:val="Prrafodelista"/>
        <w:numPr>
          <w:ilvl w:val="1"/>
          <w:numId w:val="3"/>
        </w:numPr>
        <w:autoSpaceDE w:val="0"/>
        <w:autoSpaceDN w:val="0"/>
        <w:adjustRightInd w:val="0"/>
        <w:spacing w:line="360" w:lineRule="auto"/>
        <w:jc w:val="both"/>
        <w:rPr>
          <w:iCs/>
          <w:lang w:val="gl-ES"/>
        </w:rPr>
      </w:pPr>
      <w:r>
        <w:rPr>
          <w:iCs/>
          <w:lang w:val="gl-ES"/>
        </w:rPr>
        <w:t>Copia do rexistro civil onde conste inscrito o/a menor a efectos da comprobación da súa filiación, no caso de non autorizar a consulta</w:t>
      </w:r>
    </w:p>
    <w:p w14:paraId="0C9A76BC" w14:textId="20A118F6" w:rsidR="00377016" w:rsidRDefault="00377016" w:rsidP="004A78B6">
      <w:pPr>
        <w:pStyle w:val="Prrafodelista"/>
        <w:numPr>
          <w:ilvl w:val="1"/>
          <w:numId w:val="3"/>
        </w:numPr>
        <w:autoSpaceDE w:val="0"/>
        <w:autoSpaceDN w:val="0"/>
        <w:adjustRightInd w:val="0"/>
        <w:spacing w:line="360" w:lineRule="auto"/>
        <w:jc w:val="both"/>
        <w:rPr>
          <w:iCs/>
          <w:lang w:val="gl-ES"/>
        </w:rPr>
      </w:pPr>
      <w:r w:rsidRPr="004A78B6">
        <w:rPr>
          <w:iCs/>
          <w:lang w:val="gl-ES"/>
        </w:rPr>
        <w:t>Unha copia da resolución xudicial ou administrativa que constitúa a adopción ou tutela.</w:t>
      </w:r>
    </w:p>
    <w:p w14:paraId="4DF02A90" w14:textId="06432457" w:rsidR="006F39B5" w:rsidRPr="008D2521" w:rsidRDefault="006F39B5" w:rsidP="006F39B5">
      <w:pPr>
        <w:pStyle w:val="Prrafodelista"/>
        <w:numPr>
          <w:ilvl w:val="1"/>
          <w:numId w:val="3"/>
        </w:numPr>
        <w:autoSpaceDE w:val="0"/>
        <w:autoSpaceDN w:val="0"/>
        <w:adjustRightInd w:val="0"/>
        <w:spacing w:line="360" w:lineRule="auto"/>
        <w:jc w:val="both"/>
        <w:rPr>
          <w:iCs/>
          <w:lang w:val="gl-ES"/>
        </w:rPr>
      </w:pPr>
      <w:bookmarkStart w:id="4" w:name="_Hlk188877079"/>
      <w:r w:rsidRPr="008D2521">
        <w:rPr>
          <w:iCs/>
          <w:lang w:val="gl-ES"/>
        </w:rPr>
        <w:t>Unha copia da condición de familia numerosa</w:t>
      </w:r>
      <w:r w:rsidR="008D2521" w:rsidRPr="008D2521">
        <w:rPr>
          <w:iCs/>
          <w:lang w:val="gl-ES"/>
        </w:rPr>
        <w:t>: Carne Familiar da persoa solicitante en vigor.</w:t>
      </w:r>
    </w:p>
    <w:bookmarkEnd w:id="4"/>
    <w:p w14:paraId="5F4750B5" w14:textId="0CD3FFA8" w:rsidR="006F39B5" w:rsidRPr="008D2521" w:rsidRDefault="006F39B5" w:rsidP="006F39B5">
      <w:pPr>
        <w:pStyle w:val="Prrafodelista"/>
        <w:numPr>
          <w:ilvl w:val="1"/>
          <w:numId w:val="3"/>
        </w:numPr>
        <w:rPr>
          <w:iCs/>
          <w:lang w:val="gl-ES"/>
        </w:rPr>
      </w:pPr>
      <w:r w:rsidRPr="008D2521">
        <w:rPr>
          <w:iCs/>
          <w:lang w:val="gl-ES"/>
        </w:rPr>
        <w:t>Unha copia da condición acreditativa de discapacidade igual ou superior o 33 %</w:t>
      </w:r>
      <w:r w:rsidR="008D2521" w:rsidRPr="008D2521">
        <w:rPr>
          <w:iCs/>
          <w:lang w:val="gl-ES"/>
        </w:rPr>
        <w:t xml:space="preserve"> do solicitante ou recen nacido de ser o caso.</w:t>
      </w:r>
    </w:p>
    <w:p w14:paraId="1CC9B083" w14:textId="77777777" w:rsidR="00377016" w:rsidRPr="00E8301D" w:rsidRDefault="00377016" w:rsidP="00377016">
      <w:pPr>
        <w:pStyle w:val="Prrafodelista"/>
        <w:numPr>
          <w:ilvl w:val="1"/>
          <w:numId w:val="3"/>
        </w:numPr>
        <w:autoSpaceDE w:val="0"/>
        <w:autoSpaceDN w:val="0"/>
        <w:adjustRightInd w:val="0"/>
        <w:spacing w:line="360" w:lineRule="auto"/>
        <w:jc w:val="both"/>
        <w:rPr>
          <w:color w:val="1F497D"/>
          <w:lang w:val="gl-ES"/>
        </w:rPr>
      </w:pPr>
      <w:r w:rsidRPr="00E8301D">
        <w:rPr>
          <w:iCs/>
          <w:lang w:val="gl-ES"/>
        </w:rPr>
        <w:t xml:space="preserve">Unha declaración responsable de non estar </w:t>
      </w:r>
      <w:proofErr w:type="spellStart"/>
      <w:r w:rsidRPr="00E8301D">
        <w:rPr>
          <w:iCs/>
          <w:lang w:val="gl-ES"/>
        </w:rPr>
        <w:t>incurso</w:t>
      </w:r>
      <w:proofErr w:type="spellEnd"/>
      <w:r w:rsidRPr="00E8301D">
        <w:rPr>
          <w:iCs/>
          <w:lang w:val="gl-ES"/>
        </w:rPr>
        <w:t xml:space="preserve">/a nas prohibicións  previstas no artigo 13 da lei 38/2003, do 17 de novembro, xeral de subvencións, para obter a condición de beneficiario/a, substituíndo esta declaración á presentación de certificacións na acreditación do cumprimento das obrigas tributarias e coa Seguridade Social, por tratarse dun dos supostos previstos na letra e) do artigo 31.7 da Lei 9/2007, do 13 de xuño, de subvencións de Galicia.  </w:t>
      </w:r>
    </w:p>
    <w:p w14:paraId="00855D7F" w14:textId="77777777" w:rsidR="00377016" w:rsidRPr="00E8301D" w:rsidRDefault="00377016" w:rsidP="00377016">
      <w:pPr>
        <w:autoSpaceDE w:val="0"/>
        <w:autoSpaceDN w:val="0"/>
        <w:adjustRightInd w:val="0"/>
        <w:spacing w:line="360" w:lineRule="auto"/>
        <w:jc w:val="both"/>
        <w:rPr>
          <w:iCs/>
          <w:lang w:val="gl-ES"/>
        </w:rPr>
      </w:pPr>
    </w:p>
    <w:p w14:paraId="176084B1"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 xml:space="preserve">Se tales documentos foron achegados polo/a interesado/a ante calquera administración, deberá indicar en que momento e ante que administración os presentou, para poder obtelos </w:t>
      </w:r>
      <w:proofErr w:type="spellStart"/>
      <w:r w:rsidRPr="00E8301D">
        <w:rPr>
          <w:iCs/>
          <w:lang w:val="gl-ES"/>
        </w:rPr>
        <w:t>electronicamente</w:t>
      </w:r>
      <w:proofErr w:type="spellEnd"/>
      <w:r w:rsidRPr="00E8301D">
        <w:rPr>
          <w:iCs/>
          <w:lang w:val="gl-ES"/>
        </w:rPr>
        <w:t xml:space="preserve"> a través das redes corporativas, consultando as plataformas de </w:t>
      </w:r>
      <w:proofErr w:type="spellStart"/>
      <w:r w:rsidRPr="00E8301D">
        <w:rPr>
          <w:iCs/>
          <w:lang w:val="gl-ES"/>
        </w:rPr>
        <w:t>intermediación</w:t>
      </w:r>
      <w:proofErr w:type="spellEnd"/>
      <w:r w:rsidRPr="00E8301D">
        <w:rPr>
          <w:iCs/>
          <w:lang w:val="gl-ES"/>
        </w:rPr>
        <w:t xml:space="preserve"> de datos ou outros sistemas electrónicos habilitados para tal fin.</w:t>
      </w:r>
    </w:p>
    <w:p w14:paraId="6CCF2C94" w14:textId="77777777" w:rsidR="00377016" w:rsidRPr="00E8301D" w:rsidRDefault="00377016" w:rsidP="00377016">
      <w:pPr>
        <w:autoSpaceDE w:val="0"/>
        <w:autoSpaceDN w:val="0"/>
        <w:adjustRightInd w:val="0"/>
        <w:spacing w:line="360" w:lineRule="auto"/>
        <w:jc w:val="both"/>
        <w:rPr>
          <w:iCs/>
          <w:lang w:val="gl-ES"/>
        </w:rPr>
      </w:pPr>
    </w:p>
    <w:p w14:paraId="62EE0A89" w14:textId="77777777" w:rsidR="00377016" w:rsidRPr="00E8301D" w:rsidRDefault="00377016" w:rsidP="00377016">
      <w:pPr>
        <w:autoSpaceDE w:val="0"/>
        <w:autoSpaceDN w:val="0"/>
        <w:adjustRightInd w:val="0"/>
        <w:spacing w:line="360" w:lineRule="auto"/>
        <w:jc w:val="both"/>
        <w:rPr>
          <w:iCs/>
          <w:lang w:val="gl-ES"/>
        </w:rPr>
      </w:pPr>
      <w:r w:rsidRPr="00E8301D">
        <w:rPr>
          <w:iCs/>
          <w:lang w:val="gl-ES"/>
        </w:rPr>
        <w:t xml:space="preserve">En todo caso, se por razóns técnicas e/ou informáticas non puidera ser posible a comprobación dalgún dos requisitos da persoa solicitante, a Deputación poderá </w:t>
      </w:r>
      <w:r w:rsidRPr="00E8301D">
        <w:rPr>
          <w:iCs/>
          <w:lang w:val="gl-ES"/>
        </w:rPr>
        <w:lastRenderedPageBreak/>
        <w:t>solicitarlle que achegue a documentación probatoria, que será dixitalizada para ser incorporada ao expediente electrónico da solicitude.</w:t>
      </w:r>
    </w:p>
    <w:p w14:paraId="6117070E" w14:textId="77777777" w:rsidR="00377016" w:rsidRPr="00E8301D" w:rsidRDefault="00377016" w:rsidP="00377016">
      <w:pPr>
        <w:spacing w:line="360" w:lineRule="auto"/>
        <w:jc w:val="both"/>
        <w:rPr>
          <w:iCs/>
          <w:lang w:val="gl-ES"/>
        </w:rPr>
      </w:pPr>
    </w:p>
    <w:p w14:paraId="4B768365" w14:textId="77777777" w:rsidR="00377016" w:rsidRPr="00E8301D" w:rsidRDefault="00377016" w:rsidP="00377016">
      <w:pPr>
        <w:spacing w:line="360" w:lineRule="auto"/>
        <w:jc w:val="both"/>
        <w:rPr>
          <w:iCs/>
          <w:lang w:val="gl-ES"/>
        </w:rPr>
      </w:pPr>
      <w:r w:rsidRPr="00E8301D">
        <w:rPr>
          <w:iCs/>
          <w:lang w:val="gl-ES"/>
        </w:rPr>
        <w:t>Os datos referidos ao nome, apelidos e número de teléfono móbil seranlle comunicados, no momento da concesión da subvención, á entidade financeira colaboradora, para que poida emitir a tarxeta electrónica coa contía da subvención, e tratalos, para emitir, estampar e gravar a tarxeta  e cantos procesos e operacións poidan ser precisos para a activación e xestión.</w:t>
      </w:r>
    </w:p>
    <w:p w14:paraId="1C9B9555" w14:textId="77777777" w:rsidR="00377016" w:rsidRPr="00E8301D" w:rsidRDefault="00377016" w:rsidP="00377016">
      <w:pPr>
        <w:pStyle w:val="Prrafodelista"/>
        <w:numPr>
          <w:ilvl w:val="0"/>
          <w:numId w:val="3"/>
        </w:numPr>
        <w:spacing w:line="360" w:lineRule="auto"/>
        <w:ind w:left="0"/>
        <w:jc w:val="both"/>
        <w:rPr>
          <w:iCs/>
          <w:lang w:val="gl-ES"/>
        </w:rPr>
      </w:pPr>
      <w:r w:rsidRPr="00E8301D">
        <w:rPr>
          <w:iCs/>
          <w:lang w:val="gl-ES"/>
        </w:rPr>
        <w:t>En caso de dúbida, dificultades técnicas ou necesidade de máis información, as persoas interesadas poderán dirixirse á Area de Benestar da Deputación Provincial, que lles prestará a asistencia precisa, en horario de 9.00 a 14.00 horas, de luns a venres. Esta posibilidade estará dispoñible ata as 14.00 horas do último día hábil do prazo de solicitude.</w:t>
      </w:r>
    </w:p>
    <w:p w14:paraId="17BC96FA" w14:textId="77777777" w:rsidR="00377016" w:rsidRPr="00E8301D" w:rsidRDefault="00377016" w:rsidP="00377016">
      <w:pPr>
        <w:spacing w:line="360" w:lineRule="auto"/>
        <w:jc w:val="both"/>
        <w:rPr>
          <w:iCs/>
          <w:lang w:val="gl-ES"/>
        </w:rPr>
      </w:pPr>
    </w:p>
    <w:p w14:paraId="38F8B808" w14:textId="77777777" w:rsidR="00377016" w:rsidRPr="00E8301D" w:rsidRDefault="00377016" w:rsidP="00377016">
      <w:pPr>
        <w:autoSpaceDE w:val="0"/>
        <w:autoSpaceDN w:val="0"/>
        <w:adjustRightInd w:val="0"/>
        <w:spacing w:line="360" w:lineRule="auto"/>
        <w:jc w:val="both"/>
        <w:rPr>
          <w:b/>
          <w:iCs/>
          <w:lang w:val="gl-ES"/>
        </w:rPr>
      </w:pPr>
      <w:r w:rsidRPr="00E8301D">
        <w:rPr>
          <w:b/>
          <w:iCs/>
          <w:lang w:val="gl-ES"/>
        </w:rPr>
        <w:t xml:space="preserve">Sexta.- Xestión de solicitudes e concesión de subvencións </w:t>
      </w:r>
    </w:p>
    <w:p w14:paraId="38B8E220" w14:textId="77777777" w:rsidR="00377016" w:rsidRPr="00E8301D" w:rsidRDefault="00377016" w:rsidP="00377016">
      <w:pPr>
        <w:autoSpaceDE w:val="0"/>
        <w:autoSpaceDN w:val="0"/>
        <w:adjustRightInd w:val="0"/>
        <w:spacing w:line="360" w:lineRule="auto"/>
        <w:ind w:firstLine="708"/>
        <w:jc w:val="both"/>
        <w:rPr>
          <w:iCs/>
          <w:lang w:val="gl-ES"/>
        </w:rPr>
      </w:pPr>
      <w:r w:rsidRPr="00E8301D">
        <w:rPr>
          <w:iCs/>
          <w:lang w:val="gl-ES"/>
        </w:rPr>
        <w:t>A Área de Benestar da Deputación de Ourense xestionará as solicitudes presentadas, concedéndose automaticamente as subvencións conforme co previsto nestas bases.</w:t>
      </w:r>
    </w:p>
    <w:p w14:paraId="27C7A996" w14:textId="04E86FB2" w:rsidR="00377016" w:rsidRPr="00E8301D" w:rsidRDefault="00377016" w:rsidP="00377016">
      <w:pPr>
        <w:autoSpaceDE w:val="0"/>
        <w:autoSpaceDN w:val="0"/>
        <w:adjustRightInd w:val="0"/>
        <w:spacing w:line="360" w:lineRule="auto"/>
        <w:ind w:firstLine="708"/>
        <w:jc w:val="both"/>
        <w:rPr>
          <w:iCs/>
          <w:lang w:val="gl-ES"/>
        </w:rPr>
      </w:pPr>
      <w:r w:rsidRPr="00E8301D">
        <w:rPr>
          <w:iCs/>
          <w:lang w:val="gl-ES"/>
        </w:rPr>
        <w:t>A xestión electrónica das solicitudes realizarase, como máximo, cada sete días e referirase a todas as solicitudes presentadas entre as 00.01h do xoves anterior ao da valoración ata as 12.00 horas a do mércores, previo ao xoves de valoración, salvo aquelas solicitudes nas que por algunha causa fose imposible comprobar os requisitos de forma automática e fose preciso requirirlle á persoa solicitante para presentar algunha documentación.  O  sistema determinará a cualificación como “</w:t>
      </w:r>
      <w:r w:rsidRPr="00E8301D">
        <w:rPr>
          <w:i/>
          <w:iCs/>
          <w:lang w:val="gl-ES"/>
        </w:rPr>
        <w:t>conforme coa axuda á natalidade Deputación</w:t>
      </w:r>
      <w:r w:rsidRPr="00E8301D">
        <w:rPr>
          <w:iCs/>
          <w:lang w:val="gl-ES"/>
        </w:rPr>
        <w:t xml:space="preserve">” ou </w:t>
      </w:r>
      <w:r w:rsidRPr="00E8301D">
        <w:rPr>
          <w:i/>
          <w:iCs/>
          <w:lang w:val="gl-ES"/>
        </w:rPr>
        <w:t>“</w:t>
      </w:r>
      <w:proofErr w:type="spellStart"/>
      <w:r w:rsidRPr="00E8301D">
        <w:rPr>
          <w:i/>
          <w:iCs/>
          <w:lang w:val="gl-ES"/>
        </w:rPr>
        <w:t>excluida</w:t>
      </w:r>
      <w:proofErr w:type="spellEnd"/>
      <w:r w:rsidRPr="00E8301D">
        <w:rPr>
          <w:i/>
          <w:iCs/>
          <w:lang w:val="gl-ES"/>
        </w:rPr>
        <w:t>”,</w:t>
      </w:r>
      <w:r w:rsidRPr="00E8301D">
        <w:rPr>
          <w:iCs/>
          <w:lang w:val="gl-ES"/>
        </w:rPr>
        <w:t xml:space="preserve"> en atención a que se cumpran os requisitos de acceso esixibles para ter dereito a ela ou non. Logo da comprobación conforme coas características de acceso,  incluiranse na resolución </w:t>
      </w:r>
      <w:r w:rsidR="00CC73E5">
        <w:rPr>
          <w:iCs/>
          <w:lang w:val="gl-ES"/>
        </w:rPr>
        <w:t xml:space="preserve">semanal </w:t>
      </w:r>
      <w:r w:rsidRPr="00E8301D">
        <w:rPr>
          <w:iCs/>
          <w:lang w:val="gl-ES"/>
        </w:rPr>
        <w:t>posterior á comprobación.</w:t>
      </w:r>
    </w:p>
    <w:p w14:paraId="31C1AFAB" w14:textId="3208C2CF" w:rsidR="00377016" w:rsidRPr="00E8301D" w:rsidRDefault="00377016" w:rsidP="00377016">
      <w:pPr>
        <w:autoSpaceDE w:val="0"/>
        <w:autoSpaceDN w:val="0"/>
        <w:adjustRightInd w:val="0"/>
        <w:spacing w:line="360" w:lineRule="auto"/>
        <w:ind w:firstLine="708"/>
        <w:jc w:val="both"/>
        <w:rPr>
          <w:color w:val="000000"/>
          <w:shd w:val="clear" w:color="auto" w:fill="F7F7F7"/>
          <w:lang w:val="gl-ES"/>
        </w:rPr>
      </w:pPr>
      <w:r w:rsidRPr="00E8301D">
        <w:rPr>
          <w:iCs/>
          <w:lang w:val="gl-ES"/>
        </w:rPr>
        <w:t xml:space="preserve">As solicitudes que sexan conformes integrarán unha lista ordenada, na que se incluirán todas as que foron obxecto de xestión conforme nesa </w:t>
      </w:r>
      <w:r w:rsidR="00CC73E5">
        <w:rPr>
          <w:iCs/>
          <w:lang w:val="gl-ES"/>
        </w:rPr>
        <w:t>semana</w:t>
      </w:r>
      <w:r w:rsidRPr="00E8301D">
        <w:rPr>
          <w:iCs/>
          <w:lang w:val="gl-ES"/>
        </w:rPr>
        <w:t>, quedando automaticamente concedidas as subvencións correspondentes. Paralelamente remitiráselle á entidade financeira colaboradora unha lista ordenada de solicitudes concedidas, para que procedan a emitir e remitir as tarxetas electrónicas.</w:t>
      </w:r>
      <w:r w:rsidRPr="00E8301D">
        <w:rPr>
          <w:color w:val="000000"/>
          <w:shd w:val="clear" w:color="auto" w:fill="F7F7F7"/>
          <w:lang w:val="gl-ES"/>
        </w:rPr>
        <w:t xml:space="preserve"> </w:t>
      </w:r>
    </w:p>
    <w:p w14:paraId="6E7CF43B" w14:textId="11FEF840" w:rsidR="00377016" w:rsidRDefault="00377016" w:rsidP="00377016">
      <w:pPr>
        <w:autoSpaceDE w:val="0"/>
        <w:autoSpaceDN w:val="0"/>
        <w:adjustRightInd w:val="0"/>
        <w:spacing w:line="360" w:lineRule="auto"/>
        <w:ind w:firstLine="708"/>
        <w:jc w:val="both"/>
        <w:rPr>
          <w:iCs/>
          <w:lang w:val="gl-ES"/>
        </w:rPr>
      </w:pPr>
      <w:r w:rsidRPr="00E8301D">
        <w:rPr>
          <w:iCs/>
          <w:lang w:val="gl-ES"/>
        </w:rPr>
        <w:lastRenderedPageBreak/>
        <w:t xml:space="preserve">O listado non será obxecto de notificación individual, que será substituído pola súa publicación  na sede electrónica da Deputación Provincial, ao abeiro do establecido na Lei de procedemento administrativo, e no enderezo electrónico </w:t>
      </w:r>
      <w:hyperlink r:id="rId9" w:history="1">
        <w:r w:rsidR="008D2521" w:rsidRPr="00593C0A">
          <w:rPr>
            <w:rStyle w:val="Hipervnculo"/>
            <w:iCs/>
            <w:lang w:val="gl-ES"/>
          </w:rPr>
          <w:t>http://www.depourense.gal</w:t>
        </w:r>
      </w:hyperlink>
      <w:r w:rsidRPr="00E8301D">
        <w:rPr>
          <w:iCs/>
          <w:lang w:val="gl-ES"/>
        </w:rPr>
        <w:t xml:space="preserve">  </w:t>
      </w:r>
    </w:p>
    <w:p w14:paraId="3D3DA8C2" w14:textId="77777777" w:rsidR="00F1002E" w:rsidRDefault="00F1002E" w:rsidP="00377016">
      <w:pPr>
        <w:spacing w:line="360" w:lineRule="auto"/>
        <w:jc w:val="both"/>
        <w:rPr>
          <w:b/>
          <w:lang w:val="gl-ES"/>
        </w:rPr>
      </w:pPr>
    </w:p>
    <w:p w14:paraId="3B5AD81B" w14:textId="15A07750" w:rsidR="00377016" w:rsidRDefault="00377016" w:rsidP="00377016">
      <w:pPr>
        <w:spacing w:line="360" w:lineRule="auto"/>
        <w:jc w:val="both"/>
        <w:rPr>
          <w:b/>
          <w:lang w:val="gl-ES"/>
        </w:rPr>
      </w:pPr>
      <w:r w:rsidRPr="00E8301D">
        <w:rPr>
          <w:b/>
          <w:lang w:val="gl-ES"/>
        </w:rPr>
        <w:t xml:space="preserve">Sétima.- Réxime de protección dos datos achegados coa solicitude: </w:t>
      </w:r>
    </w:p>
    <w:p w14:paraId="480DF92D" w14:textId="77777777" w:rsidR="00F1002E" w:rsidRPr="00E8301D" w:rsidRDefault="00F1002E" w:rsidP="00377016">
      <w:pPr>
        <w:spacing w:line="360" w:lineRule="auto"/>
        <w:jc w:val="both"/>
        <w:rPr>
          <w:b/>
          <w:lang w:val="gl-ES"/>
        </w:rPr>
      </w:pPr>
    </w:p>
    <w:p w14:paraId="2721497E" w14:textId="77777777" w:rsidR="00377016" w:rsidRPr="00E8301D" w:rsidRDefault="00377016" w:rsidP="00377016">
      <w:pPr>
        <w:spacing w:line="360" w:lineRule="auto"/>
        <w:ind w:firstLine="708"/>
        <w:jc w:val="both"/>
        <w:rPr>
          <w:lang w:val="gl-ES"/>
        </w:rPr>
      </w:pPr>
      <w:r w:rsidRPr="00E8301D">
        <w:rPr>
          <w:lang w:val="gl-ES"/>
        </w:rPr>
        <w:t xml:space="preserve">1.- O tratamento pola Deputación Provincial dos datos persoais achegados polos solicitantes fúndase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nestas bases necesaria para o cumprimento do disposto na lexislación xeral de subvencións, así como para a comprobación do cumprimento dos requisitos e valoración das solicitudes consonte ao indicado nas propias bases. </w:t>
      </w:r>
    </w:p>
    <w:p w14:paraId="430D3DC4" w14:textId="77777777" w:rsidR="00377016" w:rsidRPr="00E8301D" w:rsidRDefault="00377016" w:rsidP="00377016">
      <w:pPr>
        <w:spacing w:line="360" w:lineRule="auto"/>
        <w:ind w:firstLine="708"/>
        <w:jc w:val="both"/>
        <w:rPr>
          <w:lang w:val="gl-ES"/>
        </w:rPr>
      </w:pPr>
      <w:r w:rsidRPr="00E8301D">
        <w:rPr>
          <w:lang w:val="gl-ES"/>
        </w:rPr>
        <w:t>En consecuencia, a negativa a facilitarlle estes datos á Deputación Provincial determinará a exclusión da persoa interesada do procedemento.</w:t>
      </w:r>
    </w:p>
    <w:p w14:paraId="6E075D9E" w14:textId="77777777" w:rsidR="00377016" w:rsidRPr="00E8301D" w:rsidRDefault="00377016" w:rsidP="00377016">
      <w:pPr>
        <w:spacing w:line="360" w:lineRule="auto"/>
        <w:ind w:firstLine="708"/>
        <w:jc w:val="both"/>
        <w:rPr>
          <w:lang w:val="gl-ES"/>
        </w:rPr>
      </w:pPr>
      <w:r w:rsidRPr="00E8301D">
        <w:rPr>
          <w:lang w:val="gl-ES"/>
        </w:rPr>
        <w:t xml:space="preserve">2.- En cumprimento do establecido no artigo 13 do Regulamento UE 2016/679 do Parlamento Europeo e do Consello, do 27 de abril de 2016, relativo á protección das persoas físicas no que respecta ao tratamento dos datos persoais e á libre circulación destes datos, infórmaselles aos interesados do seguinte: </w:t>
      </w:r>
    </w:p>
    <w:p w14:paraId="2B9F794D" w14:textId="162B8362" w:rsidR="00377016" w:rsidRPr="00E8301D" w:rsidRDefault="00377016" w:rsidP="00377016">
      <w:pPr>
        <w:spacing w:line="360" w:lineRule="auto"/>
        <w:ind w:firstLine="708"/>
        <w:jc w:val="both"/>
        <w:rPr>
          <w:lang w:val="gl-ES"/>
        </w:rPr>
      </w:pPr>
      <w:r w:rsidRPr="00E8301D">
        <w:rPr>
          <w:lang w:val="gl-ES"/>
        </w:rPr>
        <w:t>a) A responsabilidade do tratamento dos datos é da Deputación Provincial de Ourense, cuxo representante</w:t>
      </w:r>
      <w:r w:rsidR="004A78B6">
        <w:rPr>
          <w:lang w:val="gl-ES"/>
        </w:rPr>
        <w:t xml:space="preserve"> legal é o seu presidente</w:t>
      </w:r>
      <w:r w:rsidR="004A78B6" w:rsidRPr="002A6137">
        <w:rPr>
          <w:lang w:val="gl-ES"/>
        </w:rPr>
        <w:t xml:space="preserve">, don  </w:t>
      </w:r>
      <w:proofErr w:type="spellStart"/>
      <w:r w:rsidR="004A78B6" w:rsidRPr="002A6137">
        <w:rPr>
          <w:lang w:val="gl-ES"/>
        </w:rPr>
        <w:t>Luis</w:t>
      </w:r>
      <w:proofErr w:type="spellEnd"/>
      <w:r w:rsidR="004A78B6" w:rsidRPr="002A6137">
        <w:rPr>
          <w:lang w:val="gl-ES"/>
        </w:rPr>
        <w:t xml:space="preserve"> Menor Pérez</w:t>
      </w:r>
      <w:r w:rsidRPr="002A6137">
        <w:rPr>
          <w:lang w:val="gl-ES"/>
        </w:rPr>
        <w:t>, con</w:t>
      </w:r>
      <w:r w:rsidRPr="00E8301D">
        <w:rPr>
          <w:lang w:val="gl-ES"/>
        </w:rPr>
        <w:t xml:space="preserve"> domicilio, para os efectos de notificacións, na rúa Progreso, n.º 32, 32003, en Ourense, teléfono de contacto 988317600/1 e correo electrónico: </w:t>
      </w:r>
      <w:hyperlink r:id="rId10" w:history="1">
        <w:r w:rsidR="008D2521" w:rsidRPr="00593C0A">
          <w:rPr>
            <w:rStyle w:val="Hipervnculo"/>
            <w:lang w:val="gl-ES"/>
          </w:rPr>
          <w:t>gabinete.presidencia@depourense.gal</w:t>
        </w:r>
      </w:hyperlink>
    </w:p>
    <w:p w14:paraId="1FFD3F0A" w14:textId="14DD11CF" w:rsidR="00377016" w:rsidRPr="00E8301D" w:rsidRDefault="00377016" w:rsidP="00377016">
      <w:pPr>
        <w:spacing w:line="360" w:lineRule="auto"/>
        <w:ind w:firstLine="708"/>
        <w:jc w:val="both"/>
        <w:rPr>
          <w:rStyle w:val="Hipervnculo"/>
          <w:lang w:val="gl-ES"/>
        </w:rPr>
      </w:pPr>
      <w:r w:rsidRPr="00E8301D">
        <w:rPr>
          <w:lang w:val="gl-ES"/>
        </w:rPr>
        <w:t xml:space="preserve">b) Os datos do delegado de protección  de datos son: domicilio, para os efectos de notificacións: rúa Progreso, n.º 32, 32003, en Ourense e correo electrónico: </w:t>
      </w:r>
      <w:r w:rsidRPr="00E8301D">
        <w:rPr>
          <w:rStyle w:val="Hipervnculo"/>
          <w:lang w:val="gl-ES"/>
        </w:rPr>
        <w:t>dpo</w:t>
      </w:r>
      <w:hyperlink r:id="rId11" w:history="1">
        <w:r w:rsidRPr="00E8301D">
          <w:rPr>
            <w:rStyle w:val="Hipervnculo"/>
            <w:lang w:val="gl-ES"/>
          </w:rPr>
          <w:t>@depourense.</w:t>
        </w:r>
        <w:r w:rsidR="008D2521">
          <w:rPr>
            <w:rStyle w:val="Hipervnculo"/>
            <w:lang w:val="gl-ES"/>
          </w:rPr>
          <w:t>gal</w:t>
        </w:r>
      </w:hyperlink>
    </w:p>
    <w:p w14:paraId="516821B9" w14:textId="28C3CD73" w:rsidR="00377016" w:rsidRPr="00E8301D" w:rsidRDefault="00377016" w:rsidP="00377016">
      <w:pPr>
        <w:spacing w:line="360" w:lineRule="auto"/>
        <w:ind w:firstLine="708"/>
        <w:jc w:val="both"/>
        <w:rPr>
          <w:lang w:val="gl-ES"/>
        </w:rPr>
      </w:pPr>
      <w:r w:rsidRPr="00E8301D">
        <w:rPr>
          <w:lang w:val="gl-ES"/>
        </w:rPr>
        <w:t xml:space="preserve">c) Os datos subministrados coa solicitude destínanse unicamente a garantir o cumprimento do establecido na lexislación xeral de subvencións, a comprobar que a persoa solicitante reúne os requisitos establecidos para poder ser beneficiaria/o, para a </w:t>
      </w:r>
      <w:r w:rsidRPr="00E8301D">
        <w:rPr>
          <w:lang w:val="gl-ES"/>
        </w:rPr>
        <w:lastRenderedPageBreak/>
        <w:t xml:space="preserve">valoración da súa solicitude e para a emisión das correspondentes tarxetas </w:t>
      </w:r>
      <w:proofErr w:type="spellStart"/>
      <w:r w:rsidRPr="00E8301D">
        <w:rPr>
          <w:lang w:val="gl-ES"/>
        </w:rPr>
        <w:t>ChegOU</w:t>
      </w:r>
      <w:proofErr w:type="spellEnd"/>
      <w:r w:rsidRPr="00E8301D">
        <w:rPr>
          <w:lang w:val="gl-ES"/>
        </w:rPr>
        <w:t xml:space="preserve">. Ademais, e en cumprimento do establecido nos artigos 20 da Lei 38/2003, xeral de subvencións, 15 da Lei 9/2007, de subvencións de Galicia e 8.1.c) da Lei 19/2013, do 9 de decembro, de transparencia e bo goberno, a información relativa ás subvencións concedidas, alí prevista, será obxecto de publicación segundo se prevé na normativa de aplicación. Publicaranse igualmente na sede electrónica e na páxina </w:t>
      </w:r>
      <w:proofErr w:type="spellStart"/>
      <w:r w:rsidRPr="00E8301D">
        <w:rPr>
          <w:lang w:val="gl-ES"/>
        </w:rPr>
        <w:t>web</w:t>
      </w:r>
      <w:proofErr w:type="spellEnd"/>
      <w:r w:rsidRPr="00E8301D">
        <w:rPr>
          <w:lang w:val="gl-ES"/>
        </w:rPr>
        <w:t xml:space="preserve"> provincial </w:t>
      </w:r>
      <w:hyperlink r:id="rId12" w:history="1">
        <w:r w:rsidR="00F9378A" w:rsidRPr="00593C0A">
          <w:rPr>
            <w:rStyle w:val="Hipervnculo"/>
            <w:lang w:val="gl-ES"/>
          </w:rPr>
          <w:t>www.depourense.gal</w:t>
        </w:r>
      </w:hyperlink>
      <w:r w:rsidR="00F9378A">
        <w:rPr>
          <w:lang w:val="gl-ES"/>
        </w:rPr>
        <w:t xml:space="preserve"> </w:t>
      </w:r>
    </w:p>
    <w:p w14:paraId="22E28DCD" w14:textId="77777777" w:rsidR="00377016" w:rsidRPr="00E8301D" w:rsidRDefault="00377016" w:rsidP="00377016">
      <w:pPr>
        <w:spacing w:line="360" w:lineRule="auto"/>
        <w:ind w:firstLine="708"/>
        <w:jc w:val="both"/>
        <w:rPr>
          <w:lang w:val="gl-ES"/>
        </w:rPr>
      </w:pPr>
      <w:r w:rsidRPr="00E8301D">
        <w:rPr>
          <w:lang w:val="gl-ES"/>
        </w:rPr>
        <w:t xml:space="preserve">As publicacións referidas manteranse durante un prazo mínimo de catro anos dende a realización da publicación, podendo, a partir dese prazo, ser suprimida de xeito motivado a publicación de oficio pola Deputación Provincial ou ben a solicitude das persoas interesadas, dirixida ao responsable do tratamento. En todo caso, as solicitudes e o resto de documentación </w:t>
      </w:r>
      <w:proofErr w:type="spellStart"/>
      <w:r w:rsidRPr="00E8301D">
        <w:rPr>
          <w:lang w:val="gl-ES"/>
        </w:rPr>
        <w:t>obrante</w:t>
      </w:r>
      <w:proofErr w:type="spellEnd"/>
      <w:r w:rsidRPr="00E8301D">
        <w:rPr>
          <w:lang w:val="gl-ES"/>
        </w:rPr>
        <w:t xml:space="preserve"> no expediente atoparanse a disposición doutras persoas interesadas no procedemento para os únicos efectos da formulación de reclamacións ou interposición de recursos que legalmente procedan contra o acto de resolución, e baixo a condición de que os datos de identidade persoal dos interesados non se poidan facer públicos.</w:t>
      </w:r>
    </w:p>
    <w:p w14:paraId="6866B1E9" w14:textId="77777777" w:rsidR="00377016" w:rsidRPr="00E8301D" w:rsidRDefault="00377016" w:rsidP="00377016">
      <w:pPr>
        <w:spacing w:line="360" w:lineRule="auto"/>
        <w:ind w:firstLine="708"/>
        <w:jc w:val="both"/>
        <w:rPr>
          <w:lang w:val="gl-ES"/>
        </w:rPr>
      </w:pPr>
      <w:r w:rsidRPr="00E8301D">
        <w:rPr>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E8301D">
        <w:rPr>
          <w:lang w:val="gl-ES"/>
        </w:rPr>
        <w:t>concedente</w:t>
      </w:r>
      <w:proofErr w:type="spellEnd"/>
      <w:r w:rsidRPr="00E8301D">
        <w:rPr>
          <w:lang w:val="gl-ES"/>
        </w:rPr>
        <w:t xml:space="preserve">  (artigo 6.1.c) do Regulamento UE 2016/679) e, no caso dos datos para acreditación do cumprimento dos requisitos específicos da convocatoria e valoración de solicitudes, a necesidade deses datos para dar satisfacción á finalidade de interese público perseguida con esta convocatoria (artigo 6.1.e) do Regulamento UE 2016/679). </w:t>
      </w:r>
    </w:p>
    <w:p w14:paraId="46C41993" w14:textId="77777777" w:rsidR="00377016" w:rsidRPr="00E8301D" w:rsidRDefault="00377016" w:rsidP="00377016">
      <w:pPr>
        <w:spacing w:line="360" w:lineRule="auto"/>
        <w:ind w:firstLine="708"/>
        <w:jc w:val="both"/>
        <w:rPr>
          <w:iCs/>
          <w:lang w:val="gl-ES"/>
        </w:rPr>
      </w:pPr>
      <w:r w:rsidRPr="00E8301D">
        <w:rPr>
          <w:lang w:val="gl-ES"/>
        </w:rPr>
        <w:t xml:space="preserve">e) Os datos subministrados á Deputación Provincial serán tratados polo persoal autorizado para a tramitación da solicitude, suxeitos ao deber de reserva salvo os referidos </w:t>
      </w:r>
      <w:r w:rsidRPr="00E8301D">
        <w:rPr>
          <w:iCs/>
          <w:lang w:val="gl-ES"/>
        </w:rPr>
        <w:t>ao nome, apelidos e número de teléfono móbil  que lle serán comunicados, no momento da concesión da subvención, á entidade financeira colaboradora, para que poida emitir a tarxeta electrónica coa contía da subvención, e tratalos, para emitir, estampar e gravar a tarxeta  e cantos procesos e operacións poidan ser precisos para a activación e xestión.</w:t>
      </w:r>
    </w:p>
    <w:p w14:paraId="6C1605C0" w14:textId="77777777" w:rsidR="00377016" w:rsidRPr="00E8301D" w:rsidRDefault="00377016" w:rsidP="00377016">
      <w:pPr>
        <w:spacing w:line="360" w:lineRule="auto"/>
        <w:ind w:firstLine="708"/>
        <w:jc w:val="both"/>
        <w:rPr>
          <w:lang w:val="gl-ES"/>
        </w:rPr>
      </w:pPr>
      <w:r w:rsidRPr="00E8301D">
        <w:rPr>
          <w:lang w:val="gl-ES"/>
        </w:rPr>
        <w:t xml:space="preserve">Estes datos poderán ser cedidos a terceiras persoas nos seguintes casos: </w:t>
      </w:r>
    </w:p>
    <w:p w14:paraId="23E77F6D" w14:textId="77777777" w:rsidR="00377016" w:rsidRPr="00E8301D" w:rsidRDefault="00377016" w:rsidP="00377016">
      <w:pPr>
        <w:spacing w:line="360" w:lineRule="auto"/>
        <w:ind w:firstLine="708"/>
        <w:jc w:val="both"/>
        <w:rPr>
          <w:lang w:val="gl-ES"/>
        </w:rPr>
      </w:pPr>
      <w:r w:rsidRPr="00E8301D">
        <w:rPr>
          <w:lang w:val="gl-ES"/>
        </w:rPr>
        <w:t xml:space="preserve">- Ao resto de solicitantes ou os seus representantes legais cando así o reclamen para a formulación de reclamacións ou interposición de recursos contra o acto de adxudicación. </w:t>
      </w:r>
    </w:p>
    <w:p w14:paraId="03104900" w14:textId="0D6B544B" w:rsidR="00377016" w:rsidRPr="00E8301D" w:rsidRDefault="00377016" w:rsidP="00377016">
      <w:pPr>
        <w:spacing w:line="360" w:lineRule="auto"/>
        <w:ind w:firstLine="708"/>
        <w:jc w:val="both"/>
        <w:rPr>
          <w:lang w:val="gl-ES"/>
        </w:rPr>
      </w:pPr>
      <w:r w:rsidRPr="00E8301D">
        <w:rPr>
          <w:lang w:val="gl-ES"/>
        </w:rPr>
        <w:lastRenderedPageBreak/>
        <w:t xml:space="preserve">- A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E8301D">
        <w:rPr>
          <w:lang w:val="gl-ES"/>
        </w:rPr>
        <w:t>Pueblo</w:t>
      </w:r>
      <w:proofErr w:type="spellEnd"/>
      <w:r w:rsidRPr="00E8301D">
        <w:rPr>
          <w:lang w:val="gl-ES"/>
        </w:rPr>
        <w:t>, Tribu</w:t>
      </w:r>
      <w:r w:rsidR="002A6137">
        <w:rPr>
          <w:lang w:val="gl-ES"/>
        </w:rPr>
        <w:t>nal de Co</w:t>
      </w:r>
      <w:r w:rsidRPr="00E8301D">
        <w:rPr>
          <w:lang w:val="gl-ES"/>
        </w:rPr>
        <w:t xml:space="preserve">ntas e Consello de Contas, na medida en que sexa necesario para o exercicio das funcións destas autoridades públicas. </w:t>
      </w:r>
    </w:p>
    <w:p w14:paraId="22CD34A8" w14:textId="77777777" w:rsidR="00377016" w:rsidRPr="00E8301D" w:rsidRDefault="00377016" w:rsidP="00377016">
      <w:pPr>
        <w:spacing w:line="360" w:lineRule="auto"/>
        <w:ind w:firstLine="708"/>
        <w:jc w:val="both"/>
        <w:rPr>
          <w:lang w:val="gl-ES"/>
        </w:rPr>
      </w:pPr>
      <w:r w:rsidRPr="00E8301D">
        <w:rPr>
          <w:lang w:val="gl-ES"/>
        </w:rPr>
        <w:t xml:space="preserve">- Ás persoas que o soliciten ao abeiro do disposto na Lei 19/2013, do 9 de decembro, de transparencia e bo goberno, tras o previo expediente contraditorio con audiencia da persoa interesada titular dos datos e nos termos previstos na dita lei. </w:t>
      </w:r>
    </w:p>
    <w:p w14:paraId="3569D897" w14:textId="77777777" w:rsidR="00377016" w:rsidRPr="00E8301D" w:rsidRDefault="00377016" w:rsidP="00377016">
      <w:pPr>
        <w:spacing w:line="360" w:lineRule="auto"/>
        <w:ind w:firstLine="708"/>
        <w:jc w:val="both"/>
        <w:rPr>
          <w:lang w:val="gl-ES"/>
        </w:rPr>
      </w:pPr>
      <w:r w:rsidRPr="00E8301D">
        <w:rPr>
          <w:lang w:val="gl-ES"/>
        </w:rPr>
        <w:t xml:space="preserve">f) En ningún caso se transferirán os seus datos persoais a un terceiro país nin a unha organización internacional. </w:t>
      </w:r>
    </w:p>
    <w:p w14:paraId="38A6F53E" w14:textId="77777777" w:rsidR="00377016" w:rsidRPr="00E8301D" w:rsidRDefault="00377016" w:rsidP="00377016">
      <w:pPr>
        <w:spacing w:line="360" w:lineRule="auto"/>
        <w:ind w:firstLine="708"/>
        <w:jc w:val="both"/>
        <w:rPr>
          <w:lang w:val="gl-ES"/>
        </w:rPr>
      </w:pPr>
      <w:r w:rsidRPr="00E8301D">
        <w:rPr>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14:paraId="781B23F0" w14:textId="77777777" w:rsidR="00377016" w:rsidRPr="00E8301D" w:rsidRDefault="00377016" w:rsidP="00377016">
      <w:pPr>
        <w:spacing w:line="360" w:lineRule="auto"/>
        <w:ind w:firstLine="708"/>
        <w:jc w:val="both"/>
        <w:rPr>
          <w:lang w:val="gl-ES"/>
        </w:rPr>
      </w:pPr>
      <w:r w:rsidRPr="00E8301D">
        <w:rPr>
          <w:lang w:val="gl-ES"/>
        </w:rPr>
        <w:t xml:space="preserve">h) As persoas interesadas poderán solicitar en todo momento da Presidencia da Deputación o acceso aos seus datos, así como a súa rectificación, de ser o caso. Poderá solicitarse a limitación do tratamento dos ditos datos, referida á súa publicación, unha vez transcorrido o prazo de catro anos previsto nestas bases. Poderá formularse igualmente a oposición ao tratamento dos datos, motivada pola situación particular do interesado, nos termos previstos no artigo 21 do Regulamento UE 2016/679. </w:t>
      </w:r>
    </w:p>
    <w:p w14:paraId="443E94EA" w14:textId="77777777" w:rsidR="00377016" w:rsidRPr="00E8301D" w:rsidRDefault="00377016" w:rsidP="00377016">
      <w:pPr>
        <w:spacing w:line="360" w:lineRule="auto"/>
        <w:ind w:firstLine="708"/>
        <w:jc w:val="both"/>
        <w:rPr>
          <w:lang w:val="gl-ES"/>
        </w:rPr>
      </w:pPr>
      <w:r w:rsidRPr="00E8301D">
        <w:rPr>
          <w:lang w:val="gl-ES"/>
        </w:rPr>
        <w:t xml:space="preserve">Os dereitos sinalados neste apartado poderán exercerse mediante un escrito dirixido á Presidencia da Deputación Provincial. De conformidade co disposto no artigo 20.3 do Regulamento UE 2016/679, non será de aplicación o dereito á </w:t>
      </w:r>
      <w:proofErr w:type="spellStart"/>
      <w:r w:rsidRPr="00E8301D">
        <w:rPr>
          <w:lang w:val="gl-ES"/>
        </w:rPr>
        <w:t>portabilidade</w:t>
      </w:r>
      <w:proofErr w:type="spellEnd"/>
      <w:r w:rsidRPr="00E8301D">
        <w:rPr>
          <w:lang w:val="gl-ES"/>
        </w:rPr>
        <w:t xml:space="preserve"> dos datos subministrados á Deputación Provincial neste procedemento.</w:t>
      </w:r>
    </w:p>
    <w:p w14:paraId="2FE3B00C" w14:textId="77777777" w:rsidR="00377016" w:rsidRPr="00E8301D" w:rsidRDefault="00377016" w:rsidP="00377016">
      <w:pPr>
        <w:spacing w:line="360" w:lineRule="auto"/>
        <w:ind w:firstLine="708"/>
        <w:jc w:val="both"/>
        <w:rPr>
          <w:lang w:val="gl-ES"/>
        </w:rPr>
      </w:pPr>
      <w:r w:rsidRPr="00E8301D">
        <w:rPr>
          <w:lang w:val="gl-ES"/>
        </w:rPr>
        <w:t xml:space="preserve">i) En todo caso, as/os interesadas/os poderán formular as reclamacións que consideren oportunas en relación co tratamento dos seus datos persoais ante a Axencia Española de Protección de Datos. </w:t>
      </w:r>
    </w:p>
    <w:p w14:paraId="4CE58A6F" w14:textId="77777777" w:rsidR="00377016" w:rsidRPr="00E8301D" w:rsidRDefault="00377016" w:rsidP="00377016">
      <w:pPr>
        <w:spacing w:line="360" w:lineRule="auto"/>
        <w:ind w:firstLine="708"/>
        <w:jc w:val="both"/>
        <w:rPr>
          <w:lang w:val="gl-ES"/>
        </w:rPr>
      </w:pPr>
      <w:r w:rsidRPr="00E8301D">
        <w:rPr>
          <w:lang w:val="gl-ES"/>
        </w:rPr>
        <w:t xml:space="preserve">j) A falla de subministración á Deputación Provincial dos datos persoais requiridos, ao constituír un requisito legal para a selección dos/as beneficiarios/as, dará lugar á súa exclusión do procedemento. </w:t>
      </w:r>
    </w:p>
    <w:p w14:paraId="1CFCA881" w14:textId="77777777" w:rsidR="00377016" w:rsidRPr="00E8301D" w:rsidRDefault="00377016" w:rsidP="00377016">
      <w:pPr>
        <w:spacing w:line="360" w:lineRule="auto"/>
        <w:ind w:firstLine="708"/>
        <w:jc w:val="both"/>
        <w:rPr>
          <w:lang w:val="gl-ES"/>
        </w:rPr>
      </w:pPr>
      <w:r w:rsidRPr="00E8301D">
        <w:rPr>
          <w:lang w:val="gl-ES"/>
        </w:rPr>
        <w:t xml:space="preserve">k) En ningún caso se procederá á adopción de decisións automatizadas nin á elaboración de perfís persoais cos datos subministrados, que non serán obxecto de tratamentos diferentes aos expresamente previstos nesta cláusula. </w:t>
      </w:r>
    </w:p>
    <w:p w14:paraId="504D3DD3" w14:textId="77777777" w:rsidR="00F1002E" w:rsidRDefault="00F1002E" w:rsidP="00377016">
      <w:pPr>
        <w:spacing w:line="360" w:lineRule="auto"/>
        <w:jc w:val="both"/>
        <w:rPr>
          <w:b/>
          <w:lang w:val="gl-ES"/>
        </w:rPr>
      </w:pPr>
    </w:p>
    <w:p w14:paraId="5E3CD2C3" w14:textId="7AAD907C" w:rsidR="00377016" w:rsidRDefault="00377016" w:rsidP="00377016">
      <w:pPr>
        <w:spacing w:line="360" w:lineRule="auto"/>
        <w:jc w:val="both"/>
        <w:rPr>
          <w:b/>
          <w:lang w:val="gl-ES"/>
        </w:rPr>
      </w:pPr>
      <w:r w:rsidRPr="00E8301D">
        <w:rPr>
          <w:b/>
          <w:lang w:val="gl-ES"/>
        </w:rPr>
        <w:t xml:space="preserve">Oitava.- Tarxeta electrónica da Deputación </w:t>
      </w:r>
    </w:p>
    <w:p w14:paraId="4D45E663" w14:textId="77777777" w:rsidR="00F9378A" w:rsidRDefault="00F9378A" w:rsidP="00F9378A">
      <w:pPr>
        <w:spacing w:line="360" w:lineRule="auto"/>
        <w:ind w:firstLine="708"/>
        <w:jc w:val="both"/>
        <w:rPr>
          <w:b/>
          <w:lang w:val="gl-ES"/>
        </w:rPr>
      </w:pPr>
      <w:r w:rsidRPr="00056F3F">
        <w:rPr>
          <w:lang w:val="gl-ES"/>
        </w:rPr>
        <w:t xml:space="preserve">As persoas que resulten beneficiarias da subvención e figuren na resolución semanal recibirán, </w:t>
      </w:r>
      <w:r w:rsidRPr="006D633C">
        <w:rPr>
          <w:lang w:val="gl-ES"/>
        </w:rPr>
        <w:t>no enderezo sinalado na solicitude</w:t>
      </w:r>
      <w:r w:rsidRPr="00056F3F">
        <w:rPr>
          <w:lang w:val="gl-ES"/>
        </w:rPr>
        <w:t>, a súa tarxeta electrónica, tarxeta “</w:t>
      </w:r>
      <w:proofErr w:type="spellStart"/>
      <w:r w:rsidRPr="00056F3F">
        <w:rPr>
          <w:lang w:val="gl-ES"/>
        </w:rPr>
        <w:t>ChegOU</w:t>
      </w:r>
      <w:proofErr w:type="spellEnd"/>
      <w:r w:rsidRPr="00056F3F">
        <w:rPr>
          <w:lang w:val="gl-ES"/>
        </w:rPr>
        <w:t>”</w:t>
      </w:r>
      <w:r w:rsidRPr="00056F3F">
        <w:rPr>
          <w:b/>
          <w:lang w:val="gl-ES"/>
        </w:rPr>
        <w:t>.</w:t>
      </w:r>
    </w:p>
    <w:p w14:paraId="0DA43531" w14:textId="77777777" w:rsidR="00F9378A" w:rsidRPr="006D633C" w:rsidRDefault="00F9378A" w:rsidP="00F9378A">
      <w:pPr>
        <w:spacing w:line="360" w:lineRule="auto"/>
        <w:ind w:firstLine="708"/>
        <w:jc w:val="both"/>
        <w:rPr>
          <w:lang w:val="gl-ES"/>
        </w:rPr>
      </w:pPr>
      <w:r>
        <w:rPr>
          <w:b/>
          <w:lang w:val="gl-ES"/>
        </w:rPr>
        <w:t xml:space="preserve"> </w:t>
      </w:r>
      <w:r w:rsidRPr="006D633C">
        <w:rPr>
          <w:lang w:val="gl-ES"/>
        </w:rPr>
        <w:t xml:space="preserve">Esta tarxeta poderá emitirse de xeito nominativo ou automatizado. No caso das tarxetas automatizadas poderán ser emitidas i entregadas no momento de realizar a solicitude de xeito presencial e sempre que identifiquen  a súa situación de vulnerabilidade ante os técnicos da Área de Benestar. </w:t>
      </w:r>
    </w:p>
    <w:p w14:paraId="6F994861" w14:textId="77777777" w:rsidR="00F9378A" w:rsidRDefault="00F9378A" w:rsidP="00F9378A">
      <w:pPr>
        <w:spacing w:line="360" w:lineRule="auto"/>
        <w:ind w:firstLine="708"/>
        <w:jc w:val="both"/>
        <w:rPr>
          <w:lang w:val="gl-ES"/>
        </w:rPr>
      </w:pPr>
      <w:r w:rsidRPr="006D633C">
        <w:rPr>
          <w:lang w:val="gl-ES"/>
        </w:rPr>
        <w:t xml:space="preserve">A situación de vulnerabilidade será identificada a través do cuestionario de vulnerabilidade normalizado que poderá </w:t>
      </w:r>
      <w:proofErr w:type="spellStart"/>
      <w:r w:rsidRPr="006D633C">
        <w:rPr>
          <w:lang w:val="gl-ES"/>
        </w:rPr>
        <w:t>cumplimentarse</w:t>
      </w:r>
      <w:proofErr w:type="spellEnd"/>
      <w:r w:rsidRPr="006D633C">
        <w:rPr>
          <w:lang w:val="gl-ES"/>
        </w:rPr>
        <w:t xml:space="preserve"> e firmarse no intre da tramitación presencial .</w:t>
      </w:r>
    </w:p>
    <w:p w14:paraId="667A9830" w14:textId="77777777" w:rsidR="00F9378A" w:rsidRDefault="00F9378A" w:rsidP="00F9378A">
      <w:pPr>
        <w:spacing w:line="360" w:lineRule="auto"/>
        <w:ind w:firstLine="708"/>
        <w:jc w:val="both"/>
        <w:rPr>
          <w:lang w:val="gl-ES"/>
        </w:rPr>
      </w:pPr>
      <w:r w:rsidRPr="00056F3F">
        <w:rPr>
          <w:lang w:val="gl-ES"/>
        </w:rPr>
        <w:t xml:space="preserve">O funcionamento da Tarxeta </w:t>
      </w:r>
      <w:proofErr w:type="spellStart"/>
      <w:r w:rsidRPr="00056F3F">
        <w:rPr>
          <w:lang w:val="gl-ES"/>
        </w:rPr>
        <w:t>ChegOU</w:t>
      </w:r>
      <w:proofErr w:type="spellEnd"/>
      <w:r w:rsidRPr="00056F3F">
        <w:rPr>
          <w:lang w:val="gl-ES"/>
        </w:rPr>
        <w:t xml:space="preserve"> é o que segue:</w:t>
      </w:r>
    </w:p>
    <w:p w14:paraId="082D5976" w14:textId="77777777" w:rsidR="00F9378A" w:rsidRPr="00056F3F" w:rsidRDefault="00F9378A" w:rsidP="00F9378A">
      <w:pPr>
        <w:spacing w:line="360" w:lineRule="auto"/>
        <w:ind w:firstLine="708"/>
        <w:jc w:val="both"/>
        <w:rPr>
          <w:lang w:val="gl-ES"/>
        </w:rPr>
      </w:pPr>
    </w:p>
    <w:p w14:paraId="4ECDA62F" w14:textId="77777777" w:rsidR="00F9378A" w:rsidRPr="00056F3F" w:rsidRDefault="00F9378A" w:rsidP="00F9378A">
      <w:pPr>
        <w:spacing w:line="360" w:lineRule="auto"/>
        <w:ind w:firstLine="708"/>
        <w:jc w:val="both"/>
        <w:rPr>
          <w:lang w:val="gl-ES"/>
        </w:rPr>
      </w:pPr>
      <w:r w:rsidRPr="006D633C">
        <w:rPr>
          <w:lang w:val="gl-ES"/>
        </w:rPr>
        <w:t>O/a beneficiario/a deberá activar a súa tarxeta seguindo as instrucións que se facilitarán dende a Deputación de Ourense</w:t>
      </w:r>
      <w:r w:rsidRPr="00056F3F">
        <w:rPr>
          <w:lang w:val="gl-ES"/>
        </w:rPr>
        <w:t>, e só poderá usala en:</w:t>
      </w:r>
    </w:p>
    <w:p w14:paraId="426D3A42" w14:textId="77777777" w:rsidR="00F9378A" w:rsidRPr="00056F3F" w:rsidRDefault="00F9378A" w:rsidP="00F9378A">
      <w:pPr>
        <w:pStyle w:val="Prrafodelista"/>
        <w:numPr>
          <w:ilvl w:val="0"/>
          <w:numId w:val="47"/>
        </w:numPr>
        <w:spacing w:line="360" w:lineRule="auto"/>
        <w:jc w:val="both"/>
        <w:rPr>
          <w:lang w:val="gl-ES"/>
        </w:rPr>
      </w:pPr>
      <w:r w:rsidRPr="00056F3F">
        <w:rPr>
          <w:lang w:val="gl-ES"/>
        </w:rPr>
        <w:t>Farmacias e  para-farmacias para a adquisición de produtos hixiénicos, alimentarios e/ou de saúde</w:t>
      </w:r>
      <w:r>
        <w:rPr>
          <w:lang w:val="gl-ES"/>
        </w:rPr>
        <w:t>.</w:t>
      </w:r>
      <w:r w:rsidRPr="00056F3F">
        <w:rPr>
          <w:lang w:val="gl-ES"/>
        </w:rPr>
        <w:t xml:space="preserve"> </w:t>
      </w:r>
    </w:p>
    <w:p w14:paraId="7360C001" w14:textId="77777777" w:rsidR="00F9378A" w:rsidRPr="006D633C" w:rsidRDefault="00F9378A" w:rsidP="00F9378A">
      <w:pPr>
        <w:pStyle w:val="Prrafodelista"/>
        <w:numPr>
          <w:ilvl w:val="0"/>
          <w:numId w:val="47"/>
        </w:numPr>
        <w:spacing w:line="360" w:lineRule="auto"/>
        <w:jc w:val="both"/>
        <w:rPr>
          <w:i/>
          <w:lang w:val="gl-ES"/>
        </w:rPr>
      </w:pPr>
      <w:r w:rsidRPr="006D633C">
        <w:rPr>
          <w:lang w:val="gl-ES"/>
        </w:rPr>
        <w:t xml:space="preserve">Ópticas, centros de audición, ortopedias para a adquisición de produtos  específicos relacionados coa situación vital do solicitante, que fagan mais sinxela, a crianza  e coidado dos recen nacidos, </w:t>
      </w:r>
    </w:p>
    <w:p w14:paraId="61B2D1E2" w14:textId="77777777" w:rsidR="00F9378A" w:rsidRPr="00B24379" w:rsidRDefault="00F9378A" w:rsidP="00F9378A">
      <w:pPr>
        <w:pStyle w:val="Prrafodelista"/>
        <w:spacing w:line="360" w:lineRule="auto"/>
        <w:ind w:left="1428"/>
        <w:jc w:val="both"/>
        <w:rPr>
          <w:i/>
          <w:highlight w:val="cyan"/>
          <w:lang w:val="gl-ES"/>
        </w:rPr>
      </w:pPr>
    </w:p>
    <w:p w14:paraId="242ABE1E" w14:textId="77777777" w:rsidR="00F9378A" w:rsidRPr="00390BA7" w:rsidRDefault="00F9378A" w:rsidP="00F9378A">
      <w:pPr>
        <w:spacing w:line="360" w:lineRule="auto"/>
        <w:ind w:firstLine="708"/>
        <w:jc w:val="both"/>
        <w:rPr>
          <w:lang w:val="gl-ES"/>
        </w:rPr>
      </w:pPr>
      <w:r w:rsidRPr="00390BA7">
        <w:rPr>
          <w:lang w:val="gl-ES"/>
        </w:rPr>
        <w:t>Queda excluído o uso online e directamente en caixeiros automáticos ou mesmo na entidade financeira.</w:t>
      </w:r>
    </w:p>
    <w:p w14:paraId="16CC57C6" w14:textId="77777777" w:rsidR="00F9378A" w:rsidRDefault="00F9378A" w:rsidP="00F9378A">
      <w:pPr>
        <w:spacing w:line="360" w:lineRule="auto"/>
        <w:ind w:firstLine="708"/>
        <w:jc w:val="both"/>
        <w:rPr>
          <w:lang w:val="gl-ES"/>
        </w:rPr>
      </w:pPr>
      <w:r w:rsidRPr="00390BA7">
        <w:rPr>
          <w:lang w:val="gl-ES"/>
        </w:rPr>
        <w:t>O prazo durante o que estará activa a tarxeta para efectuar gasto será ata o 31 de maio do ano 2026.</w:t>
      </w:r>
      <w:r w:rsidRPr="002A6137">
        <w:rPr>
          <w:lang w:val="gl-ES"/>
        </w:rPr>
        <w:t xml:space="preserve"> </w:t>
      </w:r>
    </w:p>
    <w:p w14:paraId="6F8CF1D6" w14:textId="77777777" w:rsidR="00F9378A" w:rsidRPr="00E8301D" w:rsidRDefault="00F9378A" w:rsidP="00377016">
      <w:pPr>
        <w:spacing w:line="360" w:lineRule="auto"/>
        <w:jc w:val="both"/>
        <w:rPr>
          <w:b/>
          <w:lang w:val="gl-ES"/>
        </w:rPr>
      </w:pPr>
    </w:p>
    <w:p w14:paraId="74EB543D" w14:textId="77777777" w:rsidR="00377016" w:rsidRPr="002A6137" w:rsidRDefault="00377016" w:rsidP="00377016">
      <w:pPr>
        <w:spacing w:line="360" w:lineRule="auto"/>
        <w:jc w:val="both"/>
        <w:rPr>
          <w:b/>
          <w:lang w:val="gl-ES"/>
        </w:rPr>
      </w:pPr>
      <w:r w:rsidRPr="003A40F4">
        <w:rPr>
          <w:b/>
          <w:lang w:val="gl-ES"/>
        </w:rPr>
        <w:t>Novena.- Gastos subvencionables</w:t>
      </w:r>
    </w:p>
    <w:p w14:paraId="7CFD74C1" w14:textId="77777777" w:rsidR="00F9378A" w:rsidRPr="002A6137" w:rsidRDefault="00F9378A" w:rsidP="00F9378A">
      <w:pPr>
        <w:spacing w:line="360" w:lineRule="auto"/>
        <w:ind w:firstLine="708"/>
        <w:jc w:val="both"/>
        <w:rPr>
          <w:lang w:val="gl-ES"/>
        </w:rPr>
      </w:pPr>
      <w:r w:rsidRPr="002A6137">
        <w:rPr>
          <w:lang w:val="gl-ES"/>
        </w:rPr>
        <w:t>As subvencións  terán como finalidade adquirir produtos hixiénicos, alimentarios</w:t>
      </w:r>
      <w:r>
        <w:rPr>
          <w:lang w:val="gl-ES"/>
        </w:rPr>
        <w:t xml:space="preserve"> </w:t>
      </w:r>
      <w:r w:rsidRPr="002A6137">
        <w:rPr>
          <w:lang w:val="gl-ES"/>
        </w:rPr>
        <w:t>e/ou de saúde</w:t>
      </w:r>
      <w:r>
        <w:rPr>
          <w:lang w:val="gl-ES"/>
        </w:rPr>
        <w:t xml:space="preserve"> para o recen nacido</w:t>
      </w:r>
      <w:r w:rsidRPr="002A6137">
        <w:rPr>
          <w:lang w:val="gl-ES"/>
        </w:rPr>
        <w:t xml:space="preserve"> e/ou de saúde,</w:t>
      </w:r>
      <w:r w:rsidRPr="00111E9C">
        <w:rPr>
          <w:lang w:val="gl-ES"/>
        </w:rPr>
        <w:t xml:space="preserve"> </w:t>
      </w:r>
      <w:r w:rsidRPr="006D633C">
        <w:rPr>
          <w:lang w:val="gl-ES"/>
        </w:rPr>
        <w:t>relacionados coa situación vital do solicitante</w:t>
      </w:r>
      <w:r>
        <w:rPr>
          <w:lang w:val="gl-ES"/>
        </w:rPr>
        <w:t xml:space="preserve">, </w:t>
      </w:r>
      <w:r w:rsidRPr="002A6137">
        <w:rPr>
          <w:lang w:val="gl-ES"/>
        </w:rPr>
        <w:t>sempre que cumpran os seguintes requisitos:</w:t>
      </w:r>
    </w:p>
    <w:p w14:paraId="2275078D" w14:textId="77777777" w:rsidR="00F9378A" w:rsidRPr="00056F3F" w:rsidRDefault="00F9378A" w:rsidP="00F9378A">
      <w:pPr>
        <w:pStyle w:val="Prrafodelista"/>
        <w:numPr>
          <w:ilvl w:val="0"/>
          <w:numId w:val="1"/>
        </w:numPr>
        <w:spacing w:line="360" w:lineRule="auto"/>
        <w:jc w:val="both"/>
        <w:rPr>
          <w:iCs/>
          <w:lang w:val="gl-ES"/>
        </w:rPr>
      </w:pPr>
      <w:r w:rsidRPr="002A6137">
        <w:rPr>
          <w:lang w:val="gl-ES"/>
        </w:rPr>
        <w:t xml:space="preserve">Que sexan realizados en data posterior á do nacemento/adopción do/a neno/a que motiva a subvención e ata o </w:t>
      </w:r>
      <w:r w:rsidRPr="00971A94">
        <w:rPr>
          <w:lang w:val="gl-ES"/>
        </w:rPr>
        <w:t xml:space="preserve">31 de maio </w:t>
      </w:r>
      <w:r w:rsidRPr="00056F3F">
        <w:rPr>
          <w:lang w:val="gl-ES"/>
        </w:rPr>
        <w:t>de 2026.</w:t>
      </w:r>
    </w:p>
    <w:p w14:paraId="7EAF7460" w14:textId="77777777" w:rsidR="00F9378A" w:rsidRPr="002A6137" w:rsidRDefault="00F9378A" w:rsidP="00F9378A">
      <w:pPr>
        <w:pStyle w:val="Prrafodelista"/>
        <w:numPr>
          <w:ilvl w:val="0"/>
          <w:numId w:val="1"/>
        </w:numPr>
        <w:spacing w:line="360" w:lineRule="auto"/>
        <w:jc w:val="both"/>
        <w:rPr>
          <w:iCs/>
          <w:lang w:val="gl-ES"/>
        </w:rPr>
      </w:pPr>
      <w:r w:rsidRPr="002A6137">
        <w:rPr>
          <w:lang w:val="gl-ES"/>
        </w:rPr>
        <w:lastRenderedPageBreak/>
        <w:t xml:space="preserve">Que conste como executora do gasto a persoa beneficiaria da subvención.  </w:t>
      </w:r>
    </w:p>
    <w:p w14:paraId="58C3042C" w14:textId="77777777" w:rsidR="00377016" w:rsidRPr="002A6137" w:rsidRDefault="00377016" w:rsidP="00377016">
      <w:pPr>
        <w:spacing w:line="360" w:lineRule="auto"/>
        <w:jc w:val="both"/>
        <w:rPr>
          <w:b/>
          <w:iCs/>
          <w:lang w:val="gl-ES"/>
        </w:rPr>
      </w:pPr>
      <w:r w:rsidRPr="002A6137">
        <w:rPr>
          <w:b/>
          <w:iCs/>
          <w:lang w:val="gl-ES"/>
        </w:rPr>
        <w:t>Décima.- Xustificación da subvención e pago de subvencións</w:t>
      </w:r>
    </w:p>
    <w:p w14:paraId="4C83ECF1" w14:textId="07BC18A4" w:rsidR="00377016" w:rsidRPr="00E8301D" w:rsidRDefault="00377016" w:rsidP="00377016">
      <w:pPr>
        <w:spacing w:line="360" w:lineRule="auto"/>
        <w:ind w:firstLine="708"/>
        <w:jc w:val="both"/>
        <w:rPr>
          <w:iCs/>
          <w:lang w:val="gl-ES"/>
        </w:rPr>
      </w:pPr>
      <w:r w:rsidRPr="002A6137">
        <w:rPr>
          <w:iCs/>
          <w:lang w:val="gl-ES"/>
        </w:rPr>
        <w:t>En atención ao previsto no artigo 28.9 da Lei 9/2007, do 13 de xuño, de</w:t>
      </w:r>
      <w:r w:rsidRPr="00E8301D">
        <w:rPr>
          <w:iCs/>
          <w:lang w:val="gl-ES"/>
        </w:rPr>
        <w:t xml:space="preserve"> subvencións de Galicia, toda vez que a concesión da subvención está motivada pola concorrencia no/na solicitante-beneficiario/a da circunstancia acreditada de ser proxenitor/a dun/unha neno/a nacido/a durante o ano </w:t>
      </w:r>
      <w:r w:rsidR="00B055FF">
        <w:rPr>
          <w:iCs/>
          <w:lang w:val="gl-ES"/>
        </w:rPr>
        <w:t>2025</w:t>
      </w:r>
      <w:r w:rsidRPr="00E8301D">
        <w:rPr>
          <w:iCs/>
          <w:lang w:val="gl-ES"/>
        </w:rPr>
        <w:t xml:space="preserve">, titor/a ou pai/nai dun/dunha menor adoptado/a durante o ano </w:t>
      </w:r>
      <w:r w:rsidR="00B055FF">
        <w:rPr>
          <w:iCs/>
          <w:lang w:val="gl-ES"/>
        </w:rPr>
        <w:t>2025</w:t>
      </w:r>
      <w:r w:rsidRPr="00E8301D">
        <w:rPr>
          <w:iCs/>
          <w:lang w:val="gl-ES"/>
        </w:rPr>
        <w:t>, non se requirirá outra xustificación que a comprobación xa realizada da situación que motiva a concesión da subvención, isto sen prexuízo dos controis que se establezan para controlar a aplicación do gasto segundo o procedemento descrito.</w:t>
      </w:r>
    </w:p>
    <w:p w14:paraId="7C25B509" w14:textId="77777777" w:rsidR="00377016" w:rsidRPr="00E8301D" w:rsidRDefault="00377016" w:rsidP="00377016">
      <w:pPr>
        <w:pStyle w:val="Sangra2detindependiente"/>
        <w:ind w:left="0" w:firstLine="708"/>
        <w:rPr>
          <w:color w:val="000000"/>
        </w:rPr>
      </w:pPr>
      <w:r w:rsidRPr="00E8301D">
        <w:rPr>
          <w:color w:val="000000"/>
        </w:rPr>
        <w:t xml:space="preserve">Por solicitude da Intervención da Deputación Provincial, poderán esixirse aqueles documentos ou xustificantes complementarios que, </w:t>
      </w:r>
      <w:proofErr w:type="spellStart"/>
      <w:r w:rsidRPr="00E8301D">
        <w:rPr>
          <w:color w:val="000000"/>
        </w:rPr>
        <w:t>motivadamente</w:t>
      </w:r>
      <w:proofErr w:type="spellEnd"/>
      <w:r w:rsidRPr="00E8301D">
        <w:rPr>
          <w:color w:val="000000"/>
        </w:rPr>
        <w:t xml:space="preserve">, se consideren oportunos para unha fidedigna acreditación da realización do gasto. Igualmente, a Intervención da Deputación poderá realizar funcións de inspección e control financeiro de conformidade co establecido </w:t>
      </w:r>
      <w:r w:rsidRPr="00E8301D">
        <w:t>na Lei 9/2007.</w:t>
      </w:r>
      <w:r w:rsidRPr="00E8301D">
        <w:rPr>
          <w:color w:val="000000"/>
        </w:rPr>
        <w:t xml:space="preserve"> </w:t>
      </w:r>
    </w:p>
    <w:p w14:paraId="4D9F1227" w14:textId="77777777" w:rsidR="00377016" w:rsidRPr="00E8301D" w:rsidRDefault="00377016" w:rsidP="00377016">
      <w:pPr>
        <w:pStyle w:val="Sangra2detindependiente"/>
        <w:ind w:left="0" w:firstLine="708"/>
        <w:rPr>
          <w:color w:val="000000"/>
        </w:rPr>
      </w:pPr>
      <w:r w:rsidRPr="00E8301D">
        <w:rPr>
          <w:color w:val="000000"/>
        </w:rPr>
        <w:t xml:space="preserve">Aquelas contías económicas non utilizadas unha vez finalizado o prazo máximo previsto nestas bases serán automaticamente reintegradas á Deputación de Ourense, sen que se poida derivar ningún dereito para aquela persoa beneficiaria que non fixese uso da totalidade do crédito inicialmente concedido. </w:t>
      </w:r>
    </w:p>
    <w:p w14:paraId="6A8853FB" w14:textId="77777777" w:rsidR="00377016" w:rsidRPr="00E8301D" w:rsidRDefault="00377016" w:rsidP="00377016">
      <w:pPr>
        <w:spacing w:line="360" w:lineRule="auto"/>
        <w:jc w:val="both"/>
        <w:rPr>
          <w:b/>
          <w:iCs/>
          <w:lang w:val="gl-ES"/>
        </w:rPr>
      </w:pPr>
      <w:r w:rsidRPr="00E8301D">
        <w:rPr>
          <w:b/>
          <w:iCs/>
          <w:lang w:val="gl-ES"/>
        </w:rPr>
        <w:t>Décimo primeira.- Compatibilidade</w:t>
      </w:r>
    </w:p>
    <w:p w14:paraId="0B0AC105" w14:textId="77777777" w:rsidR="00377016" w:rsidRPr="00E8301D" w:rsidRDefault="00377016" w:rsidP="00377016">
      <w:pPr>
        <w:spacing w:line="360" w:lineRule="auto"/>
        <w:ind w:firstLine="708"/>
        <w:jc w:val="both"/>
        <w:rPr>
          <w:iCs/>
          <w:lang w:val="gl-ES"/>
        </w:rPr>
      </w:pPr>
      <w:r w:rsidRPr="00E8301D">
        <w:rPr>
          <w:iCs/>
          <w:lang w:val="gl-ES"/>
        </w:rPr>
        <w:t>A percepción desta axuda será compatible con calquera outra axuda concedida polo Estado, pola Comunidade Autónoma de Galicia ou por calquera outra administración.</w:t>
      </w:r>
    </w:p>
    <w:p w14:paraId="369B8175" w14:textId="77777777" w:rsidR="00377016" w:rsidRPr="00E8301D" w:rsidRDefault="00377016" w:rsidP="00377016">
      <w:pPr>
        <w:spacing w:line="360" w:lineRule="auto"/>
        <w:jc w:val="both"/>
        <w:rPr>
          <w:b/>
          <w:iCs/>
          <w:lang w:val="gl-ES"/>
        </w:rPr>
      </w:pPr>
      <w:r w:rsidRPr="00E8301D">
        <w:rPr>
          <w:b/>
          <w:iCs/>
          <w:lang w:val="gl-ES"/>
        </w:rPr>
        <w:t>Décimo segunda - Normativa supletoria</w:t>
      </w:r>
    </w:p>
    <w:p w14:paraId="06C23887" w14:textId="77777777" w:rsidR="00377016" w:rsidRPr="00E8301D" w:rsidRDefault="00377016" w:rsidP="00377016">
      <w:pPr>
        <w:spacing w:line="360" w:lineRule="auto"/>
        <w:ind w:firstLine="708"/>
        <w:jc w:val="both"/>
        <w:rPr>
          <w:iCs/>
          <w:lang w:val="gl-ES"/>
        </w:rPr>
      </w:pPr>
      <w:r w:rsidRPr="00E8301D">
        <w:rPr>
          <w:iCs/>
          <w:lang w:val="gl-ES"/>
        </w:rPr>
        <w:t>En todo  o non disposto nestas bases seralles de aplicación á convocatoria e ás subvencións que se conceden ao seu abeiro, o disposto na Lei 38/2003, xeral de subvencións e a Lei 9/2007, de subvencións de Galicia, os seus regulamentos de desenvolvemento no que sexa de aplicación á administración local, así como a lexislación aplicable en materia de réxime xurídico das administracións públicas e do procedemento administrativo.</w:t>
      </w:r>
    </w:p>
    <w:bookmarkEnd w:id="1"/>
    <w:p w14:paraId="4015E1DD" w14:textId="3948A2AE" w:rsidR="00F1002E" w:rsidRDefault="00F1002E" w:rsidP="00161BDE">
      <w:pPr>
        <w:autoSpaceDE w:val="0"/>
        <w:autoSpaceDN w:val="0"/>
        <w:adjustRightInd w:val="0"/>
        <w:spacing w:line="480" w:lineRule="auto"/>
        <w:jc w:val="both"/>
        <w:rPr>
          <w:b/>
          <w:lang w:val="gl-ES"/>
        </w:rPr>
      </w:pPr>
    </w:p>
    <w:p w14:paraId="1E330DD5" w14:textId="77777777" w:rsidR="002A6137" w:rsidRDefault="002A6137" w:rsidP="00161BDE">
      <w:pPr>
        <w:autoSpaceDE w:val="0"/>
        <w:autoSpaceDN w:val="0"/>
        <w:adjustRightInd w:val="0"/>
        <w:spacing w:line="480" w:lineRule="auto"/>
        <w:jc w:val="both"/>
        <w:rPr>
          <w:b/>
          <w:lang w:val="gl-ES"/>
        </w:rPr>
      </w:pPr>
    </w:p>
    <w:p w14:paraId="69B51B25" w14:textId="77777777" w:rsidR="00D70381" w:rsidRDefault="00D70381" w:rsidP="00D70381">
      <w:pPr>
        <w:autoSpaceDE w:val="0"/>
        <w:autoSpaceDN w:val="0"/>
        <w:adjustRightInd w:val="0"/>
        <w:spacing w:line="480" w:lineRule="auto"/>
        <w:jc w:val="center"/>
        <w:rPr>
          <w:b/>
          <w:lang w:val="gl-ES"/>
        </w:rPr>
      </w:pPr>
      <w:bookmarkStart w:id="5" w:name="_Hlk192590009"/>
      <w:r>
        <w:rPr>
          <w:b/>
          <w:lang w:val="gl-ES"/>
        </w:rPr>
        <w:lastRenderedPageBreak/>
        <w:t>ANEXO I</w:t>
      </w:r>
      <w:bookmarkStart w:id="6" w:name="_GoBack"/>
      <w:bookmarkEnd w:id="6"/>
    </w:p>
    <w:p w14:paraId="63DF5A7E" w14:textId="77777777" w:rsidR="00D70381" w:rsidRDefault="00D70381" w:rsidP="00D70381">
      <w:pPr>
        <w:autoSpaceDE w:val="0"/>
        <w:autoSpaceDN w:val="0"/>
        <w:adjustRightInd w:val="0"/>
        <w:spacing w:line="480" w:lineRule="auto"/>
        <w:jc w:val="both"/>
        <w:rPr>
          <w:b/>
          <w:lang w:val="gl-ES"/>
        </w:rPr>
      </w:pPr>
    </w:p>
    <w:p w14:paraId="0A9F7DE0"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CRITERIOS PARA A APLICACIÓN DA PERSPECTIVA DO RETO DEMOGRÁFICO E CLASIFICACIÓN DOS CONCELLOS DA PROVINCIA DE OURENSE.</w:t>
      </w:r>
    </w:p>
    <w:p w14:paraId="23ACB5A5" w14:textId="77777777" w:rsidR="00D70381" w:rsidRPr="003251AE" w:rsidRDefault="00D70381" w:rsidP="00D70381">
      <w:pPr>
        <w:autoSpaceDE w:val="0"/>
        <w:autoSpaceDN w:val="0"/>
        <w:adjustRightInd w:val="0"/>
        <w:spacing w:line="480" w:lineRule="auto"/>
        <w:jc w:val="both"/>
        <w:rPr>
          <w:b/>
          <w:lang w:val="gl-ES"/>
        </w:rPr>
      </w:pPr>
    </w:p>
    <w:p w14:paraId="33C1486B" w14:textId="77777777" w:rsidR="00D70381" w:rsidRPr="003251AE" w:rsidRDefault="00D70381" w:rsidP="00D70381">
      <w:pPr>
        <w:autoSpaceDE w:val="0"/>
        <w:autoSpaceDN w:val="0"/>
        <w:adjustRightInd w:val="0"/>
        <w:spacing w:line="480" w:lineRule="auto"/>
        <w:jc w:val="both"/>
        <w:rPr>
          <w:lang w:val="gl-ES"/>
        </w:rPr>
      </w:pPr>
      <w:r w:rsidRPr="003251AE">
        <w:rPr>
          <w:lang w:val="gl-ES"/>
        </w:rPr>
        <w:t>A FEMP elaborou, en abril de 2017, o “</w:t>
      </w:r>
      <w:r w:rsidRPr="003251AE">
        <w:rPr>
          <w:i/>
          <w:lang w:val="gl-ES"/>
        </w:rPr>
        <w:t>Documento de acción da Comisión de despoboamento: listaxe de medidas de loita contra este fenómeno demográfico”,</w:t>
      </w:r>
      <w:r w:rsidRPr="003251AE">
        <w:rPr>
          <w:lang w:val="gl-ES"/>
        </w:rPr>
        <w:t xml:space="preserve"> recolléndose neste documento, nas súas consideracións previas,  que “</w:t>
      </w:r>
      <w:r w:rsidRPr="003251AE">
        <w:rPr>
          <w:i/>
          <w:lang w:val="gl-ES"/>
        </w:rPr>
        <w:t xml:space="preserve">a regresión demográfica converteuse nun problema de Estado e como tal ten que respondérselle dende unha perspectiva de  </w:t>
      </w:r>
      <w:proofErr w:type="spellStart"/>
      <w:r w:rsidRPr="003251AE">
        <w:rPr>
          <w:i/>
          <w:lang w:val="gl-ES"/>
        </w:rPr>
        <w:t>gobernanza</w:t>
      </w:r>
      <w:proofErr w:type="spellEnd"/>
      <w:r w:rsidRPr="003251AE">
        <w:rPr>
          <w:i/>
          <w:lang w:val="gl-ES"/>
        </w:rPr>
        <w:t xml:space="preserve">  </w:t>
      </w:r>
      <w:proofErr w:type="spellStart"/>
      <w:r w:rsidRPr="003251AE">
        <w:rPr>
          <w:i/>
          <w:lang w:val="gl-ES"/>
        </w:rPr>
        <w:t>multinivel</w:t>
      </w:r>
      <w:proofErr w:type="spellEnd"/>
      <w:r w:rsidRPr="003251AE">
        <w:rPr>
          <w:i/>
          <w:lang w:val="gl-ES"/>
        </w:rPr>
        <w:t xml:space="preserve"> que, na práctica, </w:t>
      </w:r>
      <w:proofErr w:type="spellStart"/>
      <w:r w:rsidRPr="003251AE">
        <w:rPr>
          <w:i/>
          <w:lang w:val="gl-ES"/>
        </w:rPr>
        <w:t>conleva</w:t>
      </w:r>
      <w:proofErr w:type="spellEnd"/>
      <w:r w:rsidRPr="003251AE">
        <w:rPr>
          <w:i/>
          <w:lang w:val="gl-ES"/>
        </w:rPr>
        <w:t xml:space="preserve"> a implicación de todas as administracións públicas en todas as súas frontes de acción</w:t>
      </w:r>
      <w:r w:rsidRPr="003251AE">
        <w:rPr>
          <w:lang w:val="gl-ES"/>
        </w:rPr>
        <w:t>”.</w:t>
      </w:r>
    </w:p>
    <w:p w14:paraId="190403AB" w14:textId="77777777" w:rsidR="00D70381" w:rsidRPr="003251AE" w:rsidRDefault="00D70381" w:rsidP="00D70381">
      <w:pPr>
        <w:autoSpaceDE w:val="0"/>
        <w:autoSpaceDN w:val="0"/>
        <w:adjustRightInd w:val="0"/>
        <w:spacing w:line="480" w:lineRule="auto"/>
        <w:jc w:val="both"/>
        <w:rPr>
          <w:lang w:val="gl-ES"/>
        </w:rPr>
      </w:pPr>
    </w:p>
    <w:p w14:paraId="4A0D85F2" w14:textId="77777777" w:rsidR="00D70381" w:rsidRPr="003251AE" w:rsidRDefault="00D70381" w:rsidP="00D70381">
      <w:pPr>
        <w:autoSpaceDE w:val="0"/>
        <w:autoSpaceDN w:val="0"/>
        <w:adjustRightInd w:val="0"/>
        <w:spacing w:line="480" w:lineRule="auto"/>
        <w:jc w:val="both"/>
        <w:rPr>
          <w:lang w:val="gl-ES"/>
        </w:rPr>
      </w:pPr>
      <w:r w:rsidRPr="003251AE">
        <w:rPr>
          <w:lang w:val="gl-ES"/>
        </w:rPr>
        <w:t>O citado documento enumera as “</w:t>
      </w:r>
      <w:r w:rsidRPr="003251AE">
        <w:rPr>
          <w:i/>
          <w:lang w:val="gl-ES"/>
        </w:rPr>
        <w:t>catro figuras</w:t>
      </w:r>
      <w:r w:rsidRPr="003251AE">
        <w:rPr>
          <w:lang w:val="gl-ES"/>
        </w:rPr>
        <w:t xml:space="preserve">” que poden explicar os desafíos demográficos aos que hai que enfrontarse  </w:t>
      </w:r>
      <w:proofErr w:type="spellStart"/>
      <w:r w:rsidRPr="003251AE">
        <w:rPr>
          <w:lang w:val="gl-ES"/>
        </w:rPr>
        <w:t>multidimensional</w:t>
      </w:r>
      <w:proofErr w:type="spellEnd"/>
      <w:r w:rsidRPr="003251AE">
        <w:rPr>
          <w:lang w:val="gl-ES"/>
        </w:rPr>
        <w:t xml:space="preserve"> e  </w:t>
      </w:r>
      <w:proofErr w:type="spellStart"/>
      <w:r w:rsidRPr="003251AE">
        <w:rPr>
          <w:lang w:val="gl-ES"/>
        </w:rPr>
        <w:t>multiescalarmente</w:t>
      </w:r>
      <w:proofErr w:type="spellEnd"/>
      <w:r w:rsidRPr="003251AE">
        <w:rPr>
          <w:lang w:val="gl-ES"/>
        </w:rPr>
        <w:t>:</w:t>
      </w:r>
    </w:p>
    <w:p w14:paraId="03D8720E" w14:textId="77777777" w:rsidR="00D70381" w:rsidRPr="003251AE" w:rsidRDefault="00D70381" w:rsidP="00D70381">
      <w:pPr>
        <w:autoSpaceDE w:val="0"/>
        <w:autoSpaceDN w:val="0"/>
        <w:adjustRightInd w:val="0"/>
        <w:spacing w:line="480" w:lineRule="auto"/>
        <w:jc w:val="both"/>
        <w:rPr>
          <w:lang w:val="gl-ES"/>
        </w:rPr>
      </w:pPr>
    </w:p>
    <w:p w14:paraId="219C2E19" w14:textId="77777777" w:rsidR="00D70381" w:rsidRPr="003251AE" w:rsidRDefault="00D70381" w:rsidP="00D70381">
      <w:pPr>
        <w:pStyle w:val="Prrafodelista"/>
        <w:numPr>
          <w:ilvl w:val="0"/>
          <w:numId w:val="26"/>
        </w:numPr>
        <w:autoSpaceDE w:val="0"/>
        <w:autoSpaceDN w:val="0"/>
        <w:adjustRightInd w:val="0"/>
        <w:spacing w:line="480" w:lineRule="auto"/>
        <w:jc w:val="both"/>
        <w:rPr>
          <w:lang w:val="gl-ES"/>
        </w:rPr>
      </w:pPr>
      <w:r w:rsidRPr="003251AE">
        <w:rPr>
          <w:lang w:val="gl-ES"/>
        </w:rPr>
        <w:t xml:space="preserve">A baixa densidade, </w:t>
      </w:r>
    </w:p>
    <w:p w14:paraId="7FA13298" w14:textId="77777777" w:rsidR="00D70381" w:rsidRPr="003251AE" w:rsidRDefault="00D70381" w:rsidP="00D70381">
      <w:pPr>
        <w:pStyle w:val="Prrafodelista"/>
        <w:numPr>
          <w:ilvl w:val="0"/>
          <w:numId w:val="26"/>
        </w:numPr>
        <w:autoSpaceDE w:val="0"/>
        <w:autoSpaceDN w:val="0"/>
        <w:adjustRightInd w:val="0"/>
        <w:spacing w:line="480" w:lineRule="auto"/>
        <w:jc w:val="both"/>
        <w:rPr>
          <w:lang w:val="gl-ES"/>
        </w:rPr>
      </w:pPr>
      <w:r w:rsidRPr="003251AE">
        <w:rPr>
          <w:lang w:val="gl-ES"/>
        </w:rPr>
        <w:t xml:space="preserve">O envellecemento, </w:t>
      </w:r>
    </w:p>
    <w:p w14:paraId="661EF64A" w14:textId="77777777" w:rsidR="00D70381" w:rsidRPr="003251AE" w:rsidRDefault="00D70381" w:rsidP="00D70381">
      <w:pPr>
        <w:pStyle w:val="Prrafodelista"/>
        <w:numPr>
          <w:ilvl w:val="0"/>
          <w:numId w:val="26"/>
        </w:numPr>
        <w:autoSpaceDE w:val="0"/>
        <w:autoSpaceDN w:val="0"/>
        <w:adjustRightInd w:val="0"/>
        <w:spacing w:line="480" w:lineRule="auto"/>
        <w:jc w:val="both"/>
        <w:rPr>
          <w:lang w:val="gl-ES"/>
        </w:rPr>
      </w:pPr>
      <w:r w:rsidRPr="003251AE">
        <w:rPr>
          <w:lang w:val="gl-ES"/>
        </w:rPr>
        <w:t xml:space="preserve">A caída da natalidade e </w:t>
      </w:r>
    </w:p>
    <w:p w14:paraId="4CDB6580" w14:textId="77777777" w:rsidR="00D70381" w:rsidRPr="003251AE" w:rsidRDefault="00D70381" w:rsidP="00D70381">
      <w:pPr>
        <w:pStyle w:val="Prrafodelista"/>
        <w:numPr>
          <w:ilvl w:val="0"/>
          <w:numId w:val="26"/>
        </w:numPr>
        <w:autoSpaceDE w:val="0"/>
        <w:autoSpaceDN w:val="0"/>
        <w:adjustRightInd w:val="0"/>
        <w:spacing w:line="480" w:lineRule="auto"/>
        <w:jc w:val="both"/>
        <w:rPr>
          <w:lang w:val="gl-ES"/>
        </w:rPr>
      </w:pPr>
      <w:r w:rsidRPr="003251AE">
        <w:rPr>
          <w:lang w:val="gl-ES"/>
        </w:rPr>
        <w:t xml:space="preserve">A perda continuada da poboación. </w:t>
      </w:r>
    </w:p>
    <w:p w14:paraId="17D1B991" w14:textId="77777777" w:rsidR="00D70381" w:rsidRPr="003251AE" w:rsidRDefault="00D70381" w:rsidP="00D70381">
      <w:pPr>
        <w:autoSpaceDE w:val="0"/>
        <w:autoSpaceDN w:val="0"/>
        <w:adjustRightInd w:val="0"/>
        <w:spacing w:line="480" w:lineRule="auto"/>
        <w:jc w:val="both"/>
        <w:rPr>
          <w:lang w:val="gl-ES"/>
        </w:rPr>
      </w:pPr>
    </w:p>
    <w:p w14:paraId="63C8AFE3" w14:textId="77777777" w:rsidR="00D70381" w:rsidRPr="003251AE" w:rsidRDefault="00D70381" w:rsidP="00D70381">
      <w:pPr>
        <w:autoSpaceDE w:val="0"/>
        <w:autoSpaceDN w:val="0"/>
        <w:adjustRightInd w:val="0"/>
        <w:spacing w:line="480" w:lineRule="auto"/>
        <w:jc w:val="both"/>
        <w:rPr>
          <w:lang w:val="gl-ES"/>
        </w:rPr>
      </w:pPr>
      <w:r w:rsidRPr="003251AE">
        <w:rPr>
          <w:lang w:val="gl-ES"/>
        </w:rPr>
        <w:t>Desde a FEMP proponse unha rigorosa formulación de medidas prácticas que incorporen a loita contra o despoboamento como un principio para ter en conta en todos os plans e liñas de acción das administracións públicas.</w:t>
      </w:r>
    </w:p>
    <w:p w14:paraId="25108ADB" w14:textId="77777777" w:rsidR="00D70381" w:rsidRPr="003251AE" w:rsidRDefault="00D70381" w:rsidP="00D70381">
      <w:pPr>
        <w:autoSpaceDE w:val="0"/>
        <w:autoSpaceDN w:val="0"/>
        <w:adjustRightInd w:val="0"/>
        <w:spacing w:line="480" w:lineRule="auto"/>
        <w:jc w:val="both"/>
        <w:rPr>
          <w:lang w:val="gl-ES"/>
        </w:rPr>
      </w:pPr>
    </w:p>
    <w:p w14:paraId="06ABC2E9" w14:textId="77777777" w:rsidR="00D70381" w:rsidRPr="003251AE" w:rsidRDefault="00D70381" w:rsidP="00D70381">
      <w:pPr>
        <w:autoSpaceDE w:val="0"/>
        <w:autoSpaceDN w:val="0"/>
        <w:adjustRightInd w:val="0"/>
        <w:spacing w:line="480" w:lineRule="auto"/>
        <w:jc w:val="both"/>
        <w:rPr>
          <w:lang w:val="gl-ES"/>
        </w:rPr>
      </w:pPr>
      <w:r w:rsidRPr="003251AE">
        <w:rPr>
          <w:lang w:val="gl-ES"/>
        </w:rPr>
        <w:lastRenderedPageBreak/>
        <w:t>A “Comisión de despoboamento” da FEMP, que desde a súa constitución en 2016 vén reclamando a adopción dunha Estratexia Nacional contra o despoboamento, pide que se reforce o papel das deputacións provinciais, cabidos e consellos insulares, como entidades de referencia e liderado nas políticas de sostemento  e atención á poboación rural, intensificando a orientación das políticas das deputacións cara á corrección de desequilibrios demográficos no seu ámbito territorial, mediante a garantía dos servizos públicos de competencia local e o fomento do desenvolvemento económico e social de carácter endóxeno.</w:t>
      </w:r>
    </w:p>
    <w:p w14:paraId="066125D6" w14:textId="77777777" w:rsidR="00D70381" w:rsidRPr="003251AE" w:rsidRDefault="00D70381" w:rsidP="00D70381">
      <w:pPr>
        <w:autoSpaceDE w:val="0"/>
        <w:autoSpaceDN w:val="0"/>
        <w:adjustRightInd w:val="0"/>
        <w:spacing w:line="480" w:lineRule="auto"/>
        <w:jc w:val="both"/>
        <w:rPr>
          <w:lang w:val="gl-ES"/>
        </w:rPr>
      </w:pPr>
    </w:p>
    <w:p w14:paraId="57F53744" w14:textId="77777777" w:rsidR="00D70381" w:rsidRPr="003251AE" w:rsidRDefault="00D70381" w:rsidP="00D70381">
      <w:pPr>
        <w:autoSpaceDE w:val="0"/>
        <w:autoSpaceDN w:val="0"/>
        <w:adjustRightInd w:val="0"/>
        <w:spacing w:line="480" w:lineRule="auto"/>
        <w:jc w:val="both"/>
        <w:rPr>
          <w:lang w:val="gl-ES"/>
        </w:rPr>
      </w:pPr>
      <w:r w:rsidRPr="003251AE">
        <w:rPr>
          <w:lang w:val="gl-ES"/>
        </w:rPr>
        <w:t>Seguindo esta formulación, a Deputación Provincial de Ourense ten creado dentro da súa estrutura política a Área de Reto Demográfico, Igualdade e Políticas Sociais, e dentro da súa organización administrativa a Área de Benestar, coas funcións de impulso e execución das políticas provincias nos referidos eidos, respectivamente.</w:t>
      </w:r>
    </w:p>
    <w:p w14:paraId="75561234" w14:textId="77777777" w:rsidR="00D70381" w:rsidRPr="003251AE" w:rsidRDefault="00D70381" w:rsidP="00D70381">
      <w:pPr>
        <w:autoSpaceDE w:val="0"/>
        <w:autoSpaceDN w:val="0"/>
        <w:adjustRightInd w:val="0"/>
        <w:spacing w:line="480" w:lineRule="auto"/>
        <w:jc w:val="both"/>
        <w:rPr>
          <w:lang w:val="gl-ES"/>
        </w:rPr>
      </w:pPr>
    </w:p>
    <w:p w14:paraId="02054151" w14:textId="77777777" w:rsidR="00D70381" w:rsidRPr="003251AE" w:rsidRDefault="00D70381" w:rsidP="00D70381">
      <w:pPr>
        <w:autoSpaceDE w:val="0"/>
        <w:autoSpaceDN w:val="0"/>
        <w:adjustRightInd w:val="0"/>
        <w:spacing w:line="480" w:lineRule="auto"/>
        <w:jc w:val="both"/>
        <w:rPr>
          <w:lang w:val="gl-ES"/>
        </w:rPr>
      </w:pPr>
      <w:r w:rsidRPr="003251AE">
        <w:rPr>
          <w:lang w:val="gl-ES"/>
        </w:rPr>
        <w:t>Deste xeito, dende o exercicio 2019, por estas Áreas vense establecendo unha clasificación dos concellos de Ourense, en aplicación aos criterios de reto demográfico que neste documento se recollen, coa finalidade de que os mesmos sexan aplicados a todos os programas de cooperación coas entidades locais da provincia e bases reguladoras de subvencións que as referidas áreas promovan durante o exercicio</w:t>
      </w:r>
      <w:r>
        <w:rPr>
          <w:lang w:val="gl-ES"/>
        </w:rPr>
        <w:t xml:space="preserve"> </w:t>
      </w:r>
      <w:r w:rsidRPr="00E31E2C">
        <w:rPr>
          <w:lang w:val="gl-ES"/>
        </w:rPr>
        <w:t>2025</w:t>
      </w:r>
      <w:r w:rsidRPr="003251AE">
        <w:rPr>
          <w:lang w:val="gl-ES"/>
        </w:rPr>
        <w:t>.</w:t>
      </w:r>
    </w:p>
    <w:p w14:paraId="1EA76D9C" w14:textId="77777777" w:rsidR="00D70381" w:rsidRPr="003251AE" w:rsidRDefault="00D70381" w:rsidP="00D70381">
      <w:pPr>
        <w:autoSpaceDE w:val="0"/>
        <w:autoSpaceDN w:val="0"/>
        <w:adjustRightInd w:val="0"/>
        <w:spacing w:line="480" w:lineRule="auto"/>
        <w:rPr>
          <w:lang w:val="gl-ES"/>
        </w:rPr>
      </w:pPr>
    </w:p>
    <w:p w14:paraId="1824C175" w14:textId="77777777" w:rsidR="00D70381" w:rsidRPr="003251AE" w:rsidRDefault="00D70381" w:rsidP="00D70381">
      <w:pPr>
        <w:autoSpaceDE w:val="0"/>
        <w:autoSpaceDN w:val="0"/>
        <w:adjustRightInd w:val="0"/>
        <w:spacing w:line="480" w:lineRule="auto"/>
        <w:rPr>
          <w:b/>
          <w:u w:val="single"/>
          <w:lang w:val="gl-ES"/>
        </w:rPr>
      </w:pPr>
      <w:r w:rsidRPr="003251AE">
        <w:rPr>
          <w:b/>
          <w:lang w:val="gl-ES"/>
        </w:rPr>
        <w:t xml:space="preserve">1. </w:t>
      </w:r>
      <w:r w:rsidRPr="003251AE">
        <w:rPr>
          <w:b/>
          <w:u w:val="single"/>
          <w:lang w:val="gl-ES"/>
        </w:rPr>
        <w:softHyphen/>
        <w:t>DATOS OFICIAIS EMPREGADOS.</w:t>
      </w:r>
    </w:p>
    <w:p w14:paraId="551E706E" w14:textId="77777777" w:rsidR="00D70381" w:rsidRPr="003251AE" w:rsidRDefault="00D70381" w:rsidP="00D70381">
      <w:pPr>
        <w:autoSpaceDE w:val="0"/>
        <w:autoSpaceDN w:val="0"/>
        <w:adjustRightInd w:val="0"/>
        <w:spacing w:line="480" w:lineRule="auto"/>
        <w:rPr>
          <w:b/>
          <w:u w:val="single"/>
          <w:lang w:val="gl-ES"/>
        </w:rPr>
      </w:pPr>
    </w:p>
    <w:p w14:paraId="0BCC1E61" w14:textId="77777777" w:rsidR="00D70381" w:rsidRDefault="00D70381" w:rsidP="00D70381">
      <w:pPr>
        <w:autoSpaceDE w:val="0"/>
        <w:autoSpaceDN w:val="0"/>
        <w:adjustRightInd w:val="0"/>
        <w:spacing w:line="480" w:lineRule="auto"/>
        <w:jc w:val="both"/>
        <w:rPr>
          <w:lang w:val="gl-ES"/>
        </w:rPr>
      </w:pPr>
      <w:r w:rsidRPr="003251AE">
        <w:rPr>
          <w:lang w:val="gl-ES"/>
        </w:rPr>
        <w:t xml:space="preserve">Para garantir o estrito cumprimento dos principios de obxectividade e transparencia, a continuación indícanse os rexistros oficiais que se empregan para a aplicación da </w:t>
      </w:r>
      <w:r w:rsidRPr="003251AE">
        <w:rPr>
          <w:lang w:val="gl-ES"/>
        </w:rPr>
        <w:lastRenderedPageBreak/>
        <w:t xml:space="preserve">perspectiva do reto demográfico e a clasificación dos concellos nos graos que se indicarán. </w:t>
      </w:r>
    </w:p>
    <w:bookmarkEnd w:id="5"/>
    <w:p w14:paraId="30B630BA" w14:textId="77777777" w:rsidR="00D70381" w:rsidRDefault="00D70381" w:rsidP="00D70381">
      <w:pPr>
        <w:pStyle w:val="NormalWeb"/>
      </w:pPr>
      <w:r>
        <w:rPr>
          <w:noProof/>
        </w:rPr>
        <w:drawing>
          <wp:inline distT="0" distB="0" distL="0" distR="0" wp14:anchorId="1809D1A9" wp14:editId="4BBD10F1">
            <wp:extent cx="5232310" cy="4579620"/>
            <wp:effectExtent l="0" t="0" r="6985" b="0"/>
            <wp:docPr id="3" name="Imagen 3" descr="C:\Users\3886\Pictures\Screenshots\Captura de pantalla 2025-02-11 091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886\Pictures\Screenshots\Captura de pantalla 2025-02-11 09100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2538" cy="4597325"/>
                    </a:xfrm>
                    <a:prstGeom prst="rect">
                      <a:avLst/>
                    </a:prstGeom>
                    <a:noFill/>
                    <a:ln>
                      <a:noFill/>
                    </a:ln>
                  </pic:spPr>
                </pic:pic>
              </a:graphicData>
            </a:graphic>
          </wp:inline>
        </w:drawing>
      </w:r>
    </w:p>
    <w:p w14:paraId="58781FF8" w14:textId="77777777" w:rsidR="00D70381" w:rsidRDefault="00D70381" w:rsidP="00D70381">
      <w:pPr>
        <w:autoSpaceDE w:val="0"/>
        <w:autoSpaceDN w:val="0"/>
        <w:adjustRightInd w:val="0"/>
        <w:spacing w:line="480" w:lineRule="auto"/>
        <w:rPr>
          <w:b/>
          <w:lang w:val="gl-ES"/>
        </w:rPr>
      </w:pPr>
    </w:p>
    <w:p w14:paraId="136F431D" w14:textId="77777777" w:rsidR="00D70381" w:rsidRPr="003251AE" w:rsidRDefault="00D70381" w:rsidP="00D70381">
      <w:pPr>
        <w:autoSpaceDE w:val="0"/>
        <w:autoSpaceDN w:val="0"/>
        <w:adjustRightInd w:val="0"/>
        <w:spacing w:line="480" w:lineRule="auto"/>
        <w:rPr>
          <w:b/>
          <w:u w:val="single"/>
          <w:lang w:val="gl-ES"/>
        </w:rPr>
      </w:pPr>
      <w:bookmarkStart w:id="7" w:name="_Hlk192590047"/>
      <w:r w:rsidRPr="003251AE">
        <w:rPr>
          <w:b/>
          <w:lang w:val="gl-ES"/>
        </w:rPr>
        <w:t xml:space="preserve">2. </w:t>
      </w:r>
      <w:r w:rsidRPr="003251AE">
        <w:rPr>
          <w:b/>
          <w:u w:val="single"/>
          <w:lang w:val="gl-ES"/>
        </w:rPr>
        <w:t>CLASIFICACIÓN INICIAL DOS CONCELLOS DA PROVINCIA DE OURENSE</w:t>
      </w:r>
    </w:p>
    <w:p w14:paraId="2E6E7718" w14:textId="77777777" w:rsidR="00D70381" w:rsidRPr="003251AE" w:rsidRDefault="00D70381" w:rsidP="00D70381">
      <w:pPr>
        <w:autoSpaceDE w:val="0"/>
        <w:autoSpaceDN w:val="0"/>
        <w:adjustRightInd w:val="0"/>
        <w:spacing w:line="480" w:lineRule="auto"/>
        <w:jc w:val="both"/>
        <w:rPr>
          <w:lang w:val="gl-ES"/>
        </w:rPr>
      </w:pPr>
    </w:p>
    <w:p w14:paraId="5EDB991A" w14:textId="77777777" w:rsidR="00D70381" w:rsidRPr="003251AE" w:rsidRDefault="00D70381" w:rsidP="00D70381">
      <w:pPr>
        <w:autoSpaceDE w:val="0"/>
        <w:autoSpaceDN w:val="0"/>
        <w:adjustRightInd w:val="0"/>
        <w:spacing w:line="480" w:lineRule="auto"/>
        <w:jc w:val="both"/>
        <w:rPr>
          <w:lang w:val="gl-ES"/>
        </w:rPr>
      </w:pPr>
      <w:r w:rsidRPr="003251AE">
        <w:rPr>
          <w:b/>
          <w:lang w:val="gl-ES"/>
        </w:rPr>
        <w:t>a) Clasificación Primaria dos Concellos da Provincia de Ourense.</w:t>
      </w:r>
      <w:r w:rsidRPr="003251AE">
        <w:rPr>
          <w:b/>
          <w:u w:val="single"/>
          <w:lang w:val="gl-ES"/>
        </w:rPr>
        <w:t xml:space="preserve"> </w:t>
      </w:r>
    </w:p>
    <w:p w14:paraId="298D5BEE" w14:textId="77777777" w:rsidR="00D70381" w:rsidRPr="003251AE" w:rsidRDefault="00D70381" w:rsidP="00D70381">
      <w:pPr>
        <w:autoSpaceDE w:val="0"/>
        <w:autoSpaceDN w:val="0"/>
        <w:adjustRightInd w:val="0"/>
        <w:spacing w:line="480" w:lineRule="auto"/>
        <w:jc w:val="both"/>
        <w:rPr>
          <w:lang w:val="gl-ES"/>
        </w:rPr>
      </w:pPr>
    </w:p>
    <w:p w14:paraId="2F0C7900" w14:textId="77777777" w:rsidR="00D70381" w:rsidRPr="003251AE" w:rsidRDefault="00D70381" w:rsidP="00D70381">
      <w:pPr>
        <w:autoSpaceDE w:val="0"/>
        <w:autoSpaceDN w:val="0"/>
        <w:adjustRightInd w:val="0"/>
        <w:spacing w:line="480" w:lineRule="auto"/>
        <w:jc w:val="both"/>
        <w:rPr>
          <w:lang w:val="gl-ES"/>
        </w:rPr>
      </w:pPr>
      <w:r w:rsidRPr="003251AE">
        <w:rPr>
          <w:b/>
          <w:lang w:val="gl-ES"/>
        </w:rPr>
        <w:t>1. Sen Prioridade Demográfica</w:t>
      </w:r>
      <w:r w:rsidRPr="003251AE">
        <w:rPr>
          <w:lang w:val="gl-ES"/>
        </w:rPr>
        <w:t>: Estarán incluídos dentro desta clasificación aqueles concellos  que cumpran algunha das seguintes condicións:</w:t>
      </w:r>
    </w:p>
    <w:p w14:paraId="0C8AD00B" w14:textId="77777777" w:rsidR="00D70381" w:rsidRPr="003251AE" w:rsidRDefault="00D70381" w:rsidP="00D70381">
      <w:pPr>
        <w:autoSpaceDE w:val="0"/>
        <w:autoSpaceDN w:val="0"/>
        <w:adjustRightInd w:val="0"/>
        <w:spacing w:line="480" w:lineRule="auto"/>
        <w:jc w:val="both"/>
        <w:rPr>
          <w:lang w:val="gl-ES"/>
        </w:rPr>
      </w:pPr>
    </w:p>
    <w:p w14:paraId="445BDDB5" w14:textId="77777777" w:rsidR="00D70381" w:rsidRPr="003251AE" w:rsidRDefault="00D70381" w:rsidP="00D70381">
      <w:pPr>
        <w:autoSpaceDE w:val="0"/>
        <w:autoSpaceDN w:val="0"/>
        <w:adjustRightInd w:val="0"/>
        <w:spacing w:line="480" w:lineRule="auto"/>
        <w:jc w:val="both"/>
        <w:rPr>
          <w:lang w:val="gl-ES"/>
        </w:rPr>
      </w:pPr>
      <w:r w:rsidRPr="003251AE">
        <w:rPr>
          <w:lang w:val="gl-ES"/>
        </w:rPr>
        <w:lastRenderedPageBreak/>
        <w:t>- Estar incluídos nunha área urbana, en aplicación ao “</w:t>
      </w:r>
      <w:r w:rsidRPr="00AB06BC">
        <w:rPr>
          <w:lang w:val="gl-ES"/>
        </w:rPr>
        <w:t xml:space="preserve">atlas estatístico das áreas urbanas de España:  Áreas Urbanas de España </w:t>
      </w:r>
      <w:r>
        <w:rPr>
          <w:lang w:val="gl-ES"/>
        </w:rPr>
        <w:t>2023</w:t>
      </w:r>
      <w:r w:rsidRPr="00AB06BC">
        <w:rPr>
          <w:lang w:val="gl-ES"/>
        </w:rPr>
        <w:t xml:space="preserve">” publicada polo </w:t>
      </w:r>
      <w:proofErr w:type="spellStart"/>
      <w:r w:rsidRPr="00AB06BC">
        <w:rPr>
          <w:lang w:val="gl-ES"/>
        </w:rPr>
        <w:t>anteriomente</w:t>
      </w:r>
      <w:proofErr w:type="spellEnd"/>
      <w:r w:rsidRPr="00AB06BC">
        <w:rPr>
          <w:lang w:val="gl-ES"/>
        </w:rPr>
        <w:t xml:space="preserve"> chamado Ministerio de Fomento, actualmente Ministerio de Transportes, </w:t>
      </w:r>
      <w:proofErr w:type="spellStart"/>
      <w:r w:rsidRPr="00AB06BC">
        <w:rPr>
          <w:lang w:val="gl-ES"/>
        </w:rPr>
        <w:t>Movilidade</w:t>
      </w:r>
      <w:proofErr w:type="spellEnd"/>
      <w:r w:rsidRPr="00AB06BC">
        <w:rPr>
          <w:lang w:val="gl-ES"/>
        </w:rPr>
        <w:t xml:space="preserve"> e Axenda Urbana.</w:t>
      </w:r>
    </w:p>
    <w:p w14:paraId="13554CF0" w14:textId="77777777" w:rsidR="00D70381" w:rsidRPr="003251AE" w:rsidRDefault="00D70381" w:rsidP="00D70381">
      <w:pPr>
        <w:autoSpaceDE w:val="0"/>
        <w:autoSpaceDN w:val="0"/>
        <w:adjustRightInd w:val="0"/>
        <w:spacing w:line="480" w:lineRule="auto"/>
        <w:jc w:val="both"/>
        <w:rPr>
          <w:lang w:val="gl-ES"/>
        </w:rPr>
      </w:pPr>
      <w:r w:rsidRPr="003251AE">
        <w:rPr>
          <w:lang w:val="gl-ES"/>
        </w:rPr>
        <w:t>- Ter máis de 10.000 habitantes.</w:t>
      </w:r>
    </w:p>
    <w:p w14:paraId="4A75410B" w14:textId="77777777" w:rsidR="00D70381" w:rsidRPr="003251AE" w:rsidRDefault="00D70381" w:rsidP="00D70381">
      <w:pPr>
        <w:autoSpaceDE w:val="0"/>
        <w:autoSpaceDN w:val="0"/>
        <w:adjustRightInd w:val="0"/>
        <w:spacing w:line="480" w:lineRule="auto"/>
        <w:jc w:val="both"/>
        <w:rPr>
          <w:lang w:val="gl-ES"/>
        </w:rPr>
      </w:pPr>
      <w:r w:rsidRPr="003251AE">
        <w:rPr>
          <w:lang w:val="gl-ES"/>
        </w:rPr>
        <w:t>- Ter entre 5.000 e 10.000 habitantes, e gañar poboación na última década</w:t>
      </w:r>
    </w:p>
    <w:p w14:paraId="0F4D2322" w14:textId="77777777" w:rsidR="00D70381" w:rsidRPr="003251AE" w:rsidRDefault="00D70381" w:rsidP="00D70381">
      <w:pPr>
        <w:autoSpaceDE w:val="0"/>
        <w:autoSpaceDN w:val="0"/>
        <w:adjustRightInd w:val="0"/>
        <w:spacing w:line="480" w:lineRule="auto"/>
        <w:jc w:val="both"/>
        <w:rPr>
          <w:lang w:val="gl-ES"/>
        </w:rPr>
      </w:pPr>
    </w:p>
    <w:p w14:paraId="1D49848E" w14:textId="77777777" w:rsidR="00D70381" w:rsidRPr="003251AE" w:rsidRDefault="00D70381" w:rsidP="00D70381">
      <w:pPr>
        <w:autoSpaceDE w:val="0"/>
        <w:autoSpaceDN w:val="0"/>
        <w:adjustRightInd w:val="0"/>
        <w:spacing w:line="480" w:lineRule="auto"/>
        <w:jc w:val="both"/>
        <w:rPr>
          <w:lang w:val="gl-ES"/>
        </w:rPr>
      </w:pPr>
      <w:r w:rsidRPr="003251AE">
        <w:rPr>
          <w:b/>
          <w:lang w:val="gl-ES"/>
        </w:rPr>
        <w:t>2. Con Prioridade Demográfica:</w:t>
      </w:r>
      <w:r w:rsidRPr="003251AE">
        <w:rPr>
          <w:lang w:val="gl-ES"/>
        </w:rPr>
        <w:t xml:space="preserve"> Estarán incluídos dentro desta clasificación os  concellos non incluídos nunha área urbana en aplicación ao atlas estatístico e nos que concorran </w:t>
      </w:r>
      <w:proofErr w:type="spellStart"/>
      <w:r>
        <w:rPr>
          <w:lang w:val="gl-ES"/>
        </w:rPr>
        <w:t>ademáis</w:t>
      </w:r>
      <w:proofErr w:type="spellEnd"/>
      <w:r>
        <w:rPr>
          <w:lang w:val="gl-ES"/>
        </w:rPr>
        <w:t>,</w:t>
      </w:r>
      <w:r w:rsidRPr="003251AE">
        <w:rPr>
          <w:color w:val="FF0000"/>
          <w:lang w:val="gl-ES"/>
        </w:rPr>
        <w:t xml:space="preserve"> </w:t>
      </w:r>
      <w:r w:rsidRPr="003251AE">
        <w:rPr>
          <w:lang w:val="gl-ES"/>
        </w:rPr>
        <w:t>algunha das seguintes características:</w:t>
      </w:r>
    </w:p>
    <w:p w14:paraId="286EEDB7" w14:textId="77777777" w:rsidR="00D70381" w:rsidRPr="003251AE" w:rsidRDefault="00D70381" w:rsidP="00D70381">
      <w:pPr>
        <w:autoSpaceDE w:val="0"/>
        <w:autoSpaceDN w:val="0"/>
        <w:adjustRightInd w:val="0"/>
        <w:spacing w:line="480" w:lineRule="auto"/>
        <w:jc w:val="both"/>
        <w:rPr>
          <w:lang w:val="gl-ES"/>
        </w:rPr>
      </w:pPr>
    </w:p>
    <w:p w14:paraId="42A24CD0" w14:textId="77777777" w:rsidR="00D70381" w:rsidRPr="003251AE" w:rsidRDefault="00D70381" w:rsidP="00D70381">
      <w:pPr>
        <w:autoSpaceDE w:val="0"/>
        <w:autoSpaceDN w:val="0"/>
        <w:adjustRightInd w:val="0"/>
        <w:spacing w:line="480" w:lineRule="auto"/>
        <w:jc w:val="both"/>
        <w:rPr>
          <w:lang w:val="gl-ES"/>
        </w:rPr>
      </w:pPr>
      <w:r w:rsidRPr="003251AE">
        <w:rPr>
          <w:lang w:val="gl-ES"/>
        </w:rPr>
        <w:t>- Ter unha poboación menor ou igual a 5.000 habitantes.</w:t>
      </w:r>
    </w:p>
    <w:p w14:paraId="67699E67"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 Ter unha poboación entre 5.000 e 10.000 habitantes e que perderan poboación na última década. </w:t>
      </w:r>
    </w:p>
    <w:p w14:paraId="59EEC343" w14:textId="77777777" w:rsidR="00D70381" w:rsidRDefault="00D70381" w:rsidP="00D70381">
      <w:pPr>
        <w:pStyle w:val="Prrafodelista"/>
        <w:autoSpaceDE w:val="0"/>
        <w:autoSpaceDN w:val="0"/>
        <w:adjustRightInd w:val="0"/>
        <w:spacing w:line="480" w:lineRule="auto"/>
        <w:jc w:val="both"/>
        <w:rPr>
          <w:lang w:val="gl-ES"/>
        </w:rPr>
      </w:pPr>
    </w:p>
    <w:p w14:paraId="37C5C61F" w14:textId="77777777" w:rsidR="00D70381" w:rsidRPr="003251AE" w:rsidRDefault="00D70381" w:rsidP="00D70381">
      <w:pPr>
        <w:pStyle w:val="Prrafodelista"/>
        <w:autoSpaceDE w:val="0"/>
        <w:autoSpaceDN w:val="0"/>
        <w:adjustRightInd w:val="0"/>
        <w:spacing w:line="480" w:lineRule="auto"/>
        <w:jc w:val="both"/>
        <w:rPr>
          <w:lang w:val="gl-ES"/>
        </w:rPr>
      </w:pPr>
    </w:p>
    <w:p w14:paraId="394E5280"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b) Clasificación Secundaria dos Concellos da Provincia de Ourense</w:t>
      </w:r>
    </w:p>
    <w:p w14:paraId="0CBFDE08" w14:textId="77777777" w:rsidR="00D70381" w:rsidRPr="003251AE" w:rsidRDefault="00D70381" w:rsidP="00D70381">
      <w:pPr>
        <w:autoSpaceDE w:val="0"/>
        <w:autoSpaceDN w:val="0"/>
        <w:adjustRightInd w:val="0"/>
        <w:spacing w:line="480" w:lineRule="auto"/>
        <w:ind w:left="360"/>
        <w:jc w:val="both"/>
        <w:rPr>
          <w:lang w:val="gl-ES"/>
        </w:rPr>
      </w:pPr>
    </w:p>
    <w:p w14:paraId="37B5911A"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Aqueles concellos que, na clasificación primaria sexan considerados </w:t>
      </w:r>
      <w:r w:rsidRPr="003251AE">
        <w:rPr>
          <w:b/>
          <w:lang w:val="gl-ES"/>
        </w:rPr>
        <w:t>“</w:t>
      </w:r>
      <w:r w:rsidRPr="003251AE">
        <w:rPr>
          <w:b/>
          <w:i/>
          <w:lang w:val="gl-ES"/>
        </w:rPr>
        <w:t>con prioridade demográfica”</w:t>
      </w:r>
      <w:r w:rsidRPr="003251AE">
        <w:rPr>
          <w:i/>
          <w:lang w:val="gl-ES"/>
        </w:rPr>
        <w:t>,</w:t>
      </w:r>
      <w:r w:rsidRPr="003251AE">
        <w:rPr>
          <w:lang w:val="gl-ES"/>
        </w:rPr>
        <w:t xml:space="preserve"> obterán un GRAO. Os grados son</w:t>
      </w:r>
      <w:r w:rsidRPr="003251AE">
        <w:rPr>
          <w:b/>
          <w:lang w:val="gl-ES"/>
        </w:rPr>
        <w:t>: Grao 1, Grao 2 e Grao 3</w:t>
      </w:r>
      <w:r w:rsidRPr="003251AE">
        <w:rPr>
          <w:lang w:val="gl-ES"/>
        </w:rPr>
        <w:t xml:space="preserve">, onde o Grado 1 será o de menor intensidade e o Grado 3 o de maior intensidade. </w:t>
      </w:r>
    </w:p>
    <w:p w14:paraId="4B8C7520" w14:textId="77777777" w:rsidR="00D70381" w:rsidRPr="003251AE" w:rsidRDefault="00D70381" w:rsidP="00D70381">
      <w:pPr>
        <w:autoSpaceDE w:val="0"/>
        <w:autoSpaceDN w:val="0"/>
        <w:adjustRightInd w:val="0"/>
        <w:spacing w:line="480" w:lineRule="auto"/>
        <w:jc w:val="both"/>
        <w:rPr>
          <w:lang w:val="gl-ES"/>
        </w:rPr>
      </w:pPr>
    </w:p>
    <w:p w14:paraId="66762EEE"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Os concellos incluídos na clasificación </w:t>
      </w:r>
      <w:r w:rsidRPr="003251AE">
        <w:rPr>
          <w:b/>
          <w:i/>
          <w:lang w:val="gl-ES"/>
        </w:rPr>
        <w:t>“sen prioridade demográfica”</w:t>
      </w:r>
      <w:r w:rsidRPr="003251AE">
        <w:rPr>
          <w:i/>
          <w:lang w:val="gl-ES"/>
        </w:rPr>
        <w:t xml:space="preserve">, </w:t>
      </w:r>
      <w:r w:rsidRPr="003251AE">
        <w:rPr>
          <w:lang w:val="gl-ES"/>
        </w:rPr>
        <w:t xml:space="preserve">obterán un </w:t>
      </w:r>
      <w:r w:rsidRPr="003251AE">
        <w:rPr>
          <w:b/>
          <w:lang w:val="gl-ES"/>
        </w:rPr>
        <w:t>Grao 0</w:t>
      </w:r>
      <w:r w:rsidRPr="003251AE">
        <w:rPr>
          <w:lang w:val="gl-ES"/>
        </w:rPr>
        <w:t>.</w:t>
      </w:r>
    </w:p>
    <w:p w14:paraId="5EF34649" w14:textId="77777777" w:rsidR="00D70381" w:rsidRPr="003251AE" w:rsidRDefault="00D70381" w:rsidP="00D70381">
      <w:pPr>
        <w:autoSpaceDE w:val="0"/>
        <w:autoSpaceDN w:val="0"/>
        <w:adjustRightInd w:val="0"/>
        <w:spacing w:line="480" w:lineRule="auto"/>
        <w:jc w:val="both"/>
        <w:rPr>
          <w:lang w:val="gl-ES"/>
        </w:rPr>
      </w:pPr>
    </w:p>
    <w:p w14:paraId="35DC58F4" w14:textId="77777777" w:rsidR="00D70381" w:rsidRPr="003251AE" w:rsidRDefault="00D70381" w:rsidP="00D70381">
      <w:pPr>
        <w:autoSpaceDE w:val="0"/>
        <w:autoSpaceDN w:val="0"/>
        <w:adjustRightInd w:val="0"/>
        <w:spacing w:line="480" w:lineRule="auto"/>
        <w:jc w:val="both"/>
        <w:rPr>
          <w:b/>
          <w:lang w:val="gl-ES"/>
        </w:rPr>
      </w:pPr>
    </w:p>
    <w:p w14:paraId="614D5AD6" w14:textId="77777777" w:rsidR="00D70381" w:rsidRPr="003251AE" w:rsidRDefault="00D70381" w:rsidP="00D70381">
      <w:pPr>
        <w:autoSpaceDE w:val="0"/>
        <w:autoSpaceDN w:val="0"/>
        <w:adjustRightInd w:val="0"/>
        <w:spacing w:line="480" w:lineRule="auto"/>
        <w:jc w:val="both"/>
        <w:rPr>
          <w:b/>
          <w:u w:val="single"/>
          <w:lang w:val="gl-ES"/>
        </w:rPr>
      </w:pPr>
      <w:r w:rsidRPr="003251AE">
        <w:rPr>
          <w:b/>
          <w:lang w:val="gl-ES"/>
        </w:rPr>
        <w:t xml:space="preserve">3. </w:t>
      </w:r>
      <w:r w:rsidRPr="003251AE">
        <w:rPr>
          <w:b/>
          <w:u w:val="single"/>
          <w:lang w:val="gl-ES"/>
        </w:rPr>
        <w:t>APLICACIÓN DOS CRITERIOS PARA DETERMINAR A “PRIORIDADE DEMOGRÁFICA” DOS CONCELLOS</w:t>
      </w:r>
      <w:r w:rsidRPr="003251AE">
        <w:rPr>
          <w:b/>
          <w:lang w:val="gl-ES"/>
        </w:rPr>
        <w:t>.</w:t>
      </w:r>
    </w:p>
    <w:p w14:paraId="6FA2A78B" w14:textId="77777777" w:rsidR="00D70381" w:rsidRPr="003251AE" w:rsidRDefault="00D70381" w:rsidP="00D70381">
      <w:pPr>
        <w:pStyle w:val="Prrafodelista"/>
        <w:autoSpaceDE w:val="0"/>
        <w:autoSpaceDN w:val="0"/>
        <w:adjustRightInd w:val="0"/>
        <w:spacing w:line="480" w:lineRule="auto"/>
        <w:jc w:val="both"/>
        <w:rPr>
          <w:lang w:val="gl-ES"/>
        </w:rPr>
      </w:pPr>
    </w:p>
    <w:p w14:paraId="4E027D9A" w14:textId="77777777" w:rsidR="00D70381" w:rsidRPr="003251AE" w:rsidRDefault="00D70381" w:rsidP="00D70381">
      <w:pPr>
        <w:autoSpaceDE w:val="0"/>
        <w:autoSpaceDN w:val="0"/>
        <w:adjustRightInd w:val="0"/>
        <w:spacing w:line="480" w:lineRule="auto"/>
        <w:jc w:val="both"/>
        <w:rPr>
          <w:lang w:val="gl-ES"/>
        </w:rPr>
      </w:pPr>
      <w:r w:rsidRPr="003251AE">
        <w:rPr>
          <w:lang w:val="gl-ES"/>
        </w:rPr>
        <w:t>Os criterios que se teñen en conta para determinar a “prioridade demográfica” dos concellos da provincia,  son os seguintes:</w:t>
      </w:r>
    </w:p>
    <w:p w14:paraId="50994B65" w14:textId="77777777" w:rsidR="00D70381" w:rsidRPr="003251AE" w:rsidRDefault="00D70381" w:rsidP="00D70381">
      <w:pPr>
        <w:autoSpaceDE w:val="0"/>
        <w:autoSpaceDN w:val="0"/>
        <w:adjustRightInd w:val="0"/>
        <w:spacing w:line="480" w:lineRule="auto"/>
        <w:jc w:val="both"/>
        <w:rPr>
          <w:lang w:val="gl-ES"/>
        </w:rPr>
      </w:pPr>
    </w:p>
    <w:p w14:paraId="23EE425A"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1.- Poboación. </w:t>
      </w:r>
    </w:p>
    <w:p w14:paraId="06743650" w14:textId="77777777" w:rsidR="00D70381" w:rsidRPr="003251AE" w:rsidRDefault="00D70381" w:rsidP="00D70381">
      <w:pPr>
        <w:autoSpaceDE w:val="0"/>
        <w:autoSpaceDN w:val="0"/>
        <w:adjustRightInd w:val="0"/>
        <w:spacing w:line="480" w:lineRule="auto"/>
        <w:jc w:val="both"/>
        <w:rPr>
          <w:lang w:val="gl-ES"/>
        </w:rPr>
      </w:pPr>
    </w:p>
    <w:p w14:paraId="335456B5" w14:textId="77777777" w:rsidR="00D70381" w:rsidRPr="003251AE" w:rsidRDefault="00D70381" w:rsidP="00D70381">
      <w:pPr>
        <w:autoSpaceDE w:val="0"/>
        <w:autoSpaceDN w:val="0"/>
        <w:adjustRightInd w:val="0"/>
        <w:spacing w:line="480" w:lineRule="auto"/>
        <w:jc w:val="both"/>
        <w:rPr>
          <w:lang w:val="gl-ES"/>
        </w:rPr>
      </w:pPr>
      <w:r w:rsidRPr="003251AE">
        <w:rPr>
          <w:lang w:val="gl-ES"/>
        </w:rPr>
        <w:t>Os concellos clasificaranse  en :</w:t>
      </w:r>
    </w:p>
    <w:p w14:paraId="458F27B5" w14:textId="77777777" w:rsidR="00D70381" w:rsidRPr="003251AE" w:rsidRDefault="00D70381" w:rsidP="00D70381">
      <w:pPr>
        <w:autoSpaceDE w:val="0"/>
        <w:autoSpaceDN w:val="0"/>
        <w:adjustRightInd w:val="0"/>
        <w:spacing w:line="480" w:lineRule="auto"/>
        <w:jc w:val="both"/>
        <w:rPr>
          <w:lang w:val="gl-ES"/>
        </w:rPr>
      </w:pPr>
    </w:p>
    <w:p w14:paraId="1FF32F4F" w14:textId="77777777" w:rsidR="00D70381" w:rsidRPr="003251AE" w:rsidRDefault="00D70381" w:rsidP="00D70381">
      <w:pPr>
        <w:pStyle w:val="Prrafodelista"/>
        <w:numPr>
          <w:ilvl w:val="0"/>
          <w:numId w:val="27"/>
        </w:numPr>
        <w:autoSpaceDE w:val="0"/>
        <w:autoSpaceDN w:val="0"/>
        <w:adjustRightInd w:val="0"/>
        <w:spacing w:line="480" w:lineRule="auto"/>
        <w:jc w:val="both"/>
        <w:rPr>
          <w:lang w:val="gl-ES"/>
        </w:rPr>
      </w:pPr>
      <w:r w:rsidRPr="003251AE">
        <w:rPr>
          <w:lang w:val="gl-ES"/>
        </w:rPr>
        <w:t xml:space="preserve">Ata 1.000 habitantes. </w:t>
      </w:r>
    </w:p>
    <w:p w14:paraId="4F6ABA65" w14:textId="77777777" w:rsidR="00D70381" w:rsidRPr="003251AE" w:rsidRDefault="00D70381" w:rsidP="00D70381">
      <w:pPr>
        <w:pStyle w:val="Prrafodelista"/>
        <w:numPr>
          <w:ilvl w:val="0"/>
          <w:numId w:val="27"/>
        </w:numPr>
        <w:autoSpaceDE w:val="0"/>
        <w:autoSpaceDN w:val="0"/>
        <w:adjustRightInd w:val="0"/>
        <w:spacing w:line="480" w:lineRule="auto"/>
        <w:jc w:val="both"/>
        <w:rPr>
          <w:lang w:val="gl-ES"/>
        </w:rPr>
      </w:pPr>
      <w:r w:rsidRPr="003251AE">
        <w:rPr>
          <w:lang w:val="gl-ES"/>
        </w:rPr>
        <w:t xml:space="preserve">De 1001 a 5.000 habitantes. </w:t>
      </w:r>
    </w:p>
    <w:p w14:paraId="4C7DA695" w14:textId="77777777" w:rsidR="00D70381" w:rsidRPr="003251AE" w:rsidRDefault="00D70381" w:rsidP="00D70381">
      <w:pPr>
        <w:pStyle w:val="Prrafodelista"/>
        <w:numPr>
          <w:ilvl w:val="0"/>
          <w:numId w:val="27"/>
        </w:numPr>
        <w:autoSpaceDE w:val="0"/>
        <w:autoSpaceDN w:val="0"/>
        <w:adjustRightInd w:val="0"/>
        <w:spacing w:line="480" w:lineRule="auto"/>
        <w:jc w:val="both"/>
        <w:rPr>
          <w:lang w:val="gl-ES"/>
        </w:rPr>
      </w:pPr>
      <w:r w:rsidRPr="003251AE">
        <w:rPr>
          <w:lang w:val="gl-ES"/>
        </w:rPr>
        <w:t xml:space="preserve">De 5001 a 10.000 habitantes. </w:t>
      </w:r>
    </w:p>
    <w:p w14:paraId="0B6C7F91" w14:textId="77777777" w:rsidR="00D70381" w:rsidRPr="003251AE" w:rsidRDefault="00D70381" w:rsidP="00D70381">
      <w:pPr>
        <w:pStyle w:val="Prrafodelista"/>
        <w:numPr>
          <w:ilvl w:val="0"/>
          <w:numId w:val="27"/>
        </w:numPr>
        <w:autoSpaceDE w:val="0"/>
        <w:autoSpaceDN w:val="0"/>
        <w:adjustRightInd w:val="0"/>
        <w:spacing w:line="480" w:lineRule="auto"/>
        <w:jc w:val="both"/>
        <w:rPr>
          <w:lang w:val="gl-ES"/>
        </w:rPr>
      </w:pPr>
      <w:r w:rsidRPr="003251AE">
        <w:rPr>
          <w:lang w:val="gl-ES"/>
        </w:rPr>
        <w:t>De 10.001 a 20.000 habitantes.</w:t>
      </w:r>
    </w:p>
    <w:p w14:paraId="5C66A48E" w14:textId="77777777" w:rsidR="00D70381" w:rsidRPr="003251AE" w:rsidRDefault="00D70381" w:rsidP="00D70381">
      <w:pPr>
        <w:autoSpaceDE w:val="0"/>
        <w:autoSpaceDN w:val="0"/>
        <w:adjustRightInd w:val="0"/>
        <w:spacing w:line="480" w:lineRule="auto"/>
        <w:jc w:val="both"/>
        <w:rPr>
          <w:lang w:val="gl-ES"/>
        </w:rPr>
      </w:pPr>
    </w:p>
    <w:p w14:paraId="68C3D558"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Para determinar a poboación para os efectos da convocatoria tívose en conta a cifra oficial de poboación  INE  do </w:t>
      </w:r>
      <w:r w:rsidRPr="00933DE8">
        <w:rPr>
          <w:lang w:val="gl-ES"/>
        </w:rPr>
        <w:t>ano 2024.</w:t>
      </w:r>
      <w:r w:rsidRPr="003251AE">
        <w:rPr>
          <w:lang w:val="gl-ES"/>
        </w:rPr>
        <w:t xml:space="preserve"> </w:t>
      </w:r>
    </w:p>
    <w:p w14:paraId="3BDC712D" w14:textId="77777777" w:rsidR="00D70381" w:rsidRPr="003251AE" w:rsidRDefault="00D70381" w:rsidP="00D70381">
      <w:pPr>
        <w:autoSpaceDE w:val="0"/>
        <w:autoSpaceDN w:val="0"/>
        <w:adjustRightInd w:val="0"/>
        <w:spacing w:line="480" w:lineRule="auto"/>
        <w:jc w:val="both"/>
        <w:rPr>
          <w:lang w:val="gl-ES"/>
        </w:rPr>
      </w:pPr>
    </w:p>
    <w:p w14:paraId="12EEADE2" w14:textId="77777777" w:rsidR="00D70381" w:rsidRPr="003251AE" w:rsidRDefault="00D70381" w:rsidP="00D70381">
      <w:pPr>
        <w:autoSpaceDE w:val="0"/>
        <w:autoSpaceDN w:val="0"/>
        <w:adjustRightInd w:val="0"/>
        <w:spacing w:line="480" w:lineRule="auto"/>
        <w:jc w:val="both"/>
        <w:rPr>
          <w:lang w:val="gl-ES"/>
        </w:rPr>
      </w:pPr>
      <w:r w:rsidRPr="003251AE">
        <w:rPr>
          <w:b/>
          <w:lang w:val="gl-ES"/>
        </w:rPr>
        <w:t>2.- Situación Xeográfica</w:t>
      </w:r>
      <w:r w:rsidRPr="003251AE">
        <w:rPr>
          <w:lang w:val="gl-ES"/>
        </w:rPr>
        <w:t xml:space="preserve">. </w:t>
      </w:r>
    </w:p>
    <w:p w14:paraId="6991651B" w14:textId="77777777" w:rsidR="00D70381" w:rsidRPr="003251AE" w:rsidRDefault="00D70381" w:rsidP="00D70381">
      <w:pPr>
        <w:autoSpaceDE w:val="0"/>
        <w:autoSpaceDN w:val="0"/>
        <w:adjustRightInd w:val="0"/>
        <w:spacing w:line="480" w:lineRule="auto"/>
        <w:jc w:val="both"/>
        <w:rPr>
          <w:lang w:val="gl-ES"/>
        </w:rPr>
      </w:pPr>
    </w:p>
    <w:p w14:paraId="09E0AAE2" w14:textId="77777777" w:rsidR="00D70381" w:rsidRPr="003251AE" w:rsidRDefault="00D70381" w:rsidP="00D70381">
      <w:pPr>
        <w:autoSpaceDE w:val="0"/>
        <w:autoSpaceDN w:val="0"/>
        <w:adjustRightInd w:val="0"/>
        <w:spacing w:line="480" w:lineRule="auto"/>
        <w:jc w:val="both"/>
        <w:rPr>
          <w:lang w:val="gl-ES"/>
        </w:rPr>
      </w:pPr>
      <w:r w:rsidRPr="003251AE">
        <w:rPr>
          <w:lang w:val="gl-ES"/>
        </w:rPr>
        <w:t>Establécese unha diferencia entre:</w:t>
      </w:r>
    </w:p>
    <w:p w14:paraId="0B084D10" w14:textId="77777777" w:rsidR="00D70381" w:rsidRPr="003251AE" w:rsidRDefault="00D70381" w:rsidP="00D70381">
      <w:pPr>
        <w:autoSpaceDE w:val="0"/>
        <w:autoSpaceDN w:val="0"/>
        <w:adjustRightInd w:val="0"/>
        <w:spacing w:line="480" w:lineRule="auto"/>
        <w:jc w:val="both"/>
        <w:rPr>
          <w:lang w:val="gl-ES"/>
        </w:rPr>
      </w:pPr>
    </w:p>
    <w:p w14:paraId="588111B0" w14:textId="77777777" w:rsidR="00D70381" w:rsidRPr="00FC610D" w:rsidRDefault="00D70381" w:rsidP="00D70381">
      <w:pPr>
        <w:pStyle w:val="Prrafodelista"/>
        <w:numPr>
          <w:ilvl w:val="0"/>
          <w:numId w:val="28"/>
        </w:numPr>
        <w:autoSpaceDE w:val="0"/>
        <w:autoSpaceDN w:val="0"/>
        <w:adjustRightInd w:val="0"/>
        <w:spacing w:line="480" w:lineRule="auto"/>
        <w:jc w:val="both"/>
        <w:rPr>
          <w:lang w:val="gl-ES"/>
        </w:rPr>
      </w:pPr>
      <w:r w:rsidRPr="00FC610D">
        <w:rPr>
          <w:lang w:val="gl-ES"/>
        </w:rPr>
        <w:lastRenderedPageBreak/>
        <w:t xml:space="preserve">Concellos pertencentes a “ áreas urbanas” do atlas estatístico das áreas urbanas. Concellos  que non pertencen a unha “área urbana” do atlas estatístico das áreas urbanas </w:t>
      </w:r>
      <w:r>
        <w:rPr>
          <w:lang w:val="gl-ES"/>
        </w:rPr>
        <w:t>.</w:t>
      </w:r>
    </w:p>
    <w:p w14:paraId="6A907396"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3.- Perda da poboación. </w:t>
      </w:r>
    </w:p>
    <w:p w14:paraId="42AF3BDA" w14:textId="77777777" w:rsidR="00D70381" w:rsidRPr="003251AE" w:rsidRDefault="00D70381" w:rsidP="00D70381">
      <w:pPr>
        <w:autoSpaceDE w:val="0"/>
        <w:autoSpaceDN w:val="0"/>
        <w:adjustRightInd w:val="0"/>
        <w:spacing w:line="480" w:lineRule="auto"/>
        <w:jc w:val="both"/>
        <w:rPr>
          <w:lang w:val="gl-ES"/>
        </w:rPr>
      </w:pPr>
    </w:p>
    <w:p w14:paraId="5797E56C" w14:textId="77777777" w:rsidR="00D70381" w:rsidRPr="003251AE" w:rsidRDefault="00D70381" w:rsidP="00D70381">
      <w:pPr>
        <w:autoSpaceDE w:val="0"/>
        <w:autoSpaceDN w:val="0"/>
        <w:adjustRightInd w:val="0"/>
        <w:spacing w:line="480" w:lineRule="auto"/>
        <w:jc w:val="both"/>
        <w:rPr>
          <w:lang w:val="gl-ES"/>
        </w:rPr>
      </w:pPr>
      <w:r w:rsidRPr="003251AE">
        <w:rPr>
          <w:lang w:val="gl-ES"/>
        </w:rPr>
        <w:t>Diferéncianse entre:</w:t>
      </w:r>
    </w:p>
    <w:p w14:paraId="79494828" w14:textId="77777777" w:rsidR="00D70381" w:rsidRPr="00EA2FC5" w:rsidRDefault="00D70381" w:rsidP="00D70381">
      <w:pPr>
        <w:pStyle w:val="Prrafodelista"/>
        <w:numPr>
          <w:ilvl w:val="0"/>
          <w:numId w:val="14"/>
        </w:numPr>
        <w:autoSpaceDE w:val="0"/>
        <w:autoSpaceDN w:val="0"/>
        <w:adjustRightInd w:val="0"/>
        <w:spacing w:line="480" w:lineRule="auto"/>
        <w:jc w:val="both"/>
        <w:rPr>
          <w:lang w:val="gl-ES"/>
        </w:rPr>
      </w:pPr>
      <w:r w:rsidRPr="00EA2FC5">
        <w:rPr>
          <w:lang w:val="gl-ES"/>
        </w:rPr>
        <w:t>Concellos  que gañaron  poboación na  década 201</w:t>
      </w:r>
      <w:r>
        <w:rPr>
          <w:lang w:val="gl-ES"/>
        </w:rPr>
        <w:t>4</w:t>
      </w:r>
      <w:r w:rsidRPr="00EA2FC5">
        <w:rPr>
          <w:lang w:val="gl-ES"/>
        </w:rPr>
        <w:t>-202</w:t>
      </w:r>
      <w:r>
        <w:rPr>
          <w:lang w:val="gl-ES"/>
        </w:rPr>
        <w:t>3</w:t>
      </w:r>
      <w:r w:rsidRPr="00EA2FC5">
        <w:rPr>
          <w:lang w:val="gl-ES"/>
        </w:rPr>
        <w:t>.</w:t>
      </w:r>
    </w:p>
    <w:p w14:paraId="0B622444" w14:textId="77777777" w:rsidR="00D70381" w:rsidRPr="00EA2FC5" w:rsidRDefault="00D70381" w:rsidP="00D70381">
      <w:pPr>
        <w:pStyle w:val="Prrafodelista"/>
        <w:numPr>
          <w:ilvl w:val="0"/>
          <w:numId w:val="14"/>
        </w:numPr>
        <w:autoSpaceDE w:val="0"/>
        <w:autoSpaceDN w:val="0"/>
        <w:adjustRightInd w:val="0"/>
        <w:spacing w:line="480" w:lineRule="auto"/>
        <w:jc w:val="both"/>
        <w:rPr>
          <w:lang w:val="gl-ES"/>
        </w:rPr>
      </w:pPr>
      <w:r w:rsidRPr="00EA2FC5">
        <w:rPr>
          <w:lang w:val="gl-ES"/>
        </w:rPr>
        <w:t>Concellos que perderon poboación  nunha porcentaxe menor ao 10% na década 201</w:t>
      </w:r>
      <w:r>
        <w:rPr>
          <w:lang w:val="gl-ES"/>
        </w:rPr>
        <w:t>4</w:t>
      </w:r>
      <w:r w:rsidRPr="00EA2FC5">
        <w:rPr>
          <w:lang w:val="gl-ES"/>
        </w:rPr>
        <w:t>-202</w:t>
      </w:r>
      <w:r>
        <w:rPr>
          <w:lang w:val="gl-ES"/>
        </w:rPr>
        <w:t>3</w:t>
      </w:r>
      <w:r w:rsidRPr="00EA2FC5">
        <w:rPr>
          <w:lang w:val="gl-ES"/>
        </w:rPr>
        <w:t>.</w:t>
      </w:r>
    </w:p>
    <w:p w14:paraId="4F15F063" w14:textId="77777777" w:rsidR="00D70381" w:rsidRPr="00EA2FC5" w:rsidRDefault="00D70381" w:rsidP="00D70381">
      <w:pPr>
        <w:pStyle w:val="Prrafodelista"/>
        <w:numPr>
          <w:ilvl w:val="0"/>
          <w:numId w:val="14"/>
        </w:numPr>
        <w:autoSpaceDE w:val="0"/>
        <w:autoSpaceDN w:val="0"/>
        <w:adjustRightInd w:val="0"/>
        <w:spacing w:line="480" w:lineRule="auto"/>
        <w:jc w:val="both"/>
        <w:rPr>
          <w:lang w:val="gl-ES"/>
        </w:rPr>
      </w:pPr>
      <w:r w:rsidRPr="00EA2FC5">
        <w:rPr>
          <w:lang w:val="gl-ES"/>
        </w:rPr>
        <w:t>Concellos  que perderon entre un 10%  e un 15% de poboación na década 201</w:t>
      </w:r>
      <w:r>
        <w:rPr>
          <w:lang w:val="gl-ES"/>
        </w:rPr>
        <w:t>4</w:t>
      </w:r>
      <w:r w:rsidRPr="00EA2FC5">
        <w:rPr>
          <w:lang w:val="gl-ES"/>
        </w:rPr>
        <w:t>-202</w:t>
      </w:r>
      <w:r>
        <w:rPr>
          <w:lang w:val="gl-ES"/>
        </w:rPr>
        <w:t>3</w:t>
      </w:r>
    </w:p>
    <w:p w14:paraId="17B3DBD6" w14:textId="77777777" w:rsidR="00D70381" w:rsidRPr="00EA2FC5" w:rsidRDefault="00D70381" w:rsidP="00D70381">
      <w:pPr>
        <w:pStyle w:val="Prrafodelista"/>
        <w:numPr>
          <w:ilvl w:val="0"/>
          <w:numId w:val="14"/>
        </w:numPr>
        <w:autoSpaceDE w:val="0"/>
        <w:autoSpaceDN w:val="0"/>
        <w:adjustRightInd w:val="0"/>
        <w:spacing w:line="480" w:lineRule="auto"/>
        <w:jc w:val="both"/>
        <w:rPr>
          <w:lang w:val="gl-ES"/>
        </w:rPr>
      </w:pPr>
      <w:r w:rsidRPr="00EA2FC5">
        <w:rPr>
          <w:lang w:val="gl-ES"/>
        </w:rPr>
        <w:t>Concellos que perderon máis dun 15%  e menos dun 20% de poboación última década 201</w:t>
      </w:r>
      <w:r>
        <w:rPr>
          <w:lang w:val="gl-ES"/>
        </w:rPr>
        <w:t>4</w:t>
      </w:r>
      <w:r w:rsidRPr="00EA2FC5">
        <w:rPr>
          <w:lang w:val="gl-ES"/>
        </w:rPr>
        <w:t>-202</w:t>
      </w:r>
      <w:r>
        <w:rPr>
          <w:lang w:val="gl-ES"/>
        </w:rPr>
        <w:t>3</w:t>
      </w:r>
      <w:r w:rsidRPr="00EA2FC5">
        <w:rPr>
          <w:lang w:val="gl-ES"/>
        </w:rPr>
        <w:t>.</w:t>
      </w:r>
    </w:p>
    <w:p w14:paraId="6A055A5C" w14:textId="77777777" w:rsidR="00D70381" w:rsidRPr="00EA2FC5" w:rsidRDefault="00D70381" w:rsidP="00D70381">
      <w:pPr>
        <w:pStyle w:val="Prrafodelista"/>
        <w:numPr>
          <w:ilvl w:val="0"/>
          <w:numId w:val="14"/>
        </w:numPr>
        <w:autoSpaceDE w:val="0"/>
        <w:autoSpaceDN w:val="0"/>
        <w:adjustRightInd w:val="0"/>
        <w:spacing w:line="480" w:lineRule="auto"/>
        <w:jc w:val="both"/>
        <w:rPr>
          <w:lang w:val="gl-ES"/>
        </w:rPr>
      </w:pPr>
      <w:r w:rsidRPr="00EA2FC5">
        <w:rPr>
          <w:lang w:val="gl-ES"/>
        </w:rPr>
        <w:t>Concello que perderon un 20%  ou máis de poboación na década 201</w:t>
      </w:r>
      <w:r>
        <w:rPr>
          <w:lang w:val="gl-ES"/>
        </w:rPr>
        <w:t>4</w:t>
      </w:r>
      <w:r w:rsidRPr="00EA2FC5">
        <w:rPr>
          <w:lang w:val="gl-ES"/>
        </w:rPr>
        <w:t>-202</w:t>
      </w:r>
      <w:r>
        <w:rPr>
          <w:lang w:val="gl-ES"/>
        </w:rPr>
        <w:t>3</w:t>
      </w:r>
    </w:p>
    <w:p w14:paraId="6A686F69" w14:textId="77777777" w:rsidR="00D70381" w:rsidRPr="003251AE" w:rsidRDefault="00D70381" w:rsidP="00D70381">
      <w:pPr>
        <w:autoSpaceDE w:val="0"/>
        <w:autoSpaceDN w:val="0"/>
        <w:adjustRightInd w:val="0"/>
        <w:spacing w:line="480" w:lineRule="auto"/>
        <w:jc w:val="both"/>
        <w:rPr>
          <w:lang w:val="gl-ES"/>
        </w:rPr>
      </w:pPr>
    </w:p>
    <w:p w14:paraId="4386EFE1" w14:textId="77777777" w:rsidR="00D70381" w:rsidRPr="003251AE" w:rsidRDefault="00D70381" w:rsidP="00D70381">
      <w:pPr>
        <w:autoSpaceDE w:val="0"/>
        <w:autoSpaceDN w:val="0"/>
        <w:adjustRightInd w:val="0"/>
        <w:spacing w:line="480" w:lineRule="auto"/>
        <w:jc w:val="both"/>
        <w:rPr>
          <w:lang w:val="gl-ES"/>
        </w:rPr>
      </w:pPr>
      <w:r w:rsidRPr="003251AE">
        <w:rPr>
          <w:b/>
          <w:lang w:val="gl-ES"/>
        </w:rPr>
        <w:t xml:space="preserve">4.- Densidade demográfica municipal. </w:t>
      </w:r>
    </w:p>
    <w:p w14:paraId="2AAD5153" w14:textId="77777777" w:rsidR="00D70381" w:rsidRPr="003251AE" w:rsidRDefault="00D70381" w:rsidP="00D70381">
      <w:pPr>
        <w:autoSpaceDE w:val="0"/>
        <w:autoSpaceDN w:val="0"/>
        <w:adjustRightInd w:val="0"/>
        <w:spacing w:line="480" w:lineRule="auto"/>
        <w:jc w:val="both"/>
        <w:rPr>
          <w:lang w:val="gl-ES"/>
        </w:rPr>
      </w:pPr>
    </w:p>
    <w:p w14:paraId="561594AC"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Neste índice tense en conta a relación entre a cifra de poboación municipal e a súa  superficie, expresada en quilómetros cadrados. </w:t>
      </w:r>
    </w:p>
    <w:p w14:paraId="14F57B2E" w14:textId="77777777" w:rsidR="00D70381" w:rsidRPr="003251AE" w:rsidRDefault="00D70381" w:rsidP="00D70381">
      <w:pPr>
        <w:autoSpaceDE w:val="0"/>
        <w:autoSpaceDN w:val="0"/>
        <w:adjustRightInd w:val="0"/>
        <w:spacing w:line="480" w:lineRule="auto"/>
        <w:jc w:val="both"/>
        <w:rPr>
          <w:color w:val="FF0000"/>
          <w:lang w:val="gl-ES"/>
        </w:rPr>
      </w:pPr>
    </w:p>
    <w:p w14:paraId="28834E62" w14:textId="77777777" w:rsidR="00D70381" w:rsidRPr="003251AE" w:rsidRDefault="00D70381" w:rsidP="00D70381">
      <w:pPr>
        <w:autoSpaceDE w:val="0"/>
        <w:autoSpaceDN w:val="0"/>
        <w:adjustRightInd w:val="0"/>
        <w:spacing w:line="480" w:lineRule="auto"/>
        <w:jc w:val="both"/>
        <w:rPr>
          <w:lang w:val="gl-ES"/>
        </w:rPr>
      </w:pPr>
      <w:r w:rsidRPr="003251AE">
        <w:rPr>
          <w:lang w:val="gl-ES"/>
        </w:rPr>
        <w:t>En atención a este criterio a clasificación será:</w:t>
      </w:r>
    </w:p>
    <w:p w14:paraId="5062C1B2" w14:textId="77777777" w:rsidR="00D70381" w:rsidRPr="003251AE" w:rsidRDefault="00D70381" w:rsidP="00D70381">
      <w:pPr>
        <w:autoSpaceDE w:val="0"/>
        <w:autoSpaceDN w:val="0"/>
        <w:adjustRightInd w:val="0"/>
        <w:spacing w:line="480" w:lineRule="auto"/>
        <w:jc w:val="both"/>
        <w:rPr>
          <w:lang w:val="gl-ES"/>
        </w:rPr>
      </w:pPr>
    </w:p>
    <w:p w14:paraId="77AD9710" w14:textId="77777777" w:rsidR="00D70381" w:rsidRPr="003251AE" w:rsidRDefault="00D70381" w:rsidP="00D70381">
      <w:pPr>
        <w:pStyle w:val="Prrafodelista"/>
        <w:numPr>
          <w:ilvl w:val="0"/>
          <w:numId w:val="15"/>
        </w:numPr>
        <w:autoSpaceDE w:val="0"/>
        <w:autoSpaceDN w:val="0"/>
        <w:adjustRightInd w:val="0"/>
        <w:spacing w:line="480" w:lineRule="auto"/>
        <w:ind w:left="720"/>
        <w:jc w:val="both"/>
        <w:rPr>
          <w:lang w:val="gl-ES"/>
        </w:rPr>
      </w:pPr>
      <w:r w:rsidRPr="003251AE">
        <w:rPr>
          <w:lang w:val="gl-ES"/>
        </w:rPr>
        <w:t>Concello con densidade igual ou inferior a 10  habitantes/km2 .</w:t>
      </w:r>
    </w:p>
    <w:p w14:paraId="59893301" w14:textId="77777777" w:rsidR="00D70381" w:rsidRPr="003251AE" w:rsidRDefault="00D70381" w:rsidP="00D70381">
      <w:pPr>
        <w:pStyle w:val="Prrafodelista"/>
        <w:numPr>
          <w:ilvl w:val="0"/>
          <w:numId w:val="15"/>
        </w:numPr>
        <w:autoSpaceDE w:val="0"/>
        <w:autoSpaceDN w:val="0"/>
        <w:adjustRightInd w:val="0"/>
        <w:spacing w:line="480" w:lineRule="auto"/>
        <w:ind w:left="720"/>
        <w:jc w:val="both"/>
        <w:rPr>
          <w:lang w:val="gl-ES"/>
        </w:rPr>
      </w:pPr>
      <w:r w:rsidRPr="003251AE">
        <w:rPr>
          <w:lang w:val="gl-ES"/>
        </w:rPr>
        <w:t xml:space="preserve">Concellos con densidade  maior a 10 habitantes/km2 e menor a 15 habitantes/km2. </w:t>
      </w:r>
    </w:p>
    <w:p w14:paraId="7F76804E" w14:textId="77777777" w:rsidR="00D70381" w:rsidRPr="003251AE" w:rsidRDefault="00D70381" w:rsidP="00D70381">
      <w:pPr>
        <w:pStyle w:val="Prrafodelista"/>
        <w:numPr>
          <w:ilvl w:val="0"/>
          <w:numId w:val="15"/>
        </w:numPr>
        <w:autoSpaceDE w:val="0"/>
        <w:autoSpaceDN w:val="0"/>
        <w:adjustRightInd w:val="0"/>
        <w:spacing w:line="480" w:lineRule="auto"/>
        <w:ind w:left="720"/>
        <w:jc w:val="both"/>
        <w:rPr>
          <w:lang w:val="gl-ES"/>
        </w:rPr>
      </w:pPr>
      <w:r w:rsidRPr="003251AE">
        <w:rPr>
          <w:lang w:val="gl-ES"/>
        </w:rPr>
        <w:lastRenderedPageBreak/>
        <w:t>Concellos con densidade igual ou maior a 15 habitantes/km2 e menor a 20 habitantes/km2</w:t>
      </w:r>
    </w:p>
    <w:p w14:paraId="00253377" w14:textId="77777777" w:rsidR="00D70381" w:rsidRPr="003251AE" w:rsidRDefault="00D70381" w:rsidP="00D70381">
      <w:pPr>
        <w:pStyle w:val="Prrafodelista"/>
        <w:numPr>
          <w:ilvl w:val="0"/>
          <w:numId w:val="15"/>
        </w:numPr>
        <w:autoSpaceDE w:val="0"/>
        <w:autoSpaceDN w:val="0"/>
        <w:adjustRightInd w:val="0"/>
        <w:spacing w:line="480" w:lineRule="auto"/>
        <w:ind w:left="720"/>
        <w:jc w:val="both"/>
        <w:rPr>
          <w:lang w:val="gl-ES"/>
        </w:rPr>
      </w:pPr>
      <w:r w:rsidRPr="003251AE">
        <w:rPr>
          <w:lang w:val="gl-ES"/>
        </w:rPr>
        <w:t xml:space="preserve">Concellos con densidade igual ou maior a 20 habitantes/km2 </w:t>
      </w:r>
    </w:p>
    <w:p w14:paraId="2E340AEA" w14:textId="77777777" w:rsidR="00D70381" w:rsidRPr="003251AE" w:rsidRDefault="00D70381" w:rsidP="00D70381">
      <w:pPr>
        <w:autoSpaceDE w:val="0"/>
        <w:autoSpaceDN w:val="0"/>
        <w:adjustRightInd w:val="0"/>
        <w:spacing w:line="480" w:lineRule="auto"/>
        <w:jc w:val="both"/>
        <w:rPr>
          <w:lang w:val="gl-ES"/>
        </w:rPr>
      </w:pPr>
    </w:p>
    <w:p w14:paraId="1D936CB5"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5.- Índice de envellecemento. </w:t>
      </w:r>
    </w:p>
    <w:p w14:paraId="3BBE185F" w14:textId="77777777" w:rsidR="00D70381" w:rsidRPr="003251AE" w:rsidRDefault="00D70381" w:rsidP="00D70381">
      <w:pPr>
        <w:autoSpaceDE w:val="0"/>
        <w:autoSpaceDN w:val="0"/>
        <w:adjustRightInd w:val="0"/>
        <w:spacing w:line="480" w:lineRule="auto"/>
        <w:jc w:val="both"/>
        <w:rPr>
          <w:lang w:val="gl-ES"/>
        </w:rPr>
      </w:pPr>
    </w:p>
    <w:p w14:paraId="06B9CC55"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Para o cálculo deste índice tense en conta a relación entre a cantidade de persoas adultas maiores e a cantidade de nenos e novos; calcularase o cociente entre persoas de máis de 64 anos –segundo cifras de poboación publicadas polo INE e </w:t>
      </w:r>
      <w:r w:rsidRPr="00EA2FC5">
        <w:rPr>
          <w:lang w:val="gl-ES"/>
        </w:rPr>
        <w:t>referidas ao ano 202</w:t>
      </w:r>
      <w:r>
        <w:rPr>
          <w:lang w:val="gl-ES"/>
        </w:rPr>
        <w:t>3</w:t>
      </w:r>
      <w:r w:rsidRPr="00EA2FC5">
        <w:rPr>
          <w:rStyle w:val="Refdenotaalpie"/>
          <w:lang w:val="gl-ES"/>
        </w:rPr>
        <w:footnoteReference w:id="1"/>
      </w:r>
      <w:r w:rsidRPr="00EA2FC5">
        <w:rPr>
          <w:lang w:val="gl-ES"/>
        </w:rPr>
        <w:t>-, e</w:t>
      </w:r>
      <w:r w:rsidRPr="003251AE">
        <w:rPr>
          <w:lang w:val="gl-ES"/>
        </w:rPr>
        <w:t xml:space="preserve"> as persoas menores de 15  anos , e este cociente será multiplicado por 100 para obter este índice. </w:t>
      </w:r>
    </w:p>
    <w:p w14:paraId="20E087DC" w14:textId="77777777" w:rsidR="00D70381" w:rsidRPr="003251AE" w:rsidRDefault="00D70381" w:rsidP="00D70381">
      <w:pPr>
        <w:autoSpaceDE w:val="0"/>
        <w:autoSpaceDN w:val="0"/>
        <w:adjustRightInd w:val="0"/>
        <w:spacing w:line="480" w:lineRule="auto"/>
        <w:jc w:val="both"/>
        <w:rPr>
          <w:lang w:val="gl-ES"/>
        </w:rPr>
      </w:pPr>
    </w:p>
    <w:p w14:paraId="60C8D87D" w14:textId="77777777" w:rsidR="00D70381" w:rsidRPr="003251AE" w:rsidRDefault="00D70381" w:rsidP="00D70381">
      <w:pPr>
        <w:autoSpaceDE w:val="0"/>
        <w:autoSpaceDN w:val="0"/>
        <w:adjustRightInd w:val="0"/>
        <w:spacing w:line="480" w:lineRule="auto"/>
        <w:jc w:val="both"/>
        <w:rPr>
          <w:lang w:val="gl-ES"/>
        </w:rPr>
      </w:pPr>
      <w:r w:rsidRPr="003251AE">
        <w:rPr>
          <w:lang w:val="gl-ES"/>
        </w:rPr>
        <w:t>Segundo o cal os concellos se clasificarán entre:</w:t>
      </w:r>
    </w:p>
    <w:p w14:paraId="14261DE3" w14:textId="77777777" w:rsidR="00D70381" w:rsidRPr="003251AE" w:rsidRDefault="00D70381" w:rsidP="00D70381">
      <w:pPr>
        <w:autoSpaceDE w:val="0"/>
        <w:autoSpaceDN w:val="0"/>
        <w:adjustRightInd w:val="0"/>
        <w:spacing w:line="480" w:lineRule="auto"/>
        <w:jc w:val="both"/>
        <w:rPr>
          <w:lang w:val="gl-ES"/>
        </w:rPr>
      </w:pPr>
    </w:p>
    <w:p w14:paraId="15554537" w14:textId="77777777" w:rsidR="00D70381" w:rsidRPr="003251AE" w:rsidRDefault="00D70381" w:rsidP="00D70381">
      <w:pPr>
        <w:pStyle w:val="Prrafodelista"/>
        <w:numPr>
          <w:ilvl w:val="0"/>
          <w:numId w:val="16"/>
        </w:numPr>
        <w:autoSpaceDE w:val="0"/>
        <w:autoSpaceDN w:val="0"/>
        <w:adjustRightInd w:val="0"/>
        <w:spacing w:line="480" w:lineRule="auto"/>
        <w:jc w:val="both"/>
        <w:rPr>
          <w:lang w:val="gl-ES"/>
        </w:rPr>
      </w:pPr>
      <w:r w:rsidRPr="003251AE">
        <w:rPr>
          <w:lang w:val="gl-ES"/>
        </w:rPr>
        <w:t>Concellos cuxo índice sexa superior a 750.</w:t>
      </w:r>
    </w:p>
    <w:p w14:paraId="034D07DB" w14:textId="77777777" w:rsidR="00D70381" w:rsidRPr="003251AE" w:rsidRDefault="00D70381" w:rsidP="00D70381">
      <w:pPr>
        <w:pStyle w:val="Prrafodelista"/>
        <w:numPr>
          <w:ilvl w:val="0"/>
          <w:numId w:val="16"/>
        </w:numPr>
        <w:autoSpaceDE w:val="0"/>
        <w:autoSpaceDN w:val="0"/>
        <w:adjustRightInd w:val="0"/>
        <w:spacing w:line="480" w:lineRule="auto"/>
        <w:jc w:val="both"/>
        <w:rPr>
          <w:lang w:val="gl-ES"/>
        </w:rPr>
      </w:pPr>
      <w:r w:rsidRPr="003251AE">
        <w:rPr>
          <w:lang w:val="gl-ES"/>
        </w:rPr>
        <w:t>Concellos cuxo índice sexa  igual ou superior a 600 e inferior ou igual a 750.</w:t>
      </w:r>
    </w:p>
    <w:p w14:paraId="3D330ADD" w14:textId="77777777" w:rsidR="00D70381" w:rsidRPr="003251AE" w:rsidRDefault="00D70381" w:rsidP="00D70381">
      <w:pPr>
        <w:pStyle w:val="Prrafodelista"/>
        <w:numPr>
          <w:ilvl w:val="0"/>
          <w:numId w:val="16"/>
        </w:numPr>
        <w:autoSpaceDE w:val="0"/>
        <w:autoSpaceDN w:val="0"/>
        <w:adjustRightInd w:val="0"/>
        <w:spacing w:line="480" w:lineRule="auto"/>
        <w:jc w:val="both"/>
        <w:rPr>
          <w:lang w:val="gl-ES"/>
        </w:rPr>
      </w:pPr>
      <w:r w:rsidRPr="003251AE">
        <w:rPr>
          <w:lang w:val="gl-ES"/>
        </w:rPr>
        <w:t>Concellos cuxo índice sexa inferior a 600.</w:t>
      </w:r>
    </w:p>
    <w:p w14:paraId="6A34A3DD" w14:textId="77777777" w:rsidR="00D70381" w:rsidRPr="003251AE" w:rsidRDefault="00D70381" w:rsidP="00D70381">
      <w:pPr>
        <w:autoSpaceDE w:val="0"/>
        <w:autoSpaceDN w:val="0"/>
        <w:adjustRightInd w:val="0"/>
        <w:spacing w:line="480" w:lineRule="auto"/>
        <w:jc w:val="both"/>
        <w:rPr>
          <w:b/>
          <w:lang w:val="gl-ES"/>
        </w:rPr>
      </w:pPr>
    </w:p>
    <w:p w14:paraId="007F557E"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6.- Taxa de Natalidade. </w:t>
      </w:r>
    </w:p>
    <w:p w14:paraId="2FFF6E15" w14:textId="77777777" w:rsidR="00D70381" w:rsidRPr="003251AE" w:rsidRDefault="00D70381" w:rsidP="00D70381">
      <w:pPr>
        <w:autoSpaceDE w:val="0"/>
        <w:autoSpaceDN w:val="0"/>
        <w:adjustRightInd w:val="0"/>
        <w:spacing w:line="480" w:lineRule="auto"/>
        <w:jc w:val="both"/>
        <w:rPr>
          <w:lang w:val="gl-ES"/>
        </w:rPr>
      </w:pPr>
    </w:p>
    <w:p w14:paraId="752EF504"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Esta taxa obterase do cálculo de relacionar o número de nados vivos por cada 1000 habitantes en cada municipio, para o que se tomará a cifra media de nacementos segundo </w:t>
      </w:r>
      <w:r w:rsidRPr="003251AE">
        <w:rPr>
          <w:lang w:val="gl-ES"/>
        </w:rPr>
        <w:lastRenderedPageBreak/>
        <w:t xml:space="preserve">os datos publicados polo IGE e referidos </w:t>
      </w:r>
      <w:r w:rsidRPr="00EA2FC5">
        <w:rPr>
          <w:lang w:val="gl-ES"/>
        </w:rPr>
        <w:t>aos anos 202</w:t>
      </w:r>
      <w:r>
        <w:rPr>
          <w:lang w:val="gl-ES"/>
        </w:rPr>
        <w:t>1</w:t>
      </w:r>
      <w:r w:rsidRPr="00EA2FC5">
        <w:rPr>
          <w:lang w:val="gl-ES"/>
        </w:rPr>
        <w:t>,202</w:t>
      </w:r>
      <w:r>
        <w:rPr>
          <w:lang w:val="gl-ES"/>
        </w:rPr>
        <w:t>2</w:t>
      </w:r>
      <w:r w:rsidRPr="00EA2FC5">
        <w:rPr>
          <w:lang w:val="gl-ES"/>
        </w:rPr>
        <w:t>,202</w:t>
      </w:r>
      <w:r>
        <w:rPr>
          <w:lang w:val="gl-ES"/>
        </w:rPr>
        <w:t>3</w:t>
      </w:r>
      <w:r w:rsidRPr="00EA2FC5">
        <w:rPr>
          <w:rStyle w:val="Refdenotaalpie"/>
          <w:lang w:val="gl-ES"/>
        </w:rPr>
        <w:footnoteReference w:id="2"/>
      </w:r>
      <w:r w:rsidRPr="00EA2FC5">
        <w:rPr>
          <w:lang w:val="gl-ES"/>
        </w:rPr>
        <w:t xml:space="preserve"> ,en atención</w:t>
      </w:r>
      <w:r w:rsidRPr="003251AE">
        <w:rPr>
          <w:lang w:val="gl-ES"/>
        </w:rPr>
        <w:t xml:space="preserve"> ao que os concellos clasificaranse en :</w:t>
      </w:r>
    </w:p>
    <w:p w14:paraId="257A9A8C" w14:textId="77777777" w:rsidR="00D70381" w:rsidRPr="003251AE" w:rsidRDefault="00D70381" w:rsidP="00D70381">
      <w:pPr>
        <w:autoSpaceDE w:val="0"/>
        <w:autoSpaceDN w:val="0"/>
        <w:adjustRightInd w:val="0"/>
        <w:spacing w:line="480" w:lineRule="auto"/>
        <w:jc w:val="both"/>
        <w:rPr>
          <w:lang w:val="gl-ES"/>
        </w:rPr>
      </w:pPr>
    </w:p>
    <w:p w14:paraId="6B87A0EF" w14:textId="77777777" w:rsidR="00D70381" w:rsidRPr="003251AE" w:rsidRDefault="00D70381" w:rsidP="00D70381">
      <w:pPr>
        <w:pStyle w:val="Prrafodelista"/>
        <w:numPr>
          <w:ilvl w:val="0"/>
          <w:numId w:val="29"/>
        </w:numPr>
        <w:autoSpaceDE w:val="0"/>
        <w:autoSpaceDN w:val="0"/>
        <w:adjustRightInd w:val="0"/>
        <w:spacing w:line="480" w:lineRule="auto"/>
        <w:jc w:val="both"/>
        <w:rPr>
          <w:lang w:val="gl-ES"/>
        </w:rPr>
      </w:pPr>
      <w:r w:rsidRPr="003251AE">
        <w:rPr>
          <w:lang w:val="gl-ES"/>
        </w:rPr>
        <w:t xml:space="preserve">Taxa inferior a 2. </w:t>
      </w:r>
    </w:p>
    <w:p w14:paraId="4D35D3E1" w14:textId="77777777" w:rsidR="00D70381" w:rsidRPr="003251AE" w:rsidRDefault="00D70381" w:rsidP="00D70381">
      <w:pPr>
        <w:pStyle w:val="Prrafodelista"/>
        <w:numPr>
          <w:ilvl w:val="0"/>
          <w:numId w:val="29"/>
        </w:numPr>
        <w:autoSpaceDE w:val="0"/>
        <w:autoSpaceDN w:val="0"/>
        <w:adjustRightInd w:val="0"/>
        <w:spacing w:line="480" w:lineRule="auto"/>
        <w:jc w:val="both"/>
        <w:rPr>
          <w:lang w:val="gl-ES"/>
        </w:rPr>
      </w:pPr>
      <w:r w:rsidRPr="003251AE">
        <w:rPr>
          <w:lang w:val="gl-ES"/>
        </w:rPr>
        <w:t>Taxa igual ou superior a 2 e inferior a 3.</w:t>
      </w:r>
    </w:p>
    <w:p w14:paraId="250E3DAD" w14:textId="77777777" w:rsidR="00D70381" w:rsidRPr="003251AE" w:rsidRDefault="00D70381" w:rsidP="00D70381">
      <w:pPr>
        <w:pStyle w:val="Prrafodelista"/>
        <w:numPr>
          <w:ilvl w:val="0"/>
          <w:numId w:val="29"/>
        </w:numPr>
        <w:autoSpaceDE w:val="0"/>
        <w:autoSpaceDN w:val="0"/>
        <w:adjustRightInd w:val="0"/>
        <w:spacing w:line="480" w:lineRule="auto"/>
        <w:jc w:val="both"/>
        <w:rPr>
          <w:lang w:val="gl-ES"/>
        </w:rPr>
      </w:pPr>
      <w:r w:rsidRPr="003251AE">
        <w:rPr>
          <w:lang w:val="gl-ES"/>
        </w:rPr>
        <w:t xml:space="preserve">Taxa igual ou superior a 3. </w:t>
      </w:r>
    </w:p>
    <w:p w14:paraId="2E60CEA5" w14:textId="77777777" w:rsidR="00D70381" w:rsidRPr="003251AE" w:rsidRDefault="00D70381" w:rsidP="00D70381">
      <w:pPr>
        <w:autoSpaceDE w:val="0"/>
        <w:autoSpaceDN w:val="0"/>
        <w:adjustRightInd w:val="0"/>
        <w:spacing w:line="480" w:lineRule="auto"/>
        <w:jc w:val="both"/>
        <w:rPr>
          <w:lang w:val="gl-ES"/>
        </w:rPr>
      </w:pPr>
    </w:p>
    <w:p w14:paraId="52E45DA4"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4. </w:t>
      </w:r>
      <w:r w:rsidRPr="003251AE">
        <w:rPr>
          <w:b/>
          <w:u w:val="single"/>
          <w:lang w:val="gl-ES"/>
        </w:rPr>
        <w:t>CLASIFICACIÓN DOS CONCELLOS: SEN / CON PRIORIDADE DEMOGRÁFICA E GRAO 0 / 1 / 2 / 3</w:t>
      </w:r>
      <w:r w:rsidRPr="003251AE">
        <w:rPr>
          <w:b/>
          <w:lang w:val="gl-ES"/>
        </w:rPr>
        <w:t>.</w:t>
      </w:r>
    </w:p>
    <w:p w14:paraId="1DE94448" w14:textId="77777777" w:rsidR="00D70381" w:rsidRPr="003251AE" w:rsidRDefault="00D70381" w:rsidP="00D70381">
      <w:pPr>
        <w:autoSpaceDE w:val="0"/>
        <w:autoSpaceDN w:val="0"/>
        <w:adjustRightInd w:val="0"/>
        <w:spacing w:line="480" w:lineRule="auto"/>
        <w:jc w:val="both"/>
        <w:rPr>
          <w:lang w:val="gl-ES"/>
        </w:rPr>
      </w:pPr>
    </w:p>
    <w:p w14:paraId="18ED409F" w14:textId="77777777" w:rsidR="00D70381" w:rsidRPr="003251AE" w:rsidRDefault="00D70381" w:rsidP="00D70381">
      <w:pPr>
        <w:autoSpaceDE w:val="0"/>
        <w:autoSpaceDN w:val="0"/>
        <w:adjustRightInd w:val="0"/>
        <w:spacing w:line="480" w:lineRule="auto"/>
        <w:jc w:val="both"/>
        <w:rPr>
          <w:lang w:val="gl-ES"/>
        </w:rPr>
      </w:pPr>
      <w:r w:rsidRPr="003251AE">
        <w:rPr>
          <w:lang w:val="gl-ES"/>
        </w:rPr>
        <w:t>Aplicando os criterios indicados nos apartados anteriores, os concellos obterán unha das dúas posibles clasificacións:</w:t>
      </w:r>
    </w:p>
    <w:p w14:paraId="60D4CBA8" w14:textId="77777777" w:rsidR="00D70381" w:rsidRPr="003251AE" w:rsidRDefault="00D70381" w:rsidP="00D70381">
      <w:pPr>
        <w:autoSpaceDE w:val="0"/>
        <w:autoSpaceDN w:val="0"/>
        <w:adjustRightInd w:val="0"/>
        <w:spacing w:line="480" w:lineRule="auto"/>
        <w:jc w:val="both"/>
        <w:rPr>
          <w:lang w:val="gl-ES"/>
        </w:rPr>
      </w:pPr>
    </w:p>
    <w:p w14:paraId="5E95D933"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1. Sen prioridade demográfica </w:t>
      </w:r>
    </w:p>
    <w:p w14:paraId="35BA6C52" w14:textId="77777777" w:rsidR="00D70381" w:rsidRPr="003251AE" w:rsidRDefault="00D70381" w:rsidP="00D70381">
      <w:pPr>
        <w:autoSpaceDE w:val="0"/>
        <w:autoSpaceDN w:val="0"/>
        <w:adjustRightInd w:val="0"/>
        <w:spacing w:line="480" w:lineRule="auto"/>
        <w:jc w:val="both"/>
        <w:rPr>
          <w:lang w:val="gl-ES"/>
        </w:rPr>
      </w:pPr>
      <w:r w:rsidRPr="003251AE">
        <w:rPr>
          <w:lang w:val="gl-ES"/>
        </w:rPr>
        <w:t>Serán considerados “concellos sen prioridade demográfica”, aqueles incluídos  nunha “área urbana”, en aplicación ao Atlas Estatísticos das Áreas Urbanas de España do  Ministerio de Fomento ou que cumpran, algunha das seguintes condicións:</w:t>
      </w:r>
    </w:p>
    <w:p w14:paraId="4BDA43C1" w14:textId="77777777" w:rsidR="00D70381" w:rsidRPr="003251AE" w:rsidRDefault="00D70381" w:rsidP="00D70381">
      <w:pPr>
        <w:autoSpaceDE w:val="0"/>
        <w:autoSpaceDN w:val="0"/>
        <w:adjustRightInd w:val="0"/>
        <w:spacing w:line="480" w:lineRule="auto"/>
        <w:jc w:val="both"/>
        <w:rPr>
          <w:lang w:val="gl-ES"/>
        </w:rPr>
      </w:pPr>
    </w:p>
    <w:p w14:paraId="0F662546" w14:textId="77777777" w:rsidR="00D70381" w:rsidRPr="003251AE" w:rsidRDefault="00D70381" w:rsidP="00D70381">
      <w:pPr>
        <w:pStyle w:val="Prrafodelista"/>
        <w:numPr>
          <w:ilvl w:val="0"/>
          <w:numId w:val="18"/>
        </w:numPr>
        <w:autoSpaceDE w:val="0"/>
        <w:autoSpaceDN w:val="0"/>
        <w:adjustRightInd w:val="0"/>
        <w:spacing w:line="480" w:lineRule="auto"/>
        <w:jc w:val="both"/>
        <w:rPr>
          <w:lang w:val="gl-ES"/>
        </w:rPr>
      </w:pPr>
      <w:r w:rsidRPr="003251AE">
        <w:rPr>
          <w:lang w:val="gl-ES"/>
        </w:rPr>
        <w:t xml:space="preserve">Ter unha poboación maior a 10.000 habitantes. </w:t>
      </w:r>
    </w:p>
    <w:p w14:paraId="5CB09FF5" w14:textId="77777777" w:rsidR="00D70381" w:rsidRPr="003251AE" w:rsidRDefault="00D70381" w:rsidP="00D70381">
      <w:pPr>
        <w:pStyle w:val="Prrafodelista"/>
        <w:numPr>
          <w:ilvl w:val="0"/>
          <w:numId w:val="18"/>
        </w:numPr>
        <w:autoSpaceDE w:val="0"/>
        <w:autoSpaceDN w:val="0"/>
        <w:adjustRightInd w:val="0"/>
        <w:spacing w:line="480" w:lineRule="auto"/>
        <w:jc w:val="both"/>
        <w:rPr>
          <w:lang w:val="gl-ES"/>
        </w:rPr>
      </w:pPr>
      <w:r w:rsidRPr="003251AE">
        <w:rPr>
          <w:lang w:val="gl-ES"/>
        </w:rPr>
        <w:t xml:space="preserve">Ter unha  poboación entre 5.000 e 10.000 habitantes e que na última década gañasen poboación. </w:t>
      </w:r>
    </w:p>
    <w:p w14:paraId="7EF55650" w14:textId="77777777" w:rsidR="00D70381" w:rsidRPr="003251AE" w:rsidRDefault="00D70381" w:rsidP="00D70381">
      <w:pPr>
        <w:autoSpaceDE w:val="0"/>
        <w:autoSpaceDN w:val="0"/>
        <w:adjustRightInd w:val="0"/>
        <w:spacing w:line="480" w:lineRule="auto"/>
        <w:jc w:val="both"/>
        <w:rPr>
          <w:b/>
          <w:lang w:val="gl-ES"/>
        </w:rPr>
      </w:pPr>
    </w:p>
    <w:p w14:paraId="24FD32E0"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2. Con prioridade demográfica </w:t>
      </w:r>
    </w:p>
    <w:p w14:paraId="20957FF0" w14:textId="77777777" w:rsidR="00D70381" w:rsidRPr="003251AE" w:rsidRDefault="00D70381" w:rsidP="00D70381">
      <w:pPr>
        <w:autoSpaceDE w:val="0"/>
        <w:autoSpaceDN w:val="0"/>
        <w:adjustRightInd w:val="0"/>
        <w:spacing w:line="480" w:lineRule="auto"/>
        <w:jc w:val="both"/>
        <w:rPr>
          <w:lang w:val="gl-ES"/>
        </w:rPr>
      </w:pPr>
    </w:p>
    <w:p w14:paraId="2259D562"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Aqueles concellos non clasificados como “sen prioridade demográfica” serán considerados como “con prioridade demográfica”, e, serán os que obteñan a clasificación en GRADO en aplicación aos criterios seguintes:  </w:t>
      </w:r>
    </w:p>
    <w:p w14:paraId="6B5BD71B" w14:textId="77777777" w:rsidR="00D70381" w:rsidRPr="003251AE" w:rsidRDefault="00D70381" w:rsidP="00D70381">
      <w:pPr>
        <w:autoSpaceDE w:val="0"/>
        <w:autoSpaceDN w:val="0"/>
        <w:adjustRightInd w:val="0"/>
        <w:spacing w:line="480" w:lineRule="auto"/>
        <w:jc w:val="both"/>
        <w:rPr>
          <w:lang w:val="gl-ES"/>
        </w:rPr>
      </w:pPr>
    </w:p>
    <w:p w14:paraId="3D582417"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GRAO 1. </w:t>
      </w:r>
    </w:p>
    <w:p w14:paraId="796D54CD" w14:textId="77777777" w:rsidR="00D70381" w:rsidRPr="003251AE" w:rsidRDefault="00D70381" w:rsidP="00D70381">
      <w:pPr>
        <w:autoSpaceDE w:val="0"/>
        <w:autoSpaceDN w:val="0"/>
        <w:adjustRightInd w:val="0"/>
        <w:spacing w:line="480" w:lineRule="auto"/>
        <w:jc w:val="both"/>
        <w:rPr>
          <w:lang w:val="gl-ES"/>
        </w:rPr>
      </w:pPr>
    </w:p>
    <w:p w14:paraId="725B437E" w14:textId="77777777" w:rsidR="00D70381" w:rsidRPr="003251AE" w:rsidRDefault="00D70381" w:rsidP="00D70381">
      <w:pPr>
        <w:autoSpaceDE w:val="0"/>
        <w:autoSpaceDN w:val="0"/>
        <w:adjustRightInd w:val="0"/>
        <w:spacing w:line="480" w:lineRule="auto"/>
        <w:jc w:val="both"/>
        <w:rPr>
          <w:lang w:val="gl-ES"/>
        </w:rPr>
      </w:pPr>
      <w:r w:rsidRPr="003251AE">
        <w:rPr>
          <w:lang w:val="gl-ES"/>
        </w:rPr>
        <w:t>Serán considerado como GRADO 1  aqueles concellos que cumpran algunha das seguintes condicións:</w:t>
      </w:r>
    </w:p>
    <w:p w14:paraId="32391EE7" w14:textId="77777777" w:rsidR="00D70381" w:rsidRPr="003251AE" w:rsidRDefault="00D70381" w:rsidP="00D70381">
      <w:pPr>
        <w:autoSpaceDE w:val="0"/>
        <w:autoSpaceDN w:val="0"/>
        <w:adjustRightInd w:val="0"/>
        <w:spacing w:line="480" w:lineRule="auto"/>
        <w:jc w:val="both"/>
        <w:rPr>
          <w:lang w:val="gl-ES"/>
        </w:rPr>
      </w:pPr>
    </w:p>
    <w:p w14:paraId="54634D92" w14:textId="77777777" w:rsidR="00D70381" w:rsidRPr="003251AE" w:rsidRDefault="00D70381" w:rsidP="00D70381">
      <w:pPr>
        <w:pStyle w:val="Prrafodelista"/>
        <w:numPr>
          <w:ilvl w:val="0"/>
          <w:numId w:val="19"/>
        </w:numPr>
        <w:autoSpaceDE w:val="0"/>
        <w:autoSpaceDN w:val="0"/>
        <w:adjustRightInd w:val="0"/>
        <w:spacing w:line="480" w:lineRule="auto"/>
        <w:ind w:left="720"/>
        <w:jc w:val="both"/>
        <w:rPr>
          <w:lang w:val="gl-ES"/>
        </w:rPr>
      </w:pPr>
      <w:r w:rsidRPr="003251AE">
        <w:rPr>
          <w:lang w:val="gl-ES"/>
        </w:rPr>
        <w:t xml:space="preserve">Poboación igual ou inferior a 5.000 habitantes. </w:t>
      </w:r>
    </w:p>
    <w:p w14:paraId="00A3C916" w14:textId="77777777" w:rsidR="00D70381" w:rsidRPr="003251AE" w:rsidRDefault="00D70381" w:rsidP="00D70381">
      <w:pPr>
        <w:pStyle w:val="Prrafodelista"/>
        <w:numPr>
          <w:ilvl w:val="0"/>
          <w:numId w:val="19"/>
        </w:numPr>
        <w:autoSpaceDE w:val="0"/>
        <w:autoSpaceDN w:val="0"/>
        <w:adjustRightInd w:val="0"/>
        <w:spacing w:line="480" w:lineRule="auto"/>
        <w:ind w:left="720"/>
        <w:jc w:val="both"/>
        <w:rPr>
          <w:lang w:val="gl-ES"/>
        </w:rPr>
      </w:pPr>
      <w:r w:rsidRPr="003251AE">
        <w:rPr>
          <w:lang w:val="gl-ES"/>
        </w:rPr>
        <w:t xml:space="preserve">Poboación maior a 5.000 habitantes que presentan perda de poboación na última década. </w:t>
      </w:r>
    </w:p>
    <w:p w14:paraId="26660BD0" w14:textId="77777777" w:rsidR="00D70381" w:rsidRPr="003251AE" w:rsidRDefault="00D70381" w:rsidP="00D70381">
      <w:pPr>
        <w:autoSpaceDE w:val="0"/>
        <w:autoSpaceDN w:val="0"/>
        <w:adjustRightInd w:val="0"/>
        <w:spacing w:line="480" w:lineRule="auto"/>
        <w:jc w:val="both"/>
        <w:rPr>
          <w:lang w:val="gl-ES"/>
        </w:rPr>
      </w:pPr>
    </w:p>
    <w:p w14:paraId="33DFF498"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Cando  un concello é clasificado como de “prioridade demográfica”, automaticamente considéraselle en GRAO 1. </w:t>
      </w:r>
    </w:p>
    <w:p w14:paraId="31B73BE1" w14:textId="77777777" w:rsidR="00D70381" w:rsidRPr="003251AE" w:rsidRDefault="00D70381" w:rsidP="00D70381">
      <w:pPr>
        <w:autoSpaceDE w:val="0"/>
        <w:autoSpaceDN w:val="0"/>
        <w:adjustRightInd w:val="0"/>
        <w:spacing w:line="480" w:lineRule="auto"/>
        <w:jc w:val="both"/>
        <w:rPr>
          <w:lang w:val="gl-ES"/>
        </w:rPr>
      </w:pPr>
    </w:p>
    <w:p w14:paraId="5D8101F6"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Para ser clasificado de Grao 2 ou de Grao 3, terán, ademais de ser considerados “ con prioridade demográfica”, ou grao 1, cumprir as condicións do Grao 2, ou do Grao 3. </w:t>
      </w:r>
    </w:p>
    <w:p w14:paraId="39352D0C" w14:textId="77777777" w:rsidR="00D70381" w:rsidRPr="003251AE" w:rsidRDefault="00D70381" w:rsidP="00D70381">
      <w:pPr>
        <w:autoSpaceDE w:val="0"/>
        <w:autoSpaceDN w:val="0"/>
        <w:adjustRightInd w:val="0"/>
        <w:spacing w:line="480" w:lineRule="auto"/>
        <w:jc w:val="both"/>
        <w:rPr>
          <w:lang w:val="gl-ES"/>
        </w:rPr>
      </w:pPr>
      <w:r w:rsidRPr="003251AE">
        <w:rPr>
          <w:lang w:val="gl-ES"/>
        </w:rPr>
        <w:t xml:space="preserve">En todo caso, se un mesmo concello pode ser clasificado en mais dun grao, consideraráselle sempre no grao superior por ser de condicións máis vantaxosas. </w:t>
      </w:r>
    </w:p>
    <w:p w14:paraId="480DEC17" w14:textId="77777777" w:rsidR="00D70381" w:rsidRPr="003251AE" w:rsidRDefault="00D70381" w:rsidP="00D70381">
      <w:pPr>
        <w:autoSpaceDE w:val="0"/>
        <w:autoSpaceDN w:val="0"/>
        <w:adjustRightInd w:val="0"/>
        <w:spacing w:line="480" w:lineRule="auto"/>
        <w:jc w:val="both"/>
        <w:rPr>
          <w:b/>
          <w:lang w:val="gl-ES"/>
        </w:rPr>
      </w:pPr>
    </w:p>
    <w:p w14:paraId="59271A2D"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 xml:space="preserve">GRAO 2. </w:t>
      </w:r>
    </w:p>
    <w:p w14:paraId="4C2418CC" w14:textId="77777777" w:rsidR="00D70381" w:rsidRPr="003251AE" w:rsidRDefault="00D70381" w:rsidP="00D70381">
      <w:pPr>
        <w:autoSpaceDE w:val="0"/>
        <w:autoSpaceDN w:val="0"/>
        <w:adjustRightInd w:val="0"/>
        <w:spacing w:line="480" w:lineRule="auto"/>
        <w:jc w:val="both"/>
        <w:rPr>
          <w:lang w:val="gl-ES"/>
        </w:rPr>
      </w:pPr>
    </w:p>
    <w:p w14:paraId="1FD82BE5" w14:textId="77777777" w:rsidR="00D70381" w:rsidRPr="003251AE" w:rsidRDefault="00D70381" w:rsidP="00D70381">
      <w:pPr>
        <w:autoSpaceDE w:val="0"/>
        <w:autoSpaceDN w:val="0"/>
        <w:adjustRightInd w:val="0"/>
        <w:spacing w:line="480" w:lineRule="auto"/>
        <w:jc w:val="both"/>
        <w:rPr>
          <w:lang w:val="gl-ES"/>
        </w:rPr>
      </w:pPr>
      <w:r w:rsidRPr="003251AE">
        <w:rPr>
          <w:lang w:val="gl-ES"/>
        </w:rPr>
        <w:lastRenderedPageBreak/>
        <w:t>Concellos  Con prioridade demográfica , que ademais cumpre algunha das seguintes realidades:</w:t>
      </w:r>
    </w:p>
    <w:p w14:paraId="4318A53E" w14:textId="77777777" w:rsidR="00D70381" w:rsidRPr="003251AE" w:rsidRDefault="00D70381" w:rsidP="00D70381">
      <w:pPr>
        <w:autoSpaceDE w:val="0"/>
        <w:autoSpaceDN w:val="0"/>
        <w:adjustRightInd w:val="0"/>
        <w:spacing w:line="480" w:lineRule="auto"/>
        <w:jc w:val="both"/>
        <w:rPr>
          <w:lang w:val="gl-ES"/>
        </w:rPr>
      </w:pPr>
    </w:p>
    <w:p w14:paraId="23880614"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 xml:space="preserve">Concellos de menos de 1.000 habitantes que na última década perdese entre un 15% e un 20% da súa poboación. </w:t>
      </w:r>
    </w:p>
    <w:p w14:paraId="345DFCD7"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Concellos de menos de 1.000 habitantes que  teñan unha densidade de poboación   superior a 10 habitantes/km2  e inferior a 15 habitantes/km2</w:t>
      </w:r>
    </w:p>
    <w:p w14:paraId="14B99A33"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Concellos de menos de 1</w:t>
      </w:r>
      <w:r>
        <w:rPr>
          <w:lang w:val="gl-ES"/>
        </w:rPr>
        <w:t>.</w:t>
      </w:r>
      <w:r w:rsidRPr="003251AE">
        <w:rPr>
          <w:lang w:val="gl-ES"/>
        </w:rPr>
        <w:t xml:space="preserve">000 habitantes cunha taxa de envellecemento superior a 750 . </w:t>
      </w:r>
    </w:p>
    <w:p w14:paraId="2F5D650E"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Concellos de</w:t>
      </w:r>
      <w:r>
        <w:rPr>
          <w:lang w:val="gl-ES"/>
        </w:rPr>
        <w:t xml:space="preserve"> menos de</w:t>
      </w:r>
      <w:r w:rsidRPr="003251AE">
        <w:rPr>
          <w:lang w:val="gl-ES"/>
        </w:rPr>
        <w:t xml:space="preserve"> 1.000 habitantes cun índice de natalidade inferior a 3.</w:t>
      </w:r>
    </w:p>
    <w:p w14:paraId="2CFA8B5A"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 xml:space="preserve">Concellos de 1.000 habitantes ou mais de 1.000 habitantes que na última década perdesen máis de 15% da súa poboación. </w:t>
      </w:r>
    </w:p>
    <w:p w14:paraId="22C0B731"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Concellos de 1.000 habitantes ou mais de 1.000 habitantes que presentan unha densidade de poboación menor de 15h/km2</w:t>
      </w:r>
    </w:p>
    <w:p w14:paraId="56408ED1"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Concellos de 1.000 habitantes ou mais de 1.000 habitantes cunha taxa de envellecemento superior a 750.</w:t>
      </w:r>
    </w:p>
    <w:p w14:paraId="05B3D4BA" w14:textId="77777777" w:rsidR="00D70381" w:rsidRPr="003251AE" w:rsidRDefault="00D70381" w:rsidP="00D70381">
      <w:pPr>
        <w:pStyle w:val="Prrafodelista"/>
        <w:numPr>
          <w:ilvl w:val="0"/>
          <w:numId w:val="20"/>
        </w:numPr>
        <w:autoSpaceDE w:val="0"/>
        <w:autoSpaceDN w:val="0"/>
        <w:adjustRightInd w:val="0"/>
        <w:spacing w:line="480" w:lineRule="auto"/>
        <w:jc w:val="both"/>
        <w:rPr>
          <w:lang w:val="gl-ES"/>
        </w:rPr>
      </w:pPr>
      <w:r w:rsidRPr="003251AE">
        <w:rPr>
          <w:lang w:val="gl-ES"/>
        </w:rPr>
        <w:t xml:space="preserve">Concellos de 1.000 habitantes ou mais de 1.000 habitantes cun índice de natalidade menor a 2. </w:t>
      </w:r>
    </w:p>
    <w:p w14:paraId="5EF48D27" w14:textId="77777777" w:rsidR="00D70381" w:rsidRPr="003251AE" w:rsidRDefault="00D70381" w:rsidP="00D70381">
      <w:pPr>
        <w:autoSpaceDE w:val="0"/>
        <w:autoSpaceDN w:val="0"/>
        <w:adjustRightInd w:val="0"/>
        <w:spacing w:line="480" w:lineRule="auto"/>
        <w:jc w:val="both"/>
        <w:rPr>
          <w:lang w:val="gl-ES"/>
        </w:rPr>
      </w:pPr>
    </w:p>
    <w:p w14:paraId="66D80A1A" w14:textId="77777777" w:rsidR="00D70381" w:rsidRPr="003251AE" w:rsidRDefault="00D70381" w:rsidP="00D70381">
      <w:pPr>
        <w:autoSpaceDE w:val="0"/>
        <w:autoSpaceDN w:val="0"/>
        <w:adjustRightInd w:val="0"/>
        <w:spacing w:line="480" w:lineRule="auto"/>
        <w:jc w:val="both"/>
        <w:rPr>
          <w:b/>
          <w:lang w:val="gl-ES"/>
        </w:rPr>
      </w:pPr>
      <w:r w:rsidRPr="003251AE">
        <w:rPr>
          <w:b/>
          <w:lang w:val="gl-ES"/>
        </w:rPr>
        <w:t>GRAO 3.</w:t>
      </w:r>
    </w:p>
    <w:p w14:paraId="090867BB" w14:textId="77777777" w:rsidR="00D70381" w:rsidRPr="003251AE" w:rsidRDefault="00D70381" w:rsidP="00D70381">
      <w:pPr>
        <w:autoSpaceDE w:val="0"/>
        <w:autoSpaceDN w:val="0"/>
        <w:adjustRightInd w:val="0"/>
        <w:spacing w:line="480" w:lineRule="auto"/>
        <w:jc w:val="both"/>
        <w:rPr>
          <w:lang w:val="gl-ES"/>
        </w:rPr>
      </w:pPr>
    </w:p>
    <w:p w14:paraId="22803412" w14:textId="77777777" w:rsidR="00D70381" w:rsidRPr="003251AE" w:rsidRDefault="00D70381" w:rsidP="00D70381">
      <w:pPr>
        <w:autoSpaceDE w:val="0"/>
        <w:autoSpaceDN w:val="0"/>
        <w:adjustRightInd w:val="0"/>
        <w:spacing w:line="480" w:lineRule="auto"/>
        <w:jc w:val="both"/>
        <w:rPr>
          <w:lang w:val="gl-ES"/>
        </w:rPr>
      </w:pPr>
      <w:r w:rsidRPr="003251AE">
        <w:rPr>
          <w:lang w:val="gl-ES"/>
        </w:rPr>
        <w:t>Concellos con prioridade demográfica que, ademais, cumpre algunha das circunstancias seguintes:</w:t>
      </w:r>
    </w:p>
    <w:p w14:paraId="2B5A66CA" w14:textId="77777777" w:rsidR="00D70381" w:rsidRPr="003251AE" w:rsidRDefault="00D70381" w:rsidP="00D70381">
      <w:pPr>
        <w:autoSpaceDE w:val="0"/>
        <w:autoSpaceDN w:val="0"/>
        <w:adjustRightInd w:val="0"/>
        <w:spacing w:line="480" w:lineRule="auto"/>
        <w:jc w:val="both"/>
        <w:rPr>
          <w:lang w:val="gl-ES"/>
        </w:rPr>
      </w:pPr>
    </w:p>
    <w:p w14:paraId="46261B77" w14:textId="77777777" w:rsidR="00D70381" w:rsidRPr="00EA2FC5" w:rsidRDefault="00D70381" w:rsidP="00D70381">
      <w:pPr>
        <w:pStyle w:val="Prrafodelista"/>
        <w:numPr>
          <w:ilvl w:val="0"/>
          <w:numId w:val="21"/>
        </w:numPr>
        <w:autoSpaceDE w:val="0"/>
        <w:autoSpaceDN w:val="0"/>
        <w:adjustRightInd w:val="0"/>
        <w:spacing w:line="480" w:lineRule="auto"/>
        <w:jc w:val="both"/>
        <w:rPr>
          <w:lang w:val="gl-ES"/>
        </w:rPr>
      </w:pPr>
      <w:r w:rsidRPr="00EA2FC5">
        <w:rPr>
          <w:lang w:val="gl-ES"/>
        </w:rPr>
        <w:lastRenderedPageBreak/>
        <w:t>Concellos de menos de 1.000 habitantes, cunha perda de poboación na década 201</w:t>
      </w:r>
      <w:r>
        <w:rPr>
          <w:lang w:val="gl-ES"/>
        </w:rPr>
        <w:t>4</w:t>
      </w:r>
      <w:r w:rsidRPr="00EA2FC5">
        <w:rPr>
          <w:lang w:val="gl-ES"/>
        </w:rPr>
        <w:t>-202</w:t>
      </w:r>
      <w:r>
        <w:rPr>
          <w:lang w:val="gl-ES"/>
        </w:rPr>
        <w:t>3</w:t>
      </w:r>
      <w:r w:rsidRPr="00EA2FC5">
        <w:rPr>
          <w:lang w:val="gl-ES"/>
        </w:rPr>
        <w:t xml:space="preserve"> maior ao 20%</w:t>
      </w:r>
    </w:p>
    <w:p w14:paraId="3EF87408" w14:textId="77777777" w:rsidR="00D70381" w:rsidRPr="00EA2FC5" w:rsidRDefault="00D70381" w:rsidP="00D70381">
      <w:pPr>
        <w:pStyle w:val="Prrafodelista"/>
        <w:numPr>
          <w:ilvl w:val="0"/>
          <w:numId w:val="21"/>
        </w:numPr>
        <w:autoSpaceDE w:val="0"/>
        <w:autoSpaceDN w:val="0"/>
        <w:adjustRightInd w:val="0"/>
        <w:spacing w:line="480" w:lineRule="auto"/>
        <w:jc w:val="both"/>
        <w:rPr>
          <w:lang w:val="gl-ES"/>
        </w:rPr>
      </w:pPr>
      <w:r w:rsidRPr="00EA2FC5">
        <w:rPr>
          <w:lang w:val="gl-ES"/>
        </w:rPr>
        <w:t>Concellos de menos de 1.000 habitantes, cunha densidade de poboación menor a 10 h/km2.</w:t>
      </w:r>
    </w:p>
    <w:p w14:paraId="5C881B8A" w14:textId="77777777" w:rsidR="00D70381" w:rsidRPr="003251AE" w:rsidRDefault="00D70381" w:rsidP="00D70381">
      <w:pPr>
        <w:pStyle w:val="Prrafodelista"/>
        <w:numPr>
          <w:ilvl w:val="0"/>
          <w:numId w:val="21"/>
        </w:numPr>
        <w:autoSpaceDE w:val="0"/>
        <w:autoSpaceDN w:val="0"/>
        <w:adjustRightInd w:val="0"/>
        <w:spacing w:line="480" w:lineRule="auto"/>
        <w:jc w:val="both"/>
        <w:rPr>
          <w:lang w:val="gl-ES"/>
        </w:rPr>
      </w:pPr>
      <w:r w:rsidRPr="00EA2FC5">
        <w:rPr>
          <w:lang w:val="gl-ES"/>
        </w:rPr>
        <w:t>Concellos de menos de 1.000 habitantes, cunha perda de poboación na década 2013-202</w:t>
      </w:r>
      <w:r>
        <w:rPr>
          <w:lang w:val="gl-ES"/>
        </w:rPr>
        <w:t>3</w:t>
      </w:r>
      <w:r w:rsidRPr="00EA2FC5">
        <w:rPr>
          <w:lang w:val="gl-ES"/>
        </w:rPr>
        <w:t xml:space="preserve"> maior ao 15% e</w:t>
      </w:r>
      <w:r w:rsidRPr="003251AE">
        <w:rPr>
          <w:lang w:val="gl-ES"/>
        </w:rPr>
        <w:t xml:space="preserve"> menor do 20% e onde ademais </w:t>
      </w:r>
      <w:proofErr w:type="spellStart"/>
      <w:r w:rsidRPr="003251AE">
        <w:rPr>
          <w:lang w:val="gl-ES"/>
        </w:rPr>
        <w:t>cúmprese</w:t>
      </w:r>
      <w:proofErr w:type="spellEnd"/>
      <w:r w:rsidRPr="003251AE">
        <w:rPr>
          <w:lang w:val="gl-ES"/>
        </w:rPr>
        <w:t xml:space="preserve"> algunha das seguintes características:</w:t>
      </w:r>
    </w:p>
    <w:p w14:paraId="6C9565A8" w14:textId="77777777" w:rsidR="00D70381" w:rsidRPr="003251AE" w:rsidRDefault="00D70381" w:rsidP="00D70381">
      <w:pPr>
        <w:pStyle w:val="Prrafodelista"/>
        <w:numPr>
          <w:ilvl w:val="2"/>
          <w:numId w:val="21"/>
        </w:numPr>
        <w:autoSpaceDE w:val="0"/>
        <w:autoSpaceDN w:val="0"/>
        <w:adjustRightInd w:val="0"/>
        <w:spacing w:line="480" w:lineRule="auto"/>
        <w:jc w:val="both"/>
        <w:rPr>
          <w:lang w:val="gl-ES"/>
        </w:rPr>
      </w:pPr>
      <w:r w:rsidRPr="003251AE">
        <w:rPr>
          <w:lang w:val="gl-ES"/>
        </w:rPr>
        <w:t>Teñen unha taxa de envellecemento superior a 750 e/ó</w:t>
      </w:r>
    </w:p>
    <w:p w14:paraId="3A69C6C8" w14:textId="77777777" w:rsidR="00D70381" w:rsidRDefault="00D70381" w:rsidP="00D70381">
      <w:pPr>
        <w:pStyle w:val="Prrafodelista"/>
        <w:numPr>
          <w:ilvl w:val="2"/>
          <w:numId w:val="21"/>
        </w:numPr>
        <w:autoSpaceDE w:val="0"/>
        <w:autoSpaceDN w:val="0"/>
        <w:adjustRightInd w:val="0"/>
        <w:spacing w:line="480" w:lineRule="auto"/>
        <w:jc w:val="both"/>
        <w:rPr>
          <w:lang w:val="gl-ES"/>
        </w:rPr>
      </w:pPr>
      <w:r w:rsidRPr="003251AE">
        <w:rPr>
          <w:lang w:val="gl-ES"/>
        </w:rPr>
        <w:t>Teñen unha taxa de natalidade inferior a 2</w:t>
      </w:r>
    </w:p>
    <w:p w14:paraId="06FBBE1A" w14:textId="77777777" w:rsidR="00D70381" w:rsidRDefault="00D70381" w:rsidP="00D70381">
      <w:pPr>
        <w:pStyle w:val="Prrafodelista"/>
        <w:autoSpaceDE w:val="0"/>
        <w:autoSpaceDN w:val="0"/>
        <w:adjustRightInd w:val="0"/>
        <w:spacing w:line="480" w:lineRule="auto"/>
        <w:ind w:left="2160"/>
        <w:jc w:val="both"/>
        <w:rPr>
          <w:lang w:val="gl-ES"/>
        </w:rPr>
      </w:pPr>
    </w:p>
    <w:p w14:paraId="02B89DF3" w14:textId="77777777" w:rsidR="00D70381" w:rsidRDefault="00D70381" w:rsidP="00D70381">
      <w:pPr>
        <w:pStyle w:val="Prrafodelista"/>
        <w:autoSpaceDE w:val="0"/>
        <w:autoSpaceDN w:val="0"/>
        <w:adjustRightInd w:val="0"/>
        <w:spacing w:line="480" w:lineRule="auto"/>
        <w:ind w:left="2160"/>
        <w:jc w:val="both"/>
        <w:rPr>
          <w:lang w:val="gl-ES"/>
        </w:rPr>
      </w:pPr>
    </w:p>
    <w:p w14:paraId="7F903715" w14:textId="77777777" w:rsidR="00D70381" w:rsidRDefault="00D70381" w:rsidP="00D70381">
      <w:pPr>
        <w:pStyle w:val="Prrafodelista"/>
        <w:autoSpaceDE w:val="0"/>
        <w:autoSpaceDN w:val="0"/>
        <w:adjustRightInd w:val="0"/>
        <w:spacing w:line="480" w:lineRule="auto"/>
        <w:ind w:left="2160"/>
        <w:jc w:val="both"/>
        <w:rPr>
          <w:lang w:val="gl-ES"/>
        </w:rPr>
      </w:pPr>
    </w:p>
    <w:p w14:paraId="5A9E2F98" w14:textId="77777777" w:rsidR="00D70381" w:rsidRPr="0067439A" w:rsidRDefault="00D70381" w:rsidP="00D70381">
      <w:pPr>
        <w:pStyle w:val="Prrafodelista"/>
        <w:autoSpaceDE w:val="0"/>
        <w:autoSpaceDN w:val="0"/>
        <w:adjustRightInd w:val="0"/>
        <w:spacing w:line="480" w:lineRule="auto"/>
        <w:ind w:left="2160"/>
        <w:jc w:val="both"/>
        <w:rPr>
          <w:lang w:val="gl-ES"/>
        </w:rPr>
      </w:pPr>
    </w:p>
    <w:p w14:paraId="0194BAA8" w14:textId="77777777" w:rsidR="00D70381" w:rsidRPr="003251AE" w:rsidRDefault="00D70381" w:rsidP="00D70381">
      <w:pPr>
        <w:autoSpaceDE w:val="0"/>
        <w:autoSpaceDN w:val="0"/>
        <w:adjustRightInd w:val="0"/>
        <w:spacing w:line="480" w:lineRule="auto"/>
        <w:jc w:val="both"/>
        <w:rPr>
          <w:lang w:val="gl-ES"/>
        </w:rPr>
      </w:pPr>
      <w:r w:rsidRPr="003251AE">
        <w:rPr>
          <w:b/>
          <w:lang w:val="gl-ES"/>
        </w:rPr>
        <w:t xml:space="preserve">5. </w:t>
      </w:r>
      <w:r w:rsidRPr="003251AE">
        <w:rPr>
          <w:b/>
          <w:u w:val="single"/>
          <w:lang w:val="gl-ES"/>
        </w:rPr>
        <w:t>TABLA DE CLASIFICACIÓN DOS CONCELLOS DA PROVINCIA DE OURENSE EN FUNCIÓN DOS CRITERIOS DA PERSPECTIVA DO RETO DEMOGRÁFICO</w:t>
      </w:r>
      <w:r w:rsidRPr="003251AE">
        <w:rPr>
          <w:b/>
          <w:lang w:val="gl-ES"/>
        </w:rPr>
        <w:t>.</w:t>
      </w:r>
    </w:p>
    <w:tbl>
      <w:tblPr>
        <w:tblW w:w="6200" w:type="dxa"/>
        <w:tblCellMar>
          <w:left w:w="70" w:type="dxa"/>
          <w:right w:w="70" w:type="dxa"/>
        </w:tblCellMar>
        <w:tblLook w:val="04A0" w:firstRow="1" w:lastRow="0" w:firstColumn="1" w:lastColumn="0" w:noHBand="0" w:noVBand="1"/>
      </w:tblPr>
      <w:tblGrid>
        <w:gridCol w:w="1340"/>
        <w:gridCol w:w="2550"/>
        <w:gridCol w:w="2310"/>
      </w:tblGrid>
      <w:tr w:rsidR="00D70381" w14:paraId="798F2CA0" w14:textId="77777777" w:rsidTr="005F24BF">
        <w:trPr>
          <w:trHeight w:val="108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969BE" w14:textId="77777777" w:rsidR="00D70381" w:rsidRDefault="00D70381" w:rsidP="005F24BF">
            <w:pPr>
              <w:rPr>
                <w:color w:val="000000"/>
              </w:rPr>
            </w:pPr>
            <w:bookmarkStart w:id="8" w:name="_Hlk192590075"/>
            <w:bookmarkEnd w:id="7"/>
            <w:r>
              <w:rPr>
                <w:color w:val="000000"/>
              </w:rPr>
              <w:t> </w:t>
            </w:r>
          </w:p>
        </w:tc>
        <w:tc>
          <w:tcPr>
            <w:tcW w:w="2550" w:type="dxa"/>
            <w:tcBorders>
              <w:top w:val="single" w:sz="4" w:space="0" w:color="auto"/>
              <w:left w:val="nil"/>
              <w:bottom w:val="single" w:sz="4" w:space="0" w:color="auto"/>
              <w:right w:val="single" w:sz="4" w:space="0" w:color="auto"/>
            </w:tcBorders>
            <w:shd w:val="clear" w:color="auto" w:fill="auto"/>
            <w:noWrap/>
            <w:vAlign w:val="center"/>
            <w:hideMark/>
          </w:tcPr>
          <w:p w14:paraId="66EA6607" w14:textId="77777777" w:rsidR="00D70381" w:rsidRDefault="00D70381" w:rsidP="005F24BF">
            <w:pPr>
              <w:rPr>
                <w:color w:val="000000"/>
              </w:rPr>
            </w:pPr>
            <w:r>
              <w:rPr>
                <w:color w:val="000000"/>
              </w:rPr>
              <w:t>CONCELLO</w:t>
            </w:r>
          </w:p>
        </w:tc>
        <w:tc>
          <w:tcPr>
            <w:tcW w:w="2310" w:type="dxa"/>
            <w:tcBorders>
              <w:top w:val="single" w:sz="4" w:space="0" w:color="auto"/>
              <w:left w:val="nil"/>
              <w:bottom w:val="single" w:sz="4" w:space="0" w:color="auto"/>
              <w:right w:val="single" w:sz="4" w:space="0" w:color="auto"/>
            </w:tcBorders>
            <w:shd w:val="clear" w:color="auto" w:fill="auto"/>
            <w:vAlign w:val="bottom"/>
            <w:hideMark/>
          </w:tcPr>
          <w:p w14:paraId="49591533" w14:textId="77777777" w:rsidR="00D70381" w:rsidRDefault="00D70381" w:rsidP="005F24BF">
            <w:pPr>
              <w:jc w:val="center"/>
              <w:rPr>
                <w:color w:val="000000"/>
              </w:rPr>
            </w:pPr>
            <w:r>
              <w:rPr>
                <w:color w:val="000000"/>
              </w:rPr>
              <w:t>CLASIFICACIÓN PRIORIDADE DEMOGRÁFICA</w:t>
            </w:r>
          </w:p>
        </w:tc>
      </w:tr>
      <w:tr w:rsidR="00D70381" w14:paraId="62070ECA" w14:textId="77777777" w:rsidTr="005F24BF">
        <w:trPr>
          <w:trHeight w:val="33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4AFF3EF" w14:textId="77777777" w:rsidR="00D70381" w:rsidRDefault="00D70381" w:rsidP="005F24BF">
            <w:pPr>
              <w:jc w:val="center"/>
              <w:rPr>
                <w:color w:val="000000"/>
              </w:rPr>
            </w:pPr>
            <w:r>
              <w:rPr>
                <w:color w:val="000000"/>
              </w:rPr>
              <w:t>1</w:t>
            </w:r>
          </w:p>
        </w:tc>
        <w:tc>
          <w:tcPr>
            <w:tcW w:w="2550" w:type="dxa"/>
            <w:tcBorders>
              <w:top w:val="nil"/>
              <w:left w:val="nil"/>
              <w:bottom w:val="single" w:sz="4" w:space="0" w:color="auto"/>
              <w:right w:val="single" w:sz="4" w:space="0" w:color="auto"/>
            </w:tcBorders>
            <w:shd w:val="clear" w:color="auto" w:fill="auto"/>
            <w:noWrap/>
            <w:vAlign w:val="center"/>
            <w:hideMark/>
          </w:tcPr>
          <w:p w14:paraId="6D2DCA66" w14:textId="77777777" w:rsidR="00D70381" w:rsidRDefault="00D70381" w:rsidP="005F24BF">
            <w:pPr>
              <w:jc w:val="both"/>
              <w:rPr>
                <w:color w:val="000000"/>
              </w:rPr>
            </w:pPr>
            <w:r>
              <w:rPr>
                <w:color w:val="000000"/>
              </w:rPr>
              <w:t>Allariz</w:t>
            </w:r>
          </w:p>
        </w:tc>
        <w:tc>
          <w:tcPr>
            <w:tcW w:w="2310" w:type="dxa"/>
            <w:tcBorders>
              <w:top w:val="nil"/>
              <w:left w:val="nil"/>
              <w:bottom w:val="single" w:sz="4" w:space="0" w:color="auto"/>
              <w:right w:val="single" w:sz="4" w:space="0" w:color="auto"/>
            </w:tcBorders>
            <w:shd w:val="clear" w:color="auto" w:fill="auto"/>
            <w:noWrap/>
            <w:vAlign w:val="bottom"/>
            <w:hideMark/>
          </w:tcPr>
          <w:p w14:paraId="10BA9C33"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4DC41FA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3CF596A" w14:textId="77777777" w:rsidR="00D70381" w:rsidRDefault="00D70381" w:rsidP="005F24BF">
            <w:pPr>
              <w:jc w:val="center"/>
              <w:rPr>
                <w:color w:val="000000"/>
              </w:rPr>
            </w:pPr>
            <w:r>
              <w:rPr>
                <w:color w:val="000000"/>
              </w:rPr>
              <w:t>2</w:t>
            </w:r>
          </w:p>
        </w:tc>
        <w:tc>
          <w:tcPr>
            <w:tcW w:w="2550" w:type="dxa"/>
            <w:tcBorders>
              <w:top w:val="nil"/>
              <w:left w:val="nil"/>
              <w:bottom w:val="single" w:sz="4" w:space="0" w:color="auto"/>
              <w:right w:val="single" w:sz="4" w:space="0" w:color="auto"/>
            </w:tcBorders>
            <w:shd w:val="clear" w:color="auto" w:fill="auto"/>
            <w:noWrap/>
            <w:vAlign w:val="center"/>
            <w:hideMark/>
          </w:tcPr>
          <w:p w14:paraId="04A5FEEB" w14:textId="77777777" w:rsidR="00D70381" w:rsidRDefault="00D70381" w:rsidP="005F24BF">
            <w:pPr>
              <w:jc w:val="both"/>
              <w:rPr>
                <w:color w:val="000000"/>
              </w:rPr>
            </w:pPr>
            <w:proofErr w:type="spellStart"/>
            <w:r>
              <w:rPr>
                <w:color w:val="000000"/>
              </w:rPr>
              <w:t>Amoeiro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6F3134D1" w14:textId="77777777" w:rsidR="00D70381" w:rsidRDefault="00D70381" w:rsidP="005F24BF">
            <w:pPr>
              <w:jc w:val="center"/>
              <w:rPr>
                <w:color w:val="000000"/>
              </w:rPr>
            </w:pPr>
            <w:r>
              <w:rPr>
                <w:color w:val="000000"/>
              </w:rPr>
              <w:t>Grado 1</w:t>
            </w:r>
          </w:p>
        </w:tc>
      </w:tr>
      <w:tr w:rsidR="00D70381" w14:paraId="3AC173E3"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7FF0888" w14:textId="77777777" w:rsidR="00D70381" w:rsidRDefault="00D70381" w:rsidP="005F24BF">
            <w:pPr>
              <w:jc w:val="center"/>
              <w:rPr>
                <w:color w:val="000000"/>
              </w:rPr>
            </w:pPr>
            <w:r>
              <w:rPr>
                <w:color w:val="000000"/>
              </w:rPr>
              <w:t>3</w:t>
            </w:r>
          </w:p>
        </w:tc>
        <w:tc>
          <w:tcPr>
            <w:tcW w:w="2550" w:type="dxa"/>
            <w:tcBorders>
              <w:top w:val="nil"/>
              <w:left w:val="nil"/>
              <w:bottom w:val="single" w:sz="4" w:space="0" w:color="auto"/>
              <w:right w:val="single" w:sz="4" w:space="0" w:color="auto"/>
            </w:tcBorders>
            <w:shd w:val="clear" w:color="auto" w:fill="auto"/>
            <w:noWrap/>
            <w:vAlign w:val="center"/>
            <w:hideMark/>
          </w:tcPr>
          <w:p w14:paraId="0DF73276" w14:textId="77777777" w:rsidR="00D70381" w:rsidRDefault="00D70381" w:rsidP="005F24BF">
            <w:pPr>
              <w:jc w:val="both"/>
              <w:rPr>
                <w:color w:val="000000"/>
              </w:rPr>
            </w:pPr>
            <w:proofErr w:type="spellStart"/>
            <w:r>
              <w:rPr>
                <w:color w:val="000000"/>
              </w:rPr>
              <w:t>Arnoia</w:t>
            </w:r>
            <w:proofErr w:type="spellEnd"/>
            <w:r>
              <w:rPr>
                <w:color w:val="000000"/>
              </w:rPr>
              <w:t>, A</w:t>
            </w:r>
          </w:p>
        </w:tc>
        <w:tc>
          <w:tcPr>
            <w:tcW w:w="2310" w:type="dxa"/>
            <w:tcBorders>
              <w:top w:val="nil"/>
              <w:left w:val="nil"/>
              <w:bottom w:val="single" w:sz="4" w:space="0" w:color="auto"/>
              <w:right w:val="single" w:sz="4" w:space="0" w:color="auto"/>
            </w:tcBorders>
            <w:shd w:val="clear" w:color="auto" w:fill="auto"/>
            <w:noWrap/>
            <w:vAlign w:val="center"/>
            <w:hideMark/>
          </w:tcPr>
          <w:p w14:paraId="5F577F74" w14:textId="77777777" w:rsidR="00D70381" w:rsidRDefault="00D70381" w:rsidP="005F24BF">
            <w:pPr>
              <w:jc w:val="center"/>
              <w:rPr>
                <w:color w:val="000000"/>
              </w:rPr>
            </w:pPr>
            <w:r>
              <w:rPr>
                <w:color w:val="000000"/>
              </w:rPr>
              <w:t>Grado 1</w:t>
            </w:r>
          </w:p>
        </w:tc>
      </w:tr>
      <w:tr w:rsidR="00D70381" w14:paraId="03948E92"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A8790C6" w14:textId="77777777" w:rsidR="00D70381" w:rsidRDefault="00D70381" w:rsidP="005F24BF">
            <w:pPr>
              <w:jc w:val="center"/>
              <w:rPr>
                <w:color w:val="000000"/>
              </w:rPr>
            </w:pPr>
            <w:r>
              <w:rPr>
                <w:color w:val="000000"/>
              </w:rPr>
              <w:t>4</w:t>
            </w:r>
          </w:p>
        </w:tc>
        <w:tc>
          <w:tcPr>
            <w:tcW w:w="2550" w:type="dxa"/>
            <w:tcBorders>
              <w:top w:val="nil"/>
              <w:left w:val="nil"/>
              <w:bottom w:val="single" w:sz="4" w:space="0" w:color="auto"/>
              <w:right w:val="single" w:sz="4" w:space="0" w:color="auto"/>
            </w:tcBorders>
            <w:shd w:val="clear" w:color="auto" w:fill="auto"/>
            <w:noWrap/>
            <w:vAlign w:val="center"/>
            <w:hideMark/>
          </w:tcPr>
          <w:p w14:paraId="2DC9D672" w14:textId="77777777" w:rsidR="00D70381" w:rsidRDefault="00D70381" w:rsidP="005F24BF">
            <w:pPr>
              <w:jc w:val="both"/>
              <w:rPr>
                <w:color w:val="000000"/>
              </w:rPr>
            </w:pPr>
            <w:r>
              <w:rPr>
                <w:color w:val="000000"/>
              </w:rPr>
              <w:t>Avión</w:t>
            </w:r>
          </w:p>
        </w:tc>
        <w:tc>
          <w:tcPr>
            <w:tcW w:w="2310" w:type="dxa"/>
            <w:tcBorders>
              <w:top w:val="nil"/>
              <w:left w:val="nil"/>
              <w:bottom w:val="single" w:sz="4" w:space="0" w:color="auto"/>
              <w:right w:val="single" w:sz="4" w:space="0" w:color="auto"/>
            </w:tcBorders>
            <w:shd w:val="clear" w:color="auto" w:fill="auto"/>
            <w:noWrap/>
            <w:vAlign w:val="center"/>
            <w:hideMark/>
          </w:tcPr>
          <w:p w14:paraId="33349713" w14:textId="77777777" w:rsidR="00D70381" w:rsidRDefault="00D70381" w:rsidP="005F24BF">
            <w:pPr>
              <w:jc w:val="center"/>
              <w:rPr>
                <w:color w:val="000000"/>
              </w:rPr>
            </w:pPr>
            <w:r>
              <w:rPr>
                <w:color w:val="000000"/>
              </w:rPr>
              <w:t>Grado 2</w:t>
            </w:r>
          </w:p>
        </w:tc>
      </w:tr>
      <w:tr w:rsidR="00D70381" w14:paraId="014CB9E1"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2E2245" w14:textId="77777777" w:rsidR="00D70381" w:rsidRDefault="00D70381" w:rsidP="005F24BF">
            <w:pPr>
              <w:jc w:val="center"/>
              <w:rPr>
                <w:color w:val="000000"/>
              </w:rPr>
            </w:pPr>
            <w:r>
              <w:rPr>
                <w:color w:val="000000"/>
              </w:rPr>
              <w:t>5</w:t>
            </w:r>
          </w:p>
        </w:tc>
        <w:tc>
          <w:tcPr>
            <w:tcW w:w="2550" w:type="dxa"/>
            <w:tcBorders>
              <w:top w:val="nil"/>
              <w:left w:val="nil"/>
              <w:bottom w:val="single" w:sz="4" w:space="0" w:color="auto"/>
              <w:right w:val="single" w:sz="4" w:space="0" w:color="auto"/>
            </w:tcBorders>
            <w:shd w:val="clear" w:color="auto" w:fill="auto"/>
            <w:noWrap/>
            <w:vAlign w:val="center"/>
            <w:hideMark/>
          </w:tcPr>
          <w:p w14:paraId="05E5A9DB" w14:textId="77777777" w:rsidR="00D70381" w:rsidRDefault="00D70381" w:rsidP="005F24BF">
            <w:pPr>
              <w:jc w:val="both"/>
              <w:rPr>
                <w:color w:val="000000"/>
              </w:rPr>
            </w:pPr>
            <w:r>
              <w:rPr>
                <w:color w:val="000000"/>
              </w:rPr>
              <w:t>Baltar</w:t>
            </w:r>
          </w:p>
        </w:tc>
        <w:tc>
          <w:tcPr>
            <w:tcW w:w="2310" w:type="dxa"/>
            <w:tcBorders>
              <w:top w:val="nil"/>
              <w:left w:val="nil"/>
              <w:bottom w:val="single" w:sz="4" w:space="0" w:color="auto"/>
              <w:right w:val="single" w:sz="4" w:space="0" w:color="auto"/>
            </w:tcBorders>
            <w:shd w:val="clear" w:color="auto" w:fill="auto"/>
            <w:noWrap/>
            <w:vAlign w:val="center"/>
            <w:hideMark/>
          </w:tcPr>
          <w:p w14:paraId="56B1E28A" w14:textId="77777777" w:rsidR="00D70381" w:rsidRDefault="00D70381" w:rsidP="005F24BF">
            <w:pPr>
              <w:jc w:val="center"/>
              <w:rPr>
                <w:color w:val="000000"/>
              </w:rPr>
            </w:pPr>
            <w:r>
              <w:rPr>
                <w:color w:val="000000"/>
              </w:rPr>
              <w:t>Grado 3</w:t>
            </w:r>
          </w:p>
        </w:tc>
      </w:tr>
      <w:tr w:rsidR="00D70381" w14:paraId="5CD6C4C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78395DF" w14:textId="77777777" w:rsidR="00D70381" w:rsidRDefault="00D70381" w:rsidP="005F24BF">
            <w:pPr>
              <w:jc w:val="center"/>
              <w:rPr>
                <w:color w:val="000000"/>
              </w:rPr>
            </w:pPr>
            <w:r>
              <w:rPr>
                <w:color w:val="000000"/>
              </w:rPr>
              <w:t>6</w:t>
            </w:r>
          </w:p>
        </w:tc>
        <w:tc>
          <w:tcPr>
            <w:tcW w:w="2550" w:type="dxa"/>
            <w:tcBorders>
              <w:top w:val="nil"/>
              <w:left w:val="nil"/>
              <w:bottom w:val="single" w:sz="4" w:space="0" w:color="auto"/>
              <w:right w:val="single" w:sz="4" w:space="0" w:color="auto"/>
            </w:tcBorders>
            <w:shd w:val="clear" w:color="auto" w:fill="auto"/>
            <w:noWrap/>
            <w:vAlign w:val="center"/>
            <w:hideMark/>
          </w:tcPr>
          <w:p w14:paraId="0E198181" w14:textId="77777777" w:rsidR="00D70381" w:rsidRDefault="00D70381" w:rsidP="005F24BF">
            <w:pPr>
              <w:jc w:val="both"/>
              <w:rPr>
                <w:color w:val="000000"/>
              </w:rPr>
            </w:pPr>
            <w:r>
              <w:rPr>
                <w:color w:val="000000"/>
              </w:rPr>
              <w:t>Bande</w:t>
            </w:r>
          </w:p>
        </w:tc>
        <w:tc>
          <w:tcPr>
            <w:tcW w:w="2310" w:type="dxa"/>
            <w:tcBorders>
              <w:top w:val="nil"/>
              <w:left w:val="nil"/>
              <w:bottom w:val="single" w:sz="4" w:space="0" w:color="auto"/>
              <w:right w:val="single" w:sz="4" w:space="0" w:color="auto"/>
            </w:tcBorders>
            <w:shd w:val="clear" w:color="auto" w:fill="auto"/>
            <w:noWrap/>
            <w:vAlign w:val="center"/>
            <w:hideMark/>
          </w:tcPr>
          <w:p w14:paraId="0389E9B0" w14:textId="77777777" w:rsidR="00D70381" w:rsidRDefault="00D70381" w:rsidP="005F24BF">
            <w:pPr>
              <w:jc w:val="center"/>
              <w:rPr>
                <w:color w:val="000000"/>
              </w:rPr>
            </w:pPr>
            <w:r>
              <w:rPr>
                <w:color w:val="000000"/>
              </w:rPr>
              <w:t>Grado 2</w:t>
            </w:r>
          </w:p>
        </w:tc>
      </w:tr>
      <w:tr w:rsidR="00D70381" w14:paraId="47BE5332"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647D6D8" w14:textId="77777777" w:rsidR="00D70381" w:rsidRDefault="00D70381" w:rsidP="005F24BF">
            <w:pPr>
              <w:jc w:val="center"/>
              <w:rPr>
                <w:color w:val="000000"/>
              </w:rPr>
            </w:pPr>
            <w:r>
              <w:rPr>
                <w:color w:val="000000"/>
              </w:rPr>
              <w:t>7</w:t>
            </w:r>
          </w:p>
        </w:tc>
        <w:tc>
          <w:tcPr>
            <w:tcW w:w="2550" w:type="dxa"/>
            <w:tcBorders>
              <w:top w:val="nil"/>
              <w:left w:val="nil"/>
              <w:bottom w:val="single" w:sz="4" w:space="0" w:color="auto"/>
              <w:right w:val="single" w:sz="4" w:space="0" w:color="auto"/>
            </w:tcBorders>
            <w:shd w:val="clear" w:color="auto" w:fill="auto"/>
            <w:noWrap/>
            <w:vAlign w:val="center"/>
            <w:hideMark/>
          </w:tcPr>
          <w:p w14:paraId="7D09DA0E" w14:textId="77777777" w:rsidR="00D70381" w:rsidRDefault="00D70381" w:rsidP="005F24BF">
            <w:pPr>
              <w:jc w:val="both"/>
              <w:rPr>
                <w:color w:val="000000"/>
              </w:rPr>
            </w:pPr>
            <w:r>
              <w:rPr>
                <w:color w:val="000000"/>
              </w:rPr>
              <w:t xml:space="preserve">Baños de </w:t>
            </w:r>
            <w:proofErr w:type="spellStart"/>
            <w:r>
              <w:rPr>
                <w:color w:val="000000"/>
              </w:rPr>
              <w:t>Molgas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7DFF5720" w14:textId="77777777" w:rsidR="00D70381" w:rsidRDefault="00D70381" w:rsidP="005F24BF">
            <w:pPr>
              <w:jc w:val="center"/>
              <w:rPr>
                <w:color w:val="000000"/>
              </w:rPr>
            </w:pPr>
            <w:r>
              <w:rPr>
                <w:color w:val="000000"/>
              </w:rPr>
              <w:t>Grado 1</w:t>
            </w:r>
          </w:p>
        </w:tc>
      </w:tr>
      <w:tr w:rsidR="00D70381" w14:paraId="2D55734E"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B8A86A5" w14:textId="77777777" w:rsidR="00D70381" w:rsidRDefault="00D70381" w:rsidP="005F24BF">
            <w:pPr>
              <w:jc w:val="center"/>
              <w:rPr>
                <w:color w:val="000000"/>
              </w:rPr>
            </w:pPr>
            <w:r>
              <w:rPr>
                <w:color w:val="000000"/>
              </w:rPr>
              <w:t>8</w:t>
            </w:r>
          </w:p>
        </w:tc>
        <w:tc>
          <w:tcPr>
            <w:tcW w:w="2550" w:type="dxa"/>
            <w:tcBorders>
              <w:top w:val="nil"/>
              <w:left w:val="nil"/>
              <w:bottom w:val="single" w:sz="4" w:space="0" w:color="auto"/>
              <w:right w:val="single" w:sz="4" w:space="0" w:color="auto"/>
            </w:tcBorders>
            <w:shd w:val="clear" w:color="auto" w:fill="auto"/>
            <w:noWrap/>
            <w:vAlign w:val="center"/>
            <w:hideMark/>
          </w:tcPr>
          <w:p w14:paraId="3C5C4DD8" w14:textId="77777777" w:rsidR="00D70381" w:rsidRDefault="00D70381" w:rsidP="005F24BF">
            <w:pPr>
              <w:jc w:val="both"/>
              <w:rPr>
                <w:color w:val="000000"/>
              </w:rPr>
            </w:pPr>
            <w:proofErr w:type="spellStart"/>
            <w:r>
              <w:rPr>
                <w:color w:val="000000"/>
              </w:rPr>
              <w:t>Barbadás</w:t>
            </w:r>
            <w:proofErr w:type="spellEnd"/>
          </w:p>
        </w:tc>
        <w:tc>
          <w:tcPr>
            <w:tcW w:w="2310" w:type="dxa"/>
            <w:tcBorders>
              <w:top w:val="nil"/>
              <w:left w:val="nil"/>
              <w:bottom w:val="single" w:sz="4" w:space="0" w:color="auto"/>
              <w:right w:val="single" w:sz="4" w:space="0" w:color="auto"/>
            </w:tcBorders>
            <w:shd w:val="clear" w:color="auto" w:fill="auto"/>
            <w:noWrap/>
            <w:vAlign w:val="bottom"/>
            <w:hideMark/>
          </w:tcPr>
          <w:p w14:paraId="3C233282"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7B3CCDA4"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353527" w14:textId="77777777" w:rsidR="00D70381" w:rsidRDefault="00D70381" w:rsidP="005F24BF">
            <w:pPr>
              <w:jc w:val="center"/>
              <w:rPr>
                <w:color w:val="000000"/>
              </w:rPr>
            </w:pPr>
            <w:r>
              <w:rPr>
                <w:color w:val="000000"/>
              </w:rPr>
              <w:lastRenderedPageBreak/>
              <w:t>9</w:t>
            </w:r>
          </w:p>
        </w:tc>
        <w:tc>
          <w:tcPr>
            <w:tcW w:w="2550" w:type="dxa"/>
            <w:tcBorders>
              <w:top w:val="nil"/>
              <w:left w:val="nil"/>
              <w:bottom w:val="single" w:sz="4" w:space="0" w:color="auto"/>
              <w:right w:val="single" w:sz="4" w:space="0" w:color="auto"/>
            </w:tcBorders>
            <w:shd w:val="clear" w:color="auto" w:fill="auto"/>
            <w:noWrap/>
            <w:vAlign w:val="center"/>
            <w:hideMark/>
          </w:tcPr>
          <w:p w14:paraId="0E44ED64" w14:textId="77777777" w:rsidR="00D70381" w:rsidRDefault="00D70381" w:rsidP="005F24BF">
            <w:pPr>
              <w:jc w:val="both"/>
              <w:rPr>
                <w:color w:val="000000"/>
              </w:rPr>
            </w:pPr>
            <w:r>
              <w:rPr>
                <w:color w:val="000000"/>
              </w:rPr>
              <w:t>Barco de Valdeorras, O</w:t>
            </w:r>
          </w:p>
        </w:tc>
        <w:tc>
          <w:tcPr>
            <w:tcW w:w="2310" w:type="dxa"/>
            <w:tcBorders>
              <w:top w:val="nil"/>
              <w:left w:val="nil"/>
              <w:bottom w:val="single" w:sz="4" w:space="0" w:color="auto"/>
              <w:right w:val="single" w:sz="4" w:space="0" w:color="auto"/>
            </w:tcBorders>
            <w:shd w:val="clear" w:color="auto" w:fill="auto"/>
            <w:noWrap/>
            <w:vAlign w:val="bottom"/>
            <w:hideMark/>
          </w:tcPr>
          <w:p w14:paraId="0553CF1A"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4D3C81BF"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6AA0B6E" w14:textId="77777777" w:rsidR="00D70381" w:rsidRDefault="00D70381" w:rsidP="005F24BF">
            <w:pPr>
              <w:jc w:val="center"/>
              <w:rPr>
                <w:color w:val="000000"/>
              </w:rPr>
            </w:pPr>
            <w:r>
              <w:rPr>
                <w:color w:val="000000"/>
              </w:rPr>
              <w:t>10</w:t>
            </w:r>
          </w:p>
        </w:tc>
        <w:tc>
          <w:tcPr>
            <w:tcW w:w="2550" w:type="dxa"/>
            <w:tcBorders>
              <w:top w:val="nil"/>
              <w:left w:val="nil"/>
              <w:bottom w:val="single" w:sz="4" w:space="0" w:color="auto"/>
              <w:right w:val="single" w:sz="4" w:space="0" w:color="auto"/>
            </w:tcBorders>
            <w:shd w:val="clear" w:color="auto" w:fill="auto"/>
            <w:noWrap/>
            <w:vAlign w:val="center"/>
            <w:hideMark/>
          </w:tcPr>
          <w:p w14:paraId="248568BC" w14:textId="77777777" w:rsidR="00D70381" w:rsidRDefault="00D70381" w:rsidP="005F24BF">
            <w:pPr>
              <w:jc w:val="both"/>
              <w:rPr>
                <w:color w:val="000000"/>
              </w:rPr>
            </w:pPr>
            <w:proofErr w:type="spellStart"/>
            <w:r>
              <w:rPr>
                <w:color w:val="000000"/>
              </w:rPr>
              <w:t>Beade</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2D0FABBF" w14:textId="77777777" w:rsidR="00D70381" w:rsidRDefault="00D70381" w:rsidP="005F24BF">
            <w:pPr>
              <w:jc w:val="center"/>
              <w:rPr>
                <w:color w:val="000000"/>
              </w:rPr>
            </w:pPr>
            <w:r>
              <w:rPr>
                <w:color w:val="000000"/>
              </w:rPr>
              <w:t>Grado 3</w:t>
            </w:r>
          </w:p>
        </w:tc>
      </w:tr>
      <w:tr w:rsidR="00D70381" w14:paraId="5FCF895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54A618B" w14:textId="77777777" w:rsidR="00D70381" w:rsidRDefault="00D70381" w:rsidP="005F24BF">
            <w:pPr>
              <w:jc w:val="center"/>
              <w:rPr>
                <w:color w:val="000000"/>
              </w:rPr>
            </w:pPr>
            <w:r>
              <w:rPr>
                <w:color w:val="000000"/>
              </w:rPr>
              <w:t>11</w:t>
            </w:r>
          </w:p>
        </w:tc>
        <w:tc>
          <w:tcPr>
            <w:tcW w:w="2550" w:type="dxa"/>
            <w:tcBorders>
              <w:top w:val="nil"/>
              <w:left w:val="nil"/>
              <w:bottom w:val="single" w:sz="4" w:space="0" w:color="auto"/>
              <w:right w:val="single" w:sz="4" w:space="0" w:color="auto"/>
            </w:tcBorders>
            <w:shd w:val="clear" w:color="auto" w:fill="auto"/>
            <w:noWrap/>
            <w:vAlign w:val="center"/>
            <w:hideMark/>
          </w:tcPr>
          <w:p w14:paraId="318CCD37" w14:textId="77777777" w:rsidR="00D70381" w:rsidRDefault="00D70381" w:rsidP="005F24BF">
            <w:pPr>
              <w:jc w:val="both"/>
              <w:rPr>
                <w:color w:val="000000"/>
              </w:rPr>
            </w:pPr>
            <w:proofErr w:type="spellStart"/>
            <w:r>
              <w:rPr>
                <w:color w:val="000000"/>
              </w:rPr>
              <w:t>Beariz</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01A987E8" w14:textId="77777777" w:rsidR="00D70381" w:rsidRDefault="00D70381" w:rsidP="005F24BF">
            <w:pPr>
              <w:jc w:val="center"/>
              <w:rPr>
                <w:color w:val="000000"/>
              </w:rPr>
            </w:pPr>
            <w:r>
              <w:rPr>
                <w:color w:val="000000"/>
              </w:rPr>
              <w:t>Grado 2</w:t>
            </w:r>
          </w:p>
        </w:tc>
      </w:tr>
      <w:tr w:rsidR="00D70381" w14:paraId="6EF96ED2"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7D512C5" w14:textId="77777777" w:rsidR="00D70381" w:rsidRDefault="00D70381" w:rsidP="005F24BF">
            <w:pPr>
              <w:jc w:val="center"/>
              <w:rPr>
                <w:color w:val="000000"/>
              </w:rPr>
            </w:pPr>
            <w:r>
              <w:rPr>
                <w:color w:val="000000"/>
              </w:rPr>
              <w:t>12</w:t>
            </w:r>
          </w:p>
        </w:tc>
        <w:tc>
          <w:tcPr>
            <w:tcW w:w="2550" w:type="dxa"/>
            <w:tcBorders>
              <w:top w:val="nil"/>
              <w:left w:val="nil"/>
              <w:bottom w:val="single" w:sz="4" w:space="0" w:color="auto"/>
              <w:right w:val="single" w:sz="4" w:space="0" w:color="auto"/>
            </w:tcBorders>
            <w:shd w:val="clear" w:color="auto" w:fill="auto"/>
            <w:noWrap/>
            <w:vAlign w:val="center"/>
            <w:hideMark/>
          </w:tcPr>
          <w:p w14:paraId="043DE30A" w14:textId="77777777" w:rsidR="00D70381" w:rsidRDefault="00D70381" w:rsidP="005F24BF">
            <w:pPr>
              <w:jc w:val="both"/>
              <w:rPr>
                <w:color w:val="000000"/>
              </w:rPr>
            </w:pPr>
            <w:r>
              <w:rPr>
                <w:color w:val="000000"/>
              </w:rPr>
              <w:t>Blancos, Os</w:t>
            </w:r>
          </w:p>
        </w:tc>
        <w:tc>
          <w:tcPr>
            <w:tcW w:w="2310" w:type="dxa"/>
            <w:tcBorders>
              <w:top w:val="nil"/>
              <w:left w:val="nil"/>
              <w:bottom w:val="single" w:sz="4" w:space="0" w:color="auto"/>
              <w:right w:val="single" w:sz="4" w:space="0" w:color="auto"/>
            </w:tcBorders>
            <w:shd w:val="clear" w:color="auto" w:fill="auto"/>
            <w:noWrap/>
            <w:vAlign w:val="center"/>
            <w:hideMark/>
          </w:tcPr>
          <w:p w14:paraId="553BB772" w14:textId="77777777" w:rsidR="00D70381" w:rsidRDefault="00D70381" w:rsidP="005F24BF">
            <w:pPr>
              <w:jc w:val="center"/>
              <w:rPr>
                <w:color w:val="000000"/>
              </w:rPr>
            </w:pPr>
            <w:r>
              <w:rPr>
                <w:color w:val="000000"/>
              </w:rPr>
              <w:t>Grado 3</w:t>
            </w:r>
          </w:p>
        </w:tc>
      </w:tr>
      <w:tr w:rsidR="00D70381" w14:paraId="16F0D01D"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21D6965" w14:textId="77777777" w:rsidR="00D70381" w:rsidRDefault="00D70381" w:rsidP="005F24BF">
            <w:pPr>
              <w:jc w:val="center"/>
              <w:rPr>
                <w:color w:val="000000"/>
              </w:rPr>
            </w:pPr>
            <w:r>
              <w:rPr>
                <w:color w:val="000000"/>
              </w:rPr>
              <w:t>13</w:t>
            </w:r>
          </w:p>
        </w:tc>
        <w:tc>
          <w:tcPr>
            <w:tcW w:w="2550" w:type="dxa"/>
            <w:tcBorders>
              <w:top w:val="nil"/>
              <w:left w:val="nil"/>
              <w:bottom w:val="single" w:sz="4" w:space="0" w:color="auto"/>
              <w:right w:val="single" w:sz="4" w:space="0" w:color="auto"/>
            </w:tcBorders>
            <w:shd w:val="clear" w:color="auto" w:fill="auto"/>
            <w:noWrap/>
            <w:vAlign w:val="center"/>
            <w:hideMark/>
          </w:tcPr>
          <w:p w14:paraId="6D613250" w14:textId="77777777" w:rsidR="00D70381" w:rsidRDefault="00D70381" w:rsidP="005F24BF">
            <w:pPr>
              <w:jc w:val="both"/>
              <w:rPr>
                <w:color w:val="000000"/>
              </w:rPr>
            </w:pPr>
            <w:proofErr w:type="spellStart"/>
            <w:r>
              <w:rPr>
                <w:color w:val="000000"/>
              </w:rPr>
              <w:t>Boborás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44D4132F" w14:textId="77777777" w:rsidR="00D70381" w:rsidRDefault="00D70381" w:rsidP="005F24BF">
            <w:pPr>
              <w:jc w:val="center"/>
              <w:rPr>
                <w:color w:val="000000"/>
              </w:rPr>
            </w:pPr>
            <w:r>
              <w:rPr>
                <w:color w:val="000000"/>
              </w:rPr>
              <w:t>Grado 2</w:t>
            </w:r>
          </w:p>
        </w:tc>
      </w:tr>
      <w:tr w:rsidR="00D70381" w14:paraId="12650B67"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F6C9A70" w14:textId="77777777" w:rsidR="00D70381" w:rsidRDefault="00D70381" w:rsidP="005F24BF">
            <w:pPr>
              <w:jc w:val="center"/>
              <w:rPr>
                <w:color w:val="000000"/>
              </w:rPr>
            </w:pPr>
            <w:r>
              <w:rPr>
                <w:color w:val="000000"/>
              </w:rPr>
              <w:t>14</w:t>
            </w:r>
          </w:p>
        </w:tc>
        <w:tc>
          <w:tcPr>
            <w:tcW w:w="2550" w:type="dxa"/>
            <w:tcBorders>
              <w:top w:val="nil"/>
              <w:left w:val="nil"/>
              <w:bottom w:val="single" w:sz="4" w:space="0" w:color="auto"/>
              <w:right w:val="single" w:sz="4" w:space="0" w:color="auto"/>
            </w:tcBorders>
            <w:shd w:val="clear" w:color="auto" w:fill="auto"/>
            <w:noWrap/>
            <w:vAlign w:val="center"/>
            <w:hideMark/>
          </w:tcPr>
          <w:p w14:paraId="746D937A" w14:textId="77777777" w:rsidR="00D70381" w:rsidRDefault="00D70381" w:rsidP="005F24BF">
            <w:pPr>
              <w:jc w:val="both"/>
              <w:rPr>
                <w:color w:val="000000"/>
              </w:rPr>
            </w:pPr>
            <w:r>
              <w:rPr>
                <w:color w:val="000000"/>
              </w:rPr>
              <w:t>Bola, A</w:t>
            </w:r>
          </w:p>
        </w:tc>
        <w:tc>
          <w:tcPr>
            <w:tcW w:w="2310" w:type="dxa"/>
            <w:tcBorders>
              <w:top w:val="nil"/>
              <w:left w:val="nil"/>
              <w:bottom w:val="single" w:sz="4" w:space="0" w:color="auto"/>
              <w:right w:val="single" w:sz="4" w:space="0" w:color="auto"/>
            </w:tcBorders>
            <w:shd w:val="clear" w:color="auto" w:fill="auto"/>
            <w:noWrap/>
            <w:vAlign w:val="center"/>
            <w:hideMark/>
          </w:tcPr>
          <w:p w14:paraId="2ABF9287" w14:textId="77777777" w:rsidR="00D70381" w:rsidRDefault="00D70381" w:rsidP="005F24BF">
            <w:pPr>
              <w:jc w:val="center"/>
              <w:rPr>
                <w:color w:val="000000"/>
              </w:rPr>
            </w:pPr>
            <w:r>
              <w:rPr>
                <w:color w:val="000000"/>
              </w:rPr>
              <w:t>Grado 2</w:t>
            </w:r>
          </w:p>
        </w:tc>
      </w:tr>
      <w:tr w:rsidR="00D70381" w14:paraId="1634B745"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9733766" w14:textId="77777777" w:rsidR="00D70381" w:rsidRDefault="00D70381" w:rsidP="005F24BF">
            <w:pPr>
              <w:jc w:val="center"/>
              <w:rPr>
                <w:color w:val="000000"/>
              </w:rPr>
            </w:pPr>
            <w:r>
              <w:rPr>
                <w:color w:val="000000"/>
              </w:rPr>
              <w:t>15</w:t>
            </w:r>
          </w:p>
        </w:tc>
        <w:tc>
          <w:tcPr>
            <w:tcW w:w="2550" w:type="dxa"/>
            <w:tcBorders>
              <w:top w:val="nil"/>
              <w:left w:val="nil"/>
              <w:bottom w:val="single" w:sz="4" w:space="0" w:color="auto"/>
              <w:right w:val="single" w:sz="4" w:space="0" w:color="auto"/>
            </w:tcBorders>
            <w:shd w:val="clear" w:color="auto" w:fill="auto"/>
            <w:noWrap/>
            <w:vAlign w:val="center"/>
            <w:hideMark/>
          </w:tcPr>
          <w:p w14:paraId="64211ABF" w14:textId="77777777" w:rsidR="00D70381" w:rsidRDefault="00D70381" w:rsidP="005F24BF">
            <w:pPr>
              <w:jc w:val="both"/>
              <w:rPr>
                <w:color w:val="000000"/>
              </w:rPr>
            </w:pPr>
            <w:r>
              <w:rPr>
                <w:color w:val="000000"/>
              </w:rPr>
              <w:t>Bolo, O</w:t>
            </w:r>
          </w:p>
        </w:tc>
        <w:tc>
          <w:tcPr>
            <w:tcW w:w="2310" w:type="dxa"/>
            <w:tcBorders>
              <w:top w:val="nil"/>
              <w:left w:val="nil"/>
              <w:bottom w:val="single" w:sz="4" w:space="0" w:color="auto"/>
              <w:right w:val="single" w:sz="4" w:space="0" w:color="auto"/>
            </w:tcBorders>
            <w:shd w:val="clear" w:color="auto" w:fill="auto"/>
            <w:noWrap/>
            <w:vAlign w:val="center"/>
            <w:hideMark/>
          </w:tcPr>
          <w:p w14:paraId="650BF14B" w14:textId="77777777" w:rsidR="00D70381" w:rsidRDefault="00D70381" w:rsidP="005F24BF">
            <w:pPr>
              <w:jc w:val="center"/>
              <w:rPr>
                <w:color w:val="000000"/>
              </w:rPr>
            </w:pPr>
            <w:r>
              <w:rPr>
                <w:color w:val="000000"/>
              </w:rPr>
              <w:t>Grado 3</w:t>
            </w:r>
          </w:p>
        </w:tc>
      </w:tr>
      <w:tr w:rsidR="00D70381" w14:paraId="2DED5CFE"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F67908E" w14:textId="77777777" w:rsidR="00D70381" w:rsidRDefault="00D70381" w:rsidP="005F24BF">
            <w:pPr>
              <w:jc w:val="center"/>
              <w:rPr>
                <w:color w:val="000000"/>
              </w:rPr>
            </w:pPr>
            <w:r>
              <w:rPr>
                <w:color w:val="000000"/>
              </w:rPr>
              <w:t>16</w:t>
            </w:r>
          </w:p>
        </w:tc>
        <w:tc>
          <w:tcPr>
            <w:tcW w:w="2550" w:type="dxa"/>
            <w:tcBorders>
              <w:top w:val="nil"/>
              <w:left w:val="nil"/>
              <w:bottom w:val="single" w:sz="4" w:space="0" w:color="auto"/>
              <w:right w:val="single" w:sz="4" w:space="0" w:color="auto"/>
            </w:tcBorders>
            <w:shd w:val="clear" w:color="auto" w:fill="auto"/>
            <w:noWrap/>
            <w:vAlign w:val="center"/>
            <w:hideMark/>
          </w:tcPr>
          <w:p w14:paraId="43218428" w14:textId="77777777" w:rsidR="00D70381" w:rsidRDefault="00D70381" w:rsidP="005F24BF">
            <w:pPr>
              <w:jc w:val="both"/>
              <w:rPr>
                <w:color w:val="000000"/>
              </w:rPr>
            </w:pPr>
            <w:r>
              <w:rPr>
                <w:color w:val="000000"/>
              </w:rPr>
              <w:t xml:space="preserve">Calvos de </w:t>
            </w:r>
            <w:proofErr w:type="spellStart"/>
            <w:r>
              <w:rPr>
                <w:color w:val="000000"/>
              </w:rPr>
              <w:t>Randín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77D7D403" w14:textId="77777777" w:rsidR="00D70381" w:rsidRDefault="00D70381" w:rsidP="005F24BF">
            <w:pPr>
              <w:jc w:val="center"/>
              <w:rPr>
                <w:color w:val="000000"/>
              </w:rPr>
            </w:pPr>
            <w:r>
              <w:rPr>
                <w:color w:val="000000"/>
              </w:rPr>
              <w:t>Grado 3</w:t>
            </w:r>
          </w:p>
        </w:tc>
      </w:tr>
      <w:tr w:rsidR="00D70381" w14:paraId="2A8A957D"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6155751" w14:textId="77777777" w:rsidR="00D70381" w:rsidRDefault="00D70381" w:rsidP="005F24BF">
            <w:pPr>
              <w:jc w:val="center"/>
              <w:rPr>
                <w:color w:val="000000"/>
              </w:rPr>
            </w:pPr>
            <w:r>
              <w:rPr>
                <w:color w:val="000000"/>
              </w:rPr>
              <w:t>17</w:t>
            </w:r>
          </w:p>
        </w:tc>
        <w:tc>
          <w:tcPr>
            <w:tcW w:w="2550" w:type="dxa"/>
            <w:tcBorders>
              <w:top w:val="nil"/>
              <w:left w:val="nil"/>
              <w:bottom w:val="single" w:sz="4" w:space="0" w:color="auto"/>
              <w:right w:val="single" w:sz="4" w:space="0" w:color="auto"/>
            </w:tcBorders>
            <w:shd w:val="clear" w:color="auto" w:fill="auto"/>
            <w:noWrap/>
            <w:vAlign w:val="center"/>
            <w:hideMark/>
          </w:tcPr>
          <w:p w14:paraId="7BC36622" w14:textId="77777777" w:rsidR="00D70381" w:rsidRDefault="00D70381" w:rsidP="005F24BF">
            <w:pPr>
              <w:jc w:val="both"/>
              <w:rPr>
                <w:color w:val="000000"/>
              </w:rPr>
            </w:pPr>
            <w:r>
              <w:rPr>
                <w:color w:val="000000"/>
              </w:rPr>
              <w:t xml:space="preserve">Carballeda de </w:t>
            </w:r>
            <w:proofErr w:type="spellStart"/>
            <w:r>
              <w:rPr>
                <w:color w:val="000000"/>
              </w:rPr>
              <w:t>Avia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123230E6" w14:textId="77777777" w:rsidR="00D70381" w:rsidRDefault="00D70381" w:rsidP="005F24BF">
            <w:pPr>
              <w:jc w:val="center"/>
              <w:rPr>
                <w:color w:val="000000"/>
              </w:rPr>
            </w:pPr>
            <w:r>
              <w:rPr>
                <w:color w:val="000000"/>
              </w:rPr>
              <w:t>Grado 2</w:t>
            </w:r>
          </w:p>
        </w:tc>
      </w:tr>
      <w:tr w:rsidR="00D70381" w14:paraId="5A5ED6EC"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1959D26" w14:textId="77777777" w:rsidR="00D70381" w:rsidRDefault="00D70381" w:rsidP="005F24BF">
            <w:pPr>
              <w:jc w:val="center"/>
              <w:rPr>
                <w:color w:val="000000"/>
              </w:rPr>
            </w:pPr>
            <w:r>
              <w:rPr>
                <w:color w:val="000000"/>
              </w:rPr>
              <w:t>18</w:t>
            </w:r>
          </w:p>
        </w:tc>
        <w:tc>
          <w:tcPr>
            <w:tcW w:w="2550" w:type="dxa"/>
            <w:tcBorders>
              <w:top w:val="nil"/>
              <w:left w:val="nil"/>
              <w:bottom w:val="single" w:sz="4" w:space="0" w:color="auto"/>
              <w:right w:val="single" w:sz="4" w:space="0" w:color="auto"/>
            </w:tcBorders>
            <w:shd w:val="clear" w:color="auto" w:fill="auto"/>
            <w:noWrap/>
            <w:vAlign w:val="center"/>
            <w:hideMark/>
          </w:tcPr>
          <w:p w14:paraId="03BA9240" w14:textId="77777777" w:rsidR="00D70381" w:rsidRDefault="00D70381" w:rsidP="005F24BF">
            <w:pPr>
              <w:jc w:val="both"/>
              <w:rPr>
                <w:color w:val="000000"/>
              </w:rPr>
            </w:pPr>
            <w:r>
              <w:rPr>
                <w:color w:val="000000"/>
              </w:rPr>
              <w:t>Carballeda de Valdeorras</w:t>
            </w:r>
          </w:p>
        </w:tc>
        <w:tc>
          <w:tcPr>
            <w:tcW w:w="2310" w:type="dxa"/>
            <w:tcBorders>
              <w:top w:val="nil"/>
              <w:left w:val="nil"/>
              <w:bottom w:val="single" w:sz="4" w:space="0" w:color="auto"/>
              <w:right w:val="single" w:sz="4" w:space="0" w:color="auto"/>
            </w:tcBorders>
            <w:shd w:val="clear" w:color="auto" w:fill="auto"/>
            <w:noWrap/>
            <w:vAlign w:val="center"/>
            <w:hideMark/>
          </w:tcPr>
          <w:p w14:paraId="278953C1" w14:textId="77777777" w:rsidR="00D70381" w:rsidRDefault="00D70381" w:rsidP="005F24BF">
            <w:pPr>
              <w:jc w:val="center"/>
              <w:rPr>
                <w:color w:val="000000"/>
              </w:rPr>
            </w:pPr>
            <w:r>
              <w:rPr>
                <w:color w:val="000000"/>
              </w:rPr>
              <w:t>Grado 2</w:t>
            </w:r>
          </w:p>
        </w:tc>
      </w:tr>
      <w:tr w:rsidR="00D70381" w14:paraId="74F2976A"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3680457" w14:textId="77777777" w:rsidR="00D70381" w:rsidRDefault="00D70381" w:rsidP="005F24BF">
            <w:pPr>
              <w:jc w:val="center"/>
              <w:rPr>
                <w:color w:val="000000"/>
              </w:rPr>
            </w:pPr>
            <w:r>
              <w:rPr>
                <w:color w:val="000000"/>
              </w:rPr>
              <w:t>19</w:t>
            </w:r>
          </w:p>
        </w:tc>
        <w:tc>
          <w:tcPr>
            <w:tcW w:w="2550" w:type="dxa"/>
            <w:tcBorders>
              <w:top w:val="nil"/>
              <w:left w:val="nil"/>
              <w:bottom w:val="single" w:sz="4" w:space="0" w:color="auto"/>
              <w:right w:val="single" w:sz="4" w:space="0" w:color="auto"/>
            </w:tcBorders>
            <w:shd w:val="clear" w:color="auto" w:fill="auto"/>
            <w:noWrap/>
            <w:vAlign w:val="center"/>
            <w:hideMark/>
          </w:tcPr>
          <w:p w14:paraId="487B2099" w14:textId="77777777" w:rsidR="00D70381" w:rsidRDefault="00D70381" w:rsidP="005F24BF">
            <w:pPr>
              <w:jc w:val="both"/>
              <w:rPr>
                <w:color w:val="000000"/>
              </w:rPr>
            </w:pPr>
            <w:r>
              <w:rPr>
                <w:color w:val="000000"/>
              </w:rPr>
              <w:t>Carballiño, O</w:t>
            </w:r>
          </w:p>
        </w:tc>
        <w:tc>
          <w:tcPr>
            <w:tcW w:w="2310" w:type="dxa"/>
            <w:tcBorders>
              <w:top w:val="nil"/>
              <w:left w:val="nil"/>
              <w:bottom w:val="single" w:sz="4" w:space="0" w:color="auto"/>
              <w:right w:val="single" w:sz="4" w:space="0" w:color="auto"/>
            </w:tcBorders>
            <w:shd w:val="clear" w:color="auto" w:fill="auto"/>
            <w:noWrap/>
            <w:vAlign w:val="bottom"/>
            <w:hideMark/>
          </w:tcPr>
          <w:p w14:paraId="369E60C1"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4DCFC151"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9A7AC68" w14:textId="77777777" w:rsidR="00D70381" w:rsidRDefault="00D70381" w:rsidP="005F24BF">
            <w:pPr>
              <w:jc w:val="center"/>
              <w:rPr>
                <w:color w:val="000000"/>
              </w:rPr>
            </w:pPr>
            <w:r>
              <w:rPr>
                <w:color w:val="000000"/>
              </w:rPr>
              <w:t>20</w:t>
            </w:r>
          </w:p>
        </w:tc>
        <w:tc>
          <w:tcPr>
            <w:tcW w:w="2550" w:type="dxa"/>
            <w:tcBorders>
              <w:top w:val="nil"/>
              <w:left w:val="nil"/>
              <w:bottom w:val="single" w:sz="4" w:space="0" w:color="auto"/>
              <w:right w:val="single" w:sz="4" w:space="0" w:color="auto"/>
            </w:tcBorders>
            <w:shd w:val="clear" w:color="auto" w:fill="auto"/>
            <w:noWrap/>
            <w:vAlign w:val="center"/>
            <w:hideMark/>
          </w:tcPr>
          <w:p w14:paraId="508DBEAA" w14:textId="77777777" w:rsidR="00D70381" w:rsidRDefault="00D70381" w:rsidP="005F24BF">
            <w:pPr>
              <w:jc w:val="both"/>
              <w:rPr>
                <w:color w:val="000000"/>
              </w:rPr>
            </w:pPr>
            <w:r>
              <w:rPr>
                <w:color w:val="000000"/>
              </w:rPr>
              <w:t>Cartelle</w:t>
            </w:r>
          </w:p>
        </w:tc>
        <w:tc>
          <w:tcPr>
            <w:tcW w:w="2310" w:type="dxa"/>
            <w:tcBorders>
              <w:top w:val="nil"/>
              <w:left w:val="nil"/>
              <w:bottom w:val="single" w:sz="4" w:space="0" w:color="auto"/>
              <w:right w:val="single" w:sz="4" w:space="0" w:color="auto"/>
            </w:tcBorders>
            <w:shd w:val="clear" w:color="auto" w:fill="auto"/>
            <w:noWrap/>
            <w:vAlign w:val="center"/>
            <w:hideMark/>
          </w:tcPr>
          <w:p w14:paraId="68D85207" w14:textId="77777777" w:rsidR="00D70381" w:rsidRDefault="00D70381" w:rsidP="005F24BF">
            <w:pPr>
              <w:jc w:val="center"/>
              <w:rPr>
                <w:color w:val="000000"/>
              </w:rPr>
            </w:pPr>
            <w:r>
              <w:rPr>
                <w:color w:val="000000"/>
              </w:rPr>
              <w:t>Grado 2</w:t>
            </w:r>
          </w:p>
        </w:tc>
      </w:tr>
      <w:tr w:rsidR="00D70381" w14:paraId="7E18DE18"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638140C" w14:textId="77777777" w:rsidR="00D70381" w:rsidRDefault="00D70381" w:rsidP="005F24BF">
            <w:pPr>
              <w:jc w:val="center"/>
              <w:rPr>
                <w:color w:val="000000"/>
              </w:rPr>
            </w:pPr>
            <w:r>
              <w:rPr>
                <w:color w:val="000000"/>
              </w:rPr>
              <w:t>21</w:t>
            </w:r>
          </w:p>
        </w:tc>
        <w:tc>
          <w:tcPr>
            <w:tcW w:w="2550" w:type="dxa"/>
            <w:tcBorders>
              <w:top w:val="nil"/>
              <w:left w:val="nil"/>
              <w:bottom w:val="single" w:sz="4" w:space="0" w:color="auto"/>
              <w:right w:val="single" w:sz="4" w:space="0" w:color="auto"/>
            </w:tcBorders>
            <w:shd w:val="clear" w:color="auto" w:fill="auto"/>
            <w:noWrap/>
            <w:vAlign w:val="center"/>
            <w:hideMark/>
          </w:tcPr>
          <w:p w14:paraId="2065DF1C" w14:textId="77777777" w:rsidR="00D70381" w:rsidRDefault="00D70381" w:rsidP="005F24BF">
            <w:pPr>
              <w:jc w:val="both"/>
              <w:rPr>
                <w:color w:val="000000"/>
              </w:rPr>
            </w:pPr>
            <w:proofErr w:type="spellStart"/>
            <w:r>
              <w:rPr>
                <w:color w:val="000000"/>
              </w:rPr>
              <w:t>Castrelo</w:t>
            </w:r>
            <w:proofErr w:type="spellEnd"/>
            <w:r>
              <w:rPr>
                <w:color w:val="000000"/>
              </w:rPr>
              <w:t xml:space="preserve"> de Miño</w:t>
            </w:r>
          </w:p>
        </w:tc>
        <w:tc>
          <w:tcPr>
            <w:tcW w:w="2310" w:type="dxa"/>
            <w:tcBorders>
              <w:top w:val="nil"/>
              <w:left w:val="nil"/>
              <w:bottom w:val="single" w:sz="4" w:space="0" w:color="auto"/>
              <w:right w:val="single" w:sz="4" w:space="0" w:color="auto"/>
            </w:tcBorders>
            <w:shd w:val="clear" w:color="auto" w:fill="auto"/>
            <w:noWrap/>
            <w:vAlign w:val="center"/>
            <w:hideMark/>
          </w:tcPr>
          <w:p w14:paraId="7F2D0B56" w14:textId="77777777" w:rsidR="00D70381" w:rsidRDefault="00D70381" w:rsidP="005F24BF">
            <w:pPr>
              <w:jc w:val="center"/>
              <w:rPr>
                <w:color w:val="000000"/>
              </w:rPr>
            </w:pPr>
            <w:r>
              <w:rPr>
                <w:color w:val="000000"/>
              </w:rPr>
              <w:t>Grado 2</w:t>
            </w:r>
          </w:p>
        </w:tc>
      </w:tr>
      <w:tr w:rsidR="00D70381" w14:paraId="3E22FA7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B0D48AA" w14:textId="77777777" w:rsidR="00D70381" w:rsidRDefault="00D70381" w:rsidP="005F24BF">
            <w:pPr>
              <w:jc w:val="center"/>
              <w:rPr>
                <w:color w:val="000000"/>
              </w:rPr>
            </w:pPr>
            <w:r>
              <w:rPr>
                <w:color w:val="000000"/>
              </w:rPr>
              <w:t>22</w:t>
            </w:r>
          </w:p>
        </w:tc>
        <w:tc>
          <w:tcPr>
            <w:tcW w:w="2550" w:type="dxa"/>
            <w:tcBorders>
              <w:top w:val="nil"/>
              <w:left w:val="nil"/>
              <w:bottom w:val="single" w:sz="4" w:space="0" w:color="auto"/>
              <w:right w:val="single" w:sz="4" w:space="0" w:color="auto"/>
            </w:tcBorders>
            <w:shd w:val="clear" w:color="auto" w:fill="auto"/>
            <w:noWrap/>
            <w:vAlign w:val="center"/>
            <w:hideMark/>
          </w:tcPr>
          <w:p w14:paraId="67A964AB" w14:textId="77777777" w:rsidR="00D70381" w:rsidRDefault="00D70381" w:rsidP="005F24BF">
            <w:pPr>
              <w:jc w:val="both"/>
              <w:rPr>
                <w:color w:val="000000"/>
              </w:rPr>
            </w:pPr>
            <w:proofErr w:type="spellStart"/>
            <w:r>
              <w:rPr>
                <w:color w:val="000000"/>
              </w:rPr>
              <w:t>Castrelo</w:t>
            </w:r>
            <w:proofErr w:type="spellEnd"/>
            <w:r>
              <w:rPr>
                <w:color w:val="000000"/>
              </w:rPr>
              <w:t xml:space="preserve"> do Val</w:t>
            </w:r>
          </w:p>
        </w:tc>
        <w:tc>
          <w:tcPr>
            <w:tcW w:w="2310" w:type="dxa"/>
            <w:tcBorders>
              <w:top w:val="nil"/>
              <w:left w:val="nil"/>
              <w:bottom w:val="single" w:sz="4" w:space="0" w:color="auto"/>
              <w:right w:val="single" w:sz="4" w:space="0" w:color="auto"/>
            </w:tcBorders>
            <w:shd w:val="clear" w:color="auto" w:fill="auto"/>
            <w:noWrap/>
            <w:vAlign w:val="center"/>
            <w:hideMark/>
          </w:tcPr>
          <w:p w14:paraId="6887D5D3" w14:textId="77777777" w:rsidR="00D70381" w:rsidRDefault="00D70381" w:rsidP="005F24BF">
            <w:pPr>
              <w:jc w:val="center"/>
              <w:rPr>
                <w:color w:val="000000"/>
              </w:rPr>
            </w:pPr>
            <w:r>
              <w:rPr>
                <w:color w:val="000000"/>
              </w:rPr>
              <w:t>Grado 3</w:t>
            </w:r>
          </w:p>
        </w:tc>
      </w:tr>
      <w:tr w:rsidR="00D70381" w14:paraId="037BBAED"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EEF4F8A" w14:textId="77777777" w:rsidR="00D70381" w:rsidRDefault="00D70381" w:rsidP="005F24BF">
            <w:pPr>
              <w:jc w:val="center"/>
              <w:rPr>
                <w:color w:val="000000"/>
              </w:rPr>
            </w:pPr>
            <w:r>
              <w:rPr>
                <w:color w:val="000000"/>
              </w:rPr>
              <w:t>23</w:t>
            </w:r>
          </w:p>
        </w:tc>
        <w:tc>
          <w:tcPr>
            <w:tcW w:w="2550" w:type="dxa"/>
            <w:tcBorders>
              <w:top w:val="nil"/>
              <w:left w:val="nil"/>
              <w:bottom w:val="single" w:sz="4" w:space="0" w:color="auto"/>
              <w:right w:val="single" w:sz="4" w:space="0" w:color="auto"/>
            </w:tcBorders>
            <w:shd w:val="clear" w:color="auto" w:fill="auto"/>
            <w:noWrap/>
            <w:vAlign w:val="center"/>
            <w:hideMark/>
          </w:tcPr>
          <w:p w14:paraId="1DCB56B3" w14:textId="77777777" w:rsidR="00D70381" w:rsidRDefault="00D70381" w:rsidP="005F24BF">
            <w:pPr>
              <w:jc w:val="both"/>
              <w:rPr>
                <w:color w:val="000000"/>
              </w:rPr>
            </w:pPr>
            <w:r>
              <w:rPr>
                <w:color w:val="000000"/>
              </w:rPr>
              <w:t>Castro Caldelas</w:t>
            </w:r>
          </w:p>
        </w:tc>
        <w:tc>
          <w:tcPr>
            <w:tcW w:w="2310" w:type="dxa"/>
            <w:tcBorders>
              <w:top w:val="nil"/>
              <w:left w:val="nil"/>
              <w:bottom w:val="single" w:sz="4" w:space="0" w:color="auto"/>
              <w:right w:val="single" w:sz="4" w:space="0" w:color="auto"/>
            </w:tcBorders>
            <w:shd w:val="clear" w:color="auto" w:fill="auto"/>
            <w:noWrap/>
            <w:vAlign w:val="center"/>
            <w:hideMark/>
          </w:tcPr>
          <w:p w14:paraId="1CC9C448" w14:textId="77777777" w:rsidR="00D70381" w:rsidRDefault="00D70381" w:rsidP="005F24BF">
            <w:pPr>
              <w:jc w:val="center"/>
              <w:rPr>
                <w:color w:val="000000"/>
              </w:rPr>
            </w:pPr>
            <w:r>
              <w:rPr>
                <w:color w:val="000000"/>
              </w:rPr>
              <w:t>Grado 2</w:t>
            </w:r>
          </w:p>
        </w:tc>
      </w:tr>
      <w:tr w:rsidR="00D70381" w14:paraId="27F0D3B7"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CBED57D" w14:textId="77777777" w:rsidR="00D70381" w:rsidRDefault="00D70381" w:rsidP="005F24BF">
            <w:pPr>
              <w:jc w:val="center"/>
              <w:rPr>
                <w:color w:val="000000"/>
              </w:rPr>
            </w:pPr>
            <w:r>
              <w:rPr>
                <w:color w:val="000000"/>
              </w:rPr>
              <w:t>24</w:t>
            </w:r>
          </w:p>
        </w:tc>
        <w:tc>
          <w:tcPr>
            <w:tcW w:w="2550" w:type="dxa"/>
            <w:tcBorders>
              <w:top w:val="nil"/>
              <w:left w:val="nil"/>
              <w:bottom w:val="single" w:sz="4" w:space="0" w:color="auto"/>
              <w:right w:val="single" w:sz="4" w:space="0" w:color="auto"/>
            </w:tcBorders>
            <w:shd w:val="clear" w:color="auto" w:fill="auto"/>
            <w:noWrap/>
            <w:vAlign w:val="center"/>
            <w:hideMark/>
          </w:tcPr>
          <w:p w14:paraId="0010E984" w14:textId="77777777" w:rsidR="00D70381" w:rsidRDefault="00D70381" w:rsidP="005F24BF">
            <w:pPr>
              <w:jc w:val="both"/>
              <w:rPr>
                <w:color w:val="000000"/>
              </w:rPr>
            </w:pPr>
            <w:r>
              <w:rPr>
                <w:color w:val="000000"/>
              </w:rPr>
              <w:t>Celanova</w:t>
            </w:r>
          </w:p>
        </w:tc>
        <w:tc>
          <w:tcPr>
            <w:tcW w:w="2310" w:type="dxa"/>
            <w:tcBorders>
              <w:top w:val="nil"/>
              <w:left w:val="nil"/>
              <w:bottom w:val="single" w:sz="4" w:space="0" w:color="auto"/>
              <w:right w:val="single" w:sz="4" w:space="0" w:color="auto"/>
            </w:tcBorders>
            <w:shd w:val="clear" w:color="auto" w:fill="auto"/>
            <w:noWrap/>
            <w:vAlign w:val="bottom"/>
            <w:hideMark/>
          </w:tcPr>
          <w:p w14:paraId="23DB1CE9"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01487F25"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CF6D604" w14:textId="77777777" w:rsidR="00D70381" w:rsidRDefault="00D70381" w:rsidP="005F24BF">
            <w:pPr>
              <w:jc w:val="center"/>
              <w:rPr>
                <w:color w:val="000000"/>
              </w:rPr>
            </w:pPr>
            <w:r>
              <w:rPr>
                <w:color w:val="000000"/>
              </w:rPr>
              <w:t>25</w:t>
            </w:r>
          </w:p>
        </w:tc>
        <w:tc>
          <w:tcPr>
            <w:tcW w:w="2550" w:type="dxa"/>
            <w:tcBorders>
              <w:top w:val="nil"/>
              <w:left w:val="nil"/>
              <w:bottom w:val="single" w:sz="4" w:space="0" w:color="auto"/>
              <w:right w:val="single" w:sz="4" w:space="0" w:color="auto"/>
            </w:tcBorders>
            <w:shd w:val="clear" w:color="auto" w:fill="auto"/>
            <w:noWrap/>
            <w:vAlign w:val="center"/>
            <w:hideMark/>
          </w:tcPr>
          <w:p w14:paraId="047D3CAF" w14:textId="77777777" w:rsidR="00D70381" w:rsidRDefault="00D70381" w:rsidP="005F24BF">
            <w:pPr>
              <w:jc w:val="both"/>
              <w:rPr>
                <w:color w:val="000000"/>
              </w:rPr>
            </w:pPr>
            <w:proofErr w:type="spellStart"/>
            <w:r>
              <w:rPr>
                <w:color w:val="000000"/>
              </w:rPr>
              <w:t>Cenlle</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38DC842" w14:textId="77777777" w:rsidR="00D70381" w:rsidRDefault="00D70381" w:rsidP="005F24BF">
            <w:pPr>
              <w:jc w:val="center"/>
              <w:rPr>
                <w:color w:val="000000"/>
              </w:rPr>
            </w:pPr>
            <w:r>
              <w:rPr>
                <w:color w:val="000000"/>
              </w:rPr>
              <w:t>Grado 1</w:t>
            </w:r>
          </w:p>
        </w:tc>
      </w:tr>
      <w:tr w:rsidR="00D70381" w14:paraId="4A1AAC56" w14:textId="77777777" w:rsidTr="005F24BF">
        <w:trPr>
          <w:trHeight w:val="66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54268E2" w14:textId="77777777" w:rsidR="00D70381" w:rsidRDefault="00D70381" w:rsidP="005F24BF">
            <w:pPr>
              <w:jc w:val="center"/>
              <w:rPr>
                <w:color w:val="000000"/>
              </w:rPr>
            </w:pPr>
            <w:r>
              <w:rPr>
                <w:color w:val="000000"/>
              </w:rPr>
              <w:t>26</w:t>
            </w:r>
          </w:p>
        </w:tc>
        <w:tc>
          <w:tcPr>
            <w:tcW w:w="2550" w:type="dxa"/>
            <w:tcBorders>
              <w:top w:val="nil"/>
              <w:left w:val="nil"/>
              <w:bottom w:val="single" w:sz="4" w:space="0" w:color="auto"/>
              <w:right w:val="single" w:sz="4" w:space="0" w:color="auto"/>
            </w:tcBorders>
            <w:shd w:val="clear" w:color="auto" w:fill="auto"/>
            <w:noWrap/>
            <w:vAlign w:val="center"/>
            <w:hideMark/>
          </w:tcPr>
          <w:p w14:paraId="6FBE9A04" w14:textId="77777777" w:rsidR="00D70381" w:rsidRDefault="00D70381" w:rsidP="005F24BF">
            <w:pPr>
              <w:jc w:val="both"/>
              <w:rPr>
                <w:color w:val="000000"/>
              </w:rPr>
            </w:pPr>
            <w:proofErr w:type="spellStart"/>
            <w:r>
              <w:rPr>
                <w:color w:val="000000"/>
              </w:rPr>
              <w:t>Chandrexa</w:t>
            </w:r>
            <w:proofErr w:type="spellEnd"/>
            <w:r>
              <w:rPr>
                <w:color w:val="000000"/>
              </w:rPr>
              <w:t xml:space="preserve"> de </w:t>
            </w:r>
            <w:proofErr w:type="spellStart"/>
            <w:r>
              <w:rPr>
                <w:color w:val="000000"/>
              </w:rPr>
              <w:t>Queixa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7E2770AE" w14:textId="77777777" w:rsidR="00D70381" w:rsidRDefault="00D70381" w:rsidP="005F24BF">
            <w:pPr>
              <w:jc w:val="center"/>
              <w:rPr>
                <w:color w:val="000000"/>
              </w:rPr>
            </w:pPr>
            <w:r>
              <w:rPr>
                <w:color w:val="000000"/>
              </w:rPr>
              <w:t>Grado 3</w:t>
            </w:r>
          </w:p>
        </w:tc>
      </w:tr>
      <w:tr w:rsidR="00D70381" w14:paraId="00DC709C"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C523315" w14:textId="77777777" w:rsidR="00D70381" w:rsidRDefault="00D70381" w:rsidP="005F24BF">
            <w:pPr>
              <w:jc w:val="center"/>
              <w:rPr>
                <w:color w:val="000000"/>
              </w:rPr>
            </w:pPr>
            <w:r>
              <w:rPr>
                <w:color w:val="000000"/>
              </w:rPr>
              <w:t>27</w:t>
            </w:r>
          </w:p>
        </w:tc>
        <w:tc>
          <w:tcPr>
            <w:tcW w:w="2550" w:type="dxa"/>
            <w:tcBorders>
              <w:top w:val="nil"/>
              <w:left w:val="nil"/>
              <w:bottom w:val="single" w:sz="4" w:space="0" w:color="auto"/>
              <w:right w:val="single" w:sz="4" w:space="0" w:color="auto"/>
            </w:tcBorders>
            <w:shd w:val="clear" w:color="auto" w:fill="auto"/>
            <w:noWrap/>
            <w:vAlign w:val="center"/>
            <w:hideMark/>
          </w:tcPr>
          <w:p w14:paraId="787EB6A5" w14:textId="77777777" w:rsidR="00D70381" w:rsidRDefault="00D70381" w:rsidP="005F24BF">
            <w:pPr>
              <w:jc w:val="both"/>
              <w:rPr>
                <w:color w:val="000000"/>
              </w:rPr>
            </w:pPr>
            <w:r>
              <w:rPr>
                <w:color w:val="000000"/>
              </w:rPr>
              <w:t>Coles</w:t>
            </w:r>
          </w:p>
        </w:tc>
        <w:tc>
          <w:tcPr>
            <w:tcW w:w="2310" w:type="dxa"/>
            <w:tcBorders>
              <w:top w:val="nil"/>
              <w:left w:val="nil"/>
              <w:bottom w:val="single" w:sz="4" w:space="0" w:color="auto"/>
              <w:right w:val="single" w:sz="4" w:space="0" w:color="auto"/>
            </w:tcBorders>
            <w:shd w:val="clear" w:color="auto" w:fill="auto"/>
            <w:noWrap/>
            <w:vAlign w:val="center"/>
            <w:hideMark/>
          </w:tcPr>
          <w:p w14:paraId="3031C843" w14:textId="77777777" w:rsidR="00D70381" w:rsidRDefault="00D70381" w:rsidP="005F24BF">
            <w:pPr>
              <w:jc w:val="center"/>
              <w:rPr>
                <w:color w:val="000000"/>
              </w:rPr>
            </w:pPr>
            <w:r>
              <w:rPr>
                <w:color w:val="000000"/>
              </w:rPr>
              <w:t>Grado 1</w:t>
            </w:r>
          </w:p>
        </w:tc>
      </w:tr>
      <w:tr w:rsidR="00D70381" w14:paraId="780CE692"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3D8C1FA" w14:textId="77777777" w:rsidR="00D70381" w:rsidRDefault="00D70381" w:rsidP="005F24BF">
            <w:pPr>
              <w:jc w:val="center"/>
              <w:rPr>
                <w:color w:val="000000"/>
              </w:rPr>
            </w:pPr>
            <w:r>
              <w:rPr>
                <w:color w:val="000000"/>
              </w:rPr>
              <w:t>28</w:t>
            </w:r>
          </w:p>
        </w:tc>
        <w:tc>
          <w:tcPr>
            <w:tcW w:w="2550" w:type="dxa"/>
            <w:tcBorders>
              <w:top w:val="nil"/>
              <w:left w:val="nil"/>
              <w:bottom w:val="single" w:sz="4" w:space="0" w:color="auto"/>
              <w:right w:val="single" w:sz="4" w:space="0" w:color="auto"/>
            </w:tcBorders>
            <w:shd w:val="clear" w:color="auto" w:fill="auto"/>
            <w:noWrap/>
            <w:vAlign w:val="center"/>
            <w:hideMark/>
          </w:tcPr>
          <w:p w14:paraId="4D965B3A" w14:textId="77777777" w:rsidR="00D70381" w:rsidRDefault="00D70381" w:rsidP="005F24BF">
            <w:pPr>
              <w:jc w:val="both"/>
              <w:rPr>
                <w:color w:val="000000"/>
              </w:rPr>
            </w:pPr>
            <w:proofErr w:type="spellStart"/>
            <w:r>
              <w:rPr>
                <w:color w:val="000000"/>
              </w:rPr>
              <w:t>Cortegada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1C36A962" w14:textId="77777777" w:rsidR="00D70381" w:rsidRDefault="00D70381" w:rsidP="005F24BF">
            <w:pPr>
              <w:jc w:val="center"/>
              <w:rPr>
                <w:color w:val="000000"/>
              </w:rPr>
            </w:pPr>
            <w:r>
              <w:rPr>
                <w:color w:val="000000"/>
              </w:rPr>
              <w:t>Grado 1</w:t>
            </w:r>
          </w:p>
        </w:tc>
      </w:tr>
      <w:tr w:rsidR="00D70381" w14:paraId="2BC0841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1F6644E" w14:textId="77777777" w:rsidR="00D70381" w:rsidRDefault="00D70381" w:rsidP="005F24BF">
            <w:pPr>
              <w:jc w:val="center"/>
              <w:rPr>
                <w:color w:val="000000"/>
              </w:rPr>
            </w:pPr>
            <w:r>
              <w:rPr>
                <w:color w:val="000000"/>
              </w:rPr>
              <w:t>29</w:t>
            </w:r>
          </w:p>
        </w:tc>
        <w:tc>
          <w:tcPr>
            <w:tcW w:w="2550" w:type="dxa"/>
            <w:tcBorders>
              <w:top w:val="nil"/>
              <w:left w:val="nil"/>
              <w:bottom w:val="single" w:sz="4" w:space="0" w:color="auto"/>
              <w:right w:val="single" w:sz="4" w:space="0" w:color="auto"/>
            </w:tcBorders>
            <w:shd w:val="clear" w:color="auto" w:fill="auto"/>
            <w:noWrap/>
            <w:vAlign w:val="center"/>
            <w:hideMark/>
          </w:tcPr>
          <w:p w14:paraId="0472C228" w14:textId="77777777" w:rsidR="00D70381" w:rsidRDefault="00D70381" w:rsidP="005F24BF">
            <w:pPr>
              <w:rPr>
                <w:color w:val="000000"/>
              </w:rPr>
            </w:pPr>
            <w:proofErr w:type="spellStart"/>
            <w:r>
              <w:rPr>
                <w:color w:val="000000"/>
              </w:rPr>
              <w:t>Cualedro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418F2663" w14:textId="77777777" w:rsidR="00D70381" w:rsidRDefault="00D70381" w:rsidP="005F24BF">
            <w:pPr>
              <w:jc w:val="center"/>
              <w:rPr>
                <w:color w:val="000000"/>
              </w:rPr>
            </w:pPr>
            <w:r>
              <w:rPr>
                <w:color w:val="000000"/>
              </w:rPr>
              <w:t>Grado 2</w:t>
            </w:r>
          </w:p>
        </w:tc>
      </w:tr>
      <w:tr w:rsidR="00D70381" w14:paraId="689F90DF"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988EA6" w14:textId="77777777" w:rsidR="00D70381" w:rsidRDefault="00D70381" w:rsidP="005F24BF">
            <w:pPr>
              <w:jc w:val="center"/>
              <w:rPr>
                <w:color w:val="000000"/>
              </w:rPr>
            </w:pPr>
            <w:r>
              <w:rPr>
                <w:color w:val="000000"/>
              </w:rPr>
              <w:t>30</w:t>
            </w:r>
          </w:p>
        </w:tc>
        <w:tc>
          <w:tcPr>
            <w:tcW w:w="2550" w:type="dxa"/>
            <w:tcBorders>
              <w:top w:val="nil"/>
              <w:left w:val="nil"/>
              <w:bottom w:val="single" w:sz="4" w:space="0" w:color="auto"/>
              <w:right w:val="single" w:sz="4" w:space="0" w:color="auto"/>
            </w:tcBorders>
            <w:shd w:val="clear" w:color="auto" w:fill="auto"/>
            <w:noWrap/>
            <w:vAlign w:val="center"/>
            <w:hideMark/>
          </w:tcPr>
          <w:p w14:paraId="5EA5286E" w14:textId="77777777" w:rsidR="00D70381" w:rsidRDefault="00D70381" w:rsidP="005F24BF">
            <w:pPr>
              <w:rPr>
                <w:color w:val="000000"/>
              </w:rPr>
            </w:pPr>
            <w:proofErr w:type="spellStart"/>
            <w:r>
              <w:rPr>
                <w:color w:val="000000"/>
              </w:rPr>
              <w:t>Entrimo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010CF1A9" w14:textId="77777777" w:rsidR="00D70381" w:rsidRDefault="00D70381" w:rsidP="005F24BF">
            <w:pPr>
              <w:jc w:val="center"/>
              <w:rPr>
                <w:color w:val="000000"/>
              </w:rPr>
            </w:pPr>
            <w:r>
              <w:rPr>
                <w:color w:val="000000"/>
              </w:rPr>
              <w:t>Grado 2</w:t>
            </w:r>
          </w:p>
        </w:tc>
      </w:tr>
      <w:tr w:rsidR="00D70381" w14:paraId="716E6344"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C85A8DB" w14:textId="77777777" w:rsidR="00D70381" w:rsidRDefault="00D70381" w:rsidP="005F24BF">
            <w:pPr>
              <w:jc w:val="center"/>
              <w:rPr>
                <w:color w:val="000000"/>
              </w:rPr>
            </w:pPr>
            <w:r>
              <w:rPr>
                <w:color w:val="000000"/>
              </w:rPr>
              <w:t>31</w:t>
            </w:r>
          </w:p>
        </w:tc>
        <w:tc>
          <w:tcPr>
            <w:tcW w:w="2550" w:type="dxa"/>
            <w:tcBorders>
              <w:top w:val="nil"/>
              <w:left w:val="nil"/>
              <w:bottom w:val="single" w:sz="4" w:space="0" w:color="auto"/>
              <w:right w:val="single" w:sz="4" w:space="0" w:color="auto"/>
            </w:tcBorders>
            <w:shd w:val="clear" w:color="auto" w:fill="auto"/>
            <w:noWrap/>
            <w:vAlign w:val="center"/>
            <w:hideMark/>
          </w:tcPr>
          <w:p w14:paraId="3EABC9CD" w14:textId="77777777" w:rsidR="00D70381" w:rsidRDefault="00D70381" w:rsidP="005F24BF">
            <w:pPr>
              <w:rPr>
                <w:color w:val="000000"/>
              </w:rPr>
            </w:pPr>
            <w:proofErr w:type="spellStart"/>
            <w:r>
              <w:rPr>
                <w:color w:val="000000"/>
              </w:rPr>
              <w:t>Esgos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F699B0E" w14:textId="77777777" w:rsidR="00D70381" w:rsidRDefault="00D70381" w:rsidP="005F24BF">
            <w:pPr>
              <w:jc w:val="center"/>
              <w:rPr>
                <w:color w:val="000000"/>
              </w:rPr>
            </w:pPr>
            <w:r>
              <w:rPr>
                <w:color w:val="000000"/>
              </w:rPr>
              <w:t>Grado 1</w:t>
            </w:r>
          </w:p>
        </w:tc>
      </w:tr>
      <w:tr w:rsidR="00D70381" w14:paraId="77DB4547"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E31938" w14:textId="77777777" w:rsidR="00D70381" w:rsidRDefault="00D70381" w:rsidP="005F24BF">
            <w:pPr>
              <w:jc w:val="center"/>
              <w:rPr>
                <w:color w:val="000000"/>
              </w:rPr>
            </w:pPr>
            <w:r>
              <w:rPr>
                <w:color w:val="000000"/>
              </w:rPr>
              <w:t>32</w:t>
            </w:r>
          </w:p>
        </w:tc>
        <w:tc>
          <w:tcPr>
            <w:tcW w:w="2550" w:type="dxa"/>
            <w:tcBorders>
              <w:top w:val="nil"/>
              <w:left w:val="nil"/>
              <w:bottom w:val="single" w:sz="4" w:space="0" w:color="auto"/>
              <w:right w:val="single" w:sz="4" w:space="0" w:color="auto"/>
            </w:tcBorders>
            <w:shd w:val="clear" w:color="auto" w:fill="auto"/>
            <w:noWrap/>
            <w:vAlign w:val="center"/>
            <w:hideMark/>
          </w:tcPr>
          <w:p w14:paraId="4D4B5A60" w14:textId="77777777" w:rsidR="00D70381" w:rsidRDefault="00D70381" w:rsidP="005F24BF">
            <w:pPr>
              <w:rPr>
                <w:color w:val="000000"/>
              </w:rPr>
            </w:pPr>
            <w:proofErr w:type="spellStart"/>
            <w:r>
              <w:rPr>
                <w:color w:val="000000"/>
              </w:rPr>
              <w:t>Gomesende</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ED6F754" w14:textId="77777777" w:rsidR="00D70381" w:rsidRDefault="00D70381" w:rsidP="005F24BF">
            <w:pPr>
              <w:jc w:val="center"/>
              <w:rPr>
                <w:color w:val="000000"/>
              </w:rPr>
            </w:pPr>
            <w:r>
              <w:rPr>
                <w:color w:val="000000"/>
              </w:rPr>
              <w:t>Grado 3</w:t>
            </w:r>
          </w:p>
        </w:tc>
      </w:tr>
      <w:tr w:rsidR="00D70381" w14:paraId="3EF766D0"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1FDA6FC" w14:textId="77777777" w:rsidR="00D70381" w:rsidRDefault="00D70381" w:rsidP="005F24BF">
            <w:pPr>
              <w:jc w:val="center"/>
              <w:rPr>
                <w:color w:val="000000"/>
              </w:rPr>
            </w:pPr>
            <w:r>
              <w:rPr>
                <w:color w:val="000000"/>
              </w:rPr>
              <w:t>33</w:t>
            </w:r>
          </w:p>
        </w:tc>
        <w:tc>
          <w:tcPr>
            <w:tcW w:w="2550" w:type="dxa"/>
            <w:tcBorders>
              <w:top w:val="nil"/>
              <w:left w:val="nil"/>
              <w:bottom w:val="single" w:sz="4" w:space="0" w:color="auto"/>
              <w:right w:val="single" w:sz="4" w:space="0" w:color="auto"/>
            </w:tcBorders>
            <w:shd w:val="clear" w:color="auto" w:fill="auto"/>
            <w:noWrap/>
            <w:vAlign w:val="center"/>
            <w:hideMark/>
          </w:tcPr>
          <w:p w14:paraId="6AFBE47D" w14:textId="77777777" w:rsidR="00D70381" w:rsidRDefault="00D70381" w:rsidP="005F24BF">
            <w:pPr>
              <w:rPr>
                <w:color w:val="000000"/>
              </w:rPr>
            </w:pPr>
            <w:proofErr w:type="spellStart"/>
            <w:r>
              <w:rPr>
                <w:color w:val="000000"/>
              </w:rPr>
              <w:t>Gudiña</w:t>
            </w:r>
            <w:proofErr w:type="spellEnd"/>
            <w:r>
              <w:rPr>
                <w:color w:val="000000"/>
              </w:rPr>
              <w:t>, A</w:t>
            </w:r>
          </w:p>
        </w:tc>
        <w:tc>
          <w:tcPr>
            <w:tcW w:w="2310" w:type="dxa"/>
            <w:tcBorders>
              <w:top w:val="nil"/>
              <w:left w:val="nil"/>
              <w:bottom w:val="single" w:sz="4" w:space="0" w:color="auto"/>
              <w:right w:val="single" w:sz="4" w:space="0" w:color="auto"/>
            </w:tcBorders>
            <w:shd w:val="clear" w:color="auto" w:fill="auto"/>
            <w:noWrap/>
            <w:vAlign w:val="center"/>
            <w:hideMark/>
          </w:tcPr>
          <w:p w14:paraId="5C799289" w14:textId="77777777" w:rsidR="00D70381" w:rsidRDefault="00D70381" w:rsidP="005F24BF">
            <w:pPr>
              <w:jc w:val="center"/>
              <w:rPr>
                <w:color w:val="000000"/>
              </w:rPr>
            </w:pPr>
            <w:r>
              <w:rPr>
                <w:color w:val="000000"/>
              </w:rPr>
              <w:t>Grado 2</w:t>
            </w:r>
          </w:p>
        </w:tc>
      </w:tr>
      <w:tr w:rsidR="00D70381" w14:paraId="4DE91571"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430199F" w14:textId="77777777" w:rsidR="00D70381" w:rsidRDefault="00D70381" w:rsidP="005F24BF">
            <w:pPr>
              <w:jc w:val="center"/>
              <w:rPr>
                <w:color w:val="000000"/>
              </w:rPr>
            </w:pPr>
            <w:r>
              <w:rPr>
                <w:color w:val="000000"/>
              </w:rPr>
              <w:t>34</w:t>
            </w:r>
          </w:p>
        </w:tc>
        <w:tc>
          <w:tcPr>
            <w:tcW w:w="2550" w:type="dxa"/>
            <w:tcBorders>
              <w:top w:val="nil"/>
              <w:left w:val="nil"/>
              <w:bottom w:val="single" w:sz="4" w:space="0" w:color="auto"/>
              <w:right w:val="single" w:sz="4" w:space="0" w:color="auto"/>
            </w:tcBorders>
            <w:shd w:val="clear" w:color="auto" w:fill="auto"/>
            <w:noWrap/>
            <w:vAlign w:val="center"/>
            <w:hideMark/>
          </w:tcPr>
          <w:p w14:paraId="3453BD5B" w14:textId="77777777" w:rsidR="00D70381" w:rsidRDefault="00D70381" w:rsidP="005F24BF">
            <w:pPr>
              <w:rPr>
                <w:color w:val="000000"/>
              </w:rPr>
            </w:pPr>
            <w:proofErr w:type="spellStart"/>
            <w:r>
              <w:rPr>
                <w:color w:val="000000"/>
              </w:rPr>
              <w:t>Irixo</w:t>
            </w:r>
            <w:proofErr w:type="spellEnd"/>
            <w:r>
              <w:rPr>
                <w:color w:val="000000"/>
              </w:rPr>
              <w:t>, O</w:t>
            </w:r>
          </w:p>
        </w:tc>
        <w:tc>
          <w:tcPr>
            <w:tcW w:w="2310" w:type="dxa"/>
            <w:tcBorders>
              <w:top w:val="nil"/>
              <w:left w:val="nil"/>
              <w:bottom w:val="single" w:sz="4" w:space="0" w:color="auto"/>
              <w:right w:val="single" w:sz="4" w:space="0" w:color="auto"/>
            </w:tcBorders>
            <w:shd w:val="clear" w:color="auto" w:fill="auto"/>
            <w:noWrap/>
            <w:vAlign w:val="center"/>
            <w:hideMark/>
          </w:tcPr>
          <w:p w14:paraId="0B9428AC" w14:textId="77777777" w:rsidR="00D70381" w:rsidRDefault="00D70381" w:rsidP="005F24BF">
            <w:pPr>
              <w:jc w:val="center"/>
              <w:rPr>
                <w:color w:val="000000"/>
              </w:rPr>
            </w:pPr>
            <w:r>
              <w:rPr>
                <w:color w:val="000000"/>
              </w:rPr>
              <w:t>Grado 2</w:t>
            </w:r>
          </w:p>
        </w:tc>
      </w:tr>
      <w:tr w:rsidR="00D70381" w14:paraId="0073B57B"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1E86A6B" w14:textId="77777777" w:rsidR="00D70381" w:rsidRDefault="00D70381" w:rsidP="005F24BF">
            <w:pPr>
              <w:jc w:val="center"/>
              <w:rPr>
                <w:color w:val="000000"/>
              </w:rPr>
            </w:pPr>
            <w:r>
              <w:rPr>
                <w:color w:val="000000"/>
              </w:rPr>
              <w:t>35</w:t>
            </w:r>
          </w:p>
        </w:tc>
        <w:tc>
          <w:tcPr>
            <w:tcW w:w="2550" w:type="dxa"/>
            <w:tcBorders>
              <w:top w:val="nil"/>
              <w:left w:val="nil"/>
              <w:bottom w:val="single" w:sz="4" w:space="0" w:color="auto"/>
              <w:right w:val="single" w:sz="4" w:space="0" w:color="auto"/>
            </w:tcBorders>
            <w:shd w:val="clear" w:color="auto" w:fill="auto"/>
            <w:noWrap/>
            <w:vAlign w:val="center"/>
            <w:hideMark/>
          </w:tcPr>
          <w:p w14:paraId="4C474098" w14:textId="77777777" w:rsidR="00D70381" w:rsidRDefault="00D70381" w:rsidP="005F24BF">
            <w:pPr>
              <w:rPr>
                <w:color w:val="000000"/>
              </w:rPr>
            </w:pPr>
            <w:proofErr w:type="spellStart"/>
            <w:r>
              <w:rPr>
                <w:color w:val="000000"/>
              </w:rPr>
              <w:t>Larouco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6485EA20" w14:textId="77777777" w:rsidR="00D70381" w:rsidRDefault="00D70381" w:rsidP="005F24BF">
            <w:pPr>
              <w:jc w:val="center"/>
              <w:rPr>
                <w:color w:val="000000"/>
              </w:rPr>
            </w:pPr>
            <w:r>
              <w:rPr>
                <w:color w:val="000000"/>
              </w:rPr>
              <w:t>Grado 3</w:t>
            </w:r>
          </w:p>
        </w:tc>
      </w:tr>
      <w:tr w:rsidR="00D70381" w14:paraId="32B8E5F0"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205D9B7" w14:textId="77777777" w:rsidR="00D70381" w:rsidRDefault="00D70381" w:rsidP="005F24BF">
            <w:pPr>
              <w:jc w:val="center"/>
              <w:rPr>
                <w:color w:val="000000"/>
              </w:rPr>
            </w:pPr>
            <w:r>
              <w:rPr>
                <w:color w:val="000000"/>
              </w:rPr>
              <w:t>36</w:t>
            </w:r>
          </w:p>
        </w:tc>
        <w:tc>
          <w:tcPr>
            <w:tcW w:w="2550" w:type="dxa"/>
            <w:tcBorders>
              <w:top w:val="nil"/>
              <w:left w:val="nil"/>
              <w:bottom w:val="single" w:sz="4" w:space="0" w:color="auto"/>
              <w:right w:val="single" w:sz="4" w:space="0" w:color="auto"/>
            </w:tcBorders>
            <w:shd w:val="clear" w:color="auto" w:fill="auto"/>
            <w:noWrap/>
            <w:vAlign w:val="center"/>
            <w:hideMark/>
          </w:tcPr>
          <w:p w14:paraId="657E3DDC" w14:textId="77777777" w:rsidR="00D70381" w:rsidRDefault="00D70381" w:rsidP="005F24BF">
            <w:pPr>
              <w:rPr>
                <w:color w:val="000000"/>
              </w:rPr>
            </w:pPr>
            <w:r>
              <w:rPr>
                <w:color w:val="000000"/>
              </w:rPr>
              <w:t>Laza</w:t>
            </w:r>
          </w:p>
        </w:tc>
        <w:tc>
          <w:tcPr>
            <w:tcW w:w="2310" w:type="dxa"/>
            <w:tcBorders>
              <w:top w:val="nil"/>
              <w:left w:val="nil"/>
              <w:bottom w:val="single" w:sz="4" w:space="0" w:color="auto"/>
              <w:right w:val="single" w:sz="4" w:space="0" w:color="auto"/>
            </w:tcBorders>
            <w:shd w:val="clear" w:color="auto" w:fill="auto"/>
            <w:noWrap/>
            <w:vAlign w:val="center"/>
            <w:hideMark/>
          </w:tcPr>
          <w:p w14:paraId="37181A62" w14:textId="77777777" w:rsidR="00D70381" w:rsidRDefault="00D70381" w:rsidP="005F24BF">
            <w:pPr>
              <w:jc w:val="center"/>
              <w:rPr>
                <w:color w:val="000000"/>
              </w:rPr>
            </w:pPr>
            <w:r>
              <w:rPr>
                <w:color w:val="000000"/>
              </w:rPr>
              <w:t>Grado 2</w:t>
            </w:r>
          </w:p>
        </w:tc>
      </w:tr>
      <w:tr w:rsidR="00D70381" w14:paraId="46D859CB"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A59F4D6" w14:textId="77777777" w:rsidR="00D70381" w:rsidRDefault="00D70381" w:rsidP="005F24BF">
            <w:pPr>
              <w:jc w:val="center"/>
              <w:rPr>
                <w:color w:val="000000"/>
              </w:rPr>
            </w:pPr>
            <w:r>
              <w:rPr>
                <w:color w:val="000000"/>
              </w:rPr>
              <w:t>37</w:t>
            </w:r>
          </w:p>
        </w:tc>
        <w:tc>
          <w:tcPr>
            <w:tcW w:w="2550" w:type="dxa"/>
            <w:tcBorders>
              <w:top w:val="nil"/>
              <w:left w:val="nil"/>
              <w:bottom w:val="single" w:sz="4" w:space="0" w:color="auto"/>
              <w:right w:val="single" w:sz="4" w:space="0" w:color="auto"/>
            </w:tcBorders>
            <w:shd w:val="clear" w:color="auto" w:fill="auto"/>
            <w:noWrap/>
            <w:vAlign w:val="center"/>
            <w:hideMark/>
          </w:tcPr>
          <w:p w14:paraId="6812AEF9" w14:textId="77777777" w:rsidR="00D70381" w:rsidRDefault="00D70381" w:rsidP="005F24BF">
            <w:pPr>
              <w:rPr>
                <w:color w:val="000000"/>
              </w:rPr>
            </w:pPr>
            <w:proofErr w:type="spellStart"/>
            <w:r>
              <w:rPr>
                <w:color w:val="000000"/>
              </w:rPr>
              <w:t>Leiro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2FCF82C4" w14:textId="77777777" w:rsidR="00D70381" w:rsidRDefault="00D70381" w:rsidP="005F24BF">
            <w:pPr>
              <w:jc w:val="center"/>
              <w:rPr>
                <w:color w:val="000000"/>
              </w:rPr>
            </w:pPr>
            <w:r>
              <w:rPr>
                <w:color w:val="000000"/>
              </w:rPr>
              <w:t>Grado 1</w:t>
            </w:r>
          </w:p>
        </w:tc>
      </w:tr>
      <w:tr w:rsidR="00D70381" w14:paraId="42782454"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4F98A3F" w14:textId="77777777" w:rsidR="00D70381" w:rsidRDefault="00D70381" w:rsidP="005F24BF">
            <w:pPr>
              <w:jc w:val="center"/>
              <w:rPr>
                <w:color w:val="000000"/>
              </w:rPr>
            </w:pPr>
            <w:r>
              <w:rPr>
                <w:color w:val="000000"/>
              </w:rPr>
              <w:t>38</w:t>
            </w:r>
          </w:p>
        </w:tc>
        <w:tc>
          <w:tcPr>
            <w:tcW w:w="2550" w:type="dxa"/>
            <w:tcBorders>
              <w:top w:val="nil"/>
              <w:left w:val="nil"/>
              <w:bottom w:val="single" w:sz="4" w:space="0" w:color="auto"/>
              <w:right w:val="single" w:sz="4" w:space="0" w:color="auto"/>
            </w:tcBorders>
            <w:shd w:val="clear" w:color="auto" w:fill="auto"/>
            <w:noWrap/>
            <w:vAlign w:val="center"/>
            <w:hideMark/>
          </w:tcPr>
          <w:p w14:paraId="24399A5C" w14:textId="77777777" w:rsidR="00D70381" w:rsidRDefault="00D70381" w:rsidP="005F24BF">
            <w:pPr>
              <w:rPr>
                <w:color w:val="000000"/>
              </w:rPr>
            </w:pPr>
            <w:r>
              <w:rPr>
                <w:color w:val="000000"/>
              </w:rPr>
              <w:t>Lobeira</w:t>
            </w:r>
          </w:p>
        </w:tc>
        <w:tc>
          <w:tcPr>
            <w:tcW w:w="2310" w:type="dxa"/>
            <w:tcBorders>
              <w:top w:val="nil"/>
              <w:left w:val="nil"/>
              <w:bottom w:val="single" w:sz="4" w:space="0" w:color="auto"/>
              <w:right w:val="single" w:sz="4" w:space="0" w:color="auto"/>
            </w:tcBorders>
            <w:shd w:val="clear" w:color="auto" w:fill="auto"/>
            <w:noWrap/>
            <w:vAlign w:val="center"/>
            <w:hideMark/>
          </w:tcPr>
          <w:p w14:paraId="50E37E7B" w14:textId="77777777" w:rsidR="00D70381" w:rsidRDefault="00D70381" w:rsidP="005F24BF">
            <w:pPr>
              <w:jc w:val="center"/>
              <w:rPr>
                <w:color w:val="000000"/>
              </w:rPr>
            </w:pPr>
            <w:r>
              <w:rPr>
                <w:color w:val="000000"/>
              </w:rPr>
              <w:t>Grado 3</w:t>
            </w:r>
          </w:p>
        </w:tc>
      </w:tr>
      <w:tr w:rsidR="00D70381" w14:paraId="5EC4E48C"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61676B8" w14:textId="77777777" w:rsidR="00D70381" w:rsidRDefault="00D70381" w:rsidP="005F24BF">
            <w:pPr>
              <w:jc w:val="center"/>
              <w:rPr>
                <w:color w:val="000000"/>
              </w:rPr>
            </w:pPr>
            <w:r>
              <w:rPr>
                <w:color w:val="000000"/>
              </w:rPr>
              <w:t>39</w:t>
            </w:r>
          </w:p>
        </w:tc>
        <w:tc>
          <w:tcPr>
            <w:tcW w:w="2550" w:type="dxa"/>
            <w:tcBorders>
              <w:top w:val="nil"/>
              <w:left w:val="nil"/>
              <w:bottom w:val="single" w:sz="4" w:space="0" w:color="auto"/>
              <w:right w:val="single" w:sz="4" w:space="0" w:color="auto"/>
            </w:tcBorders>
            <w:shd w:val="clear" w:color="auto" w:fill="auto"/>
            <w:noWrap/>
            <w:vAlign w:val="center"/>
            <w:hideMark/>
          </w:tcPr>
          <w:p w14:paraId="76D54044" w14:textId="77777777" w:rsidR="00D70381" w:rsidRDefault="00D70381" w:rsidP="005F24BF">
            <w:pPr>
              <w:rPr>
                <w:color w:val="000000"/>
              </w:rPr>
            </w:pPr>
            <w:proofErr w:type="spellStart"/>
            <w:r>
              <w:rPr>
                <w:color w:val="000000"/>
              </w:rPr>
              <w:t>Lobios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6E0F5F38" w14:textId="77777777" w:rsidR="00D70381" w:rsidRDefault="00D70381" w:rsidP="005F24BF">
            <w:pPr>
              <w:jc w:val="center"/>
              <w:rPr>
                <w:color w:val="000000"/>
              </w:rPr>
            </w:pPr>
            <w:r>
              <w:rPr>
                <w:color w:val="000000"/>
              </w:rPr>
              <w:t>Grado 2</w:t>
            </w:r>
          </w:p>
        </w:tc>
      </w:tr>
      <w:tr w:rsidR="00D70381" w14:paraId="09E95571"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80BCC8" w14:textId="77777777" w:rsidR="00D70381" w:rsidRDefault="00D70381" w:rsidP="005F24BF">
            <w:pPr>
              <w:jc w:val="center"/>
              <w:rPr>
                <w:color w:val="000000"/>
              </w:rPr>
            </w:pPr>
            <w:r>
              <w:rPr>
                <w:color w:val="000000"/>
              </w:rPr>
              <w:t>40</w:t>
            </w:r>
          </w:p>
        </w:tc>
        <w:tc>
          <w:tcPr>
            <w:tcW w:w="2550" w:type="dxa"/>
            <w:tcBorders>
              <w:top w:val="nil"/>
              <w:left w:val="nil"/>
              <w:bottom w:val="single" w:sz="4" w:space="0" w:color="auto"/>
              <w:right w:val="single" w:sz="4" w:space="0" w:color="auto"/>
            </w:tcBorders>
            <w:shd w:val="clear" w:color="auto" w:fill="auto"/>
            <w:noWrap/>
            <w:vAlign w:val="center"/>
            <w:hideMark/>
          </w:tcPr>
          <w:p w14:paraId="5FD70A0A" w14:textId="77777777" w:rsidR="00D70381" w:rsidRDefault="00D70381" w:rsidP="005F24BF">
            <w:pPr>
              <w:rPr>
                <w:color w:val="000000"/>
              </w:rPr>
            </w:pPr>
            <w:r>
              <w:rPr>
                <w:color w:val="000000"/>
              </w:rPr>
              <w:t>Maceda</w:t>
            </w:r>
          </w:p>
        </w:tc>
        <w:tc>
          <w:tcPr>
            <w:tcW w:w="2310" w:type="dxa"/>
            <w:tcBorders>
              <w:top w:val="nil"/>
              <w:left w:val="nil"/>
              <w:bottom w:val="single" w:sz="4" w:space="0" w:color="auto"/>
              <w:right w:val="single" w:sz="4" w:space="0" w:color="auto"/>
            </w:tcBorders>
            <w:shd w:val="clear" w:color="auto" w:fill="auto"/>
            <w:noWrap/>
            <w:vAlign w:val="center"/>
            <w:hideMark/>
          </w:tcPr>
          <w:p w14:paraId="57A9031D" w14:textId="77777777" w:rsidR="00D70381" w:rsidRDefault="00D70381" w:rsidP="005F24BF">
            <w:pPr>
              <w:jc w:val="center"/>
              <w:rPr>
                <w:color w:val="000000"/>
              </w:rPr>
            </w:pPr>
            <w:r>
              <w:rPr>
                <w:color w:val="000000"/>
              </w:rPr>
              <w:t>Grado 1</w:t>
            </w:r>
          </w:p>
        </w:tc>
      </w:tr>
      <w:tr w:rsidR="00D70381" w14:paraId="1B76487C"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77F84B9" w14:textId="77777777" w:rsidR="00D70381" w:rsidRDefault="00D70381" w:rsidP="005F24BF">
            <w:pPr>
              <w:jc w:val="center"/>
              <w:rPr>
                <w:color w:val="000000"/>
              </w:rPr>
            </w:pPr>
            <w:r>
              <w:rPr>
                <w:color w:val="000000"/>
              </w:rPr>
              <w:t>41</w:t>
            </w:r>
          </w:p>
        </w:tc>
        <w:tc>
          <w:tcPr>
            <w:tcW w:w="2550" w:type="dxa"/>
            <w:tcBorders>
              <w:top w:val="nil"/>
              <w:left w:val="nil"/>
              <w:bottom w:val="single" w:sz="4" w:space="0" w:color="auto"/>
              <w:right w:val="single" w:sz="4" w:space="0" w:color="auto"/>
            </w:tcBorders>
            <w:shd w:val="clear" w:color="auto" w:fill="auto"/>
            <w:noWrap/>
            <w:vAlign w:val="center"/>
            <w:hideMark/>
          </w:tcPr>
          <w:p w14:paraId="5213A1A5" w14:textId="77777777" w:rsidR="00D70381" w:rsidRDefault="00D70381" w:rsidP="005F24BF">
            <w:pPr>
              <w:rPr>
                <w:color w:val="000000"/>
              </w:rPr>
            </w:pPr>
            <w:r>
              <w:rPr>
                <w:color w:val="000000"/>
              </w:rPr>
              <w:t>Manzaneda</w:t>
            </w:r>
          </w:p>
        </w:tc>
        <w:tc>
          <w:tcPr>
            <w:tcW w:w="2310" w:type="dxa"/>
            <w:tcBorders>
              <w:top w:val="nil"/>
              <w:left w:val="nil"/>
              <w:bottom w:val="single" w:sz="4" w:space="0" w:color="auto"/>
              <w:right w:val="single" w:sz="4" w:space="0" w:color="auto"/>
            </w:tcBorders>
            <w:shd w:val="clear" w:color="auto" w:fill="auto"/>
            <w:noWrap/>
            <w:vAlign w:val="center"/>
            <w:hideMark/>
          </w:tcPr>
          <w:p w14:paraId="562D1B1F" w14:textId="77777777" w:rsidR="00D70381" w:rsidRDefault="00D70381" w:rsidP="005F24BF">
            <w:pPr>
              <w:jc w:val="center"/>
              <w:rPr>
                <w:color w:val="000000"/>
              </w:rPr>
            </w:pPr>
            <w:r>
              <w:rPr>
                <w:color w:val="000000"/>
              </w:rPr>
              <w:t>Grado 3</w:t>
            </w:r>
          </w:p>
        </w:tc>
      </w:tr>
      <w:tr w:rsidR="00D70381" w14:paraId="74776F3F"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3C776D2" w14:textId="77777777" w:rsidR="00D70381" w:rsidRDefault="00D70381" w:rsidP="005F24BF">
            <w:pPr>
              <w:jc w:val="center"/>
              <w:rPr>
                <w:color w:val="000000"/>
              </w:rPr>
            </w:pPr>
            <w:r>
              <w:rPr>
                <w:color w:val="000000"/>
              </w:rPr>
              <w:lastRenderedPageBreak/>
              <w:t>42</w:t>
            </w:r>
          </w:p>
        </w:tc>
        <w:tc>
          <w:tcPr>
            <w:tcW w:w="2550" w:type="dxa"/>
            <w:tcBorders>
              <w:top w:val="nil"/>
              <w:left w:val="nil"/>
              <w:bottom w:val="single" w:sz="4" w:space="0" w:color="auto"/>
              <w:right w:val="single" w:sz="4" w:space="0" w:color="auto"/>
            </w:tcBorders>
            <w:shd w:val="clear" w:color="auto" w:fill="auto"/>
            <w:noWrap/>
            <w:vAlign w:val="center"/>
            <w:hideMark/>
          </w:tcPr>
          <w:p w14:paraId="36260B7D" w14:textId="77777777" w:rsidR="00D70381" w:rsidRDefault="00D70381" w:rsidP="005F24BF">
            <w:pPr>
              <w:rPr>
                <w:color w:val="000000"/>
              </w:rPr>
            </w:pPr>
            <w:r>
              <w:rPr>
                <w:color w:val="000000"/>
              </w:rPr>
              <w:t>Maside</w:t>
            </w:r>
          </w:p>
        </w:tc>
        <w:tc>
          <w:tcPr>
            <w:tcW w:w="2310" w:type="dxa"/>
            <w:tcBorders>
              <w:top w:val="nil"/>
              <w:left w:val="nil"/>
              <w:bottom w:val="single" w:sz="4" w:space="0" w:color="auto"/>
              <w:right w:val="single" w:sz="4" w:space="0" w:color="auto"/>
            </w:tcBorders>
            <w:shd w:val="clear" w:color="auto" w:fill="auto"/>
            <w:noWrap/>
            <w:vAlign w:val="center"/>
            <w:hideMark/>
          </w:tcPr>
          <w:p w14:paraId="6C9392E6" w14:textId="77777777" w:rsidR="00D70381" w:rsidRDefault="00D70381" w:rsidP="005F24BF">
            <w:pPr>
              <w:jc w:val="center"/>
              <w:rPr>
                <w:color w:val="000000"/>
              </w:rPr>
            </w:pPr>
            <w:r>
              <w:rPr>
                <w:color w:val="000000"/>
              </w:rPr>
              <w:t>Grado 2</w:t>
            </w:r>
          </w:p>
        </w:tc>
      </w:tr>
      <w:tr w:rsidR="00D70381" w14:paraId="1D70E9D5"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4F3C118" w14:textId="77777777" w:rsidR="00D70381" w:rsidRDefault="00D70381" w:rsidP="005F24BF">
            <w:pPr>
              <w:jc w:val="center"/>
              <w:rPr>
                <w:color w:val="000000"/>
              </w:rPr>
            </w:pPr>
            <w:r>
              <w:rPr>
                <w:color w:val="000000"/>
              </w:rPr>
              <w:t>43</w:t>
            </w:r>
          </w:p>
        </w:tc>
        <w:tc>
          <w:tcPr>
            <w:tcW w:w="2550" w:type="dxa"/>
            <w:tcBorders>
              <w:top w:val="nil"/>
              <w:left w:val="nil"/>
              <w:bottom w:val="single" w:sz="4" w:space="0" w:color="auto"/>
              <w:right w:val="single" w:sz="4" w:space="0" w:color="auto"/>
            </w:tcBorders>
            <w:shd w:val="clear" w:color="auto" w:fill="auto"/>
            <w:noWrap/>
            <w:vAlign w:val="center"/>
            <w:hideMark/>
          </w:tcPr>
          <w:p w14:paraId="36437D47" w14:textId="77777777" w:rsidR="00D70381" w:rsidRDefault="00D70381" w:rsidP="005F24BF">
            <w:pPr>
              <w:rPr>
                <w:color w:val="000000"/>
              </w:rPr>
            </w:pPr>
            <w:r>
              <w:rPr>
                <w:color w:val="000000"/>
              </w:rPr>
              <w:t>Melón</w:t>
            </w:r>
          </w:p>
        </w:tc>
        <w:tc>
          <w:tcPr>
            <w:tcW w:w="2310" w:type="dxa"/>
            <w:tcBorders>
              <w:top w:val="nil"/>
              <w:left w:val="nil"/>
              <w:bottom w:val="single" w:sz="4" w:space="0" w:color="auto"/>
              <w:right w:val="single" w:sz="4" w:space="0" w:color="auto"/>
            </w:tcBorders>
            <w:shd w:val="clear" w:color="auto" w:fill="auto"/>
            <w:noWrap/>
            <w:vAlign w:val="center"/>
            <w:hideMark/>
          </w:tcPr>
          <w:p w14:paraId="5629D22D" w14:textId="77777777" w:rsidR="00D70381" w:rsidRDefault="00D70381" w:rsidP="005F24BF">
            <w:pPr>
              <w:jc w:val="center"/>
              <w:rPr>
                <w:color w:val="000000"/>
              </w:rPr>
            </w:pPr>
            <w:r>
              <w:rPr>
                <w:color w:val="000000"/>
              </w:rPr>
              <w:t>Grado 2</w:t>
            </w:r>
          </w:p>
        </w:tc>
      </w:tr>
      <w:tr w:rsidR="00D70381" w14:paraId="169417AD"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FC74FEC" w14:textId="77777777" w:rsidR="00D70381" w:rsidRDefault="00D70381" w:rsidP="005F24BF">
            <w:pPr>
              <w:jc w:val="center"/>
              <w:rPr>
                <w:color w:val="000000"/>
              </w:rPr>
            </w:pPr>
            <w:r>
              <w:rPr>
                <w:color w:val="000000"/>
              </w:rPr>
              <w:t>44</w:t>
            </w:r>
          </w:p>
        </w:tc>
        <w:tc>
          <w:tcPr>
            <w:tcW w:w="2550" w:type="dxa"/>
            <w:tcBorders>
              <w:top w:val="nil"/>
              <w:left w:val="nil"/>
              <w:bottom w:val="single" w:sz="4" w:space="0" w:color="auto"/>
              <w:right w:val="single" w:sz="4" w:space="0" w:color="auto"/>
            </w:tcBorders>
            <w:shd w:val="clear" w:color="auto" w:fill="auto"/>
            <w:noWrap/>
            <w:vAlign w:val="center"/>
            <w:hideMark/>
          </w:tcPr>
          <w:p w14:paraId="6C51C568" w14:textId="77777777" w:rsidR="00D70381" w:rsidRDefault="00D70381" w:rsidP="005F24BF">
            <w:pPr>
              <w:rPr>
                <w:color w:val="000000"/>
              </w:rPr>
            </w:pPr>
            <w:r>
              <w:rPr>
                <w:color w:val="000000"/>
              </w:rPr>
              <w:t>Merca, A</w:t>
            </w:r>
          </w:p>
        </w:tc>
        <w:tc>
          <w:tcPr>
            <w:tcW w:w="2310" w:type="dxa"/>
            <w:tcBorders>
              <w:top w:val="nil"/>
              <w:left w:val="nil"/>
              <w:bottom w:val="single" w:sz="4" w:space="0" w:color="auto"/>
              <w:right w:val="single" w:sz="4" w:space="0" w:color="auto"/>
            </w:tcBorders>
            <w:shd w:val="clear" w:color="auto" w:fill="auto"/>
            <w:noWrap/>
            <w:vAlign w:val="center"/>
            <w:hideMark/>
          </w:tcPr>
          <w:p w14:paraId="180F1B39" w14:textId="77777777" w:rsidR="00D70381" w:rsidRDefault="00D70381" w:rsidP="005F24BF">
            <w:pPr>
              <w:jc w:val="center"/>
              <w:rPr>
                <w:color w:val="000000"/>
              </w:rPr>
            </w:pPr>
            <w:r>
              <w:rPr>
                <w:color w:val="000000"/>
              </w:rPr>
              <w:t>Grado 1</w:t>
            </w:r>
          </w:p>
        </w:tc>
      </w:tr>
      <w:tr w:rsidR="00D70381" w14:paraId="65D6C2BA"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A5D03A4" w14:textId="77777777" w:rsidR="00D70381" w:rsidRDefault="00D70381" w:rsidP="005F24BF">
            <w:pPr>
              <w:jc w:val="center"/>
              <w:rPr>
                <w:color w:val="000000"/>
              </w:rPr>
            </w:pPr>
            <w:r>
              <w:rPr>
                <w:color w:val="000000"/>
              </w:rPr>
              <w:t>45</w:t>
            </w:r>
          </w:p>
        </w:tc>
        <w:tc>
          <w:tcPr>
            <w:tcW w:w="2550" w:type="dxa"/>
            <w:tcBorders>
              <w:top w:val="nil"/>
              <w:left w:val="nil"/>
              <w:bottom w:val="single" w:sz="4" w:space="0" w:color="auto"/>
              <w:right w:val="single" w:sz="4" w:space="0" w:color="auto"/>
            </w:tcBorders>
            <w:shd w:val="clear" w:color="auto" w:fill="auto"/>
            <w:noWrap/>
            <w:vAlign w:val="center"/>
            <w:hideMark/>
          </w:tcPr>
          <w:p w14:paraId="6D618277" w14:textId="77777777" w:rsidR="00D70381" w:rsidRDefault="00D70381" w:rsidP="005F24BF">
            <w:pPr>
              <w:rPr>
                <w:color w:val="000000"/>
              </w:rPr>
            </w:pPr>
            <w:r>
              <w:rPr>
                <w:color w:val="000000"/>
              </w:rPr>
              <w:t>Mezquita, A</w:t>
            </w:r>
          </w:p>
        </w:tc>
        <w:tc>
          <w:tcPr>
            <w:tcW w:w="2310" w:type="dxa"/>
            <w:tcBorders>
              <w:top w:val="nil"/>
              <w:left w:val="nil"/>
              <w:bottom w:val="single" w:sz="4" w:space="0" w:color="auto"/>
              <w:right w:val="single" w:sz="4" w:space="0" w:color="auto"/>
            </w:tcBorders>
            <w:shd w:val="clear" w:color="auto" w:fill="auto"/>
            <w:noWrap/>
            <w:vAlign w:val="center"/>
            <w:hideMark/>
          </w:tcPr>
          <w:p w14:paraId="50D711E8" w14:textId="77777777" w:rsidR="00D70381" w:rsidRDefault="00D70381" w:rsidP="005F24BF">
            <w:pPr>
              <w:jc w:val="center"/>
              <w:rPr>
                <w:color w:val="000000"/>
              </w:rPr>
            </w:pPr>
            <w:r>
              <w:rPr>
                <w:color w:val="000000"/>
              </w:rPr>
              <w:t>Grado 2</w:t>
            </w:r>
          </w:p>
        </w:tc>
      </w:tr>
      <w:tr w:rsidR="00D70381" w14:paraId="256E428D"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AF9446A" w14:textId="77777777" w:rsidR="00D70381" w:rsidRDefault="00D70381" w:rsidP="005F24BF">
            <w:pPr>
              <w:jc w:val="center"/>
              <w:rPr>
                <w:color w:val="000000"/>
              </w:rPr>
            </w:pPr>
            <w:r>
              <w:rPr>
                <w:color w:val="000000"/>
              </w:rPr>
              <w:t>46</w:t>
            </w:r>
          </w:p>
        </w:tc>
        <w:tc>
          <w:tcPr>
            <w:tcW w:w="2550" w:type="dxa"/>
            <w:tcBorders>
              <w:top w:val="nil"/>
              <w:left w:val="nil"/>
              <w:bottom w:val="single" w:sz="4" w:space="0" w:color="auto"/>
              <w:right w:val="single" w:sz="4" w:space="0" w:color="auto"/>
            </w:tcBorders>
            <w:shd w:val="clear" w:color="auto" w:fill="auto"/>
            <w:noWrap/>
            <w:vAlign w:val="center"/>
            <w:hideMark/>
          </w:tcPr>
          <w:p w14:paraId="47C29776" w14:textId="77777777" w:rsidR="00D70381" w:rsidRDefault="00D70381" w:rsidP="005F24BF">
            <w:pPr>
              <w:rPr>
                <w:color w:val="000000"/>
              </w:rPr>
            </w:pPr>
            <w:proofErr w:type="spellStart"/>
            <w:r>
              <w:rPr>
                <w:color w:val="000000"/>
              </w:rPr>
              <w:t>Montederramo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0F395493" w14:textId="77777777" w:rsidR="00D70381" w:rsidRDefault="00D70381" w:rsidP="005F24BF">
            <w:pPr>
              <w:jc w:val="center"/>
              <w:rPr>
                <w:color w:val="000000"/>
              </w:rPr>
            </w:pPr>
            <w:r>
              <w:rPr>
                <w:color w:val="000000"/>
              </w:rPr>
              <w:t>Grado 3</w:t>
            </w:r>
          </w:p>
        </w:tc>
      </w:tr>
      <w:tr w:rsidR="00D70381" w14:paraId="340B647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1FBE914" w14:textId="77777777" w:rsidR="00D70381" w:rsidRDefault="00D70381" w:rsidP="005F24BF">
            <w:pPr>
              <w:jc w:val="center"/>
              <w:rPr>
                <w:color w:val="000000"/>
              </w:rPr>
            </w:pPr>
            <w:r>
              <w:rPr>
                <w:color w:val="000000"/>
              </w:rPr>
              <w:t>47</w:t>
            </w:r>
          </w:p>
        </w:tc>
        <w:tc>
          <w:tcPr>
            <w:tcW w:w="2550" w:type="dxa"/>
            <w:tcBorders>
              <w:top w:val="nil"/>
              <w:left w:val="nil"/>
              <w:bottom w:val="single" w:sz="4" w:space="0" w:color="auto"/>
              <w:right w:val="single" w:sz="4" w:space="0" w:color="auto"/>
            </w:tcBorders>
            <w:shd w:val="clear" w:color="auto" w:fill="auto"/>
            <w:noWrap/>
            <w:vAlign w:val="center"/>
            <w:hideMark/>
          </w:tcPr>
          <w:p w14:paraId="08294D2E" w14:textId="77777777" w:rsidR="00D70381" w:rsidRDefault="00D70381" w:rsidP="005F24BF">
            <w:pPr>
              <w:rPr>
                <w:color w:val="000000"/>
              </w:rPr>
            </w:pPr>
            <w:proofErr w:type="spellStart"/>
            <w:r>
              <w:rPr>
                <w:color w:val="000000"/>
              </w:rPr>
              <w:t>Monterrei</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338297EE" w14:textId="77777777" w:rsidR="00D70381" w:rsidRDefault="00D70381" w:rsidP="005F24BF">
            <w:pPr>
              <w:jc w:val="center"/>
              <w:rPr>
                <w:color w:val="000000"/>
              </w:rPr>
            </w:pPr>
            <w:r>
              <w:rPr>
                <w:color w:val="000000"/>
              </w:rPr>
              <w:t>Grado 2</w:t>
            </w:r>
          </w:p>
        </w:tc>
      </w:tr>
      <w:tr w:rsidR="00D70381" w14:paraId="426F241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41A35B9" w14:textId="77777777" w:rsidR="00D70381" w:rsidRDefault="00D70381" w:rsidP="005F24BF">
            <w:pPr>
              <w:jc w:val="center"/>
              <w:rPr>
                <w:color w:val="000000"/>
              </w:rPr>
            </w:pPr>
            <w:r>
              <w:rPr>
                <w:color w:val="000000"/>
              </w:rPr>
              <w:t>48</w:t>
            </w:r>
          </w:p>
        </w:tc>
        <w:tc>
          <w:tcPr>
            <w:tcW w:w="2550" w:type="dxa"/>
            <w:tcBorders>
              <w:top w:val="nil"/>
              <w:left w:val="nil"/>
              <w:bottom w:val="single" w:sz="4" w:space="0" w:color="auto"/>
              <w:right w:val="single" w:sz="4" w:space="0" w:color="auto"/>
            </w:tcBorders>
            <w:shd w:val="clear" w:color="auto" w:fill="auto"/>
            <w:noWrap/>
            <w:vAlign w:val="center"/>
            <w:hideMark/>
          </w:tcPr>
          <w:p w14:paraId="6C8BC3C9" w14:textId="77777777" w:rsidR="00D70381" w:rsidRDefault="00D70381" w:rsidP="005F24BF">
            <w:pPr>
              <w:rPr>
                <w:color w:val="000000"/>
              </w:rPr>
            </w:pPr>
            <w:proofErr w:type="spellStart"/>
            <w:r>
              <w:rPr>
                <w:color w:val="000000"/>
              </w:rPr>
              <w:t>Muíños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48E2DE18" w14:textId="77777777" w:rsidR="00D70381" w:rsidRDefault="00D70381" w:rsidP="005F24BF">
            <w:pPr>
              <w:jc w:val="center"/>
              <w:rPr>
                <w:color w:val="000000"/>
              </w:rPr>
            </w:pPr>
            <w:r>
              <w:rPr>
                <w:color w:val="000000"/>
              </w:rPr>
              <w:t>Grado 2</w:t>
            </w:r>
          </w:p>
        </w:tc>
      </w:tr>
      <w:tr w:rsidR="00D70381" w14:paraId="4E0A736B"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CC8A3B5" w14:textId="77777777" w:rsidR="00D70381" w:rsidRDefault="00D70381" w:rsidP="005F24BF">
            <w:pPr>
              <w:jc w:val="center"/>
              <w:rPr>
                <w:color w:val="000000"/>
              </w:rPr>
            </w:pPr>
            <w:r>
              <w:rPr>
                <w:color w:val="000000"/>
              </w:rPr>
              <w:t>49</w:t>
            </w:r>
          </w:p>
        </w:tc>
        <w:tc>
          <w:tcPr>
            <w:tcW w:w="2550" w:type="dxa"/>
            <w:tcBorders>
              <w:top w:val="nil"/>
              <w:left w:val="nil"/>
              <w:bottom w:val="single" w:sz="4" w:space="0" w:color="auto"/>
              <w:right w:val="single" w:sz="4" w:space="0" w:color="auto"/>
            </w:tcBorders>
            <w:shd w:val="clear" w:color="auto" w:fill="auto"/>
            <w:noWrap/>
            <w:vAlign w:val="center"/>
            <w:hideMark/>
          </w:tcPr>
          <w:p w14:paraId="783D1B4F" w14:textId="77777777" w:rsidR="00D70381" w:rsidRDefault="00D70381" w:rsidP="005F24BF">
            <w:pPr>
              <w:rPr>
                <w:color w:val="000000"/>
              </w:rPr>
            </w:pPr>
            <w:r>
              <w:rPr>
                <w:color w:val="000000"/>
              </w:rPr>
              <w:t xml:space="preserve">Nogueira de </w:t>
            </w:r>
            <w:proofErr w:type="spellStart"/>
            <w:r>
              <w:rPr>
                <w:color w:val="000000"/>
              </w:rPr>
              <w:t>Ramuín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B4DAD9E" w14:textId="77777777" w:rsidR="00D70381" w:rsidRDefault="00D70381" w:rsidP="005F24BF">
            <w:pPr>
              <w:jc w:val="center"/>
              <w:rPr>
                <w:color w:val="000000"/>
              </w:rPr>
            </w:pPr>
            <w:r>
              <w:rPr>
                <w:color w:val="000000"/>
              </w:rPr>
              <w:t>Grado 1</w:t>
            </w:r>
          </w:p>
        </w:tc>
      </w:tr>
      <w:tr w:rsidR="00D70381" w14:paraId="027CE0F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1FAB4BB" w14:textId="77777777" w:rsidR="00D70381" w:rsidRDefault="00D70381" w:rsidP="005F24BF">
            <w:pPr>
              <w:jc w:val="center"/>
              <w:rPr>
                <w:color w:val="000000"/>
              </w:rPr>
            </w:pPr>
            <w:r>
              <w:rPr>
                <w:color w:val="000000"/>
              </w:rPr>
              <w:t>50</w:t>
            </w:r>
          </w:p>
        </w:tc>
        <w:tc>
          <w:tcPr>
            <w:tcW w:w="2550" w:type="dxa"/>
            <w:tcBorders>
              <w:top w:val="nil"/>
              <w:left w:val="nil"/>
              <w:bottom w:val="single" w:sz="4" w:space="0" w:color="auto"/>
              <w:right w:val="single" w:sz="4" w:space="0" w:color="auto"/>
            </w:tcBorders>
            <w:shd w:val="clear" w:color="auto" w:fill="auto"/>
            <w:noWrap/>
            <w:vAlign w:val="center"/>
            <w:hideMark/>
          </w:tcPr>
          <w:p w14:paraId="09F409C8" w14:textId="77777777" w:rsidR="00D70381" w:rsidRDefault="00D70381" w:rsidP="005F24BF">
            <w:pPr>
              <w:rPr>
                <w:color w:val="000000"/>
              </w:rPr>
            </w:pPr>
            <w:proofErr w:type="spellStart"/>
            <w:r>
              <w:rPr>
                <w:color w:val="000000"/>
              </w:rPr>
              <w:t>Oímbra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7227F8B3" w14:textId="77777777" w:rsidR="00D70381" w:rsidRDefault="00D70381" w:rsidP="005F24BF">
            <w:pPr>
              <w:jc w:val="center"/>
              <w:rPr>
                <w:color w:val="000000"/>
              </w:rPr>
            </w:pPr>
            <w:r>
              <w:rPr>
                <w:color w:val="000000"/>
              </w:rPr>
              <w:t>Grado 1</w:t>
            </w:r>
          </w:p>
        </w:tc>
      </w:tr>
      <w:tr w:rsidR="00D70381" w14:paraId="23BBD90C"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BCEDDF7" w14:textId="77777777" w:rsidR="00D70381" w:rsidRDefault="00D70381" w:rsidP="005F24BF">
            <w:pPr>
              <w:jc w:val="center"/>
              <w:rPr>
                <w:color w:val="000000"/>
              </w:rPr>
            </w:pPr>
            <w:r>
              <w:rPr>
                <w:color w:val="000000"/>
              </w:rPr>
              <w:t>51</w:t>
            </w:r>
          </w:p>
        </w:tc>
        <w:tc>
          <w:tcPr>
            <w:tcW w:w="2550" w:type="dxa"/>
            <w:tcBorders>
              <w:top w:val="nil"/>
              <w:left w:val="nil"/>
              <w:bottom w:val="single" w:sz="4" w:space="0" w:color="auto"/>
              <w:right w:val="single" w:sz="4" w:space="0" w:color="auto"/>
            </w:tcBorders>
            <w:shd w:val="clear" w:color="auto" w:fill="auto"/>
            <w:noWrap/>
            <w:vAlign w:val="center"/>
            <w:hideMark/>
          </w:tcPr>
          <w:p w14:paraId="1A2600BC" w14:textId="77777777" w:rsidR="00D70381" w:rsidRDefault="00D70381" w:rsidP="005F24BF">
            <w:pPr>
              <w:rPr>
                <w:color w:val="000000"/>
              </w:rPr>
            </w:pPr>
            <w:r>
              <w:rPr>
                <w:color w:val="000000"/>
              </w:rPr>
              <w:t>Ourense</w:t>
            </w:r>
          </w:p>
        </w:tc>
        <w:tc>
          <w:tcPr>
            <w:tcW w:w="2310" w:type="dxa"/>
            <w:tcBorders>
              <w:top w:val="nil"/>
              <w:left w:val="nil"/>
              <w:bottom w:val="single" w:sz="4" w:space="0" w:color="auto"/>
              <w:right w:val="single" w:sz="4" w:space="0" w:color="auto"/>
            </w:tcBorders>
            <w:shd w:val="clear" w:color="auto" w:fill="auto"/>
            <w:noWrap/>
            <w:vAlign w:val="bottom"/>
            <w:hideMark/>
          </w:tcPr>
          <w:p w14:paraId="3EF6F904"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1794A51C"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8826132" w14:textId="77777777" w:rsidR="00D70381" w:rsidRDefault="00D70381" w:rsidP="005F24BF">
            <w:pPr>
              <w:jc w:val="center"/>
              <w:rPr>
                <w:color w:val="000000"/>
              </w:rPr>
            </w:pPr>
            <w:r>
              <w:rPr>
                <w:color w:val="000000"/>
              </w:rPr>
              <w:t>52</w:t>
            </w:r>
          </w:p>
        </w:tc>
        <w:tc>
          <w:tcPr>
            <w:tcW w:w="2550" w:type="dxa"/>
            <w:tcBorders>
              <w:top w:val="nil"/>
              <w:left w:val="nil"/>
              <w:bottom w:val="single" w:sz="4" w:space="0" w:color="auto"/>
              <w:right w:val="single" w:sz="4" w:space="0" w:color="auto"/>
            </w:tcBorders>
            <w:shd w:val="clear" w:color="auto" w:fill="auto"/>
            <w:noWrap/>
            <w:vAlign w:val="center"/>
            <w:hideMark/>
          </w:tcPr>
          <w:p w14:paraId="3CD7B213" w14:textId="77777777" w:rsidR="00D70381" w:rsidRDefault="00D70381" w:rsidP="005F24BF">
            <w:pPr>
              <w:rPr>
                <w:color w:val="000000"/>
              </w:rPr>
            </w:pPr>
            <w:r>
              <w:rPr>
                <w:color w:val="000000"/>
              </w:rPr>
              <w:t>Paderne de Allariz</w:t>
            </w:r>
          </w:p>
        </w:tc>
        <w:tc>
          <w:tcPr>
            <w:tcW w:w="2310" w:type="dxa"/>
            <w:tcBorders>
              <w:top w:val="nil"/>
              <w:left w:val="nil"/>
              <w:bottom w:val="single" w:sz="4" w:space="0" w:color="auto"/>
              <w:right w:val="single" w:sz="4" w:space="0" w:color="auto"/>
            </w:tcBorders>
            <w:shd w:val="clear" w:color="auto" w:fill="auto"/>
            <w:noWrap/>
            <w:vAlign w:val="center"/>
            <w:hideMark/>
          </w:tcPr>
          <w:p w14:paraId="39D766EF" w14:textId="77777777" w:rsidR="00D70381" w:rsidRDefault="00D70381" w:rsidP="005F24BF">
            <w:pPr>
              <w:jc w:val="center"/>
              <w:rPr>
                <w:color w:val="000000"/>
              </w:rPr>
            </w:pPr>
            <w:r>
              <w:rPr>
                <w:color w:val="000000"/>
              </w:rPr>
              <w:t>Grado 1</w:t>
            </w:r>
          </w:p>
        </w:tc>
      </w:tr>
      <w:tr w:rsidR="00D70381" w14:paraId="4F4FE42E"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C8EE52F" w14:textId="77777777" w:rsidR="00D70381" w:rsidRDefault="00D70381" w:rsidP="005F24BF">
            <w:pPr>
              <w:jc w:val="center"/>
              <w:rPr>
                <w:color w:val="000000"/>
              </w:rPr>
            </w:pPr>
            <w:r>
              <w:rPr>
                <w:color w:val="000000"/>
              </w:rPr>
              <w:t>53</w:t>
            </w:r>
          </w:p>
        </w:tc>
        <w:tc>
          <w:tcPr>
            <w:tcW w:w="2550" w:type="dxa"/>
            <w:tcBorders>
              <w:top w:val="nil"/>
              <w:left w:val="nil"/>
              <w:bottom w:val="single" w:sz="4" w:space="0" w:color="auto"/>
              <w:right w:val="single" w:sz="4" w:space="0" w:color="auto"/>
            </w:tcBorders>
            <w:shd w:val="clear" w:color="auto" w:fill="auto"/>
            <w:noWrap/>
            <w:vAlign w:val="center"/>
            <w:hideMark/>
          </w:tcPr>
          <w:p w14:paraId="50FB16E3" w14:textId="77777777" w:rsidR="00D70381" w:rsidRDefault="00D70381" w:rsidP="005F24BF">
            <w:pPr>
              <w:rPr>
                <w:color w:val="000000"/>
              </w:rPr>
            </w:pPr>
            <w:proofErr w:type="spellStart"/>
            <w:r>
              <w:rPr>
                <w:color w:val="000000"/>
              </w:rPr>
              <w:t>Padrenda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4BA9E1FF" w14:textId="77777777" w:rsidR="00D70381" w:rsidRDefault="00D70381" w:rsidP="005F24BF">
            <w:pPr>
              <w:jc w:val="center"/>
              <w:rPr>
                <w:color w:val="000000"/>
              </w:rPr>
            </w:pPr>
            <w:r>
              <w:rPr>
                <w:color w:val="000000"/>
              </w:rPr>
              <w:t>Grado 2</w:t>
            </w:r>
          </w:p>
        </w:tc>
      </w:tr>
      <w:tr w:rsidR="00D70381" w14:paraId="30C60E1B"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6F18BCE" w14:textId="77777777" w:rsidR="00D70381" w:rsidRDefault="00D70381" w:rsidP="005F24BF">
            <w:pPr>
              <w:jc w:val="center"/>
              <w:rPr>
                <w:color w:val="000000"/>
              </w:rPr>
            </w:pPr>
            <w:r>
              <w:rPr>
                <w:color w:val="000000"/>
              </w:rPr>
              <w:t>54</w:t>
            </w:r>
          </w:p>
        </w:tc>
        <w:tc>
          <w:tcPr>
            <w:tcW w:w="2550" w:type="dxa"/>
            <w:tcBorders>
              <w:top w:val="nil"/>
              <w:left w:val="nil"/>
              <w:bottom w:val="single" w:sz="4" w:space="0" w:color="auto"/>
              <w:right w:val="single" w:sz="4" w:space="0" w:color="auto"/>
            </w:tcBorders>
            <w:shd w:val="clear" w:color="auto" w:fill="auto"/>
            <w:noWrap/>
            <w:vAlign w:val="center"/>
            <w:hideMark/>
          </w:tcPr>
          <w:p w14:paraId="3B8D4889" w14:textId="77777777" w:rsidR="00D70381" w:rsidRDefault="00D70381" w:rsidP="005F24BF">
            <w:pPr>
              <w:rPr>
                <w:color w:val="000000"/>
              </w:rPr>
            </w:pPr>
            <w:r>
              <w:rPr>
                <w:color w:val="000000"/>
              </w:rPr>
              <w:t>Parada de Sil</w:t>
            </w:r>
          </w:p>
        </w:tc>
        <w:tc>
          <w:tcPr>
            <w:tcW w:w="2310" w:type="dxa"/>
            <w:tcBorders>
              <w:top w:val="nil"/>
              <w:left w:val="nil"/>
              <w:bottom w:val="single" w:sz="4" w:space="0" w:color="auto"/>
              <w:right w:val="single" w:sz="4" w:space="0" w:color="auto"/>
            </w:tcBorders>
            <w:shd w:val="clear" w:color="auto" w:fill="auto"/>
            <w:noWrap/>
            <w:vAlign w:val="center"/>
            <w:hideMark/>
          </w:tcPr>
          <w:p w14:paraId="36247C6C" w14:textId="77777777" w:rsidR="00D70381" w:rsidRDefault="00D70381" w:rsidP="005F24BF">
            <w:pPr>
              <w:jc w:val="center"/>
              <w:rPr>
                <w:color w:val="000000"/>
              </w:rPr>
            </w:pPr>
            <w:r>
              <w:rPr>
                <w:color w:val="000000"/>
              </w:rPr>
              <w:t>Grado 3</w:t>
            </w:r>
          </w:p>
        </w:tc>
      </w:tr>
      <w:tr w:rsidR="00D70381" w14:paraId="2FF7EAE5"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917F79A" w14:textId="77777777" w:rsidR="00D70381" w:rsidRDefault="00D70381" w:rsidP="005F24BF">
            <w:pPr>
              <w:jc w:val="center"/>
              <w:rPr>
                <w:color w:val="000000"/>
              </w:rPr>
            </w:pPr>
            <w:r>
              <w:rPr>
                <w:color w:val="000000"/>
              </w:rPr>
              <w:t>55</w:t>
            </w:r>
          </w:p>
        </w:tc>
        <w:tc>
          <w:tcPr>
            <w:tcW w:w="2550" w:type="dxa"/>
            <w:tcBorders>
              <w:top w:val="nil"/>
              <w:left w:val="nil"/>
              <w:bottom w:val="single" w:sz="4" w:space="0" w:color="auto"/>
              <w:right w:val="single" w:sz="4" w:space="0" w:color="auto"/>
            </w:tcBorders>
            <w:shd w:val="clear" w:color="auto" w:fill="auto"/>
            <w:noWrap/>
            <w:vAlign w:val="center"/>
            <w:hideMark/>
          </w:tcPr>
          <w:p w14:paraId="6782A7F5" w14:textId="77777777" w:rsidR="00D70381" w:rsidRDefault="00D70381" w:rsidP="005F24BF">
            <w:pPr>
              <w:rPr>
                <w:color w:val="000000"/>
              </w:rPr>
            </w:pPr>
            <w:r>
              <w:rPr>
                <w:color w:val="000000"/>
              </w:rPr>
              <w:t>Pereiro de Aguiar</w:t>
            </w:r>
          </w:p>
        </w:tc>
        <w:tc>
          <w:tcPr>
            <w:tcW w:w="2310" w:type="dxa"/>
            <w:tcBorders>
              <w:top w:val="nil"/>
              <w:left w:val="nil"/>
              <w:bottom w:val="single" w:sz="4" w:space="0" w:color="auto"/>
              <w:right w:val="single" w:sz="4" w:space="0" w:color="auto"/>
            </w:tcBorders>
            <w:shd w:val="clear" w:color="auto" w:fill="auto"/>
            <w:noWrap/>
            <w:vAlign w:val="bottom"/>
            <w:hideMark/>
          </w:tcPr>
          <w:p w14:paraId="1A725A1E"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0341922E"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4FB1D4B" w14:textId="77777777" w:rsidR="00D70381" w:rsidRDefault="00D70381" w:rsidP="005F24BF">
            <w:pPr>
              <w:jc w:val="center"/>
              <w:rPr>
                <w:color w:val="000000"/>
              </w:rPr>
            </w:pPr>
            <w:r>
              <w:rPr>
                <w:color w:val="000000"/>
              </w:rPr>
              <w:t>56</w:t>
            </w:r>
          </w:p>
        </w:tc>
        <w:tc>
          <w:tcPr>
            <w:tcW w:w="2550" w:type="dxa"/>
            <w:tcBorders>
              <w:top w:val="nil"/>
              <w:left w:val="nil"/>
              <w:bottom w:val="single" w:sz="4" w:space="0" w:color="auto"/>
              <w:right w:val="single" w:sz="4" w:space="0" w:color="auto"/>
            </w:tcBorders>
            <w:shd w:val="clear" w:color="auto" w:fill="auto"/>
            <w:noWrap/>
            <w:vAlign w:val="center"/>
            <w:hideMark/>
          </w:tcPr>
          <w:p w14:paraId="409FB8BD" w14:textId="77777777" w:rsidR="00D70381" w:rsidRDefault="00D70381" w:rsidP="005F24BF">
            <w:pPr>
              <w:rPr>
                <w:color w:val="000000"/>
              </w:rPr>
            </w:pPr>
            <w:proofErr w:type="spellStart"/>
            <w:r>
              <w:rPr>
                <w:color w:val="000000"/>
              </w:rPr>
              <w:t>Peroxa</w:t>
            </w:r>
            <w:proofErr w:type="spellEnd"/>
            <w:r>
              <w:rPr>
                <w:color w:val="000000"/>
              </w:rPr>
              <w:t>, A</w:t>
            </w:r>
          </w:p>
        </w:tc>
        <w:tc>
          <w:tcPr>
            <w:tcW w:w="2310" w:type="dxa"/>
            <w:tcBorders>
              <w:top w:val="nil"/>
              <w:left w:val="nil"/>
              <w:bottom w:val="single" w:sz="4" w:space="0" w:color="auto"/>
              <w:right w:val="single" w:sz="4" w:space="0" w:color="auto"/>
            </w:tcBorders>
            <w:shd w:val="clear" w:color="auto" w:fill="auto"/>
            <w:noWrap/>
            <w:vAlign w:val="center"/>
            <w:hideMark/>
          </w:tcPr>
          <w:p w14:paraId="4A7EF31E" w14:textId="77777777" w:rsidR="00D70381" w:rsidRDefault="00D70381" w:rsidP="005F24BF">
            <w:pPr>
              <w:jc w:val="center"/>
              <w:rPr>
                <w:color w:val="000000"/>
              </w:rPr>
            </w:pPr>
            <w:r>
              <w:rPr>
                <w:color w:val="000000"/>
              </w:rPr>
              <w:t>Grado 1</w:t>
            </w:r>
          </w:p>
        </w:tc>
      </w:tr>
      <w:tr w:rsidR="00D70381" w14:paraId="12069980"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5919EBE" w14:textId="77777777" w:rsidR="00D70381" w:rsidRDefault="00D70381" w:rsidP="005F24BF">
            <w:pPr>
              <w:jc w:val="center"/>
              <w:rPr>
                <w:color w:val="000000"/>
              </w:rPr>
            </w:pPr>
            <w:r>
              <w:rPr>
                <w:color w:val="000000"/>
              </w:rPr>
              <w:t>57</w:t>
            </w:r>
          </w:p>
        </w:tc>
        <w:tc>
          <w:tcPr>
            <w:tcW w:w="2550" w:type="dxa"/>
            <w:tcBorders>
              <w:top w:val="nil"/>
              <w:left w:val="nil"/>
              <w:bottom w:val="single" w:sz="4" w:space="0" w:color="auto"/>
              <w:right w:val="single" w:sz="4" w:space="0" w:color="auto"/>
            </w:tcBorders>
            <w:shd w:val="clear" w:color="auto" w:fill="auto"/>
            <w:noWrap/>
            <w:vAlign w:val="center"/>
            <w:hideMark/>
          </w:tcPr>
          <w:p w14:paraId="3E83A310" w14:textId="77777777" w:rsidR="00D70381" w:rsidRDefault="00D70381" w:rsidP="005F24BF">
            <w:pPr>
              <w:rPr>
                <w:color w:val="000000"/>
              </w:rPr>
            </w:pPr>
            <w:proofErr w:type="spellStart"/>
            <w:r>
              <w:rPr>
                <w:color w:val="000000"/>
              </w:rPr>
              <w:t>Petín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B136495" w14:textId="77777777" w:rsidR="00D70381" w:rsidRDefault="00D70381" w:rsidP="005F24BF">
            <w:pPr>
              <w:jc w:val="center"/>
              <w:rPr>
                <w:color w:val="000000"/>
              </w:rPr>
            </w:pPr>
            <w:r>
              <w:rPr>
                <w:color w:val="000000"/>
              </w:rPr>
              <w:t>Grado 1</w:t>
            </w:r>
          </w:p>
        </w:tc>
      </w:tr>
      <w:tr w:rsidR="00D70381" w14:paraId="12375C0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23B7029" w14:textId="77777777" w:rsidR="00D70381" w:rsidRDefault="00D70381" w:rsidP="005F24BF">
            <w:pPr>
              <w:jc w:val="center"/>
              <w:rPr>
                <w:color w:val="000000"/>
              </w:rPr>
            </w:pPr>
            <w:r>
              <w:rPr>
                <w:color w:val="000000"/>
              </w:rPr>
              <w:t>58</w:t>
            </w:r>
          </w:p>
        </w:tc>
        <w:tc>
          <w:tcPr>
            <w:tcW w:w="2550" w:type="dxa"/>
            <w:tcBorders>
              <w:top w:val="nil"/>
              <w:left w:val="nil"/>
              <w:bottom w:val="single" w:sz="4" w:space="0" w:color="auto"/>
              <w:right w:val="single" w:sz="4" w:space="0" w:color="auto"/>
            </w:tcBorders>
            <w:shd w:val="clear" w:color="auto" w:fill="auto"/>
            <w:noWrap/>
            <w:vAlign w:val="center"/>
            <w:hideMark/>
          </w:tcPr>
          <w:p w14:paraId="5D4A9242" w14:textId="77777777" w:rsidR="00D70381" w:rsidRDefault="00D70381" w:rsidP="005F24BF">
            <w:pPr>
              <w:rPr>
                <w:color w:val="000000"/>
              </w:rPr>
            </w:pPr>
            <w:proofErr w:type="spellStart"/>
            <w:r>
              <w:rPr>
                <w:color w:val="000000"/>
              </w:rPr>
              <w:t>Piñor</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10D9E51E" w14:textId="77777777" w:rsidR="00D70381" w:rsidRDefault="00D70381" w:rsidP="005F24BF">
            <w:pPr>
              <w:jc w:val="center"/>
              <w:rPr>
                <w:color w:val="000000"/>
              </w:rPr>
            </w:pPr>
            <w:r>
              <w:rPr>
                <w:color w:val="000000"/>
              </w:rPr>
              <w:t>Grado 2</w:t>
            </w:r>
          </w:p>
        </w:tc>
      </w:tr>
      <w:tr w:rsidR="00D70381" w14:paraId="5AF87DC8"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0D27838" w14:textId="77777777" w:rsidR="00D70381" w:rsidRDefault="00D70381" w:rsidP="005F24BF">
            <w:pPr>
              <w:jc w:val="center"/>
              <w:rPr>
                <w:color w:val="000000"/>
              </w:rPr>
            </w:pPr>
            <w:r>
              <w:rPr>
                <w:color w:val="000000"/>
              </w:rPr>
              <w:t>59</w:t>
            </w:r>
          </w:p>
        </w:tc>
        <w:tc>
          <w:tcPr>
            <w:tcW w:w="2550" w:type="dxa"/>
            <w:tcBorders>
              <w:top w:val="nil"/>
              <w:left w:val="nil"/>
              <w:bottom w:val="single" w:sz="4" w:space="0" w:color="auto"/>
              <w:right w:val="single" w:sz="4" w:space="0" w:color="auto"/>
            </w:tcBorders>
            <w:shd w:val="clear" w:color="auto" w:fill="auto"/>
            <w:noWrap/>
            <w:vAlign w:val="center"/>
            <w:hideMark/>
          </w:tcPr>
          <w:p w14:paraId="555AE9F6" w14:textId="77777777" w:rsidR="00D70381" w:rsidRDefault="00D70381" w:rsidP="005F24BF">
            <w:pPr>
              <w:rPr>
                <w:color w:val="000000"/>
              </w:rPr>
            </w:pPr>
            <w:r>
              <w:rPr>
                <w:color w:val="000000"/>
              </w:rPr>
              <w:t>Pobra de Trives, A</w:t>
            </w:r>
          </w:p>
        </w:tc>
        <w:tc>
          <w:tcPr>
            <w:tcW w:w="2310" w:type="dxa"/>
            <w:tcBorders>
              <w:top w:val="nil"/>
              <w:left w:val="nil"/>
              <w:bottom w:val="single" w:sz="4" w:space="0" w:color="auto"/>
              <w:right w:val="single" w:sz="4" w:space="0" w:color="auto"/>
            </w:tcBorders>
            <w:shd w:val="clear" w:color="auto" w:fill="auto"/>
            <w:noWrap/>
            <w:vAlign w:val="center"/>
            <w:hideMark/>
          </w:tcPr>
          <w:p w14:paraId="1BCE78AE" w14:textId="77777777" w:rsidR="00D70381" w:rsidRDefault="00D70381" w:rsidP="005F24BF">
            <w:pPr>
              <w:jc w:val="center"/>
              <w:rPr>
                <w:color w:val="000000"/>
              </w:rPr>
            </w:pPr>
            <w:r>
              <w:rPr>
                <w:color w:val="000000"/>
              </w:rPr>
              <w:t>Grado 1</w:t>
            </w:r>
          </w:p>
        </w:tc>
      </w:tr>
      <w:tr w:rsidR="00D70381" w14:paraId="3FEF8E98"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9FE41F1" w14:textId="77777777" w:rsidR="00D70381" w:rsidRDefault="00D70381" w:rsidP="005F24BF">
            <w:pPr>
              <w:jc w:val="center"/>
              <w:rPr>
                <w:color w:val="000000"/>
              </w:rPr>
            </w:pPr>
            <w:r>
              <w:rPr>
                <w:color w:val="000000"/>
              </w:rPr>
              <w:t>60</w:t>
            </w:r>
          </w:p>
        </w:tc>
        <w:tc>
          <w:tcPr>
            <w:tcW w:w="2550" w:type="dxa"/>
            <w:tcBorders>
              <w:top w:val="nil"/>
              <w:left w:val="nil"/>
              <w:bottom w:val="single" w:sz="4" w:space="0" w:color="auto"/>
              <w:right w:val="single" w:sz="4" w:space="0" w:color="auto"/>
            </w:tcBorders>
            <w:shd w:val="clear" w:color="auto" w:fill="auto"/>
            <w:noWrap/>
            <w:vAlign w:val="center"/>
            <w:hideMark/>
          </w:tcPr>
          <w:p w14:paraId="7A347DAF" w14:textId="77777777" w:rsidR="00D70381" w:rsidRDefault="00D70381" w:rsidP="005F24BF">
            <w:pPr>
              <w:rPr>
                <w:color w:val="000000"/>
              </w:rPr>
            </w:pPr>
            <w:proofErr w:type="spellStart"/>
            <w:r>
              <w:rPr>
                <w:color w:val="000000"/>
              </w:rPr>
              <w:t>Pontedeva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4AC6992F" w14:textId="77777777" w:rsidR="00D70381" w:rsidRDefault="00D70381" w:rsidP="005F24BF">
            <w:pPr>
              <w:jc w:val="center"/>
              <w:rPr>
                <w:color w:val="000000"/>
              </w:rPr>
            </w:pPr>
            <w:r>
              <w:rPr>
                <w:color w:val="000000"/>
              </w:rPr>
              <w:t>Grado 3</w:t>
            </w:r>
          </w:p>
        </w:tc>
      </w:tr>
      <w:tr w:rsidR="00D70381" w14:paraId="748C2E94"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43E33FC" w14:textId="77777777" w:rsidR="00D70381" w:rsidRDefault="00D70381" w:rsidP="005F24BF">
            <w:pPr>
              <w:jc w:val="center"/>
              <w:rPr>
                <w:color w:val="000000"/>
              </w:rPr>
            </w:pPr>
            <w:r>
              <w:rPr>
                <w:color w:val="000000"/>
              </w:rPr>
              <w:t>61</w:t>
            </w:r>
          </w:p>
        </w:tc>
        <w:tc>
          <w:tcPr>
            <w:tcW w:w="2550" w:type="dxa"/>
            <w:tcBorders>
              <w:top w:val="nil"/>
              <w:left w:val="nil"/>
              <w:bottom w:val="single" w:sz="4" w:space="0" w:color="auto"/>
              <w:right w:val="single" w:sz="4" w:space="0" w:color="auto"/>
            </w:tcBorders>
            <w:shd w:val="clear" w:color="auto" w:fill="auto"/>
            <w:noWrap/>
            <w:vAlign w:val="center"/>
            <w:hideMark/>
          </w:tcPr>
          <w:p w14:paraId="415D316C" w14:textId="77777777" w:rsidR="00D70381" w:rsidRDefault="00D70381" w:rsidP="005F24BF">
            <w:pPr>
              <w:rPr>
                <w:color w:val="000000"/>
              </w:rPr>
            </w:pPr>
            <w:proofErr w:type="spellStart"/>
            <w:r>
              <w:rPr>
                <w:color w:val="000000"/>
              </w:rPr>
              <w:t>Porqueira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2F3DE523" w14:textId="77777777" w:rsidR="00D70381" w:rsidRDefault="00D70381" w:rsidP="005F24BF">
            <w:pPr>
              <w:jc w:val="center"/>
              <w:rPr>
                <w:color w:val="000000"/>
              </w:rPr>
            </w:pPr>
            <w:r>
              <w:rPr>
                <w:color w:val="000000"/>
              </w:rPr>
              <w:t>Grado 2</w:t>
            </w:r>
          </w:p>
        </w:tc>
      </w:tr>
      <w:tr w:rsidR="00D70381" w14:paraId="0B9274B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0E3CCD1" w14:textId="77777777" w:rsidR="00D70381" w:rsidRDefault="00D70381" w:rsidP="005F24BF">
            <w:pPr>
              <w:jc w:val="center"/>
              <w:rPr>
                <w:color w:val="000000"/>
              </w:rPr>
            </w:pPr>
            <w:r>
              <w:rPr>
                <w:color w:val="000000"/>
              </w:rPr>
              <w:t>62</w:t>
            </w:r>
          </w:p>
        </w:tc>
        <w:tc>
          <w:tcPr>
            <w:tcW w:w="2550" w:type="dxa"/>
            <w:tcBorders>
              <w:top w:val="nil"/>
              <w:left w:val="nil"/>
              <w:bottom w:val="single" w:sz="4" w:space="0" w:color="auto"/>
              <w:right w:val="single" w:sz="4" w:space="0" w:color="auto"/>
            </w:tcBorders>
            <w:shd w:val="clear" w:color="auto" w:fill="auto"/>
            <w:noWrap/>
            <w:vAlign w:val="center"/>
            <w:hideMark/>
          </w:tcPr>
          <w:p w14:paraId="7E353AE0" w14:textId="77777777" w:rsidR="00D70381" w:rsidRDefault="00D70381" w:rsidP="005F24BF">
            <w:pPr>
              <w:rPr>
                <w:color w:val="000000"/>
              </w:rPr>
            </w:pPr>
            <w:proofErr w:type="spellStart"/>
            <w:r>
              <w:rPr>
                <w:color w:val="000000"/>
              </w:rPr>
              <w:t>Punxín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B20921E" w14:textId="77777777" w:rsidR="00D70381" w:rsidRDefault="00D70381" w:rsidP="005F24BF">
            <w:pPr>
              <w:jc w:val="center"/>
              <w:rPr>
                <w:color w:val="000000"/>
              </w:rPr>
            </w:pPr>
            <w:r>
              <w:rPr>
                <w:color w:val="000000"/>
              </w:rPr>
              <w:t>Grado 1</w:t>
            </w:r>
          </w:p>
        </w:tc>
      </w:tr>
      <w:tr w:rsidR="00D70381" w14:paraId="1D7ADE8F"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C949F4C" w14:textId="77777777" w:rsidR="00D70381" w:rsidRDefault="00D70381" w:rsidP="005F24BF">
            <w:pPr>
              <w:jc w:val="center"/>
              <w:rPr>
                <w:color w:val="000000"/>
              </w:rPr>
            </w:pPr>
            <w:r>
              <w:rPr>
                <w:color w:val="000000"/>
              </w:rPr>
              <w:t>63</w:t>
            </w:r>
          </w:p>
        </w:tc>
        <w:tc>
          <w:tcPr>
            <w:tcW w:w="2550" w:type="dxa"/>
            <w:tcBorders>
              <w:top w:val="nil"/>
              <w:left w:val="nil"/>
              <w:bottom w:val="single" w:sz="4" w:space="0" w:color="auto"/>
              <w:right w:val="single" w:sz="4" w:space="0" w:color="auto"/>
            </w:tcBorders>
            <w:shd w:val="clear" w:color="auto" w:fill="auto"/>
            <w:noWrap/>
            <w:vAlign w:val="center"/>
            <w:hideMark/>
          </w:tcPr>
          <w:p w14:paraId="3CAFE207" w14:textId="77777777" w:rsidR="00D70381" w:rsidRDefault="00D70381" w:rsidP="005F24BF">
            <w:pPr>
              <w:rPr>
                <w:color w:val="000000"/>
              </w:rPr>
            </w:pPr>
            <w:proofErr w:type="spellStart"/>
            <w:r>
              <w:rPr>
                <w:color w:val="000000"/>
              </w:rPr>
              <w:t>Quintela</w:t>
            </w:r>
            <w:proofErr w:type="spellEnd"/>
            <w:r>
              <w:rPr>
                <w:color w:val="000000"/>
              </w:rPr>
              <w:t xml:space="preserve"> de </w:t>
            </w:r>
            <w:proofErr w:type="spellStart"/>
            <w:r>
              <w:rPr>
                <w:color w:val="000000"/>
              </w:rPr>
              <w:t>Leirado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427F01F5" w14:textId="77777777" w:rsidR="00D70381" w:rsidRDefault="00D70381" w:rsidP="005F24BF">
            <w:pPr>
              <w:jc w:val="center"/>
              <w:rPr>
                <w:color w:val="000000"/>
              </w:rPr>
            </w:pPr>
            <w:r>
              <w:rPr>
                <w:color w:val="000000"/>
              </w:rPr>
              <w:t>Grado 3</w:t>
            </w:r>
          </w:p>
        </w:tc>
      </w:tr>
      <w:tr w:rsidR="00D70381" w14:paraId="4636C4C4"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DB8E387" w14:textId="77777777" w:rsidR="00D70381" w:rsidRDefault="00D70381" w:rsidP="005F24BF">
            <w:pPr>
              <w:jc w:val="center"/>
              <w:rPr>
                <w:color w:val="000000"/>
              </w:rPr>
            </w:pPr>
            <w:r>
              <w:rPr>
                <w:color w:val="000000"/>
              </w:rPr>
              <w:t>64</w:t>
            </w:r>
          </w:p>
        </w:tc>
        <w:tc>
          <w:tcPr>
            <w:tcW w:w="2550" w:type="dxa"/>
            <w:tcBorders>
              <w:top w:val="nil"/>
              <w:left w:val="nil"/>
              <w:bottom w:val="single" w:sz="4" w:space="0" w:color="auto"/>
              <w:right w:val="single" w:sz="4" w:space="0" w:color="auto"/>
            </w:tcBorders>
            <w:shd w:val="clear" w:color="auto" w:fill="auto"/>
            <w:noWrap/>
            <w:vAlign w:val="center"/>
            <w:hideMark/>
          </w:tcPr>
          <w:p w14:paraId="08FD61C7" w14:textId="77777777" w:rsidR="00D70381" w:rsidRDefault="00D70381" w:rsidP="005F24BF">
            <w:pPr>
              <w:rPr>
                <w:color w:val="000000"/>
              </w:rPr>
            </w:pPr>
            <w:proofErr w:type="spellStart"/>
            <w:r>
              <w:rPr>
                <w:color w:val="000000"/>
              </w:rPr>
              <w:t>Rairiz</w:t>
            </w:r>
            <w:proofErr w:type="spellEnd"/>
            <w:r>
              <w:rPr>
                <w:color w:val="000000"/>
              </w:rPr>
              <w:t xml:space="preserve"> de Veiga</w:t>
            </w:r>
          </w:p>
        </w:tc>
        <w:tc>
          <w:tcPr>
            <w:tcW w:w="2310" w:type="dxa"/>
            <w:tcBorders>
              <w:top w:val="nil"/>
              <w:left w:val="nil"/>
              <w:bottom w:val="single" w:sz="4" w:space="0" w:color="auto"/>
              <w:right w:val="single" w:sz="4" w:space="0" w:color="auto"/>
            </w:tcBorders>
            <w:shd w:val="clear" w:color="auto" w:fill="auto"/>
            <w:noWrap/>
            <w:vAlign w:val="center"/>
            <w:hideMark/>
          </w:tcPr>
          <w:p w14:paraId="7B9CB774" w14:textId="77777777" w:rsidR="00D70381" w:rsidRDefault="00D70381" w:rsidP="005F24BF">
            <w:pPr>
              <w:jc w:val="center"/>
              <w:rPr>
                <w:color w:val="000000"/>
              </w:rPr>
            </w:pPr>
            <w:r>
              <w:rPr>
                <w:color w:val="000000"/>
              </w:rPr>
              <w:t>Grado 2</w:t>
            </w:r>
          </w:p>
        </w:tc>
      </w:tr>
      <w:tr w:rsidR="00D70381" w14:paraId="2265CAB7"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E277523" w14:textId="77777777" w:rsidR="00D70381" w:rsidRDefault="00D70381" w:rsidP="005F24BF">
            <w:pPr>
              <w:jc w:val="center"/>
              <w:rPr>
                <w:color w:val="000000"/>
              </w:rPr>
            </w:pPr>
            <w:r>
              <w:rPr>
                <w:color w:val="000000"/>
              </w:rPr>
              <w:t>65</w:t>
            </w:r>
          </w:p>
        </w:tc>
        <w:tc>
          <w:tcPr>
            <w:tcW w:w="2550" w:type="dxa"/>
            <w:tcBorders>
              <w:top w:val="nil"/>
              <w:left w:val="nil"/>
              <w:bottom w:val="single" w:sz="4" w:space="0" w:color="auto"/>
              <w:right w:val="single" w:sz="4" w:space="0" w:color="auto"/>
            </w:tcBorders>
            <w:shd w:val="clear" w:color="auto" w:fill="auto"/>
            <w:noWrap/>
            <w:vAlign w:val="center"/>
            <w:hideMark/>
          </w:tcPr>
          <w:p w14:paraId="0AC582B4" w14:textId="77777777" w:rsidR="00D70381" w:rsidRDefault="00D70381" w:rsidP="005F24BF">
            <w:pPr>
              <w:rPr>
                <w:color w:val="000000"/>
              </w:rPr>
            </w:pPr>
            <w:proofErr w:type="spellStart"/>
            <w:r>
              <w:rPr>
                <w:color w:val="000000"/>
              </w:rPr>
              <w:t>Ramirás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5633F5B3" w14:textId="77777777" w:rsidR="00D70381" w:rsidRDefault="00D70381" w:rsidP="005F24BF">
            <w:pPr>
              <w:jc w:val="center"/>
              <w:rPr>
                <w:color w:val="000000"/>
              </w:rPr>
            </w:pPr>
            <w:r>
              <w:rPr>
                <w:color w:val="000000"/>
              </w:rPr>
              <w:t>Grado 2</w:t>
            </w:r>
          </w:p>
        </w:tc>
      </w:tr>
      <w:tr w:rsidR="00D70381" w14:paraId="10EF7802"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61E9D88" w14:textId="77777777" w:rsidR="00D70381" w:rsidRDefault="00D70381" w:rsidP="005F24BF">
            <w:pPr>
              <w:jc w:val="center"/>
              <w:rPr>
                <w:color w:val="000000"/>
              </w:rPr>
            </w:pPr>
            <w:r>
              <w:rPr>
                <w:color w:val="000000"/>
              </w:rPr>
              <w:t>66</w:t>
            </w:r>
          </w:p>
        </w:tc>
        <w:tc>
          <w:tcPr>
            <w:tcW w:w="2550" w:type="dxa"/>
            <w:tcBorders>
              <w:top w:val="nil"/>
              <w:left w:val="nil"/>
              <w:bottom w:val="single" w:sz="4" w:space="0" w:color="auto"/>
              <w:right w:val="single" w:sz="4" w:space="0" w:color="auto"/>
            </w:tcBorders>
            <w:shd w:val="clear" w:color="auto" w:fill="auto"/>
            <w:noWrap/>
            <w:vAlign w:val="center"/>
            <w:hideMark/>
          </w:tcPr>
          <w:p w14:paraId="4F8E3615" w14:textId="77777777" w:rsidR="00D70381" w:rsidRDefault="00D70381" w:rsidP="005F24BF">
            <w:pPr>
              <w:rPr>
                <w:color w:val="000000"/>
              </w:rPr>
            </w:pPr>
            <w:r>
              <w:rPr>
                <w:color w:val="000000"/>
              </w:rPr>
              <w:t>Ribadavia</w:t>
            </w:r>
          </w:p>
        </w:tc>
        <w:tc>
          <w:tcPr>
            <w:tcW w:w="2310" w:type="dxa"/>
            <w:tcBorders>
              <w:top w:val="nil"/>
              <w:left w:val="nil"/>
              <w:bottom w:val="single" w:sz="4" w:space="0" w:color="auto"/>
              <w:right w:val="single" w:sz="4" w:space="0" w:color="auto"/>
            </w:tcBorders>
            <w:shd w:val="clear" w:color="auto" w:fill="auto"/>
            <w:noWrap/>
            <w:vAlign w:val="center"/>
            <w:hideMark/>
          </w:tcPr>
          <w:p w14:paraId="1DBDAF01" w14:textId="77777777" w:rsidR="00D70381" w:rsidRDefault="00D70381" w:rsidP="005F24BF">
            <w:pPr>
              <w:jc w:val="center"/>
              <w:rPr>
                <w:color w:val="000000"/>
              </w:rPr>
            </w:pPr>
            <w:r>
              <w:rPr>
                <w:color w:val="000000"/>
              </w:rPr>
              <w:t>Grado 1</w:t>
            </w:r>
          </w:p>
        </w:tc>
      </w:tr>
      <w:tr w:rsidR="00D70381" w14:paraId="52940548"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DDB9282" w14:textId="77777777" w:rsidR="00D70381" w:rsidRDefault="00D70381" w:rsidP="005F24BF">
            <w:pPr>
              <w:jc w:val="center"/>
              <w:rPr>
                <w:color w:val="000000"/>
              </w:rPr>
            </w:pPr>
            <w:r>
              <w:rPr>
                <w:color w:val="000000"/>
              </w:rPr>
              <w:t>67</w:t>
            </w:r>
          </w:p>
        </w:tc>
        <w:tc>
          <w:tcPr>
            <w:tcW w:w="2550" w:type="dxa"/>
            <w:tcBorders>
              <w:top w:val="nil"/>
              <w:left w:val="nil"/>
              <w:bottom w:val="single" w:sz="4" w:space="0" w:color="auto"/>
              <w:right w:val="single" w:sz="4" w:space="0" w:color="auto"/>
            </w:tcBorders>
            <w:shd w:val="clear" w:color="auto" w:fill="auto"/>
            <w:noWrap/>
            <w:vAlign w:val="center"/>
            <w:hideMark/>
          </w:tcPr>
          <w:p w14:paraId="7B905E63" w14:textId="77777777" w:rsidR="00D70381" w:rsidRDefault="00D70381" w:rsidP="005F24BF">
            <w:pPr>
              <w:rPr>
                <w:color w:val="000000"/>
              </w:rPr>
            </w:pPr>
            <w:proofErr w:type="spellStart"/>
            <w:r>
              <w:rPr>
                <w:color w:val="000000"/>
              </w:rPr>
              <w:t>Riós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6C820202" w14:textId="77777777" w:rsidR="00D70381" w:rsidRDefault="00D70381" w:rsidP="005F24BF">
            <w:pPr>
              <w:jc w:val="center"/>
              <w:rPr>
                <w:color w:val="000000"/>
              </w:rPr>
            </w:pPr>
            <w:r>
              <w:rPr>
                <w:color w:val="000000"/>
              </w:rPr>
              <w:t>Grado 2</w:t>
            </w:r>
          </w:p>
        </w:tc>
      </w:tr>
      <w:tr w:rsidR="00D70381" w14:paraId="30318717"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9B6D0E" w14:textId="77777777" w:rsidR="00D70381" w:rsidRDefault="00D70381" w:rsidP="005F24BF">
            <w:pPr>
              <w:jc w:val="center"/>
              <w:rPr>
                <w:color w:val="000000"/>
              </w:rPr>
            </w:pPr>
            <w:r>
              <w:rPr>
                <w:color w:val="000000"/>
              </w:rPr>
              <w:t>68</w:t>
            </w:r>
          </w:p>
        </w:tc>
        <w:tc>
          <w:tcPr>
            <w:tcW w:w="2550" w:type="dxa"/>
            <w:tcBorders>
              <w:top w:val="nil"/>
              <w:left w:val="nil"/>
              <w:bottom w:val="single" w:sz="4" w:space="0" w:color="auto"/>
              <w:right w:val="single" w:sz="4" w:space="0" w:color="auto"/>
            </w:tcBorders>
            <w:shd w:val="clear" w:color="auto" w:fill="auto"/>
            <w:noWrap/>
            <w:vAlign w:val="center"/>
            <w:hideMark/>
          </w:tcPr>
          <w:p w14:paraId="4CB37A04" w14:textId="77777777" w:rsidR="00D70381" w:rsidRDefault="00D70381" w:rsidP="005F24BF">
            <w:pPr>
              <w:rPr>
                <w:color w:val="000000"/>
              </w:rPr>
            </w:pPr>
            <w:r>
              <w:rPr>
                <w:color w:val="000000"/>
              </w:rPr>
              <w:t>Rúa, A</w:t>
            </w:r>
          </w:p>
        </w:tc>
        <w:tc>
          <w:tcPr>
            <w:tcW w:w="2310" w:type="dxa"/>
            <w:tcBorders>
              <w:top w:val="nil"/>
              <w:left w:val="nil"/>
              <w:bottom w:val="single" w:sz="4" w:space="0" w:color="auto"/>
              <w:right w:val="single" w:sz="4" w:space="0" w:color="auto"/>
            </w:tcBorders>
            <w:shd w:val="clear" w:color="auto" w:fill="auto"/>
            <w:noWrap/>
            <w:vAlign w:val="center"/>
            <w:hideMark/>
          </w:tcPr>
          <w:p w14:paraId="1C5CD3AE" w14:textId="77777777" w:rsidR="00D70381" w:rsidRDefault="00D70381" w:rsidP="005F24BF">
            <w:pPr>
              <w:jc w:val="center"/>
              <w:rPr>
                <w:color w:val="000000"/>
              </w:rPr>
            </w:pPr>
            <w:r>
              <w:rPr>
                <w:color w:val="000000"/>
              </w:rPr>
              <w:t>Grado 1</w:t>
            </w:r>
          </w:p>
        </w:tc>
      </w:tr>
      <w:tr w:rsidR="00D70381" w14:paraId="30CDDD8D"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7183EC4" w14:textId="77777777" w:rsidR="00D70381" w:rsidRDefault="00D70381" w:rsidP="005F24BF">
            <w:pPr>
              <w:jc w:val="center"/>
              <w:rPr>
                <w:color w:val="000000"/>
              </w:rPr>
            </w:pPr>
            <w:r>
              <w:rPr>
                <w:color w:val="000000"/>
              </w:rPr>
              <w:t>69</w:t>
            </w:r>
          </w:p>
        </w:tc>
        <w:tc>
          <w:tcPr>
            <w:tcW w:w="2550" w:type="dxa"/>
            <w:tcBorders>
              <w:top w:val="nil"/>
              <w:left w:val="nil"/>
              <w:bottom w:val="single" w:sz="4" w:space="0" w:color="auto"/>
              <w:right w:val="single" w:sz="4" w:space="0" w:color="auto"/>
            </w:tcBorders>
            <w:shd w:val="clear" w:color="auto" w:fill="auto"/>
            <w:noWrap/>
            <w:vAlign w:val="center"/>
            <w:hideMark/>
          </w:tcPr>
          <w:p w14:paraId="782CD4FE" w14:textId="77777777" w:rsidR="00D70381" w:rsidRDefault="00D70381" w:rsidP="005F24BF">
            <w:pPr>
              <w:rPr>
                <w:color w:val="000000"/>
              </w:rPr>
            </w:pPr>
            <w:proofErr w:type="spellStart"/>
            <w:r>
              <w:rPr>
                <w:color w:val="000000"/>
              </w:rPr>
              <w:t>Rubiá</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6AF414C6" w14:textId="77777777" w:rsidR="00D70381" w:rsidRDefault="00D70381" w:rsidP="005F24BF">
            <w:pPr>
              <w:jc w:val="center"/>
              <w:rPr>
                <w:color w:val="000000"/>
              </w:rPr>
            </w:pPr>
            <w:r>
              <w:rPr>
                <w:color w:val="000000"/>
              </w:rPr>
              <w:t>Grado 2</w:t>
            </w:r>
          </w:p>
        </w:tc>
      </w:tr>
      <w:tr w:rsidR="00D70381" w14:paraId="30CEB52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4B93A2B" w14:textId="77777777" w:rsidR="00D70381" w:rsidRDefault="00D70381" w:rsidP="005F24BF">
            <w:pPr>
              <w:jc w:val="center"/>
              <w:rPr>
                <w:color w:val="000000"/>
              </w:rPr>
            </w:pPr>
            <w:r>
              <w:rPr>
                <w:color w:val="000000"/>
              </w:rPr>
              <w:t>70</w:t>
            </w:r>
          </w:p>
        </w:tc>
        <w:tc>
          <w:tcPr>
            <w:tcW w:w="2550" w:type="dxa"/>
            <w:tcBorders>
              <w:top w:val="nil"/>
              <w:left w:val="nil"/>
              <w:bottom w:val="single" w:sz="4" w:space="0" w:color="auto"/>
              <w:right w:val="single" w:sz="4" w:space="0" w:color="auto"/>
            </w:tcBorders>
            <w:shd w:val="clear" w:color="auto" w:fill="auto"/>
            <w:noWrap/>
            <w:vAlign w:val="center"/>
            <w:hideMark/>
          </w:tcPr>
          <w:p w14:paraId="30F97C8E" w14:textId="77777777" w:rsidR="00D70381" w:rsidRDefault="00D70381" w:rsidP="005F24BF">
            <w:pPr>
              <w:rPr>
                <w:color w:val="000000"/>
              </w:rPr>
            </w:pPr>
            <w:r>
              <w:rPr>
                <w:color w:val="000000"/>
              </w:rPr>
              <w:t>San Amaro</w:t>
            </w:r>
          </w:p>
        </w:tc>
        <w:tc>
          <w:tcPr>
            <w:tcW w:w="2310" w:type="dxa"/>
            <w:tcBorders>
              <w:top w:val="nil"/>
              <w:left w:val="nil"/>
              <w:bottom w:val="single" w:sz="4" w:space="0" w:color="auto"/>
              <w:right w:val="single" w:sz="4" w:space="0" w:color="auto"/>
            </w:tcBorders>
            <w:shd w:val="clear" w:color="auto" w:fill="auto"/>
            <w:noWrap/>
            <w:vAlign w:val="center"/>
            <w:hideMark/>
          </w:tcPr>
          <w:p w14:paraId="6E2C33DE" w14:textId="77777777" w:rsidR="00D70381" w:rsidRDefault="00D70381" w:rsidP="005F24BF">
            <w:pPr>
              <w:jc w:val="center"/>
              <w:rPr>
                <w:color w:val="000000"/>
              </w:rPr>
            </w:pPr>
            <w:r>
              <w:rPr>
                <w:color w:val="000000"/>
              </w:rPr>
              <w:t>Grado 2</w:t>
            </w:r>
          </w:p>
        </w:tc>
      </w:tr>
      <w:tr w:rsidR="00D70381" w14:paraId="2D0E88DF"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508430F" w14:textId="77777777" w:rsidR="00D70381" w:rsidRDefault="00D70381" w:rsidP="005F24BF">
            <w:pPr>
              <w:jc w:val="center"/>
              <w:rPr>
                <w:color w:val="000000"/>
              </w:rPr>
            </w:pPr>
            <w:r>
              <w:rPr>
                <w:color w:val="000000"/>
              </w:rPr>
              <w:t>71</w:t>
            </w:r>
          </w:p>
        </w:tc>
        <w:tc>
          <w:tcPr>
            <w:tcW w:w="2550" w:type="dxa"/>
            <w:tcBorders>
              <w:top w:val="nil"/>
              <w:left w:val="nil"/>
              <w:bottom w:val="single" w:sz="4" w:space="0" w:color="auto"/>
              <w:right w:val="single" w:sz="4" w:space="0" w:color="auto"/>
            </w:tcBorders>
            <w:shd w:val="clear" w:color="auto" w:fill="auto"/>
            <w:noWrap/>
            <w:vAlign w:val="center"/>
            <w:hideMark/>
          </w:tcPr>
          <w:p w14:paraId="2901382B" w14:textId="77777777" w:rsidR="00D70381" w:rsidRDefault="00D70381" w:rsidP="005F24BF">
            <w:pPr>
              <w:rPr>
                <w:color w:val="000000"/>
              </w:rPr>
            </w:pPr>
            <w:r>
              <w:rPr>
                <w:color w:val="000000"/>
              </w:rPr>
              <w:t xml:space="preserve">San </w:t>
            </w:r>
            <w:proofErr w:type="spellStart"/>
            <w:r>
              <w:rPr>
                <w:color w:val="000000"/>
              </w:rPr>
              <w:t>Cibrao</w:t>
            </w:r>
            <w:proofErr w:type="spellEnd"/>
            <w:r>
              <w:rPr>
                <w:color w:val="000000"/>
              </w:rPr>
              <w:t xml:space="preserve"> das Viñas</w:t>
            </w:r>
          </w:p>
        </w:tc>
        <w:tc>
          <w:tcPr>
            <w:tcW w:w="2310" w:type="dxa"/>
            <w:tcBorders>
              <w:top w:val="nil"/>
              <w:left w:val="nil"/>
              <w:bottom w:val="single" w:sz="4" w:space="0" w:color="auto"/>
              <w:right w:val="single" w:sz="4" w:space="0" w:color="auto"/>
            </w:tcBorders>
            <w:shd w:val="clear" w:color="auto" w:fill="auto"/>
            <w:noWrap/>
            <w:vAlign w:val="bottom"/>
            <w:hideMark/>
          </w:tcPr>
          <w:p w14:paraId="2ED4996C"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0AEEEBCA"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21A5952D" w14:textId="77777777" w:rsidR="00D70381" w:rsidRDefault="00D70381" w:rsidP="005F24BF">
            <w:pPr>
              <w:jc w:val="center"/>
              <w:rPr>
                <w:color w:val="000000"/>
              </w:rPr>
            </w:pPr>
            <w:r>
              <w:rPr>
                <w:color w:val="000000"/>
              </w:rPr>
              <w:t>72</w:t>
            </w:r>
          </w:p>
        </w:tc>
        <w:tc>
          <w:tcPr>
            <w:tcW w:w="2550" w:type="dxa"/>
            <w:tcBorders>
              <w:top w:val="nil"/>
              <w:left w:val="nil"/>
              <w:bottom w:val="single" w:sz="4" w:space="0" w:color="auto"/>
              <w:right w:val="single" w:sz="4" w:space="0" w:color="auto"/>
            </w:tcBorders>
            <w:shd w:val="clear" w:color="auto" w:fill="auto"/>
            <w:noWrap/>
            <w:vAlign w:val="center"/>
            <w:hideMark/>
          </w:tcPr>
          <w:p w14:paraId="6858A1BB" w14:textId="77777777" w:rsidR="00D70381" w:rsidRDefault="00D70381" w:rsidP="005F24BF">
            <w:pPr>
              <w:rPr>
                <w:color w:val="000000"/>
              </w:rPr>
            </w:pPr>
            <w:r>
              <w:rPr>
                <w:color w:val="000000"/>
              </w:rPr>
              <w:t>San Cristovo de Cea</w:t>
            </w:r>
          </w:p>
        </w:tc>
        <w:tc>
          <w:tcPr>
            <w:tcW w:w="2310" w:type="dxa"/>
            <w:tcBorders>
              <w:top w:val="nil"/>
              <w:left w:val="nil"/>
              <w:bottom w:val="single" w:sz="4" w:space="0" w:color="auto"/>
              <w:right w:val="single" w:sz="4" w:space="0" w:color="auto"/>
            </w:tcBorders>
            <w:shd w:val="clear" w:color="auto" w:fill="auto"/>
            <w:noWrap/>
            <w:vAlign w:val="center"/>
            <w:hideMark/>
          </w:tcPr>
          <w:p w14:paraId="2B418097" w14:textId="77777777" w:rsidR="00D70381" w:rsidRDefault="00D70381" w:rsidP="005F24BF">
            <w:pPr>
              <w:jc w:val="center"/>
              <w:rPr>
                <w:color w:val="000000"/>
              </w:rPr>
            </w:pPr>
            <w:r>
              <w:rPr>
                <w:color w:val="000000"/>
              </w:rPr>
              <w:t>Grado 2</w:t>
            </w:r>
          </w:p>
        </w:tc>
      </w:tr>
      <w:tr w:rsidR="00D70381" w14:paraId="6C852D9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AD84A13" w14:textId="77777777" w:rsidR="00D70381" w:rsidRDefault="00D70381" w:rsidP="005F24BF">
            <w:pPr>
              <w:jc w:val="center"/>
              <w:rPr>
                <w:color w:val="000000"/>
              </w:rPr>
            </w:pPr>
            <w:r>
              <w:rPr>
                <w:color w:val="000000"/>
              </w:rPr>
              <w:t>73</w:t>
            </w:r>
          </w:p>
        </w:tc>
        <w:tc>
          <w:tcPr>
            <w:tcW w:w="2550" w:type="dxa"/>
            <w:tcBorders>
              <w:top w:val="nil"/>
              <w:left w:val="nil"/>
              <w:bottom w:val="single" w:sz="4" w:space="0" w:color="auto"/>
              <w:right w:val="single" w:sz="4" w:space="0" w:color="auto"/>
            </w:tcBorders>
            <w:shd w:val="clear" w:color="auto" w:fill="auto"/>
            <w:noWrap/>
            <w:vAlign w:val="center"/>
            <w:hideMark/>
          </w:tcPr>
          <w:p w14:paraId="269E7C64" w14:textId="77777777" w:rsidR="00D70381" w:rsidRDefault="00D70381" w:rsidP="005F24BF">
            <w:pPr>
              <w:rPr>
                <w:color w:val="000000"/>
              </w:rPr>
            </w:pPr>
            <w:r>
              <w:rPr>
                <w:color w:val="000000"/>
              </w:rPr>
              <w:t xml:space="preserve">San </w:t>
            </w:r>
            <w:proofErr w:type="spellStart"/>
            <w:r>
              <w:rPr>
                <w:color w:val="000000"/>
              </w:rPr>
              <w:t>Xoán</w:t>
            </w:r>
            <w:proofErr w:type="spellEnd"/>
            <w:r>
              <w:rPr>
                <w:color w:val="000000"/>
              </w:rPr>
              <w:t xml:space="preserve"> de Río</w:t>
            </w:r>
          </w:p>
        </w:tc>
        <w:tc>
          <w:tcPr>
            <w:tcW w:w="2310" w:type="dxa"/>
            <w:tcBorders>
              <w:top w:val="nil"/>
              <w:left w:val="nil"/>
              <w:bottom w:val="single" w:sz="4" w:space="0" w:color="auto"/>
              <w:right w:val="single" w:sz="4" w:space="0" w:color="auto"/>
            </w:tcBorders>
            <w:shd w:val="clear" w:color="auto" w:fill="auto"/>
            <w:noWrap/>
            <w:vAlign w:val="center"/>
            <w:hideMark/>
          </w:tcPr>
          <w:p w14:paraId="2916D8BA" w14:textId="77777777" w:rsidR="00D70381" w:rsidRDefault="00D70381" w:rsidP="005F24BF">
            <w:pPr>
              <w:jc w:val="center"/>
              <w:rPr>
                <w:color w:val="000000"/>
              </w:rPr>
            </w:pPr>
            <w:r>
              <w:rPr>
                <w:color w:val="000000"/>
              </w:rPr>
              <w:t>Grado 3</w:t>
            </w:r>
          </w:p>
        </w:tc>
      </w:tr>
      <w:tr w:rsidR="00D70381" w14:paraId="25CE667F"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C32C169" w14:textId="77777777" w:rsidR="00D70381" w:rsidRDefault="00D70381" w:rsidP="005F24BF">
            <w:pPr>
              <w:jc w:val="center"/>
              <w:rPr>
                <w:color w:val="000000"/>
              </w:rPr>
            </w:pPr>
            <w:r>
              <w:rPr>
                <w:color w:val="000000"/>
              </w:rPr>
              <w:t>74</w:t>
            </w:r>
          </w:p>
        </w:tc>
        <w:tc>
          <w:tcPr>
            <w:tcW w:w="2550" w:type="dxa"/>
            <w:tcBorders>
              <w:top w:val="nil"/>
              <w:left w:val="nil"/>
              <w:bottom w:val="single" w:sz="4" w:space="0" w:color="auto"/>
              <w:right w:val="single" w:sz="4" w:space="0" w:color="auto"/>
            </w:tcBorders>
            <w:shd w:val="clear" w:color="auto" w:fill="auto"/>
            <w:noWrap/>
            <w:vAlign w:val="center"/>
            <w:hideMark/>
          </w:tcPr>
          <w:p w14:paraId="5232C4F7" w14:textId="77777777" w:rsidR="00D70381" w:rsidRDefault="00D70381" w:rsidP="005F24BF">
            <w:pPr>
              <w:rPr>
                <w:color w:val="000000"/>
              </w:rPr>
            </w:pPr>
            <w:proofErr w:type="spellStart"/>
            <w:r>
              <w:rPr>
                <w:color w:val="000000"/>
              </w:rPr>
              <w:t>Sandiás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00BB202F" w14:textId="77777777" w:rsidR="00D70381" w:rsidRDefault="00D70381" w:rsidP="005F24BF">
            <w:pPr>
              <w:jc w:val="center"/>
              <w:rPr>
                <w:color w:val="000000"/>
              </w:rPr>
            </w:pPr>
            <w:r>
              <w:rPr>
                <w:color w:val="000000"/>
              </w:rPr>
              <w:t>Grado 2</w:t>
            </w:r>
          </w:p>
        </w:tc>
      </w:tr>
      <w:tr w:rsidR="00D70381" w14:paraId="33D035F3"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A3ECB2F" w14:textId="77777777" w:rsidR="00D70381" w:rsidRDefault="00D70381" w:rsidP="005F24BF">
            <w:pPr>
              <w:jc w:val="center"/>
              <w:rPr>
                <w:color w:val="000000"/>
              </w:rPr>
            </w:pPr>
            <w:r>
              <w:rPr>
                <w:color w:val="000000"/>
              </w:rPr>
              <w:t>75</w:t>
            </w:r>
          </w:p>
        </w:tc>
        <w:tc>
          <w:tcPr>
            <w:tcW w:w="2550" w:type="dxa"/>
            <w:tcBorders>
              <w:top w:val="nil"/>
              <w:left w:val="nil"/>
              <w:bottom w:val="single" w:sz="4" w:space="0" w:color="auto"/>
              <w:right w:val="single" w:sz="4" w:space="0" w:color="auto"/>
            </w:tcBorders>
            <w:shd w:val="clear" w:color="auto" w:fill="auto"/>
            <w:noWrap/>
            <w:vAlign w:val="center"/>
            <w:hideMark/>
          </w:tcPr>
          <w:p w14:paraId="5605C67E" w14:textId="77777777" w:rsidR="00D70381" w:rsidRDefault="00D70381" w:rsidP="005F24BF">
            <w:pPr>
              <w:rPr>
                <w:color w:val="000000"/>
              </w:rPr>
            </w:pPr>
            <w:proofErr w:type="spellStart"/>
            <w:r>
              <w:rPr>
                <w:color w:val="000000"/>
              </w:rPr>
              <w:t>Sarreaus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369CAE1C" w14:textId="77777777" w:rsidR="00D70381" w:rsidRDefault="00D70381" w:rsidP="005F24BF">
            <w:pPr>
              <w:jc w:val="center"/>
              <w:rPr>
                <w:color w:val="000000"/>
              </w:rPr>
            </w:pPr>
            <w:r>
              <w:rPr>
                <w:color w:val="000000"/>
              </w:rPr>
              <w:t>Grado 2</w:t>
            </w:r>
          </w:p>
        </w:tc>
      </w:tr>
      <w:tr w:rsidR="00D70381" w14:paraId="16A1F5BE"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5B27395" w14:textId="77777777" w:rsidR="00D70381" w:rsidRDefault="00D70381" w:rsidP="005F24BF">
            <w:pPr>
              <w:jc w:val="center"/>
              <w:rPr>
                <w:color w:val="000000"/>
              </w:rPr>
            </w:pPr>
            <w:r>
              <w:rPr>
                <w:color w:val="000000"/>
              </w:rPr>
              <w:t>76</w:t>
            </w:r>
          </w:p>
        </w:tc>
        <w:tc>
          <w:tcPr>
            <w:tcW w:w="2550" w:type="dxa"/>
            <w:tcBorders>
              <w:top w:val="nil"/>
              <w:left w:val="nil"/>
              <w:bottom w:val="single" w:sz="4" w:space="0" w:color="auto"/>
              <w:right w:val="single" w:sz="4" w:space="0" w:color="auto"/>
            </w:tcBorders>
            <w:shd w:val="clear" w:color="auto" w:fill="auto"/>
            <w:noWrap/>
            <w:vAlign w:val="center"/>
            <w:hideMark/>
          </w:tcPr>
          <w:p w14:paraId="3A08FFD5" w14:textId="77777777" w:rsidR="00D70381" w:rsidRDefault="00D70381" w:rsidP="005F24BF">
            <w:pPr>
              <w:rPr>
                <w:color w:val="000000"/>
              </w:rPr>
            </w:pPr>
            <w:proofErr w:type="spellStart"/>
            <w:r>
              <w:rPr>
                <w:color w:val="000000"/>
              </w:rPr>
              <w:t>Taboadela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064B6D04" w14:textId="77777777" w:rsidR="00D70381" w:rsidRDefault="00D70381" w:rsidP="005F24BF">
            <w:pPr>
              <w:jc w:val="center"/>
              <w:rPr>
                <w:color w:val="000000"/>
              </w:rPr>
            </w:pPr>
            <w:r>
              <w:rPr>
                <w:color w:val="000000"/>
              </w:rPr>
              <w:t>Grado 1</w:t>
            </w:r>
          </w:p>
        </w:tc>
      </w:tr>
      <w:tr w:rsidR="00D70381" w14:paraId="39554ADC"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E5D31D8" w14:textId="77777777" w:rsidR="00D70381" w:rsidRDefault="00D70381" w:rsidP="005F24BF">
            <w:pPr>
              <w:jc w:val="center"/>
              <w:rPr>
                <w:color w:val="000000"/>
              </w:rPr>
            </w:pPr>
            <w:r>
              <w:rPr>
                <w:color w:val="000000"/>
              </w:rPr>
              <w:t>77</w:t>
            </w:r>
          </w:p>
        </w:tc>
        <w:tc>
          <w:tcPr>
            <w:tcW w:w="2550" w:type="dxa"/>
            <w:tcBorders>
              <w:top w:val="nil"/>
              <w:left w:val="nil"/>
              <w:bottom w:val="single" w:sz="4" w:space="0" w:color="auto"/>
              <w:right w:val="single" w:sz="4" w:space="0" w:color="auto"/>
            </w:tcBorders>
            <w:shd w:val="clear" w:color="auto" w:fill="auto"/>
            <w:noWrap/>
            <w:vAlign w:val="center"/>
            <w:hideMark/>
          </w:tcPr>
          <w:p w14:paraId="384E11AC" w14:textId="77777777" w:rsidR="00D70381" w:rsidRDefault="00D70381" w:rsidP="005F24BF">
            <w:pPr>
              <w:rPr>
                <w:color w:val="000000"/>
              </w:rPr>
            </w:pPr>
            <w:r>
              <w:rPr>
                <w:color w:val="000000"/>
              </w:rPr>
              <w:t>Teixeira, A</w:t>
            </w:r>
          </w:p>
        </w:tc>
        <w:tc>
          <w:tcPr>
            <w:tcW w:w="2310" w:type="dxa"/>
            <w:tcBorders>
              <w:top w:val="nil"/>
              <w:left w:val="nil"/>
              <w:bottom w:val="single" w:sz="4" w:space="0" w:color="auto"/>
              <w:right w:val="single" w:sz="4" w:space="0" w:color="auto"/>
            </w:tcBorders>
            <w:shd w:val="clear" w:color="auto" w:fill="auto"/>
            <w:noWrap/>
            <w:vAlign w:val="center"/>
            <w:hideMark/>
          </w:tcPr>
          <w:p w14:paraId="2608C409" w14:textId="77777777" w:rsidR="00D70381" w:rsidRDefault="00D70381" w:rsidP="005F24BF">
            <w:pPr>
              <w:jc w:val="center"/>
              <w:rPr>
                <w:color w:val="000000"/>
              </w:rPr>
            </w:pPr>
            <w:r>
              <w:rPr>
                <w:color w:val="000000"/>
              </w:rPr>
              <w:t>Grado 3</w:t>
            </w:r>
          </w:p>
        </w:tc>
      </w:tr>
      <w:tr w:rsidR="00D70381" w14:paraId="1A2C968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825BF9A" w14:textId="77777777" w:rsidR="00D70381" w:rsidRDefault="00D70381" w:rsidP="005F24BF">
            <w:pPr>
              <w:jc w:val="center"/>
              <w:rPr>
                <w:color w:val="000000"/>
              </w:rPr>
            </w:pPr>
            <w:r>
              <w:rPr>
                <w:color w:val="000000"/>
              </w:rPr>
              <w:t>78</w:t>
            </w:r>
          </w:p>
        </w:tc>
        <w:tc>
          <w:tcPr>
            <w:tcW w:w="2550" w:type="dxa"/>
            <w:tcBorders>
              <w:top w:val="nil"/>
              <w:left w:val="nil"/>
              <w:bottom w:val="single" w:sz="4" w:space="0" w:color="auto"/>
              <w:right w:val="single" w:sz="4" w:space="0" w:color="auto"/>
            </w:tcBorders>
            <w:shd w:val="clear" w:color="auto" w:fill="auto"/>
            <w:noWrap/>
            <w:vAlign w:val="center"/>
            <w:hideMark/>
          </w:tcPr>
          <w:p w14:paraId="7B343D13" w14:textId="77777777" w:rsidR="00D70381" w:rsidRDefault="00D70381" w:rsidP="005F24BF">
            <w:pPr>
              <w:rPr>
                <w:color w:val="000000"/>
              </w:rPr>
            </w:pPr>
            <w:proofErr w:type="spellStart"/>
            <w:r>
              <w:rPr>
                <w:color w:val="000000"/>
              </w:rPr>
              <w:t>Toén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1E1802B5" w14:textId="77777777" w:rsidR="00D70381" w:rsidRDefault="00D70381" w:rsidP="005F24BF">
            <w:pPr>
              <w:jc w:val="center"/>
              <w:rPr>
                <w:color w:val="000000"/>
              </w:rPr>
            </w:pPr>
            <w:r>
              <w:rPr>
                <w:color w:val="000000"/>
              </w:rPr>
              <w:t>Grado 1</w:t>
            </w:r>
          </w:p>
        </w:tc>
      </w:tr>
      <w:tr w:rsidR="00D70381" w14:paraId="6E4EAA9E"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B975212" w14:textId="77777777" w:rsidR="00D70381" w:rsidRDefault="00D70381" w:rsidP="005F24BF">
            <w:pPr>
              <w:jc w:val="center"/>
              <w:rPr>
                <w:color w:val="000000"/>
              </w:rPr>
            </w:pPr>
            <w:r>
              <w:rPr>
                <w:color w:val="000000"/>
              </w:rPr>
              <w:t>79</w:t>
            </w:r>
          </w:p>
        </w:tc>
        <w:tc>
          <w:tcPr>
            <w:tcW w:w="2550" w:type="dxa"/>
            <w:tcBorders>
              <w:top w:val="nil"/>
              <w:left w:val="nil"/>
              <w:bottom w:val="single" w:sz="4" w:space="0" w:color="auto"/>
              <w:right w:val="single" w:sz="4" w:space="0" w:color="auto"/>
            </w:tcBorders>
            <w:shd w:val="clear" w:color="auto" w:fill="auto"/>
            <w:noWrap/>
            <w:vAlign w:val="center"/>
            <w:hideMark/>
          </w:tcPr>
          <w:p w14:paraId="373449A4" w14:textId="77777777" w:rsidR="00D70381" w:rsidRDefault="00D70381" w:rsidP="005F24BF">
            <w:pPr>
              <w:rPr>
                <w:color w:val="000000"/>
              </w:rPr>
            </w:pPr>
            <w:proofErr w:type="spellStart"/>
            <w:r>
              <w:rPr>
                <w:color w:val="000000"/>
              </w:rPr>
              <w:t>Trasmiras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6BF9EEE5" w14:textId="77777777" w:rsidR="00D70381" w:rsidRDefault="00D70381" w:rsidP="005F24BF">
            <w:pPr>
              <w:jc w:val="center"/>
              <w:rPr>
                <w:color w:val="000000"/>
              </w:rPr>
            </w:pPr>
            <w:r>
              <w:rPr>
                <w:color w:val="000000"/>
              </w:rPr>
              <w:t>Grado 2</w:t>
            </w:r>
          </w:p>
        </w:tc>
      </w:tr>
      <w:tr w:rsidR="00D70381" w14:paraId="784E67B3"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AF47119" w14:textId="77777777" w:rsidR="00D70381" w:rsidRDefault="00D70381" w:rsidP="005F24BF">
            <w:pPr>
              <w:jc w:val="center"/>
              <w:rPr>
                <w:color w:val="000000"/>
              </w:rPr>
            </w:pPr>
            <w:r>
              <w:rPr>
                <w:color w:val="000000"/>
              </w:rPr>
              <w:lastRenderedPageBreak/>
              <w:t>80</w:t>
            </w:r>
          </w:p>
        </w:tc>
        <w:tc>
          <w:tcPr>
            <w:tcW w:w="2550" w:type="dxa"/>
            <w:tcBorders>
              <w:top w:val="nil"/>
              <w:left w:val="nil"/>
              <w:bottom w:val="single" w:sz="4" w:space="0" w:color="auto"/>
              <w:right w:val="single" w:sz="4" w:space="0" w:color="auto"/>
            </w:tcBorders>
            <w:shd w:val="clear" w:color="auto" w:fill="auto"/>
            <w:noWrap/>
            <w:vAlign w:val="center"/>
            <w:hideMark/>
          </w:tcPr>
          <w:p w14:paraId="6EA3B61A" w14:textId="77777777" w:rsidR="00D70381" w:rsidRDefault="00D70381" w:rsidP="005F24BF">
            <w:pPr>
              <w:rPr>
                <w:color w:val="000000"/>
              </w:rPr>
            </w:pPr>
            <w:r>
              <w:rPr>
                <w:color w:val="000000"/>
              </w:rPr>
              <w:t>Veiga, A</w:t>
            </w:r>
          </w:p>
        </w:tc>
        <w:tc>
          <w:tcPr>
            <w:tcW w:w="2310" w:type="dxa"/>
            <w:tcBorders>
              <w:top w:val="nil"/>
              <w:left w:val="nil"/>
              <w:bottom w:val="single" w:sz="4" w:space="0" w:color="auto"/>
              <w:right w:val="single" w:sz="4" w:space="0" w:color="auto"/>
            </w:tcBorders>
            <w:shd w:val="clear" w:color="auto" w:fill="auto"/>
            <w:noWrap/>
            <w:vAlign w:val="center"/>
            <w:hideMark/>
          </w:tcPr>
          <w:p w14:paraId="198E0479" w14:textId="77777777" w:rsidR="00D70381" w:rsidRDefault="00D70381" w:rsidP="005F24BF">
            <w:pPr>
              <w:jc w:val="center"/>
              <w:rPr>
                <w:color w:val="000000"/>
              </w:rPr>
            </w:pPr>
            <w:r>
              <w:rPr>
                <w:color w:val="000000"/>
              </w:rPr>
              <w:t>Grado 3</w:t>
            </w:r>
          </w:p>
        </w:tc>
      </w:tr>
      <w:tr w:rsidR="00D70381" w14:paraId="778D800B"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2ED44BF" w14:textId="77777777" w:rsidR="00D70381" w:rsidRDefault="00D70381" w:rsidP="005F24BF">
            <w:pPr>
              <w:jc w:val="center"/>
              <w:rPr>
                <w:color w:val="000000"/>
              </w:rPr>
            </w:pPr>
            <w:r>
              <w:rPr>
                <w:color w:val="000000"/>
              </w:rPr>
              <w:t>81</w:t>
            </w:r>
          </w:p>
        </w:tc>
        <w:tc>
          <w:tcPr>
            <w:tcW w:w="2550" w:type="dxa"/>
            <w:tcBorders>
              <w:top w:val="nil"/>
              <w:left w:val="nil"/>
              <w:bottom w:val="single" w:sz="4" w:space="0" w:color="auto"/>
              <w:right w:val="single" w:sz="4" w:space="0" w:color="auto"/>
            </w:tcBorders>
            <w:shd w:val="clear" w:color="auto" w:fill="auto"/>
            <w:noWrap/>
            <w:vAlign w:val="center"/>
            <w:hideMark/>
          </w:tcPr>
          <w:p w14:paraId="13734402" w14:textId="77777777" w:rsidR="00D70381" w:rsidRDefault="00D70381" w:rsidP="005F24BF">
            <w:pPr>
              <w:rPr>
                <w:color w:val="000000"/>
              </w:rPr>
            </w:pPr>
            <w:r>
              <w:rPr>
                <w:color w:val="000000"/>
              </w:rPr>
              <w:t>Verea</w:t>
            </w:r>
          </w:p>
        </w:tc>
        <w:tc>
          <w:tcPr>
            <w:tcW w:w="2310" w:type="dxa"/>
            <w:tcBorders>
              <w:top w:val="nil"/>
              <w:left w:val="nil"/>
              <w:bottom w:val="single" w:sz="4" w:space="0" w:color="auto"/>
              <w:right w:val="single" w:sz="4" w:space="0" w:color="auto"/>
            </w:tcBorders>
            <w:shd w:val="clear" w:color="auto" w:fill="auto"/>
            <w:noWrap/>
            <w:vAlign w:val="center"/>
            <w:hideMark/>
          </w:tcPr>
          <w:p w14:paraId="4804B480" w14:textId="77777777" w:rsidR="00D70381" w:rsidRDefault="00D70381" w:rsidP="005F24BF">
            <w:pPr>
              <w:jc w:val="center"/>
              <w:rPr>
                <w:color w:val="000000"/>
              </w:rPr>
            </w:pPr>
            <w:r>
              <w:rPr>
                <w:color w:val="000000"/>
              </w:rPr>
              <w:t>Grado 3</w:t>
            </w:r>
          </w:p>
        </w:tc>
      </w:tr>
      <w:tr w:rsidR="00D70381" w14:paraId="3D446EAA"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A761545" w14:textId="77777777" w:rsidR="00D70381" w:rsidRDefault="00D70381" w:rsidP="005F24BF">
            <w:pPr>
              <w:jc w:val="center"/>
              <w:rPr>
                <w:color w:val="000000"/>
              </w:rPr>
            </w:pPr>
            <w:r>
              <w:rPr>
                <w:color w:val="000000"/>
              </w:rPr>
              <w:t>82</w:t>
            </w:r>
          </w:p>
        </w:tc>
        <w:tc>
          <w:tcPr>
            <w:tcW w:w="2550" w:type="dxa"/>
            <w:tcBorders>
              <w:top w:val="nil"/>
              <w:left w:val="nil"/>
              <w:bottom w:val="single" w:sz="4" w:space="0" w:color="auto"/>
              <w:right w:val="single" w:sz="4" w:space="0" w:color="auto"/>
            </w:tcBorders>
            <w:shd w:val="clear" w:color="auto" w:fill="auto"/>
            <w:noWrap/>
            <w:vAlign w:val="center"/>
            <w:hideMark/>
          </w:tcPr>
          <w:p w14:paraId="6F1AA180" w14:textId="77777777" w:rsidR="00D70381" w:rsidRDefault="00D70381" w:rsidP="005F24BF">
            <w:pPr>
              <w:rPr>
                <w:color w:val="000000"/>
              </w:rPr>
            </w:pPr>
            <w:r>
              <w:rPr>
                <w:color w:val="000000"/>
              </w:rPr>
              <w:t>Verín</w:t>
            </w:r>
          </w:p>
        </w:tc>
        <w:tc>
          <w:tcPr>
            <w:tcW w:w="2310" w:type="dxa"/>
            <w:tcBorders>
              <w:top w:val="nil"/>
              <w:left w:val="nil"/>
              <w:bottom w:val="single" w:sz="4" w:space="0" w:color="auto"/>
              <w:right w:val="single" w:sz="4" w:space="0" w:color="auto"/>
            </w:tcBorders>
            <w:shd w:val="clear" w:color="auto" w:fill="auto"/>
            <w:noWrap/>
            <w:vAlign w:val="bottom"/>
            <w:hideMark/>
          </w:tcPr>
          <w:p w14:paraId="6BB2967F" w14:textId="77777777" w:rsidR="00D70381" w:rsidRDefault="00D70381" w:rsidP="005F24BF">
            <w:pPr>
              <w:jc w:val="center"/>
              <w:rPr>
                <w:color w:val="000000"/>
              </w:rPr>
            </w:pPr>
            <w:r>
              <w:rPr>
                <w:color w:val="000000"/>
              </w:rPr>
              <w:t xml:space="preserve">sen </w:t>
            </w:r>
            <w:proofErr w:type="spellStart"/>
            <w:r>
              <w:rPr>
                <w:color w:val="000000"/>
              </w:rPr>
              <w:t>prioridade</w:t>
            </w:r>
            <w:proofErr w:type="spellEnd"/>
          </w:p>
        </w:tc>
      </w:tr>
      <w:tr w:rsidR="00D70381" w14:paraId="2A757454"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05563239" w14:textId="77777777" w:rsidR="00D70381" w:rsidRDefault="00D70381" w:rsidP="005F24BF">
            <w:pPr>
              <w:jc w:val="center"/>
              <w:rPr>
                <w:color w:val="000000"/>
              </w:rPr>
            </w:pPr>
            <w:r>
              <w:rPr>
                <w:color w:val="000000"/>
              </w:rPr>
              <w:t>83</w:t>
            </w:r>
          </w:p>
        </w:tc>
        <w:tc>
          <w:tcPr>
            <w:tcW w:w="2550" w:type="dxa"/>
            <w:tcBorders>
              <w:top w:val="nil"/>
              <w:left w:val="nil"/>
              <w:bottom w:val="single" w:sz="4" w:space="0" w:color="auto"/>
              <w:right w:val="single" w:sz="4" w:space="0" w:color="auto"/>
            </w:tcBorders>
            <w:shd w:val="clear" w:color="auto" w:fill="auto"/>
            <w:noWrap/>
            <w:vAlign w:val="center"/>
            <w:hideMark/>
          </w:tcPr>
          <w:p w14:paraId="56D16C9A" w14:textId="77777777" w:rsidR="00D70381" w:rsidRDefault="00D70381" w:rsidP="005F24BF">
            <w:pPr>
              <w:rPr>
                <w:color w:val="000000"/>
              </w:rPr>
            </w:pPr>
            <w:r>
              <w:rPr>
                <w:color w:val="000000"/>
              </w:rPr>
              <w:t>Viana do Bolo</w:t>
            </w:r>
          </w:p>
        </w:tc>
        <w:tc>
          <w:tcPr>
            <w:tcW w:w="2310" w:type="dxa"/>
            <w:tcBorders>
              <w:top w:val="nil"/>
              <w:left w:val="nil"/>
              <w:bottom w:val="single" w:sz="4" w:space="0" w:color="auto"/>
              <w:right w:val="single" w:sz="4" w:space="0" w:color="auto"/>
            </w:tcBorders>
            <w:shd w:val="clear" w:color="auto" w:fill="auto"/>
            <w:noWrap/>
            <w:vAlign w:val="center"/>
            <w:hideMark/>
          </w:tcPr>
          <w:p w14:paraId="3B403D1E" w14:textId="77777777" w:rsidR="00D70381" w:rsidRDefault="00D70381" w:rsidP="005F24BF">
            <w:pPr>
              <w:jc w:val="center"/>
              <w:rPr>
                <w:color w:val="000000"/>
              </w:rPr>
            </w:pPr>
            <w:r>
              <w:rPr>
                <w:color w:val="000000"/>
              </w:rPr>
              <w:t>Grado 2</w:t>
            </w:r>
          </w:p>
        </w:tc>
      </w:tr>
      <w:tr w:rsidR="00D70381" w14:paraId="3D256DB1"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6FC787A" w14:textId="77777777" w:rsidR="00D70381" w:rsidRDefault="00D70381" w:rsidP="005F24BF">
            <w:pPr>
              <w:jc w:val="center"/>
              <w:rPr>
                <w:color w:val="000000"/>
              </w:rPr>
            </w:pPr>
            <w:r>
              <w:rPr>
                <w:color w:val="000000"/>
              </w:rPr>
              <w:t>84</w:t>
            </w:r>
          </w:p>
        </w:tc>
        <w:tc>
          <w:tcPr>
            <w:tcW w:w="2550" w:type="dxa"/>
            <w:tcBorders>
              <w:top w:val="nil"/>
              <w:left w:val="nil"/>
              <w:bottom w:val="single" w:sz="4" w:space="0" w:color="auto"/>
              <w:right w:val="single" w:sz="4" w:space="0" w:color="auto"/>
            </w:tcBorders>
            <w:shd w:val="clear" w:color="auto" w:fill="auto"/>
            <w:noWrap/>
            <w:vAlign w:val="center"/>
            <w:hideMark/>
          </w:tcPr>
          <w:p w14:paraId="4EA6E8D7" w14:textId="77777777" w:rsidR="00D70381" w:rsidRDefault="00D70381" w:rsidP="005F24BF">
            <w:pPr>
              <w:rPr>
                <w:color w:val="000000"/>
              </w:rPr>
            </w:pPr>
            <w:proofErr w:type="spellStart"/>
            <w:r>
              <w:rPr>
                <w:color w:val="000000"/>
              </w:rPr>
              <w:t>Vilamarín</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743F5825" w14:textId="77777777" w:rsidR="00D70381" w:rsidRDefault="00D70381" w:rsidP="005F24BF">
            <w:pPr>
              <w:jc w:val="center"/>
              <w:rPr>
                <w:color w:val="000000"/>
              </w:rPr>
            </w:pPr>
            <w:r>
              <w:rPr>
                <w:color w:val="000000"/>
              </w:rPr>
              <w:t>Grado 1</w:t>
            </w:r>
          </w:p>
        </w:tc>
      </w:tr>
      <w:tr w:rsidR="00D70381" w14:paraId="538E4CB2"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5FEDE8A7" w14:textId="77777777" w:rsidR="00D70381" w:rsidRDefault="00D70381" w:rsidP="005F24BF">
            <w:pPr>
              <w:jc w:val="center"/>
              <w:rPr>
                <w:color w:val="000000"/>
              </w:rPr>
            </w:pPr>
            <w:r>
              <w:rPr>
                <w:color w:val="000000"/>
              </w:rPr>
              <w:t>85</w:t>
            </w:r>
          </w:p>
        </w:tc>
        <w:tc>
          <w:tcPr>
            <w:tcW w:w="2550" w:type="dxa"/>
            <w:tcBorders>
              <w:top w:val="nil"/>
              <w:left w:val="nil"/>
              <w:bottom w:val="single" w:sz="4" w:space="0" w:color="auto"/>
              <w:right w:val="single" w:sz="4" w:space="0" w:color="auto"/>
            </w:tcBorders>
            <w:shd w:val="clear" w:color="auto" w:fill="auto"/>
            <w:noWrap/>
            <w:vAlign w:val="center"/>
            <w:hideMark/>
          </w:tcPr>
          <w:p w14:paraId="45034834" w14:textId="77777777" w:rsidR="00D70381" w:rsidRDefault="00D70381" w:rsidP="005F24BF">
            <w:pPr>
              <w:rPr>
                <w:color w:val="000000"/>
              </w:rPr>
            </w:pPr>
            <w:proofErr w:type="spellStart"/>
            <w:r>
              <w:rPr>
                <w:color w:val="000000"/>
              </w:rPr>
              <w:t>Vilamartín</w:t>
            </w:r>
            <w:proofErr w:type="spellEnd"/>
            <w:r>
              <w:rPr>
                <w:color w:val="000000"/>
              </w:rPr>
              <w:t xml:space="preserve"> de Valdeorras</w:t>
            </w:r>
          </w:p>
        </w:tc>
        <w:tc>
          <w:tcPr>
            <w:tcW w:w="2310" w:type="dxa"/>
            <w:tcBorders>
              <w:top w:val="nil"/>
              <w:left w:val="nil"/>
              <w:bottom w:val="single" w:sz="4" w:space="0" w:color="auto"/>
              <w:right w:val="single" w:sz="4" w:space="0" w:color="auto"/>
            </w:tcBorders>
            <w:shd w:val="clear" w:color="auto" w:fill="auto"/>
            <w:noWrap/>
            <w:vAlign w:val="center"/>
            <w:hideMark/>
          </w:tcPr>
          <w:p w14:paraId="29F5BE32" w14:textId="77777777" w:rsidR="00D70381" w:rsidRDefault="00D70381" w:rsidP="005F24BF">
            <w:pPr>
              <w:jc w:val="center"/>
              <w:rPr>
                <w:color w:val="000000"/>
              </w:rPr>
            </w:pPr>
            <w:r>
              <w:rPr>
                <w:color w:val="000000"/>
              </w:rPr>
              <w:t>Grado 1</w:t>
            </w:r>
          </w:p>
        </w:tc>
      </w:tr>
      <w:tr w:rsidR="00D70381" w14:paraId="7CDF1E46"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5211BEA" w14:textId="77777777" w:rsidR="00D70381" w:rsidRDefault="00D70381" w:rsidP="005F24BF">
            <w:pPr>
              <w:jc w:val="center"/>
              <w:rPr>
                <w:color w:val="000000"/>
              </w:rPr>
            </w:pPr>
            <w:r>
              <w:rPr>
                <w:color w:val="000000"/>
              </w:rPr>
              <w:t>86</w:t>
            </w:r>
          </w:p>
        </w:tc>
        <w:tc>
          <w:tcPr>
            <w:tcW w:w="2550" w:type="dxa"/>
            <w:tcBorders>
              <w:top w:val="nil"/>
              <w:left w:val="nil"/>
              <w:bottom w:val="single" w:sz="4" w:space="0" w:color="auto"/>
              <w:right w:val="single" w:sz="4" w:space="0" w:color="auto"/>
            </w:tcBorders>
            <w:shd w:val="clear" w:color="auto" w:fill="auto"/>
            <w:noWrap/>
            <w:vAlign w:val="center"/>
            <w:hideMark/>
          </w:tcPr>
          <w:p w14:paraId="32388BEB" w14:textId="77777777" w:rsidR="00D70381" w:rsidRDefault="00D70381" w:rsidP="005F24BF">
            <w:pPr>
              <w:rPr>
                <w:color w:val="000000"/>
              </w:rPr>
            </w:pPr>
            <w:r>
              <w:rPr>
                <w:color w:val="000000"/>
              </w:rPr>
              <w:t>Vilar de Barrio</w:t>
            </w:r>
          </w:p>
        </w:tc>
        <w:tc>
          <w:tcPr>
            <w:tcW w:w="2310" w:type="dxa"/>
            <w:tcBorders>
              <w:top w:val="nil"/>
              <w:left w:val="nil"/>
              <w:bottom w:val="single" w:sz="4" w:space="0" w:color="auto"/>
              <w:right w:val="single" w:sz="4" w:space="0" w:color="auto"/>
            </w:tcBorders>
            <w:shd w:val="clear" w:color="auto" w:fill="auto"/>
            <w:noWrap/>
            <w:vAlign w:val="center"/>
            <w:hideMark/>
          </w:tcPr>
          <w:p w14:paraId="3E5C7AC8" w14:textId="77777777" w:rsidR="00D70381" w:rsidRDefault="00D70381" w:rsidP="005F24BF">
            <w:pPr>
              <w:jc w:val="center"/>
              <w:rPr>
                <w:color w:val="000000"/>
              </w:rPr>
            </w:pPr>
            <w:r>
              <w:rPr>
                <w:color w:val="000000"/>
              </w:rPr>
              <w:t>Grado 2</w:t>
            </w:r>
          </w:p>
        </w:tc>
      </w:tr>
      <w:tr w:rsidR="00D70381" w14:paraId="59B0C9A5"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699588C" w14:textId="77777777" w:rsidR="00D70381" w:rsidRDefault="00D70381" w:rsidP="005F24BF">
            <w:pPr>
              <w:jc w:val="center"/>
              <w:rPr>
                <w:color w:val="000000"/>
              </w:rPr>
            </w:pPr>
            <w:r>
              <w:rPr>
                <w:color w:val="000000"/>
              </w:rPr>
              <w:t>87</w:t>
            </w:r>
          </w:p>
        </w:tc>
        <w:tc>
          <w:tcPr>
            <w:tcW w:w="2550" w:type="dxa"/>
            <w:tcBorders>
              <w:top w:val="nil"/>
              <w:left w:val="nil"/>
              <w:bottom w:val="single" w:sz="4" w:space="0" w:color="auto"/>
              <w:right w:val="single" w:sz="4" w:space="0" w:color="auto"/>
            </w:tcBorders>
            <w:shd w:val="clear" w:color="auto" w:fill="auto"/>
            <w:noWrap/>
            <w:vAlign w:val="center"/>
            <w:hideMark/>
          </w:tcPr>
          <w:p w14:paraId="13E6A2BE" w14:textId="77777777" w:rsidR="00D70381" w:rsidRDefault="00D70381" w:rsidP="005F24BF">
            <w:pPr>
              <w:rPr>
                <w:color w:val="000000"/>
              </w:rPr>
            </w:pPr>
            <w:r>
              <w:rPr>
                <w:color w:val="000000"/>
              </w:rPr>
              <w:t>Vilar de Santos</w:t>
            </w:r>
          </w:p>
        </w:tc>
        <w:tc>
          <w:tcPr>
            <w:tcW w:w="2310" w:type="dxa"/>
            <w:tcBorders>
              <w:top w:val="nil"/>
              <w:left w:val="nil"/>
              <w:bottom w:val="single" w:sz="4" w:space="0" w:color="auto"/>
              <w:right w:val="single" w:sz="4" w:space="0" w:color="auto"/>
            </w:tcBorders>
            <w:shd w:val="clear" w:color="auto" w:fill="auto"/>
            <w:noWrap/>
            <w:vAlign w:val="center"/>
            <w:hideMark/>
          </w:tcPr>
          <w:p w14:paraId="11FE0920" w14:textId="77777777" w:rsidR="00D70381" w:rsidRDefault="00D70381" w:rsidP="005F24BF">
            <w:pPr>
              <w:jc w:val="center"/>
              <w:rPr>
                <w:color w:val="000000"/>
              </w:rPr>
            </w:pPr>
            <w:r>
              <w:rPr>
                <w:color w:val="000000"/>
              </w:rPr>
              <w:t>Grado 1</w:t>
            </w:r>
          </w:p>
        </w:tc>
      </w:tr>
      <w:tr w:rsidR="00D70381" w14:paraId="634BFF2D"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6E34A18B" w14:textId="77777777" w:rsidR="00D70381" w:rsidRDefault="00D70381" w:rsidP="005F24BF">
            <w:pPr>
              <w:jc w:val="center"/>
              <w:rPr>
                <w:color w:val="000000"/>
              </w:rPr>
            </w:pPr>
            <w:r>
              <w:rPr>
                <w:color w:val="000000"/>
              </w:rPr>
              <w:t>88</w:t>
            </w:r>
          </w:p>
        </w:tc>
        <w:tc>
          <w:tcPr>
            <w:tcW w:w="2550" w:type="dxa"/>
            <w:tcBorders>
              <w:top w:val="nil"/>
              <w:left w:val="nil"/>
              <w:bottom w:val="single" w:sz="4" w:space="0" w:color="auto"/>
              <w:right w:val="single" w:sz="4" w:space="0" w:color="auto"/>
            </w:tcBorders>
            <w:shd w:val="clear" w:color="auto" w:fill="auto"/>
            <w:noWrap/>
            <w:vAlign w:val="center"/>
            <w:hideMark/>
          </w:tcPr>
          <w:p w14:paraId="74265332" w14:textId="77777777" w:rsidR="00D70381" w:rsidRDefault="00D70381" w:rsidP="005F24BF">
            <w:pPr>
              <w:rPr>
                <w:color w:val="000000"/>
              </w:rPr>
            </w:pPr>
            <w:proofErr w:type="spellStart"/>
            <w:r>
              <w:rPr>
                <w:color w:val="000000"/>
              </w:rPr>
              <w:t>Vilardevós</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7D528F2F" w14:textId="77777777" w:rsidR="00D70381" w:rsidRDefault="00D70381" w:rsidP="005F24BF">
            <w:pPr>
              <w:jc w:val="center"/>
              <w:rPr>
                <w:color w:val="000000"/>
              </w:rPr>
            </w:pPr>
            <w:r>
              <w:rPr>
                <w:color w:val="000000"/>
              </w:rPr>
              <w:t>Grado 2</w:t>
            </w:r>
          </w:p>
        </w:tc>
      </w:tr>
      <w:tr w:rsidR="00D70381" w14:paraId="2BE9A009"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8939FC" w14:textId="77777777" w:rsidR="00D70381" w:rsidRDefault="00D70381" w:rsidP="005F24BF">
            <w:pPr>
              <w:jc w:val="center"/>
              <w:rPr>
                <w:color w:val="000000"/>
              </w:rPr>
            </w:pPr>
            <w:r>
              <w:rPr>
                <w:color w:val="000000"/>
              </w:rPr>
              <w:t>89</w:t>
            </w:r>
          </w:p>
        </w:tc>
        <w:tc>
          <w:tcPr>
            <w:tcW w:w="2550" w:type="dxa"/>
            <w:tcBorders>
              <w:top w:val="nil"/>
              <w:left w:val="nil"/>
              <w:bottom w:val="single" w:sz="4" w:space="0" w:color="auto"/>
              <w:right w:val="single" w:sz="4" w:space="0" w:color="auto"/>
            </w:tcBorders>
            <w:shd w:val="clear" w:color="auto" w:fill="auto"/>
            <w:noWrap/>
            <w:vAlign w:val="center"/>
            <w:hideMark/>
          </w:tcPr>
          <w:p w14:paraId="2C82742E" w14:textId="77777777" w:rsidR="00D70381" w:rsidRDefault="00D70381" w:rsidP="005F24BF">
            <w:pPr>
              <w:rPr>
                <w:color w:val="000000"/>
              </w:rPr>
            </w:pPr>
            <w:proofErr w:type="spellStart"/>
            <w:r>
              <w:rPr>
                <w:color w:val="000000"/>
              </w:rPr>
              <w:t>Vilariño</w:t>
            </w:r>
            <w:proofErr w:type="spellEnd"/>
            <w:r>
              <w:rPr>
                <w:color w:val="000000"/>
              </w:rPr>
              <w:t xml:space="preserve"> de </w:t>
            </w:r>
            <w:proofErr w:type="spellStart"/>
            <w:r>
              <w:rPr>
                <w:color w:val="000000"/>
              </w:rPr>
              <w:t>Conso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23AFD776" w14:textId="77777777" w:rsidR="00D70381" w:rsidRDefault="00D70381" w:rsidP="005F24BF">
            <w:pPr>
              <w:jc w:val="center"/>
              <w:rPr>
                <w:color w:val="000000"/>
              </w:rPr>
            </w:pPr>
            <w:r>
              <w:rPr>
                <w:color w:val="000000"/>
              </w:rPr>
              <w:t>Grado 3</w:t>
            </w:r>
          </w:p>
        </w:tc>
      </w:tr>
      <w:tr w:rsidR="00D70381" w14:paraId="7F478F62"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CAD4EC3" w14:textId="77777777" w:rsidR="00D70381" w:rsidRDefault="00D70381" w:rsidP="005F24BF">
            <w:pPr>
              <w:jc w:val="center"/>
              <w:rPr>
                <w:color w:val="000000"/>
              </w:rPr>
            </w:pPr>
            <w:r>
              <w:rPr>
                <w:color w:val="000000"/>
              </w:rPr>
              <w:t>90</w:t>
            </w:r>
          </w:p>
        </w:tc>
        <w:tc>
          <w:tcPr>
            <w:tcW w:w="2550" w:type="dxa"/>
            <w:tcBorders>
              <w:top w:val="nil"/>
              <w:left w:val="nil"/>
              <w:bottom w:val="single" w:sz="4" w:space="0" w:color="auto"/>
              <w:right w:val="single" w:sz="4" w:space="0" w:color="auto"/>
            </w:tcBorders>
            <w:shd w:val="clear" w:color="auto" w:fill="auto"/>
            <w:noWrap/>
            <w:vAlign w:val="center"/>
            <w:hideMark/>
          </w:tcPr>
          <w:p w14:paraId="5FB37258" w14:textId="77777777" w:rsidR="00D70381" w:rsidRDefault="00D70381" w:rsidP="005F24BF">
            <w:pPr>
              <w:rPr>
                <w:color w:val="000000"/>
              </w:rPr>
            </w:pPr>
            <w:r>
              <w:rPr>
                <w:color w:val="000000"/>
              </w:rPr>
              <w:t>Xinzo de Limia</w:t>
            </w:r>
          </w:p>
        </w:tc>
        <w:tc>
          <w:tcPr>
            <w:tcW w:w="2310" w:type="dxa"/>
            <w:tcBorders>
              <w:top w:val="nil"/>
              <w:left w:val="nil"/>
              <w:bottom w:val="single" w:sz="4" w:space="0" w:color="auto"/>
              <w:right w:val="single" w:sz="4" w:space="0" w:color="auto"/>
            </w:tcBorders>
            <w:shd w:val="clear" w:color="auto" w:fill="auto"/>
            <w:noWrap/>
            <w:vAlign w:val="center"/>
            <w:hideMark/>
          </w:tcPr>
          <w:p w14:paraId="02367C34" w14:textId="77777777" w:rsidR="00D70381" w:rsidRDefault="00D70381" w:rsidP="005F24BF">
            <w:pPr>
              <w:jc w:val="center"/>
              <w:rPr>
                <w:color w:val="000000"/>
              </w:rPr>
            </w:pPr>
            <w:r>
              <w:rPr>
                <w:color w:val="000000"/>
              </w:rPr>
              <w:t>Grado 1</w:t>
            </w:r>
          </w:p>
        </w:tc>
      </w:tr>
      <w:tr w:rsidR="00D70381" w14:paraId="17B45178" w14:textId="77777777" w:rsidTr="005F24BF">
        <w:trPr>
          <w:trHeight w:val="345"/>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754A128" w14:textId="77777777" w:rsidR="00D70381" w:rsidRDefault="00D70381" w:rsidP="005F24BF">
            <w:pPr>
              <w:jc w:val="center"/>
              <w:rPr>
                <w:color w:val="000000"/>
              </w:rPr>
            </w:pPr>
            <w:r>
              <w:rPr>
                <w:color w:val="000000"/>
              </w:rPr>
              <w:t>91</w:t>
            </w:r>
          </w:p>
        </w:tc>
        <w:tc>
          <w:tcPr>
            <w:tcW w:w="2550" w:type="dxa"/>
            <w:tcBorders>
              <w:top w:val="nil"/>
              <w:left w:val="nil"/>
              <w:bottom w:val="single" w:sz="4" w:space="0" w:color="auto"/>
              <w:right w:val="single" w:sz="4" w:space="0" w:color="auto"/>
            </w:tcBorders>
            <w:shd w:val="clear" w:color="auto" w:fill="auto"/>
            <w:noWrap/>
            <w:vAlign w:val="center"/>
            <w:hideMark/>
          </w:tcPr>
          <w:p w14:paraId="04B7645C" w14:textId="77777777" w:rsidR="00D70381" w:rsidRDefault="00D70381" w:rsidP="005F24BF">
            <w:pPr>
              <w:rPr>
                <w:color w:val="000000"/>
              </w:rPr>
            </w:pPr>
            <w:r>
              <w:rPr>
                <w:color w:val="000000"/>
              </w:rPr>
              <w:t xml:space="preserve">Xunqueira de </w:t>
            </w:r>
            <w:proofErr w:type="spellStart"/>
            <w:r>
              <w:rPr>
                <w:color w:val="000000"/>
              </w:rPr>
              <w:t>Ambía</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0A91D566" w14:textId="77777777" w:rsidR="00D70381" w:rsidRDefault="00D70381" w:rsidP="005F24BF">
            <w:pPr>
              <w:jc w:val="center"/>
              <w:rPr>
                <w:color w:val="000000"/>
              </w:rPr>
            </w:pPr>
            <w:r>
              <w:rPr>
                <w:color w:val="000000"/>
              </w:rPr>
              <w:t>Grado 2</w:t>
            </w:r>
          </w:p>
        </w:tc>
      </w:tr>
      <w:tr w:rsidR="00D70381" w14:paraId="160EF053" w14:textId="77777777" w:rsidTr="005F24BF">
        <w:trPr>
          <w:trHeight w:val="33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BA630E5" w14:textId="77777777" w:rsidR="00D70381" w:rsidRDefault="00D70381" w:rsidP="005F24BF">
            <w:pPr>
              <w:jc w:val="center"/>
              <w:rPr>
                <w:color w:val="000000"/>
              </w:rPr>
            </w:pPr>
            <w:r>
              <w:rPr>
                <w:color w:val="000000"/>
              </w:rPr>
              <w:t>92</w:t>
            </w:r>
          </w:p>
        </w:tc>
        <w:tc>
          <w:tcPr>
            <w:tcW w:w="2550" w:type="dxa"/>
            <w:tcBorders>
              <w:top w:val="nil"/>
              <w:left w:val="nil"/>
              <w:bottom w:val="single" w:sz="4" w:space="0" w:color="auto"/>
              <w:right w:val="single" w:sz="4" w:space="0" w:color="auto"/>
            </w:tcBorders>
            <w:shd w:val="clear" w:color="auto" w:fill="auto"/>
            <w:noWrap/>
            <w:vAlign w:val="center"/>
            <w:hideMark/>
          </w:tcPr>
          <w:p w14:paraId="31AECC42" w14:textId="77777777" w:rsidR="00D70381" w:rsidRDefault="00D70381" w:rsidP="005F24BF">
            <w:pPr>
              <w:rPr>
                <w:color w:val="000000"/>
              </w:rPr>
            </w:pPr>
            <w:r>
              <w:rPr>
                <w:color w:val="000000"/>
              </w:rPr>
              <w:t xml:space="preserve">Xunqueira de </w:t>
            </w:r>
            <w:proofErr w:type="spellStart"/>
            <w:r>
              <w:rPr>
                <w:color w:val="000000"/>
              </w:rPr>
              <w:t>Espadanedo</w:t>
            </w:r>
            <w:proofErr w:type="spellEnd"/>
          </w:p>
        </w:tc>
        <w:tc>
          <w:tcPr>
            <w:tcW w:w="2310" w:type="dxa"/>
            <w:tcBorders>
              <w:top w:val="nil"/>
              <w:left w:val="nil"/>
              <w:bottom w:val="single" w:sz="4" w:space="0" w:color="auto"/>
              <w:right w:val="single" w:sz="4" w:space="0" w:color="auto"/>
            </w:tcBorders>
            <w:shd w:val="clear" w:color="auto" w:fill="auto"/>
            <w:noWrap/>
            <w:vAlign w:val="center"/>
            <w:hideMark/>
          </w:tcPr>
          <w:p w14:paraId="19DEDE9D" w14:textId="77777777" w:rsidR="00D70381" w:rsidRDefault="00D70381" w:rsidP="005F24BF">
            <w:pPr>
              <w:jc w:val="center"/>
              <w:rPr>
                <w:color w:val="000000"/>
              </w:rPr>
            </w:pPr>
            <w:r>
              <w:rPr>
                <w:color w:val="000000"/>
              </w:rPr>
              <w:t>Grado 3</w:t>
            </w:r>
          </w:p>
        </w:tc>
      </w:tr>
      <w:bookmarkEnd w:id="8"/>
    </w:tbl>
    <w:p w14:paraId="562657F9" w14:textId="77777777" w:rsidR="00D70381" w:rsidRPr="00E31E2C" w:rsidRDefault="00D70381" w:rsidP="00D70381">
      <w:pPr>
        <w:spacing w:line="480" w:lineRule="auto"/>
        <w:jc w:val="both"/>
        <w:rPr>
          <w:lang w:val="gl-ES"/>
        </w:rPr>
      </w:pPr>
    </w:p>
    <w:p w14:paraId="5B92DA58" w14:textId="77777777" w:rsidR="00161BDE" w:rsidRPr="003251AE" w:rsidRDefault="00161BDE" w:rsidP="00161BDE">
      <w:pPr>
        <w:pStyle w:val="Prrafodelista"/>
        <w:spacing w:line="480" w:lineRule="auto"/>
        <w:ind w:left="1440"/>
        <w:jc w:val="both"/>
        <w:rPr>
          <w:lang w:val="gl-ES"/>
        </w:rPr>
      </w:pPr>
    </w:p>
    <w:p w14:paraId="36936A28" w14:textId="77777777" w:rsidR="00377016" w:rsidRPr="004A78B6" w:rsidRDefault="00377016" w:rsidP="00D11FB8">
      <w:pPr>
        <w:pStyle w:val="Ttulo1"/>
        <w:spacing w:before="0" w:after="0" w:line="360" w:lineRule="auto"/>
        <w:jc w:val="both"/>
        <w:rPr>
          <w:rFonts w:ascii="Times New Roman" w:hAnsi="Times New Roman" w:cs="Times New Roman"/>
          <w:bCs w:val="0"/>
          <w:iCs/>
          <w:sz w:val="24"/>
          <w:szCs w:val="24"/>
          <w:highlight w:val="yellow"/>
          <w:lang w:val="gl-ES"/>
        </w:rPr>
      </w:pPr>
    </w:p>
    <w:p w14:paraId="06DA7E71" w14:textId="77777777" w:rsidR="00C1655F" w:rsidRPr="005F6943" w:rsidRDefault="00C1655F" w:rsidP="00C1655F">
      <w:pPr>
        <w:spacing w:line="360" w:lineRule="auto"/>
        <w:jc w:val="both"/>
        <w:rPr>
          <w:lang w:val="gl-ES"/>
        </w:rPr>
      </w:pPr>
      <w:bookmarkStart w:id="9" w:name="_Hlk192590091"/>
      <w:bookmarkStart w:id="10" w:name="_Hlk192590148"/>
      <w:r w:rsidRPr="005F6943">
        <w:rPr>
          <w:lang w:val="gl-ES"/>
        </w:rPr>
        <w:t>Publícase isto, advertindo que contra este acordo se poden interpoñer os seguintes recursos:</w:t>
      </w:r>
    </w:p>
    <w:p w14:paraId="0731774B" w14:textId="77777777" w:rsidR="00C1655F" w:rsidRPr="005F6943" w:rsidRDefault="00C1655F" w:rsidP="00C1655F">
      <w:pPr>
        <w:spacing w:line="360" w:lineRule="auto"/>
        <w:jc w:val="both"/>
        <w:rPr>
          <w:lang w:val="gl-ES"/>
        </w:rPr>
      </w:pPr>
      <w:r w:rsidRPr="005F6943">
        <w:rPr>
          <w:lang w:val="gl-ES"/>
        </w:rPr>
        <w:t xml:space="preserve">En caso de particulares, pódese interpoñer, </w:t>
      </w:r>
      <w:proofErr w:type="spellStart"/>
      <w:r w:rsidRPr="005F6943">
        <w:rPr>
          <w:lang w:val="gl-ES"/>
        </w:rPr>
        <w:t>potestativamente</w:t>
      </w:r>
      <w:proofErr w:type="spellEnd"/>
      <w:r w:rsidRPr="005F6943">
        <w:rPr>
          <w:lang w:val="gl-ES"/>
        </w:rPr>
        <w:t>, un recurso de reposición ante a</w:t>
      </w:r>
      <w:r>
        <w:rPr>
          <w:lang w:val="gl-ES"/>
        </w:rPr>
        <w:t xml:space="preserve"> </w:t>
      </w:r>
      <w:r w:rsidRPr="005F6943">
        <w:rPr>
          <w:lang w:val="gl-ES"/>
        </w:rPr>
        <w:t xml:space="preserve">Xunta de Goberno desta Deputación, no prazo de </w:t>
      </w:r>
      <w:r>
        <w:rPr>
          <w:lang w:val="gl-ES"/>
        </w:rPr>
        <w:t>un</w:t>
      </w:r>
      <w:r w:rsidRPr="005F6943">
        <w:rPr>
          <w:lang w:val="gl-ES"/>
        </w:rPr>
        <w:t xml:space="preserve"> mes, como trámite previo ao</w:t>
      </w:r>
    </w:p>
    <w:p w14:paraId="0FBA26BE" w14:textId="77777777" w:rsidR="00C1655F" w:rsidRPr="005F6943" w:rsidRDefault="00C1655F" w:rsidP="00C1655F">
      <w:pPr>
        <w:spacing w:line="360" w:lineRule="auto"/>
        <w:jc w:val="both"/>
        <w:rPr>
          <w:lang w:val="gl-ES"/>
        </w:rPr>
      </w:pPr>
      <w:r w:rsidRPr="005F6943">
        <w:rPr>
          <w:lang w:val="gl-ES"/>
        </w:rPr>
        <w:t>contencioso-administrativo, ou ben directamente un recurso contencioso-administrativo, ante</w:t>
      </w:r>
      <w:r>
        <w:rPr>
          <w:lang w:val="gl-ES"/>
        </w:rPr>
        <w:t xml:space="preserve"> </w:t>
      </w:r>
      <w:r w:rsidRPr="005F6943">
        <w:rPr>
          <w:lang w:val="gl-ES"/>
        </w:rPr>
        <w:t>o Xulgado Provincial do Contencioso-Administrativo, no prazo de 2 meses, sen que se poidan</w:t>
      </w:r>
      <w:r>
        <w:rPr>
          <w:lang w:val="gl-ES"/>
        </w:rPr>
        <w:t xml:space="preserve"> </w:t>
      </w:r>
      <w:r w:rsidRPr="005F6943">
        <w:rPr>
          <w:lang w:val="gl-ES"/>
        </w:rPr>
        <w:t>compaxinar ambos os dous recursos. Os prazos indicados computaranse a partir do día</w:t>
      </w:r>
      <w:r>
        <w:rPr>
          <w:lang w:val="gl-ES"/>
        </w:rPr>
        <w:t xml:space="preserve"> </w:t>
      </w:r>
      <w:r w:rsidRPr="005F6943">
        <w:rPr>
          <w:lang w:val="gl-ES"/>
        </w:rPr>
        <w:t>seguinte ao da publicación deste anuncio no BOP.</w:t>
      </w:r>
    </w:p>
    <w:p w14:paraId="736D027A" w14:textId="77777777" w:rsidR="00C1655F" w:rsidRPr="005F6943" w:rsidRDefault="00C1655F" w:rsidP="00C1655F">
      <w:pPr>
        <w:spacing w:line="360" w:lineRule="auto"/>
        <w:jc w:val="both"/>
        <w:rPr>
          <w:lang w:val="gl-ES"/>
        </w:rPr>
      </w:pPr>
      <w:bookmarkStart w:id="11" w:name="_Hlk192590164"/>
      <w:bookmarkEnd w:id="10"/>
      <w:r w:rsidRPr="005F6943">
        <w:rPr>
          <w:lang w:val="gl-ES"/>
        </w:rPr>
        <w:t>No caso de administracións públicas, pódese interpoñer un recurso contencioso</w:t>
      </w:r>
      <w:r>
        <w:rPr>
          <w:lang w:val="gl-ES"/>
        </w:rPr>
        <w:t xml:space="preserve"> a</w:t>
      </w:r>
      <w:r w:rsidRPr="005F6943">
        <w:rPr>
          <w:lang w:val="gl-ES"/>
        </w:rPr>
        <w:t>dministrativo</w:t>
      </w:r>
      <w:r>
        <w:rPr>
          <w:lang w:val="gl-ES"/>
        </w:rPr>
        <w:t xml:space="preserve"> </w:t>
      </w:r>
      <w:r w:rsidRPr="005F6943">
        <w:rPr>
          <w:lang w:val="gl-ES"/>
        </w:rPr>
        <w:t>no prazo de dous meses ante o Xulgado do Contencioso-Administrativo de</w:t>
      </w:r>
      <w:r>
        <w:rPr>
          <w:lang w:val="gl-ES"/>
        </w:rPr>
        <w:t xml:space="preserve"> </w:t>
      </w:r>
      <w:r w:rsidRPr="005F6943">
        <w:rPr>
          <w:lang w:val="gl-ES"/>
        </w:rPr>
        <w:t xml:space="preserve">Ourense. </w:t>
      </w:r>
      <w:proofErr w:type="spellStart"/>
      <w:r w:rsidRPr="005F6943">
        <w:rPr>
          <w:lang w:val="gl-ES"/>
        </w:rPr>
        <w:t>Ademáis</w:t>
      </w:r>
      <w:proofErr w:type="spellEnd"/>
      <w:r w:rsidRPr="005F6943">
        <w:rPr>
          <w:lang w:val="gl-ES"/>
        </w:rPr>
        <w:t xml:space="preserve">, ao abeiro do disposto no artigo 44 da Lei reguladora da </w:t>
      </w:r>
      <w:proofErr w:type="spellStart"/>
      <w:r w:rsidRPr="005F6943">
        <w:rPr>
          <w:lang w:val="gl-ES"/>
        </w:rPr>
        <w:t>xurisdicción</w:t>
      </w:r>
      <w:proofErr w:type="spellEnd"/>
      <w:r>
        <w:rPr>
          <w:lang w:val="gl-ES"/>
        </w:rPr>
        <w:t xml:space="preserve"> </w:t>
      </w:r>
      <w:r w:rsidRPr="005F6943">
        <w:rPr>
          <w:lang w:val="gl-ES"/>
        </w:rPr>
        <w:t xml:space="preserve">contencioso-administrativa, poderá formularse </w:t>
      </w:r>
      <w:proofErr w:type="spellStart"/>
      <w:r w:rsidRPr="005F6943">
        <w:rPr>
          <w:lang w:val="gl-ES"/>
        </w:rPr>
        <w:t>requ</w:t>
      </w:r>
      <w:r>
        <w:rPr>
          <w:lang w:val="gl-ES"/>
        </w:rPr>
        <w:t>e</w:t>
      </w:r>
      <w:r w:rsidRPr="005F6943">
        <w:rPr>
          <w:lang w:val="gl-ES"/>
        </w:rPr>
        <w:t>r</w:t>
      </w:r>
      <w:r>
        <w:rPr>
          <w:lang w:val="gl-ES"/>
        </w:rPr>
        <w:t>i</w:t>
      </w:r>
      <w:r w:rsidRPr="005F6943">
        <w:rPr>
          <w:lang w:val="gl-ES"/>
        </w:rPr>
        <w:t>mento</w:t>
      </w:r>
      <w:proofErr w:type="spellEnd"/>
      <w:r w:rsidRPr="005F6943">
        <w:rPr>
          <w:lang w:val="gl-ES"/>
        </w:rPr>
        <w:t xml:space="preserve"> de anulación ou revogación do</w:t>
      </w:r>
      <w:r>
        <w:rPr>
          <w:lang w:val="gl-ES"/>
        </w:rPr>
        <w:t xml:space="preserve"> </w:t>
      </w:r>
      <w:r w:rsidRPr="005F6943">
        <w:rPr>
          <w:lang w:val="gl-ES"/>
        </w:rPr>
        <w:t>acto, no prazo de 2 meses con carácter previo ao exercicio de accións en vía contenciosa. Os</w:t>
      </w:r>
      <w:r>
        <w:rPr>
          <w:lang w:val="gl-ES"/>
        </w:rPr>
        <w:t xml:space="preserve"> </w:t>
      </w:r>
      <w:r w:rsidRPr="005F6943">
        <w:rPr>
          <w:lang w:val="gl-ES"/>
        </w:rPr>
        <w:t>prazos indicados computaranse a partir do día seguinte ao da publicación deste anuncio, tendo</w:t>
      </w:r>
      <w:r>
        <w:rPr>
          <w:lang w:val="gl-ES"/>
        </w:rPr>
        <w:t xml:space="preserve"> </w:t>
      </w:r>
      <w:r w:rsidRPr="005F6943">
        <w:rPr>
          <w:lang w:val="gl-ES"/>
        </w:rPr>
        <w:t>en conta que o prazo para a interposición do recurso contencioso-administrativo, -no caso de</w:t>
      </w:r>
      <w:r>
        <w:rPr>
          <w:lang w:val="gl-ES"/>
        </w:rPr>
        <w:t xml:space="preserve">  </w:t>
      </w:r>
      <w:r w:rsidRPr="005F6943">
        <w:rPr>
          <w:lang w:val="gl-ES"/>
        </w:rPr>
        <w:t>que se formule o requirimento previo-, contará desde o día seguinte a aquel no que se reciba</w:t>
      </w:r>
      <w:r>
        <w:rPr>
          <w:lang w:val="gl-ES"/>
        </w:rPr>
        <w:t xml:space="preserve"> </w:t>
      </w:r>
      <w:r w:rsidRPr="005F6943">
        <w:rPr>
          <w:lang w:val="gl-ES"/>
        </w:rPr>
        <w:t xml:space="preserve">comunicación do acordo expreso sobre o </w:t>
      </w:r>
      <w:bookmarkStart w:id="12" w:name="_Hlk192590183"/>
      <w:bookmarkEnd w:id="11"/>
      <w:r w:rsidRPr="005F6943">
        <w:rPr>
          <w:lang w:val="gl-ES"/>
        </w:rPr>
        <w:lastRenderedPageBreak/>
        <w:t>dito requirimento ou se entenda presuntamente</w:t>
      </w:r>
      <w:r>
        <w:rPr>
          <w:lang w:val="gl-ES"/>
        </w:rPr>
        <w:t xml:space="preserve"> </w:t>
      </w:r>
      <w:r w:rsidRPr="005F6943">
        <w:rPr>
          <w:lang w:val="gl-ES"/>
        </w:rPr>
        <w:t>rexeitado. Non obstante o anterior, poderá interpoñerse calquera outro recurso que se estime</w:t>
      </w:r>
      <w:r>
        <w:rPr>
          <w:lang w:val="gl-ES"/>
        </w:rPr>
        <w:t xml:space="preserve"> </w:t>
      </w:r>
      <w:r w:rsidRPr="005F6943">
        <w:rPr>
          <w:lang w:val="gl-ES"/>
        </w:rPr>
        <w:t>pertinente</w:t>
      </w:r>
      <w:bookmarkEnd w:id="12"/>
      <w:r w:rsidRPr="005F6943">
        <w:rPr>
          <w:lang w:val="gl-ES"/>
        </w:rPr>
        <w:t>.</w:t>
      </w:r>
    </w:p>
    <w:p w14:paraId="7DE08D11" w14:textId="77777777" w:rsidR="00377016" w:rsidRPr="004A78B6" w:rsidRDefault="00377016" w:rsidP="00D11FB8">
      <w:pPr>
        <w:pStyle w:val="Ttulo1"/>
        <w:spacing w:before="0" w:after="0" w:line="360" w:lineRule="auto"/>
        <w:jc w:val="both"/>
        <w:rPr>
          <w:rFonts w:ascii="Times New Roman" w:hAnsi="Times New Roman" w:cs="Times New Roman"/>
          <w:bCs w:val="0"/>
          <w:iCs/>
          <w:sz w:val="24"/>
          <w:szCs w:val="24"/>
          <w:highlight w:val="yellow"/>
          <w:lang w:val="gl-ES"/>
        </w:rPr>
      </w:pPr>
    </w:p>
    <w:bookmarkEnd w:id="9"/>
    <w:p w14:paraId="71058FB0" w14:textId="77777777" w:rsidR="00377016" w:rsidRPr="004A78B6" w:rsidRDefault="00377016" w:rsidP="00D11FB8">
      <w:pPr>
        <w:pStyle w:val="Ttulo1"/>
        <w:spacing w:before="0" w:after="0" w:line="360" w:lineRule="auto"/>
        <w:jc w:val="both"/>
        <w:rPr>
          <w:rFonts w:ascii="Times New Roman" w:hAnsi="Times New Roman" w:cs="Times New Roman"/>
          <w:bCs w:val="0"/>
          <w:iCs/>
          <w:sz w:val="24"/>
          <w:szCs w:val="24"/>
          <w:highlight w:val="yellow"/>
          <w:lang w:val="gl-ES"/>
        </w:rPr>
      </w:pPr>
    </w:p>
    <w:p w14:paraId="70510C13" w14:textId="77777777" w:rsidR="00DD2B37" w:rsidRPr="00E8301D" w:rsidRDefault="00DD2B37" w:rsidP="00DD2B37">
      <w:pPr>
        <w:autoSpaceDE w:val="0"/>
        <w:autoSpaceDN w:val="0"/>
        <w:adjustRightInd w:val="0"/>
        <w:spacing w:line="360" w:lineRule="auto"/>
        <w:jc w:val="both"/>
        <w:rPr>
          <w:color w:val="FF0000"/>
          <w:lang w:val="gl-ES"/>
        </w:rPr>
      </w:pPr>
    </w:p>
    <w:p w14:paraId="704AB26E" w14:textId="3EA24CBA" w:rsidR="00CA4CE4" w:rsidRPr="00E8301D" w:rsidRDefault="00CA4CE4" w:rsidP="00C62D51">
      <w:pPr>
        <w:autoSpaceDE w:val="0"/>
        <w:autoSpaceDN w:val="0"/>
        <w:adjustRightInd w:val="0"/>
        <w:spacing w:line="360" w:lineRule="auto"/>
        <w:jc w:val="both"/>
        <w:rPr>
          <w:color w:val="FF0000"/>
          <w:lang w:val="gl-ES"/>
        </w:rPr>
      </w:pPr>
    </w:p>
    <w:p w14:paraId="2F64BB88" w14:textId="403E5C40" w:rsidR="00CA4CE4" w:rsidRPr="00E8301D" w:rsidRDefault="00CA4CE4" w:rsidP="00C62D51">
      <w:pPr>
        <w:autoSpaceDE w:val="0"/>
        <w:autoSpaceDN w:val="0"/>
        <w:adjustRightInd w:val="0"/>
        <w:spacing w:line="360" w:lineRule="auto"/>
        <w:jc w:val="both"/>
        <w:rPr>
          <w:color w:val="FF0000"/>
          <w:lang w:val="gl-ES"/>
        </w:rPr>
      </w:pPr>
    </w:p>
    <w:p w14:paraId="3365E99A" w14:textId="04F9CC60" w:rsidR="00CA4CE4" w:rsidRPr="00E8301D" w:rsidRDefault="00CA4CE4" w:rsidP="00C62D51">
      <w:pPr>
        <w:autoSpaceDE w:val="0"/>
        <w:autoSpaceDN w:val="0"/>
        <w:adjustRightInd w:val="0"/>
        <w:spacing w:line="360" w:lineRule="auto"/>
        <w:jc w:val="both"/>
        <w:rPr>
          <w:color w:val="FF0000"/>
          <w:lang w:val="gl-ES"/>
        </w:rPr>
      </w:pPr>
    </w:p>
    <w:p w14:paraId="7E223DBD" w14:textId="77777777" w:rsidR="00CA4CE4" w:rsidRPr="00E8301D" w:rsidRDefault="00CA4CE4" w:rsidP="00C62D51">
      <w:pPr>
        <w:autoSpaceDE w:val="0"/>
        <w:autoSpaceDN w:val="0"/>
        <w:adjustRightInd w:val="0"/>
        <w:spacing w:line="360" w:lineRule="auto"/>
        <w:jc w:val="both"/>
        <w:rPr>
          <w:color w:val="FF0000"/>
          <w:lang w:val="gl-ES"/>
        </w:rPr>
      </w:pPr>
    </w:p>
    <w:bookmarkEnd w:id="0"/>
    <w:p w14:paraId="0E9A7056" w14:textId="5ECFC4DE" w:rsidR="00CA576B" w:rsidRPr="00E8301D" w:rsidRDefault="00CA576B" w:rsidP="009A1CED">
      <w:pPr>
        <w:autoSpaceDE w:val="0"/>
        <w:autoSpaceDN w:val="0"/>
        <w:adjustRightInd w:val="0"/>
        <w:spacing w:line="480" w:lineRule="auto"/>
        <w:jc w:val="both"/>
        <w:rPr>
          <w:b/>
          <w:lang w:val="gl-ES"/>
        </w:rPr>
      </w:pPr>
    </w:p>
    <w:sectPr w:rsidR="00CA576B" w:rsidRPr="00E8301D" w:rsidSect="00CC0A84">
      <w:headerReference w:type="default" r:id="rId14"/>
      <w:footerReference w:type="even" r:id="rId15"/>
      <w:footerReference w:type="default" r:id="rId16"/>
      <w:pgSz w:w="11906" w:h="16838"/>
      <w:pgMar w:top="1807"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B5052" w14:textId="77777777" w:rsidR="00114C44" w:rsidRDefault="00114C44">
      <w:r>
        <w:separator/>
      </w:r>
    </w:p>
  </w:endnote>
  <w:endnote w:type="continuationSeparator" w:id="0">
    <w:p w14:paraId="1D60EB32" w14:textId="77777777" w:rsidR="00114C44" w:rsidRDefault="00114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993C3" w14:textId="77777777" w:rsidR="00114C44" w:rsidRDefault="00114C44" w:rsidP="00FE599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6868705" w14:textId="77777777" w:rsidR="00114C44" w:rsidRDefault="00114C44" w:rsidP="006C6BE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815631"/>
      <w:docPartObj>
        <w:docPartGallery w:val="Page Numbers (Bottom of Page)"/>
        <w:docPartUnique/>
      </w:docPartObj>
    </w:sdtPr>
    <w:sdtEndPr/>
    <w:sdtContent>
      <w:p w14:paraId="6959D1D2" w14:textId="43C79B79" w:rsidR="00114C44" w:rsidRDefault="00114C44">
        <w:pPr>
          <w:pStyle w:val="Piedepgina"/>
          <w:jc w:val="center"/>
        </w:pPr>
        <w:r>
          <w:fldChar w:fldCharType="begin"/>
        </w:r>
        <w:r>
          <w:instrText>PAGE   \* MERGEFORMAT</w:instrText>
        </w:r>
        <w:r>
          <w:fldChar w:fldCharType="separate"/>
        </w:r>
        <w:r>
          <w:rPr>
            <w:noProof/>
          </w:rPr>
          <w:t>24</w:t>
        </w:r>
        <w:r>
          <w:fldChar w:fldCharType="end"/>
        </w:r>
      </w:p>
    </w:sdtContent>
  </w:sdt>
  <w:p w14:paraId="29072D08" w14:textId="77777777" w:rsidR="00114C44" w:rsidRPr="00867D6C" w:rsidRDefault="00114C44" w:rsidP="007B5F06">
    <w:pPr>
      <w:pStyle w:val="Piedepgina"/>
      <w:ind w:right="360"/>
      <w:rPr>
        <w:rFonts w:ascii="Palatino Linotype" w:hAnsi="Palatino Linotype"/>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C0466" w14:textId="77777777" w:rsidR="00114C44" w:rsidRDefault="00114C44">
      <w:r>
        <w:separator/>
      </w:r>
    </w:p>
  </w:footnote>
  <w:footnote w:type="continuationSeparator" w:id="0">
    <w:p w14:paraId="14A9CD5B" w14:textId="77777777" w:rsidR="00114C44" w:rsidRDefault="00114C44">
      <w:r>
        <w:continuationSeparator/>
      </w:r>
    </w:p>
  </w:footnote>
  <w:footnote w:id="1">
    <w:p w14:paraId="2F3FD182" w14:textId="77777777" w:rsidR="00D70381" w:rsidRPr="00692973" w:rsidRDefault="00D70381" w:rsidP="00D70381">
      <w:pPr>
        <w:pStyle w:val="Textonotapie"/>
        <w:rPr>
          <w:lang w:val="gl-ES"/>
        </w:rPr>
      </w:pPr>
      <w:r w:rsidRPr="00692973">
        <w:rPr>
          <w:rStyle w:val="Refdenotaalpie"/>
          <w:lang w:val="gl-ES"/>
        </w:rPr>
        <w:footnoteRef/>
      </w:r>
      <w:r w:rsidRPr="00692973">
        <w:rPr>
          <w:lang w:val="gl-ES"/>
        </w:rPr>
        <w:t xml:space="preserve"> Trátase dos últimos definitivos publicados</w:t>
      </w:r>
      <w:r>
        <w:rPr>
          <w:lang w:val="gl-ES"/>
        </w:rPr>
        <w:t xml:space="preserve"> polo INE</w:t>
      </w:r>
      <w:r w:rsidRPr="00692973">
        <w:rPr>
          <w:lang w:val="gl-ES"/>
        </w:rPr>
        <w:t xml:space="preserve"> segmentados por idades e </w:t>
      </w:r>
      <w:r>
        <w:rPr>
          <w:lang w:val="gl-ES"/>
        </w:rPr>
        <w:t>concellos</w:t>
      </w:r>
      <w:r w:rsidRPr="00692973">
        <w:rPr>
          <w:lang w:val="gl-ES"/>
        </w:rPr>
        <w:t xml:space="preserve"> á data de redacción diste documento. </w:t>
      </w:r>
    </w:p>
  </w:footnote>
  <w:footnote w:id="2">
    <w:p w14:paraId="3E55278B" w14:textId="77777777" w:rsidR="00D70381" w:rsidRPr="00692973" w:rsidRDefault="00D70381" w:rsidP="00D70381">
      <w:pPr>
        <w:pStyle w:val="Textonotapie"/>
        <w:rPr>
          <w:lang w:val="gl-ES"/>
        </w:rPr>
      </w:pPr>
      <w:r w:rsidRPr="00692973">
        <w:rPr>
          <w:rStyle w:val="Refdenotaalpie"/>
          <w:lang w:val="gl-ES"/>
        </w:rPr>
        <w:footnoteRef/>
      </w:r>
      <w:r w:rsidRPr="00692973">
        <w:rPr>
          <w:lang w:val="gl-ES"/>
        </w:rPr>
        <w:t xml:space="preserve"> Trátase del últimos datos definitivos publicados </w:t>
      </w:r>
      <w:r>
        <w:rPr>
          <w:lang w:val="gl-ES"/>
        </w:rPr>
        <w:t xml:space="preserve">polo IGE </w:t>
      </w:r>
      <w:r w:rsidRPr="00692973">
        <w:rPr>
          <w:lang w:val="gl-ES"/>
        </w:rPr>
        <w:t>neste concepto seg</w:t>
      </w:r>
      <w:r>
        <w:rPr>
          <w:lang w:val="gl-ES"/>
        </w:rPr>
        <w:t>mentados por idades e concellos</w:t>
      </w:r>
      <w:r w:rsidRPr="00692973">
        <w:rPr>
          <w:lang w:val="gl-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2FAA2" w14:textId="77777777" w:rsidR="00114C44" w:rsidRDefault="00114C44" w:rsidP="00005DB8">
    <w:pPr>
      <w:pStyle w:val="Encabezado"/>
      <w:tabs>
        <w:tab w:val="clear" w:pos="8504"/>
        <w:tab w:val="right" w:pos="9000"/>
      </w:tabs>
      <w:ind w:right="-496"/>
      <w:jc w:val="right"/>
    </w:pPr>
    <w:r w:rsidRPr="006771EA">
      <w:rPr>
        <w:noProof/>
      </w:rPr>
      <w:drawing>
        <wp:anchor distT="0" distB="0" distL="114300" distR="114300" simplePos="0" relativeHeight="251658240" behindDoc="1" locked="0" layoutInCell="1" allowOverlap="1" wp14:anchorId="3294E870" wp14:editId="15A5E5BC">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A7AC6"/>
    <w:multiLevelType w:val="hybridMultilevel"/>
    <w:tmpl w:val="9F8A0E28"/>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7F5D96"/>
    <w:multiLevelType w:val="hybridMultilevel"/>
    <w:tmpl w:val="0E9267D4"/>
    <w:lvl w:ilvl="0" w:tplc="4B521B70">
      <w:start w:val="1"/>
      <w:numFmt w:val="decimal"/>
      <w:lvlText w:val="%1."/>
      <w:lvlJc w:val="left"/>
      <w:pPr>
        <w:ind w:left="720" w:hanging="360"/>
      </w:pPr>
      <w:rPr>
        <w:rFonts w:ascii="Times New Roman" w:hAnsi="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84188F"/>
    <w:multiLevelType w:val="hybridMultilevel"/>
    <w:tmpl w:val="A6D81A84"/>
    <w:lvl w:ilvl="0" w:tplc="0C0A0001">
      <w:start w:val="1"/>
      <w:numFmt w:val="bullet"/>
      <w:lvlText w:val=""/>
      <w:lvlJc w:val="left"/>
      <w:pPr>
        <w:ind w:left="1068" w:hanging="360"/>
      </w:pPr>
      <w:rPr>
        <w:rFonts w:ascii="Symbol" w:hAnsi="Symbol" w:hint="default"/>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256268E"/>
    <w:multiLevelType w:val="hybridMultilevel"/>
    <w:tmpl w:val="2A16D452"/>
    <w:lvl w:ilvl="0" w:tplc="0C0A0001">
      <w:start w:val="1"/>
      <w:numFmt w:val="bullet"/>
      <w:lvlText w:val=""/>
      <w:lvlJc w:val="left"/>
      <w:pPr>
        <w:ind w:left="2160" w:hanging="360"/>
      </w:pPr>
      <w:rPr>
        <w:rFonts w:ascii="Symbol" w:hAnsi="Symbol" w:hint="default"/>
      </w:rPr>
    </w:lvl>
    <w:lvl w:ilvl="1" w:tplc="0C0A0003">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 w15:restartNumberingAfterBreak="0">
    <w:nsid w:val="13026813"/>
    <w:multiLevelType w:val="hybridMultilevel"/>
    <w:tmpl w:val="4AE801CA"/>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9D2C94"/>
    <w:multiLevelType w:val="hybridMultilevel"/>
    <w:tmpl w:val="EAAC8A5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845620"/>
    <w:multiLevelType w:val="hybridMultilevel"/>
    <w:tmpl w:val="A0B01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2832AE"/>
    <w:multiLevelType w:val="hybridMultilevel"/>
    <w:tmpl w:val="B7EC928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B7A4E32"/>
    <w:multiLevelType w:val="hybridMultilevel"/>
    <w:tmpl w:val="460CBE7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685B78"/>
    <w:multiLevelType w:val="hybridMultilevel"/>
    <w:tmpl w:val="AED0E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9227BA"/>
    <w:multiLevelType w:val="hybridMultilevel"/>
    <w:tmpl w:val="4764378E"/>
    <w:lvl w:ilvl="0" w:tplc="1AAEEB14">
      <w:start w:val="1"/>
      <w:numFmt w:val="lowerLetter"/>
      <w:lvlText w:val="%1)"/>
      <w:lvlJc w:val="left"/>
      <w:pPr>
        <w:ind w:left="1068" w:hanging="360"/>
      </w:pPr>
      <w:rPr>
        <w:rFonts w:ascii="Times New Roman" w:eastAsia="Times New Roman" w:hAnsi="Times New Roman" w:cs="Times New Roman"/>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1E2E01A2"/>
    <w:multiLevelType w:val="hybridMultilevel"/>
    <w:tmpl w:val="C786072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2" w15:restartNumberingAfterBreak="0">
    <w:nsid w:val="1F85676F"/>
    <w:multiLevelType w:val="hybridMultilevel"/>
    <w:tmpl w:val="AA24A48C"/>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E07A6A"/>
    <w:multiLevelType w:val="hybridMultilevel"/>
    <w:tmpl w:val="EB6AD17C"/>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4" w15:restartNumberingAfterBreak="0">
    <w:nsid w:val="232F6A38"/>
    <w:multiLevelType w:val="hybridMultilevel"/>
    <w:tmpl w:val="85EAE4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278C6A64"/>
    <w:multiLevelType w:val="hybridMultilevel"/>
    <w:tmpl w:val="CF74174E"/>
    <w:lvl w:ilvl="0" w:tplc="2A66E5D6">
      <w:start w:val="1"/>
      <w:numFmt w:val="upperLetter"/>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7E9599A"/>
    <w:multiLevelType w:val="hybridMultilevel"/>
    <w:tmpl w:val="769A8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A815C0D"/>
    <w:multiLevelType w:val="hybridMultilevel"/>
    <w:tmpl w:val="3B325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E9B380B"/>
    <w:multiLevelType w:val="hybridMultilevel"/>
    <w:tmpl w:val="864EEF3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2F4777AE"/>
    <w:multiLevelType w:val="hybridMultilevel"/>
    <w:tmpl w:val="41222F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003CD7"/>
    <w:multiLevelType w:val="hybridMultilevel"/>
    <w:tmpl w:val="7D0A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1D448ED"/>
    <w:multiLevelType w:val="hybridMultilevel"/>
    <w:tmpl w:val="C72C687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387C23F1"/>
    <w:multiLevelType w:val="hybridMultilevel"/>
    <w:tmpl w:val="E3A60B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8834958"/>
    <w:multiLevelType w:val="hybridMultilevel"/>
    <w:tmpl w:val="50CE4F3C"/>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4" w15:restartNumberingAfterBreak="0">
    <w:nsid w:val="39A94C4A"/>
    <w:multiLevelType w:val="hybridMultilevel"/>
    <w:tmpl w:val="4BB250E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5" w15:restartNumberingAfterBreak="0">
    <w:nsid w:val="3C3E5E30"/>
    <w:multiLevelType w:val="hybridMultilevel"/>
    <w:tmpl w:val="C2D877A2"/>
    <w:lvl w:ilvl="0" w:tplc="0C0A0001">
      <w:start w:val="1"/>
      <w:numFmt w:val="bullet"/>
      <w:lvlText w:val=""/>
      <w:lvlJc w:val="left"/>
      <w:pPr>
        <w:ind w:left="780" w:hanging="360"/>
      </w:pPr>
      <w:rPr>
        <w:rFonts w:ascii="Symbol" w:hAnsi="Symbol" w:hint="default"/>
      </w:rPr>
    </w:lvl>
    <w:lvl w:ilvl="1" w:tplc="0C0A0003">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6" w15:restartNumberingAfterBreak="0">
    <w:nsid w:val="3E8708AA"/>
    <w:multiLevelType w:val="hybridMultilevel"/>
    <w:tmpl w:val="C94635B4"/>
    <w:lvl w:ilvl="0" w:tplc="BCEC52A4">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1645335"/>
    <w:multiLevelType w:val="hybridMultilevel"/>
    <w:tmpl w:val="C89A33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6A861C7"/>
    <w:multiLevelType w:val="hybridMultilevel"/>
    <w:tmpl w:val="20466F36"/>
    <w:lvl w:ilvl="0" w:tplc="F778830C">
      <w:start w:val="1"/>
      <w:numFmt w:val="decimal"/>
      <w:lvlText w:val="%1."/>
      <w:lvlJc w:val="left"/>
      <w:pPr>
        <w:ind w:left="720" w:hanging="360"/>
      </w:pPr>
      <w:rPr>
        <w:rFonts w:ascii="Palatino Linotype" w:eastAsia="Times New Roman" w:hAnsi="Palatino Linotype" w:cs="Times New Roman"/>
      </w:rPr>
    </w:lvl>
    <w:lvl w:ilvl="1" w:tplc="0C0A0019">
      <w:start w:val="1"/>
      <w:numFmt w:val="lowerLetter"/>
      <w:lvlText w:val="%2."/>
      <w:lvlJc w:val="left"/>
      <w:pPr>
        <w:ind w:left="1440" w:hanging="360"/>
      </w:pPr>
    </w:lvl>
    <w:lvl w:ilvl="2" w:tplc="1B889F1A">
      <w:start w:val="1"/>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D0A2ACE"/>
    <w:multiLevelType w:val="hybridMultilevel"/>
    <w:tmpl w:val="C79A0AFC"/>
    <w:lvl w:ilvl="0" w:tplc="AE407222">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DD81049"/>
    <w:multiLevelType w:val="hybridMultilevel"/>
    <w:tmpl w:val="EC94859E"/>
    <w:lvl w:ilvl="0" w:tplc="0C0A0017">
      <w:start w:val="1"/>
      <w:numFmt w:val="lowerLetter"/>
      <w:lvlText w:val="%1)"/>
      <w:lvlJc w:val="left"/>
      <w:pPr>
        <w:ind w:left="2136" w:hanging="360"/>
      </w:pPr>
    </w:lvl>
    <w:lvl w:ilvl="1" w:tplc="0C0A0019">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1" w15:restartNumberingAfterBreak="0">
    <w:nsid w:val="50982F87"/>
    <w:multiLevelType w:val="hybridMultilevel"/>
    <w:tmpl w:val="584E2316"/>
    <w:lvl w:ilvl="0" w:tplc="5DC4BBAA">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9C1250"/>
    <w:multiLevelType w:val="hybridMultilevel"/>
    <w:tmpl w:val="B6C65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4296CC1"/>
    <w:multiLevelType w:val="hybridMultilevel"/>
    <w:tmpl w:val="C758297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56152E3E"/>
    <w:multiLevelType w:val="hybridMultilevel"/>
    <w:tmpl w:val="74BCE6E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5" w15:restartNumberingAfterBreak="0">
    <w:nsid w:val="57D25BCC"/>
    <w:multiLevelType w:val="hybridMultilevel"/>
    <w:tmpl w:val="72EAFDF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37" w15:restartNumberingAfterBreak="0">
    <w:nsid w:val="59B1343F"/>
    <w:multiLevelType w:val="multilevel"/>
    <w:tmpl w:val="1AD2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D85788"/>
    <w:multiLevelType w:val="hybridMultilevel"/>
    <w:tmpl w:val="88BE542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EE8248F"/>
    <w:multiLevelType w:val="hybridMultilevel"/>
    <w:tmpl w:val="E65E68AA"/>
    <w:lvl w:ilvl="0" w:tplc="CC8829A0">
      <w:start w:val="1"/>
      <w:numFmt w:val="lowerLetter"/>
      <w:lvlText w:val="%1)"/>
      <w:lvlJc w:val="left"/>
      <w:pPr>
        <w:ind w:left="720" w:hanging="360"/>
      </w:pPr>
      <w:rPr>
        <w:rFonts w:ascii="Palatino Linotype" w:eastAsia="Times New Roman" w:hAnsi="Palatino Linotype"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0D92976"/>
    <w:multiLevelType w:val="hybridMultilevel"/>
    <w:tmpl w:val="964C6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3F739C5"/>
    <w:multiLevelType w:val="hybridMultilevel"/>
    <w:tmpl w:val="F006BD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45E26E9"/>
    <w:multiLevelType w:val="hybridMultilevel"/>
    <w:tmpl w:val="ED42A26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89A3B4E"/>
    <w:multiLevelType w:val="hybridMultilevel"/>
    <w:tmpl w:val="D86415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9C91DEA"/>
    <w:multiLevelType w:val="hybridMultilevel"/>
    <w:tmpl w:val="98D846CC"/>
    <w:lvl w:ilvl="0" w:tplc="DD602BB8">
      <w:start w:val="3"/>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72045576"/>
    <w:multiLevelType w:val="hybridMultilevel"/>
    <w:tmpl w:val="88324A1C"/>
    <w:lvl w:ilvl="0" w:tplc="89121BB2">
      <w:start w:val="1"/>
      <w:numFmt w:val="lowerLetter"/>
      <w:lvlText w:val="%1)"/>
      <w:lvlJc w:val="left"/>
      <w:pPr>
        <w:ind w:left="643"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502389"/>
    <w:multiLevelType w:val="hybridMultilevel"/>
    <w:tmpl w:val="FDB49A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B141320"/>
    <w:multiLevelType w:val="hybridMultilevel"/>
    <w:tmpl w:val="DD86027C"/>
    <w:lvl w:ilvl="0" w:tplc="0C0A0019">
      <w:start w:val="1"/>
      <w:numFmt w:val="low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8" w15:restartNumberingAfterBreak="0">
    <w:nsid w:val="7D0A4F52"/>
    <w:multiLevelType w:val="hybridMultilevel"/>
    <w:tmpl w:val="781409C2"/>
    <w:lvl w:ilvl="0" w:tplc="0C0A0001">
      <w:start w:val="1"/>
      <w:numFmt w:val="bullet"/>
      <w:lvlText w:val=""/>
      <w:lvlJc w:val="left"/>
      <w:pPr>
        <w:ind w:left="765" w:hanging="360"/>
      </w:pPr>
      <w:rPr>
        <w:rFonts w:ascii="Symbol" w:hAnsi="Symbol" w:hint="default"/>
      </w:rPr>
    </w:lvl>
    <w:lvl w:ilvl="1" w:tplc="0C0A0001">
      <w:start w:val="1"/>
      <w:numFmt w:val="bullet"/>
      <w:lvlText w:val=""/>
      <w:lvlJc w:val="left"/>
      <w:pPr>
        <w:ind w:left="1485" w:hanging="360"/>
      </w:pPr>
      <w:rPr>
        <w:rFonts w:ascii="Symbol" w:hAnsi="Symbol" w:hint="default"/>
      </w:rPr>
    </w:lvl>
    <w:lvl w:ilvl="2" w:tplc="0C0A0005">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num w:numId="1">
    <w:abstractNumId w:val="32"/>
  </w:num>
  <w:num w:numId="2">
    <w:abstractNumId w:val="23"/>
  </w:num>
  <w:num w:numId="3">
    <w:abstractNumId w:val="7"/>
  </w:num>
  <w:num w:numId="4">
    <w:abstractNumId w:val="19"/>
  </w:num>
  <w:num w:numId="5">
    <w:abstractNumId w:val="25"/>
  </w:num>
  <w:num w:numId="6">
    <w:abstractNumId w:val="13"/>
  </w:num>
  <w:num w:numId="7">
    <w:abstractNumId w:val="11"/>
  </w:num>
  <w:num w:numId="8">
    <w:abstractNumId w:val="28"/>
  </w:num>
  <w:num w:numId="9">
    <w:abstractNumId w:val="27"/>
  </w:num>
  <w:num w:numId="10">
    <w:abstractNumId w:val="22"/>
  </w:num>
  <w:num w:numId="11">
    <w:abstractNumId w:val="4"/>
  </w:num>
  <w:num w:numId="12">
    <w:abstractNumId w:val="35"/>
  </w:num>
  <w:num w:numId="13">
    <w:abstractNumId w:val="1"/>
  </w:num>
  <w:num w:numId="14">
    <w:abstractNumId w:val="31"/>
  </w:num>
  <w:num w:numId="15">
    <w:abstractNumId w:val="10"/>
  </w:num>
  <w:num w:numId="16">
    <w:abstractNumId w:val="17"/>
  </w:num>
  <w:num w:numId="17">
    <w:abstractNumId w:val="18"/>
  </w:num>
  <w:num w:numId="18">
    <w:abstractNumId w:val="26"/>
  </w:num>
  <w:num w:numId="19">
    <w:abstractNumId w:val="45"/>
  </w:num>
  <w:num w:numId="20">
    <w:abstractNumId w:val="29"/>
  </w:num>
  <w:num w:numId="21">
    <w:abstractNumId w:val="39"/>
  </w:num>
  <w:num w:numId="22">
    <w:abstractNumId w:val="44"/>
  </w:num>
  <w:num w:numId="23">
    <w:abstractNumId w:val="30"/>
  </w:num>
  <w:num w:numId="24">
    <w:abstractNumId w:val="42"/>
  </w:num>
  <w:num w:numId="25">
    <w:abstractNumId w:val="47"/>
  </w:num>
  <w:num w:numId="26">
    <w:abstractNumId w:val="6"/>
  </w:num>
  <w:num w:numId="27">
    <w:abstractNumId w:val="40"/>
  </w:num>
  <w:num w:numId="28">
    <w:abstractNumId w:val="16"/>
  </w:num>
  <w:num w:numId="29">
    <w:abstractNumId w:val="20"/>
  </w:num>
  <w:num w:numId="30">
    <w:abstractNumId w:val="24"/>
  </w:num>
  <w:num w:numId="31">
    <w:abstractNumId w:val="43"/>
  </w:num>
  <w:num w:numId="32">
    <w:abstractNumId w:val="2"/>
  </w:num>
  <w:num w:numId="33">
    <w:abstractNumId w:val="46"/>
  </w:num>
  <w:num w:numId="34">
    <w:abstractNumId w:val="38"/>
  </w:num>
  <w:num w:numId="35">
    <w:abstractNumId w:val="8"/>
  </w:num>
  <w:num w:numId="36">
    <w:abstractNumId w:val="5"/>
  </w:num>
  <w:num w:numId="37">
    <w:abstractNumId w:val="14"/>
  </w:num>
  <w:num w:numId="38">
    <w:abstractNumId w:val="37"/>
  </w:num>
  <w:num w:numId="39">
    <w:abstractNumId w:val="12"/>
  </w:num>
  <w:num w:numId="40">
    <w:abstractNumId w:val="0"/>
  </w:num>
  <w:num w:numId="41">
    <w:abstractNumId w:val="3"/>
  </w:num>
  <w:num w:numId="42">
    <w:abstractNumId w:val="48"/>
  </w:num>
  <w:num w:numId="43">
    <w:abstractNumId w:val="41"/>
  </w:num>
  <w:num w:numId="44">
    <w:abstractNumId w:val="36"/>
  </w:num>
  <w:num w:numId="45">
    <w:abstractNumId w:val="33"/>
  </w:num>
  <w:num w:numId="46">
    <w:abstractNumId w:val="15"/>
  </w:num>
  <w:num w:numId="47">
    <w:abstractNumId w:val="34"/>
  </w:num>
  <w:num w:numId="48">
    <w:abstractNumId w:val="21"/>
  </w:num>
  <w:num w:numId="49">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DB8"/>
    <w:rsid w:val="00002C66"/>
    <w:rsid w:val="00005DB8"/>
    <w:rsid w:val="00006565"/>
    <w:rsid w:val="0000785B"/>
    <w:rsid w:val="00013E9D"/>
    <w:rsid w:val="00024D6B"/>
    <w:rsid w:val="0003005D"/>
    <w:rsid w:val="00031A5A"/>
    <w:rsid w:val="00032126"/>
    <w:rsid w:val="00032ADF"/>
    <w:rsid w:val="00032E58"/>
    <w:rsid w:val="00034992"/>
    <w:rsid w:val="00035950"/>
    <w:rsid w:val="00037E2C"/>
    <w:rsid w:val="00043098"/>
    <w:rsid w:val="00043467"/>
    <w:rsid w:val="00046360"/>
    <w:rsid w:val="00047004"/>
    <w:rsid w:val="00052923"/>
    <w:rsid w:val="0005388D"/>
    <w:rsid w:val="00053D46"/>
    <w:rsid w:val="0006054F"/>
    <w:rsid w:val="000614F8"/>
    <w:rsid w:val="00064017"/>
    <w:rsid w:val="00065AE1"/>
    <w:rsid w:val="00066A1D"/>
    <w:rsid w:val="00072D42"/>
    <w:rsid w:val="00073064"/>
    <w:rsid w:val="0007475C"/>
    <w:rsid w:val="00075405"/>
    <w:rsid w:val="000764C8"/>
    <w:rsid w:val="0007734D"/>
    <w:rsid w:val="0008531D"/>
    <w:rsid w:val="0008693F"/>
    <w:rsid w:val="000903AC"/>
    <w:rsid w:val="00091774"/>
    <w:rsid w:val="000954C1"/>
    <w:rsid w:val="000971DD"/>
    <w:rsid w:val="000A0858"/>
    <w:rsid w:val="000A16EC"/>
    <w:rsid w:val="000A3788"/>
    <w:rsid w:val="000A50EA"/>
    <w:rsid w:val="000A5543"/>
    <w:rsid w:val="000A5896"/>
    <w:rsid w:val="000A5FB2"/>
    <w:rsid w:val="000B0C41"/>
    <w:rsid w:val="000B47BC"/>
    <w:rsid w:val="000B61F9"/>
    <w:rsid w:val="000B7580"/>
    <w:rsid w:val="000B7ECB"/>
    <w:rsid w:val="000C1AA2"/>
    <w:rsid w:val="000C4CCB"/>
    <w:rsid w:val="000C6874"/>
    <w:rsid w:val="000D0071"/>
    <w:rsid w:val="000D381F"/>
    <w:rsid w:val="000E009D"/>
    <w:rsid w:val="000E01A3"/>
    <w:rsid w:val="000E1267"/>
    <w:rsid w:val="000E16FB"/>
    <w:rsid w:val="000E1E98"/>
    <w:rsid w:val="000F0985"/>
    <w:rsid w:val="000F4965"/>
    <w:rsid w:val="000F6306"/>
    <w:rsid w:val="000F68C2"/>
    <w:rsid w:val="001003C5"/>
    <w:rsid w:val="00100714"/>
    <w:rsid w:val="001034E2"/>
    <w:rsid w:val="00103D91"/>
    <w:rsid w:val="00104ADF"/>
    <w:rsid w:val="0011105E"/>
    <w:rsid w:val="00111B26"/>
    <w:rsid w:val="00111F44"/>
    <w:rsid w:val="00112BBE"/>
    <w:rsid w:val="00114C44"/>
    <w:rsid w:val="001206FA"/>
    <w:rsid w:val="00123202"/>
    <w:rsid w:val="00123411"/>
    <w:rsid w:val="001237F1"/>
    <w:rsid w:val="001260B3"/>
    <w:rsid w:val="001279C3"/>
    <w:rsid w:val="00133A5F"/>
    <w:rsid w:val="001344BB"/>
    <w:rsid w:val="00134882"/>
    <w:rsid w:val="0013694B"/>
    <w:rsid w:val="00136D8F"/>
    <w:rsid w:val="0013757A"/>
    <w:rsid w:val="00140E70"/>
    <w:rsid w:val="00141A44"/>
    <w:rsid w:val="00143E08"/>
    <w:rsid w:val="00144B3F"/>
    <w:rsid w:val="00151FC7"/>
    <w:rsid w:val="00152572"/>
    <w:rsid w:val="001534E5"/>
    <w:rsid w:val="00153650"/>
    <w:rsid w:val="00153721"/>
    <w:rsid w:val="001556C2"/>
    <w:rsid w:val="00155BC6"/>
    <w:rsid w:val="00156ED3"/>
    <w:rsid w:val="001573E5"/>
    <w:rsid w:val="00157426"/>
    <w:rsid w:val="001617FA"/>
    <w:rsid w:val="00161BDE"/>
    <w:rsid w:val="00165182"/>
    <w:rsid w:val="00171DB9"/>
    <w:rsid w:val="0017332D"/>
    <w:rsid w:val="001763DD"/>
    <w:rsid w:val="001877AE"/>
    <w:rsid w:val="00191873"/>
    <w:rsid w:val="00195E3E"/>
    <w:rsid w:val="00197638"/>
    <w:rsid w:val="00197BF4"/>
    <w:rsid w:val="00197DFB"/>
    <w:rsid w:val="001A12C9"/>
    <w:rsid w:val="001A1636"/>
    <w:rsid w:val="001A1995"/>
    <w:rsid w:val="001A2799"/>
    <w:rsid w:val="001A417F"/>
    <w:rsid w:val="001A4433"/>
    <w:rsid w:val="001A5177"/>
    <w:rsid w:val="001A6224"/>
    <w:rsid w:val="001B0679"/>
    <w:rsid w:val="001B0C9F"/>
    <w:rsid w:val="001B1213"/>
    <w:rsid w:val="001B33AF"/>
    <w:rsid w:val="001B4323"/>
    <w:rsid w:val="001B572B"/>
    <w:rsid w:val="001B575A"/>
    <w:rsid w:val="001C1312"/>
    <w:rsid w:val="001C1EAC"/>
    <w:rsid w:val="001C2FAD"/>
    <w:rsid w:val="001C4024"/>
    <w:rsid w:val="001C5CD7"/>
    <w:rsid w:val="001C603B"/>
    <w:rsid w:val="001C6112"/>
    <w:rsid w:val="001C7F7F"/>
    <w:rsid w:val="001D494E"/>
    <w:rsid w:val="001D5338"/>
    <w:rsid w:val="001D5BE2"/>
    <w:rsid w:val="001D7195"/>
    <w:rsid w:val="001E1956"/>
    <w:rsid w:val="001E40A9"/>
    <w:rsid w:val="001E5781"/>
    <w:rsid w:val="001E7099"/>
    <w:rsid w:val="001F1D43"/>
    <w:rsid w:val="001F4E96"/>
    <w:rsid w:val="001F6D75"/>
    <w:rsid w:val="001F7E78"/>
    <w:rsid w:val="00200A79"/>
    <w:rsid w:val="002041FE"/>
    <w:rsid w:val="00205F2B"/>
    <w:rsid w:val="002069F0"/>
    <w:rsid w:val="002133C9"/>
    <w:rsid w:val="00214473"/>
    <w:rsid w:val="0021472E"/>
    <w:rsid w:val="00215AE5"/>
    <w:rsid w:val="00215B80"/>
    <w:rsid w:val="002212BD"/>
    <w:rsid w:val="002245DF"/>
    <w:rsid w:val="00226309"/>
    <w:rsid w:val="002270FD"/>
    <w:rsid w:val="00230701"/>
    <w:rsid w:val="002307A7"/>
    <w:rsid w:val="00230B92"/>
    <w:rsid w:val="002316AF"/>
    <w:rsid w:val="00234036"/>
    <w:rsid w:val="002352EF"/>
    <w:rsid w:val="00240D77"/>
    <w:rsid w:val="0024264E"/>
    <w:rsid w:val="0024488B"/>
    <w:rsid w:val="00244BEA"/>
    <w:rsid w:val="00251834"/>
    <w:rsid w:val="002522DB"/>
    <w:rsid w:val="002528B7"/>
    <w:rsid w:val="00254C8E"/>
    <w:rsid w:val="0026141B"/>
    <w:rsid w:val="0026154E"/>
    <w:rsid w:val="002626AA"/>
    <w:rsid w:val="0027234F"/>
    <w:rsid w:val="0027300A"/>
    <w:rsid w:val="002745C8"/>
    <w:rsid w:val="00277672"/>
    <w:rsid w:val="002800F6"/>
    <w:rsid w:val="00281533"/>
    <w:rsid w:val="00282F7A"/>
    <w:rsid w:val="00283D04"/>
    <w:rsid w:val="002879FB"/>
    <w:rsid w:val="00287B86"/>
    <w:rsid w:val="002914C2"/>
    <w:rsid w:val="0029675B"/>
    <w:rsid w:val="002A1062"/>
    <w:rsid w:val="002A193E"/>
    <w:rsid w:val="002A2CBD"/>
    <w:rsid w:val="002A5744"/>
    <w:rsid w:val="002A5B87"/>
    <w:rsid w:val="002A6137"/>
    <w:rsid w:val="002A7455"/>
    <w:rsid w:val="002B25A7"/>
    <w:rsid w:val="002B3391"/>
    <w:rsid w:val="002C3C18"/>
    <w:rsid w:val="002D33DE"/>
    <w:rsid w:val="002D3653"/>
    <w:rsid w:val="002D3890"/>
    <w:rsid w:val="002D4459"/>
    <w:rsid w:val="002D484B"/>
    <w:rsid w:val="002D64A5"/>
    <w:rsid w:val="002D6BD4"/>
    <w:rsid w:val="002E1AC6"/>
    <w:rsid w:val="002E28B4"/>
    <w:rsid w:val="002E4C6D"/>
    <w:rsid w:val="002E6B21"/>
    <w:rsid w:val="002E7FAB"/>
    <w:rsid w:val="002F318C"/>
    <w:rsid w:val="002F3904"/>
    <w:rsid w:val="002F5D76"/>
    <w:rsid w:val="00301E31"/>
    <w:rsid w:val="0030412A"/>
    <w:rsid w:val="0030468E"/>
    <w:rsid w:val="00305144"/>
    <w:rsid w:val="00311CD8"/>
    <w:rsid w:val="00313041"/>
    <w:rsid w:val="00314E92"/>
    <w:rsid w:val="00315FB5"/>
    <w:rsid w:val="00322A05"/>
    <w:rsid w:val="00323C99"/>
    <w:rsid w:val="00324AA3"/>
    <w:rsid w:val="00325BDC"/>
    <w:rsid w:val="003311C2"/>
    <w:rsid w:val="0033240F"/>
    <w:rsid w:val="003327F3"/>
    <w:rsid w:val="00333FC9"/>
    <w:rsid w:val="00335000"/>
    <w:rsid w:val="0033516E"/>
    <w:rsid w:val="00335356"/>
    <w:rsid w:val="00336158"/>
    <w:rsid w:val="00337076"/>
    <w:rsid w:val="00341572"/>
    <w:rsid w:val="00342ADB"/>
    <w:rsid w:val="00342FEA"/>
    <w:rsid w:val="00343AB0"/>
    <w:rsid w:val="003444BE"/>
    <w:rsid w:val="003526FA"/>
    <w:rsid w:val="00356C02"/>
    <w:rsid w:val="003579CA"/>
    <w:rsid w:val="00360176"/>
    <w:rsid w:val="00363A69"/>
    <w:rsid w:val="00370BE5"/>
    <w:rsid w:val="00372A82"/>
    <w:rsid w:val="00374739"/>
    <w:rsid w:val="00376011"/>
    <w:rsid w:val="00377016"/>
    <w:rsid w:val="003777BD"/>
    <w:rsid w:val="0038312F"/>
    <w:rsid w:val="003844AB"/>
    <w:rsid w:val="0039071A"/>
    <w:rsid w:val="003915BC"/>
    <w:rsid w:val="003929EF"/>
    <w:rsid w:val="00395231"/>
    <w:rsid w:val="00395881"/>
    <w:rsid w:val="003A2B5E"/>
    <w:rsid w:val="003A33CA"/>
    <w:rsid w:val="003A36C9"/>
    <w:rsid w:val="003A40F4"/>
    <w:rsid w:val="003A47BE"/>
    <w:rsid w:val="003B0ACE"/>
    <w:rsid w:val="003B1BCA"/>
    <w:rsid w:val="003B3BBC"/>
    <w:rsid w:val="003B3C09"/>
    <w:rsid w:val="003B480D"/>
    <w:rsid w:val="003B55E2"/>
    <w:rsid w:val="003C0641"/>
    <w:rsid w:val="003C49C4"/>
    <w:rsid w:val="003C6860"/>
    <w:rsid w:val="003D0FEE"/>
    <w:rsid w:val="003D31DD"/>
    <w:rsid w:val="003D573C"/>
    <w:rsid w:val="003D606B"/>
    <w:rsid w:val="003D68AD"/>
    <w:rsid w:val="003D751D"/>
    <w:rsid w:val="003E0B87"/>
    <w:rsid w:val="003E1CD9"/>
    <w:rsid w:val="003E32C1"/>
    <w:rsid w:val="003E3A40"/>
    <w:rsid w:val="003E3EA7"/>
    <w:rsid w:val="003E5935"/>
    <w:rsid w:val="003E7ADA"/>
    <w:rsid w:val="003F01BC"/>
    <w:rsid w:val="003F1475"/>
    <w:rsid w:val="003F5071"/>
    <w:rsid w:val="003F659B"/>
    <w:rsid w:val="00402635"/>
    <w:rsid w:val="00403AC4"/>
    <w:rsid w:val="00404097"/>
    <w:rsid w:val="00404905"/>
    <w:rsid w:val="0041421B"/>
    <w:rsid w:val="00414383"/>
    <w:rsid w:val="004155D6"/>
    <w:rsid w:val="00415BCB"/>
    <w:rsid w:val="00424FB8"/>
    <w:rsid w:val="00426B7B"/>
    <w:rsid w:val="00432FAB"/>
    <w:rsid w:val="0043742D"/>
    <w:rsid w:val="00442750"/>
    <w:rsid w:val="00443774"/>
    <w:rsid w:val="004465AE"/>
    <w:rsid w:val="004465AF"/>
    <w:rsid w:val="00450B36"/>
    <w:rsid w:val="0045167A"/>
    <w:rsid w:val="00451DF8"/>
    <w:rsid w:val="00452339"/>
    <w:rsid w:val="0045401D"/>
    <w:rsid w:val="0045792E"/>
    <w:rsid w:val="004648CD"/>
    <w:rsid w:val="004726FD"/>
    <w:rsid w:val="00472EF4"/>
    <w:rsid w:val="00474EDE"/>
    <w:rsid w:val="00476126"/>
    <w:rsid w:val="004763F0"/>
    <w:rsid w:val="00476429"/>
    <w:rsid w:val="0047642A"/>
    <w:rsid w:val="00477DD9"/>
    <w:rsid w:val="00481058"/>
    <w:rsid w:val="00482F87"/>
    <w:rsid w:val="00484F1B"/>
    <w:rsid w:val="004879FE"/>
    <w:rsid w:val="00492B8A"/>
    <w:rsid w:val="00493114"/>
    <w:rsid w:val="004A2AF5"/>
    <w:rsid w:val="004A4A69"/>
    <w:rsid w:val="004A552D"/>
    <w:rsid w:val="004A5706"/>
    <w:rsid w:val="004A5AC3"/>
    <w:rsid w:val="004A6360"/>
    <w:rsid w:val="004A78B6"/>
    <w:rsid w:val="004B003C"/>
    <w:rsid w:val="004B1A3F"/>
    <w:rsid w:val="004B28A9"/>
    <w:rsid w:val="004B4623"/>
    <w:rsid w:val="004B766D"/>
    <w:rsid w:val="004C1BCD"/>
    <w:rsid w:val="004C26D4"/>
    <w:rsid w:val="004C6492"/>
    <w:rsid w:val="004C6D9F"/>
    <w:rsid w:val="004C7B7B"/>
    <w:rsid w:val="004C7E44"/>
    <w:rsid w:val="004D028C"/>
    <w:rsid w:val="004D169B"/>
    <w:rsid w:val="004D2E96"/>
    <w:rsid w:val="004D46C0"/>
    <w:rsid w:val="004D4B2D"/>
    <w:rsid w:val="004D631D"/>
    <w:rsid w:val="004D683A"/>
    <w:rsid w:val="004D6F2A"/>
    <w:rsid w:val="004D740F"/>
    <w:rsid w:val="004D764A"/>
    <w:rsid w:val="004E25F5"/>
    <w:rsid w:val="004E400A"/>
    <w:rsid w:val="004E73DB"/>
    <w:rsid w:val="004F022E"/>
    <w:rsid w:val="004F2BD0"/>
    <w:rsid w:val="004F3360"/>
    <w:rsid w:val="004F458A"/>
    <w:rsid w:val="004F5A2A"/>
    <w:rsid w:val="004F69C5"/>
    <w:rsid w:val="0050570B"/>
    <w:rsid w:val="00505D1D"/>
    <w:rsid w:val="00510FDC"/>
    <w:rsid w:val="00511D4F"/>
    <w:rsid w:val="0051399A"/>
    <w:rsid w:val="00515A50"/>
    <w:rsid w:val="00516032"/>
    <w:rsid w:val="005172BA"/>
    <w:rsid w:val="00521981"/>
    <w:rsid w:val="00524314"/>
    <w:rsid w:val="00524BEB"/>
    <w:rsid w:val="00525BA1"/>
    <w:rsid w:val="005270C4"/>
    <w:rsid w:val="00527D21"/>
    <w:rsid w:val="005302ED"/>
    <w:rsid w:val="005311C7"/>
    <w:rsid w:val="005326F3"/>
    <w:rsid w:val="00532FFB"/>
    <w:rsid w:val="0053430C"/>
    <w:rsid w:val="00540A2D"/>
    <w:rsid w:val="005413F7"/>
    <w:rsid w:val="00544CF0"/>
    <w:rsid w:val="00550D04"/>
    <w:rsid w:val="0055102F"/>
    <w:rsid w:val="00553B39"/>
    <w:rsid w:val="005563B3"/>
    <w:rsid w:val="0055756D"/>
    <w:rsid w:val="00560754"/>
    <w:rsid w:val="00561FDA"/>
    <w:rsid w:val="005661AF"/>
    <w:rsid w:val="0056735E"/>
    <w:rsid w:val="00571939"/>
    <w:rsid w:val="00577197"/>
    <w:rsid w:val="00577FF1"/>
    <w:rsid w:val="00582806"/>
    <w:rsid w:val="00582E65"/>
    <w:rsid w:val="005834FA"/>
    <w:rsid w:val="005842C3"/>
    <w:rsid w:val="0058619E"/>
    <w:rsid w:val="0058721B"/>
    <w:rsid w:val="0059099C"/>
    <w:rsid w:val="0059282D"/>
    <w:rsid w:val="00592DF2"/>
    <w:rsid w:val="0059408F"/>
    <w:rsid w:val="00594D13"/>
    <w:rsid w:val="00595386"/>
    <w:rsid w:val="00596132"/>
    <w:rsid w:val="00596456"/>
    <w:rsid w:val="005A3DB7"/>
    <w:rsid w:val="005A4CBC"/>
    <w:rsid w:val="005A579A"/>
    <w:rsid w:val="005B04BE"/>
    <w:rsid w:val="005B1722"/>
    <w:rsid w:val="005B463E"/>
    <w:rsid w:val="005C0983"/>
    <w:rsid w:val="005C2619"/>
    <w:rsid w:val="005D02DE"/>
    <w:rsid w:val="005D1FEF"/>
    <w:rsid w:val="005D34FB"/>
    <w:rsid w:val="005D3F6D"/>
    <w:rsid w:val="005D6FFB"/>
    <w:rsid w:val="005E0E1F"/>
    <w:rsid w:val="005E351F"/>
    <w:rsid w:val="005F0361"/>
    <w:rsid w:val="005F0B6F"/>
    <w:rsid w:val="005F18FC"/>
    <w:rsid w:val="005F3467"/>
    <w:rsid w:val="005F48D0"/>
    <w:rsid w:val="005F5E21"/>
    <w:rsid w:val="00604992"/>
    <w:rsid w:val="006056D2"/>
    <w:rsid w:val="006116A4"/>
    <w:rsid w:val="0061281B"/>
    <w:rsid w:val="00613961"/>
    <w:rsid w:val="0061765F"/>
    <w:rsid w:val="00617AF4"/>
    <w:rsid w:val="006216F4"/>
    <w:rsid w:val="00623B5A"/>
    <w:rsid w:val="00624AB9"/>
    <w:rsid w:val="006300D2"/>
    <w:rsid w:val="006301AB"/>
    <w:rsid w:val="006318B2"/>
    <w:rsid w:val="00634929"/>
    <w:rsid w:val="00634EEB"/>
    <w:rsid w:val="0063542B"/>
    <w:rsid w:val="006367A3"/>
    <w:rsid w:val="0063798A"/>
    <w:rsid w:val="006421A0"/>
    <w:rsid w:val="00642C7C"/>
    <w:rsid w:val="00644D09"/>
    <w:rsid w:val="006474A6"/>
    <w:rsid w:val="006504D4"/>
    <w:rsid w:val="006505B6"/>
    <w:rsid w:val="0065194D"/>
    <w:rsid w:val="00651D2A"/>
    <w:rsid w:val="00654EAC"/>
    <w:rsid w:val="00657BD4"/>
    <w:rsid w:val="00657D4C"/>
    <w:rsid w:val="006616A2"/>
    <w:rsid w:val="00661777"/>
    <w:rsid w:val="00663270"/>
    <w:rsid w:val="00670F82"/>
    <w:rsid w:val="00672610"/>
    <w:rsid w:val="006736D4"/>
    <w:rsid w:val="00674AEC"/>
    <w:rsid w:val="00675550"/>
    <w:rsid w:val="006771EA"/>
    <w:rsid w:val="006776D9"/>
    <w:rsid w:val="00680531"/>
    <w:rsid w:val="00680A7C"/>
    <w:rsid w:val="006819B2"/>
    <w:rsid w:val="00683B66"/>
    <w:rsid w:val="00683DA0"/>
    <w:rsid w:val="0068616A"/>
    <w:rsid w:val="006959D2"/>
    <w:rsid w:val="00696109"/>
    <w:rsid w:val="0069626A"/>
    <w:rsid w:val="00697EC5"/>
    <w:rsid w:val="006A3D8E"/>
    <w:rsid w:val="006A4419"/>
    <w:rsid w:val="006A480C"/>
    <w:rsid w:val="006A4EE6"/>
    <w:rsid w:val="006A7F54"/>
    <w:rsid w:val="006B1654"/>
    <w:rsid w:val="006B3BDE"/>
    <w:rsid w:val="006B403F"/>
    <w:rsid w:val="006B5C5E"/>
    <w:rsid w:val="006B612B"/>
    <w:rsid w:val="006C0B73"/>
    <w:rsid w:val="006C0DCA"/>
    <w:rsid w:val="006C2DA7"/>
    <w:rsid w:val="006C333B"/>
    <w:rsid w:val="006C35CE"/>
    <w:rsid w:val="006C6BE2"/>
    <w:rsid w:val="006D106A"/>
    <w:rsid w:val="006D1142"/>
    <w:rsid w:val="006D1FB4"/>
    <w:rsid w:val="006D4F7B"/>
    <w:rsid w:val="006D61E7"/>
    <w:rsid w:val="006D770A"/>
    <w:rsid w:val="006D7B66"/>
    <w:rsid w:val="006E0D25"/>
    <w:rsid w:val="006E2A1F"/>
    <w:rsid w:val="006E4F80"/>
    <w:rsid w:val="006E661A"/>
    <w:rsid w:val="006F1163"/>
    <w:rsid w:val="006F39B5"/>
    <w:rsid w:val="006F5979"/>
    <w:rsid w:val="006F656B"/>
    <w:rsid w:val="007032C7"/>
    <w:rsid w:val="00705A08"/>
    <w:rsid w:val="00705C7A"/>
    <w:rsid w:val="00705F1B"/>
    <w:rsid w:val="00706067"/>
    <w:rsid w:val="007066D7"/>
    <w:rsid w:val="00707926"/>
    <w:rsid w:val="007141C7"/>
    <w:rsid w:val="0071513A"/>
    <w:rsid w:val="00715D8B"/>
    <w:rsid w:val="00721B77"/>
    <w:rsid w:val="0072282D"/>
    <w:rsid w:val="007247B2"/>
    <w:rsid w:val="00724811"/>
    <w:rsid w:val="007248D0"/>
    <w:rsid w:val="00725517"/>
    <w:rsid w:val="00730D7B"/>
    <w:rsid w:val="00736D75"/>
    <w:rsid w:val="0074119C"/>
    <w:rsid w:val="00741D4E"/>
    <w:rsid w:val="00741DF9"/>
    <w:rsid w:val="007430A7"/>
    <w:rsid w:val="00744438"/>
    <w:rsid w:val="0075058F"/>
    <w:rsid w:val="007505C0"/>
    <w:rsid w:val="00752F07"/>
    <w:rsid w:val="007530D1"/>
    <w:rsid w:val="00754968"/>
    <w:rsid w:val="00756E2B"/>
    <w:rsid w:val="00760384"/>
    <w:rsid w:val="0076202E"/>
    <w:rsid w:val="00762FDE"/>
    <w:rsid w:val="00765A56"/>
    <w:rsid w:val="00766C93"/>
    <w:rsid w:val="00766F27"/>
    <w:rsid w:val="00767554"/>
    <w:rsid w:val="00770078"/>
    <w:rsid w:val="0077152A"/>
    <w:rsid w:val="00773F6B"/>
    <w:rsid w:val="00774132"/>
    <w:rsid w:val="00776AFD"/>
    <w:rsid w:val="00777C64"/>
    <w:rsid w:val="00783A9C"/>
    <w:rsid w:val="007848FB"/>
    <w:rsid w:val="007851B5"/>
    <w:rsid w:val="007904C6"/>
    <w:rsid w:val="007911DD"/>
    <w:rsid w:val="007935E1"/>
    <w:rsid w:val="0079592E"/>
    <w:rsid w:val="007971D8"/>
    <w:rsid w:val="007A0DAA"/>
    <w:rsid w:val="007A0F5E"/>
    <w:rsid w:val="007A2B58"/>
    <w:rsid w:val="007A4794"/>
    <w:rsid w:val="007A6F55"/>
    <w:rsid w:val="007B0743"/>
    <w:rsid w:val="007B236D"/>
    <w:rsid w:val="007B5F06"/>
    <w:rsid w:val="007B6C9F"/>
    <w:rsid w:val="007B701E"/>
    <w:rsid w:val="007C043E"/>
    <w:rsid w:val="007C13EC"/>
    <w:rsid w:val="007C1550"/>
    <w:rsid w:val="007C198B"/>
    <w:rsid w:val="007C313D"/>
    <w:rsid w:val="007C4D03"/>
    <w:rsid w:val="007C4EB8"/>
    <w:rsid w:val="007C5D57"/>
    <w:rsid w:val="007C5ED2"/>
    <w:rsid w:val="007C6D2D"/>
    <w:rsid w:val="007D2025"/>
    <w:rsid w:val="007D3379"/>
    <w:rsid w:val="007D3F62"/>
    <w:rsid w:val="007D6DF6"/>
    <w:rsid w:val="007D6E98"/>
    <w:rsid w:val="007D7485"/>
    <w:rsid w:val="007E056E"/>
    <w:rsid w:val="007E0837"/>
    <w:rsid w:val="007E0B09"/>
    <w:rsid w:val="007E1FD0"/>
    <w:rsid w:val="007E3E3B"/>
    <w:rsid w:val="007E5D09"/>
    <w:rsid w:val="007E6CD3"/>
    <w:rsid w:val="007F02D8"/>
    <w:rsid w:val="007F27AD"/>
    <w:rsid w:val="007F28A6"/>
    <w:rsid w:val="007F34D7"/>
    <w:rsid w:val="007F385A"/>
    <w:rsid w:val="008012A5"/>
    <w:rsid w:val="00802149"/>
    <w:rsid w:val="00802BB8"/>
    <w:rsid w:val="00802BF6"/>
    <w:rsid w:val="008034FA"/>
    <w:rsid w:val="008054D0"/>
    <w:rsid w:val="00805E82"/>
    <w:rsid w:val="00811056"/>
    <w:rsid w:val="00811DBF"/>
    <w:rsid w:val="00813009"/>
    <w:rsid w:val="00813740"/>
    <w:rsid w:val="008144C5"/>
    <w:rsid w:val="0081468A"/>
    <w:rsid w:val="0081518E"/>
    <w:rsid w:val="00815B9A"/>
    <w:rsid w:val="00820531"/>
    <w:rsid w:val="0082110C"/>
    <w:rsid w:val="00821EC3"/>
    <w:rsid w:val="00824649"/>
    <w:rsid w:val="00826233"/>
    <w:rsid w:val="008275BD"/>
    <w:rsid w:val="00827721"/>
    <w:rsid w:val="00837068"/>
    <w:rsid w:val="00841EEE"/>
    <w:rsid w:val="00842602"/>
    <w:rsid w:val="00843627"/>
    <w:rsid w:val="00845DB0"/>
    <w:rsid w:val="00846ADA"/>
    <w:rsid w:val="00851179"/>
    <w:rsid w:val="00852AC3"/>
    <w:rsid w:val="00852E79"/>
    <w:rsid w:val="0085433D"/>
    <w:rsid w:val="0085502B"/>
    <w:rsid w:val="0085529F"/>
    <w:rsid w:val="00860D1C"/>
    <w:rsid w:val="00861EC0"/>
    <w:rsid w:val="00862868"/>
    <w:rsid w:val="0086294F"/>
    <w:rsid w:val="008639DC"/>
    <w:rsid w:val="008661F3"/>
    <w:rsid w:val="00867571"/>
    <w:rsid w:val="00867D6C"/>
    <w:rsid w:val="00870A38"/>
    <w:rsid w:val="00871C03"/>
    <w:rsid w:val="0087486C"/>
    <w:rsid w:val="00877413"/>
    <w:rsid w:val="00880EB5"/>
    <w:rsid w:val="00882E6A"/>
    <w:rsid w:val="00884616"/>
    <w:rsid w:val="00885860"/>
    <w:rsid w:val="00892A98"/>
    <w:rsid w:val="00896241"/>
    <w:rsid w:val="008A13B5"/>
    <w:rsid w:val="008A1967"/>
    <w:rsid w:val="008A4BBA"/>
    <w:rsid w:val="008B2780"/>
    <w:rsid w:val="008B3C24"/>
    <w:rsid w:val="008B4AC9"/>
    <w:rsid w:val="008B4E17"/>
    <w:rsid w:val="008C2E65"/>
    <w:rsid w:val="008C2E93"/>
    <w:rsid w:val="008C7F95"/>
    <w:rsid w:val="008D14D2"/>
    <w:rsid w:val="008D18CA"/>
    <w:rsid w:val="008D1A1E"/>
    <w:rsid w:val="008D2521"/>
    <w:rsid w:val="008D4815"/>
    <w:rsid w:val="008D4846"/>
    <w:rsid w:val="008D674F"/>
    <w:rsid w:val="008D70CA"/>
    <w:rsid w:val="008E0E45"/>
    <w:rsid w:val="008E12D5"/>
    <w:rsid w:val="008E318D"/>
    <w:rsid w:val="008E7867"/>
    <w:rsid w:val="008F2495"/>
    <w:rsid w:val="008F3C5D"/>
    <w:rsid w:val="008F6DD5"/>
    <w:rsid w:val="008F77CC"/>
    <w:rsid w:val="0090159C"/>
    <w:rsid w:val="009021A7"/>
    <w:rsid w:val="00904BFB"/>
    <w:rsid w:val="009054EA"/>
    <w:rsid w:val="00905599"/>
    <w:rsid w:val="009068DD"/>
    <w:rsid w:val="00906F04"/>
    <w:rsid w:val="0090735E"/>
    <w:rsid w:val="00914C6D"/>
    <w:rsid w:val="00917784"/>
    <w:rsid w:val="00922E1B"/>
    <w:rsid w:val="00924721"/>
    <w:rsid w:val="00925791"/>
    <w:rsid w:val="0092710F"/>
    <w:rsid w:val="00933666"/>
    <w:rsid w:val="0093783F"/>
    <w:rsid w:val="0094070F"/>
    <w:rsid w:val="0094160B"/>
    <w:rsid w:val="009434F6"/>
    <w:rsid w:val="00944B76"/>
    <w:rsid w:val="0094561E"/>
    <w:rsid w:val="0094569C"/>
    <w:rsid w:val="00946B08"/>
    <w:rsid w:val="00947153"/>
    <w:rsid w:val="0094788E"/>
    <w:rsid w:val="00947DCF"/>
    <w:rsid w:val="009537DA"/>
    <w:rsid w:val="00954D58"/>
    <w:rsid w:val="00960782"/>
    <w:rsid w:val="00960D49"/>
    <w:rsid w:val="009611A4"/>
    <w:rsid w:val="00961EB7"/>
    <w:rsid w:val="009679CB"/>
    <w:rsid w:val="00967AC4"/>
    <w:rsid w:val="00967C20"/>
    <w:rsid w:val="0097090C"/>
    <w:rsid w:val="00970E72"/>
    <w:rsid w:val="00971A94"/>
    <w:rsid w:val="00971BBE"/>
    <w:rsid w:val="0097290C"/>
    <w:rsid w:val="0097463B"/>
    <w:rsid w:val="009746DF"/>
    <w:rsid w:val="00976894"/>
    <w:rsid w:val="00980A95"/>
    <w:rsid w:val="00981054"/>
    <w:rsid w:val="00984E78"/>
    <w:rsid w:val="009874C5"/>
    <w:rsid w:val="00987F49"/>
    <w:rsid w:val="009905C7"/>
    <w:rsid w:val="00990696"/>
    <w:rsid w:val="00991D28"/>
    <w:rsid w:val="0099211E"/>
    <w:rsid w:val="00993AE8"/>
    <w:rsid w:val="00993ED9"/>
    <w:rsid w:val="00994905"/>
    <w:rsid w:val="009A007C"/>
    <w:rsid w:val="009A19E8"/>
    <w:rsid w:val="009A1CED"/>
    <w:rsid w:val="009A1F5C"/>
    <w:rsid w:val="009A2B87"/>
    <w:rsid w:val="009B156D"/>
    <w:rsid w:val="009B2E3A"/>
    <w:rsid w:val="009B3108"/>
    <w:rsid w:val="009B3505"/>
    <w:rsid w:val="009B52D1"/>
    <w:rsid w:val="009B6BB7"/>
    <w:rsid w:val="009B6E71"/>
    <w:rsid w:val="009B770A"/>
    <w:rsid w:val="009C0654"/>
    <w:rsid w:val="009C0680"/>
    <w:rsid w:val="009C1051"/>
    <w:rsid w:val="009C1A9E"/>
    <w:rsid w:val="009C2099"/>
    <w:rsid w:val="009C4126"/>
    <w:rsid w:val="009C5046"/>
    <w:rsid w:val="009C5FA4"/>
    <w:rsid w:val="009D48FC"/>
    <w:rsid w:val="009D52C3"/>
    <w:rsid w:val="009D6276"/>
    <w:rsid w:val="009E6577"/>
    <w:rsid w:val="009E71DA"/>
    <w:rsid w:val="009F15EB"/>
    <w:rsid w:val="009F1F1E"/>
    <w:rsid w:val="009F37B9"/>
    <w:rsid w:val="009F4483"/>
    <w:rsid w:val="009F4C36"/>
    <w:rsid w:val="009F4C8E"/>
    <w:rsid w:val="009F6416"/>
    <w:rsid w:val="009F6F4B"/>
    <w:rsid w:val="00A03BD1"/>
    <w:rsid w:val="00A07C9B"/>
    <w:rsid w:val="00A103CF"/>
    <w:rsid w:val="00A10F64"/>
    <w:rsid w:val="00A117F2"/>
    <w:rsid w:val="00A132BE"/>
    <w:rsid w:val="00A13EB0"/>
    <w:rsid w:val="00A14DDA"/>
    <w:rsid w:val="00A150B6"/>
    <w:rsid w:val="00A156E6"/>
    <w:rsid w:val="00A160CC"/>
    <w:rsid w:val="00A17D08"/>
    <w:rsid w:val="00A215A0"/>
    <w:rsid w:val="00A224F5"/>
    <w:rsid w:val="00A225E5"/>
    <w:rsid w:val="00A22FDA"/>
    <w:rsid w:val="00A23B3F"/>
    <w:rsid w:val="00A27A42"/>
    <w:rsid w:val="00A27B7A"/>
    <w:rsid w:val="00A31464"/>
    <w:rsid w:val="00A336D2"/>
    <w:rsid w:val="00A34B42"/>
    <w:rsid w:val="00A34F99"/>
    <w:rsid w:val="00A35CF5"/>
    <w:rsid w:val="00A424C9"/>
    <w:rsid w:val="00A50EDF"/>
    <w:rsid w:val="00A53471"/>
    <w:rsid w:val="00A5374F"/>
    <w:rsid w:val="00A53971"/>
    <w:rsid w:val="00A552C5"/>
    <w:rsid w:val="00A6183B"/>
    <w:rsid w:val="00A61883"/>
    <w:rsid w:val="00A61FB2"/>
    <w:rsid w:val="00A6430C"/>
    <w:rsid w:val="00A6453C"/>
    <w:rsid w:val="00A66B3F"/>
    <w:rsid w:val="00A70B6A"/>
    <w:rsid w:val="00A71D9F"/>
    <w:rsid w:val="00A731CC"/>
    <w:rsid w:val="00A80178"/>
    <w:rsid w:val="00A8092A"/>
    <w:rsid w:val="00A80C55"/>
    <w:rsid w:val="00A83F98"/>
    <w:rsid w:val="00A84836"/>
    <w:rsid w:val="00A86760"/>
    <w:rsid w:val="00A93DB6"/>
    <w:rsid w:val="00A94620"/>
    <w:rsid w:val="00A94DC2"/>
    <w:rsid w:val="00A95447"/>
    <w:rsid w:val="00A95F91"/>
    <w:rsid w:val="00A964AA"/>
    <w:rsid w:val="00A96586"/>
    <w:rsid w:val="00AA0442"/>
    <w:rsid w:val="00AA0866"/>
    <w:rsid w:val="00AA0AF2"/>
    <w:rsid w:val="00AA1F0B"/>
    <w:rsid w:val="00AA5E52"/>
    <w:rsid w:val="00AB1E06"/>
    <w:rsid w:val="00AB2D35"/>
    <w:rsid w:val="00AB398F"/>
    <w:rsid w:val="00AB4D2A"/>
    <w:rsid w:val="00AB6028"/>
    <w:rsid w:val="00AC2508"/>
    <w:rsid w:val="00AC4395"/>
    <w:rsid w:val="00AC4D7C"/>
    <w:rsid w:val="00AC78E2"/>
    <w:rsid w:val="00AD06E7"/>
    <w:rsid w:val="00AD0BD6"/>
    <w:rsid w:val="00AD25C9"/>
    <w:rsid w:val="00AD51E0"/>
    <w:rsid w:val="00AD55FE"/>
    <w:rsid w:val="00AD68DF"/>
    <w:rsid w:val="00AE2F44"/>
    <w:rsid w:val="00AE66C8"/>
    <w:rsid w:val="00B00815"/>
    <w:rsid w:val="00B012AA"/>
    <w:rsid w:val="00B01585"/>
    <w:rsid w:val="00B041D8"/>
    <w:rsid w:val="00B055FF"/>
    <w:rsid w:val="00B0739F"/>
    <w:rsid w:val="00B10829"/>
    <w:rsid w:val="00B11530"/>
    <w:rsid w:val="00B12CAD"/>
    <w:rsid w:val="00B12EDE"/>
    <w:rsid w:val="00B12FB0"/>
    <w:rsid w:val="00B166DB"/>
    <w:rsid w:val="00B176B8"/>
    <w:rsid w:val="00B17D5E"/>
    <w:rsid w:val="00B17EA6"/>
    <w:rsid w:val="00B2014B"/>
    <w:rsid w:val="00B238EB"/>
    <w:rsid w:val="00B278C6"/>
    <w:rsid w:val="00B346A9"/>
    <w:rsid w:val="00B36801"/>
    <w:rsid w:val="00B379AF"/>
    <w:rsid w:val="00B40103"/>
    <w:rsid w:val="00B403DF"/>
    <w:rsid w:val="00B41725"/>
    <w:rsid w:val="00B41D91"/>
    <w:rsid w:val="00B43400"/>
    <w:rsid w:val="00B44487"/>
    <w:rsid w:val="00B46E76"/>
    <w:rsid w:val="00B47FF7"/>
    <w:rsid w:val="00B514A0"/>
    <w:rsid w:val="00B5211A"/>
    <w:rsid w:val="00B53628"/>
    <w:rsid w:val="00B56404"/>
    <w:rsid w:val="00B60590"/>
    <w:rsid w:val="00B614A5"/>
    <w:rsid w:val="00B73B5E"/>
    <w:rsid w:val="00B73BF5"/>
    <w:rsid w:val="00B75241"/>
    <w:rsid w:val="00B76C20"/>
    <w:rsid w:val="00B83DFB"/>
    <w:rsid w:val="00B85B70"/>
    <w:rsid w:val="00B91B9E"/>
    <w:rsid w:val="00B92E52"/>
    <w:rsid w:val="00B9324F"/>
    <w:rsid w:val="00B9364A"/>
    <w:rsid w:val="00B94A17"/>
    <w:rsid w:val="00B94EC7"/>
    <w:rsid w:val="00B9779E"/>
    <w:rsid w:val="00BA15CC"/>
    <w:rsid w:val="00BA3025"/>
    <w:rsid w:val="00BB1BFE"/>
    <w:rsid w:val="00BB1FD1"/>
    <w:rsid w:val="00BB2FDA"/>
    <w:rsid w:val="00BB4314"/>
    <w:rsid w:val="00BB59BE"/>
    <w:rsid w:val="00BB60CB"/>
    <w:rsid w:val="00BB67D9"/>
    <w:rsid w:val="00BB7712"/>
    <w:rsid w:val="00BC0262"/>
    <w:rsid w:val="00BC07C6"/>
    <w:rsid w:val="00BC241B"/>
    <w:rsid w:val="00BC272C"/>
    <w:rsid w:val="00BC2A5C"/>
    <w:rsid w:val="00BD1B1C"/>
    <w:rsid w:val="00BE06EE"/>
    <w:rsid w:val="00BE2926"/>
    <w:rsid w:val="00BE6480"/>
    <w:rsid w:val="00BF109E"/>
    <w:rsid w:val="00BF2820"/>
    <w:rsid w:val="00BF5EBB"/>
    <w:rsid w:val="00BF6CD8"/>
    <w:rsid w:val="00C10336"/>
    <w:rsid w:val="00C10974"/>
    <w:rsid w:val="00C126FF"/>
    <w:rsid w:val="00C135FF"/>
    <w:rsid w:val="00C15786"/>
    <w:rsid w:val="00C1655F"/>
    <w:rsid w:val="00C17799"/>
    <w:rsid w:val="00C17E09"/>
    <w:rsid w:val="00C205FB"/>
    <w:rsid w:val="00C212E7"/>
    <w:rsid w:val="00C22224"/>
    <w:rsid w:val="00C245BF"/>
    <w:rsid w:val="00C30817"/>
    <w:rsid w:val="00C31824"/>
    <w:rsid w:val="00C33C07"/>
    <w:rsid w:val="00C344D5"/>
    <w:rsid w:val="00C36846"/>
    <w:rsid w:val="00C372C2"/>
    <w:rsid w:val="00C373CE"/>
    <w:rsid w:val="00C3744E"/>
    <w:rsid w:val="00C379C9"/>
    <w:rsid w:val="00C43F5D"/>
    <w:rsid w:val="00C50711"/>
    <w:rsid w:val="00C5195B"/>
    <w:rsid w:val="00C52E87"/>
    <w:rsid w:val="00C55BAE"/>
    <w:rsid w:val="00C574FD"/>
    <w:rsid w:val="00C6006B"/>
    <w:rsid w:val="00C60B44"/>
    <w:rsid w:val="00C627BB"/>
    <w:rsid w:val="00C62D51"/>
    <w:rsid w:val="00C644C3"/>
    <w:rsid w:val="00C71A97"/>
    <w:rsid w:val="00C7313E"/>
    <w:rsid w:val="00C756E3"/>
    <w:rsid w:val="00C771DB"/>
    <w:rsid w:val="00C80CFD"/>
    <w:rsid w:val="00C8331B"/>
    <w:rsid w:val="00C85AD3"/>
    <w:rsid w:val="00C86CD5"/>
    <w:rsid w:val="00C87519"/>
    <w:rsid w:val="00C91E4F"/>
    <w:rsid w:val="00C92C29"/>
    <w:rsid w:val="00C93E36"/>
    <w:rsid w:val="00C9404F"/>
    <w:rsid w:val="00C961F1"/>
    <w:rsid w:val="00C96CC3"/>
    <w:rsid w:val="00CA2C31"/>
    <w:rsid w:val="00CA4C1F"/>
    <w:rsid w:val="00CA4CE4"/>
    <w:rsid w:val="00CA576B"/>
    <w:rsid w:val="00CB12ED"/>
    <w:rsid w:val="00CB30F8"/>
    <w:rsid w:val="00CB4B04"/>
    <w:rsid w:val="00CB7A61"/>
    <w:rsid w:val="00CC03C9"/>
    <w:rsid w:val="00CC0A84"/>
    <w:rsid w:val="00CC1628"/>
    <w:rsid w:val="00CC20AF"/>
    <w:rsid w:val="00CC20BA"/>
    <w:rsid w:val="00CC3841"/>
    <w:rsid w:val="00CC5763"/>
    <w:rsid w:val="00CC73E5"/>
    <w:rsid w:val="00CD307C"/>
    <w:rsid w:val="00CD5E55"/>
    <w:rsid w:val="00CE5883"/>
    <w:rsid w:val="00CE6620"/>
    <w:rsid w:val="00CF0C3B"/>
    <w:rsid w:val="00CF0EE9"/>
    <w:rsid w:val="00CF2849"/>
    <w:rsid w:val="00CF5382"/>
    <w:rsid w:val="00CF7ECA"/>
    <w:rsid w:val="00D00DE2"/>
    <w:rsid w:val="00D027F1"/>
    <w:rsid w:val="00D03021"/>
    <w:rsid w:val="00D032AA"/>
    <w:rsid w:val="00D0479D"/>
    <w:rsid w:val="00D05A33"/>
    <w:rsid w:val="00D05C2F"/>
    <w:rsid w:val="00D0609D"/>
    <w:rsid w:val="00D06CFB"/>
    <w:rsid w:val="00D11FB8"/>
    <w:rsid w:val="00D1277A"/>
    <w:rsid w:val="00D13427"/>
    <w:rsid w:val="00D1416C"/>
    <w:rsid w:val="00D16318"/>
    <w:rsid w:val="00D20E57"/>
    <w:rsid w:val="00D222E9"/>
    <w:rsid w:val="00D223A9"/>
    <w:rsid w:val="00D22EB1"/>
    <w:rsid w:val="00D2340A"/>
    <w:rsid w:val="00D26CE7"/>
    <w:rsid w:val="00D31E93"/>
    <w:rsid w:val="00D3312F"/>
    <w:rsid w:val="00D33345"/>
    <w:rsid w:val="00D33704"/>
    <w:rsid w:val="00D3486E"/>
    <w:rsid w:val="00D361A1"/>
    <w:rsid w:val="00D37317"/>
    <w:rsid w:val="00D40602"/>
    <w:rsid w:val="00D445F4"/>
    <w:rsid w:val="00D44875"/>
    <w:rsid w:val="00D47CC2"/>
    <w:rsid w:val="00D53B88"/>
    <w:rsid w:val="00D559D0"/>
    <w:rsid w:val="00D562C5"/>
    <w:rsid w:val="00D57050"/>
    <w:rsid w:val="00D577AF"/>
    <w:rsid w:val="00D60C64"/>
    <w:rsid w:val="00D61628"/>
    <w:rsid w:val="00D626C0"/>
    <w:rsid w:val="00D62FED"/>
    <w:rsid w:val="00D644C7"/>
    <w:rsid w:val="00D66B05"/>
    <w:rsid w:val="00D7024A"/>
    <w:rsid w:val="00D70347"/>
    <w:rsid w:val="00D70381"/>
    <w:rsid w:val="00D71C8E"/>
    <w:rsid w:val="00D76011"/>
    <w:rsid w:val="00D77D0D"/>
    <w:rsid w:val="00D8229F"/>
    <w:rsid w:val="00D826F1"/>
    <w:rsid w:val="00D838E9"/>
    <w:rsid w:val="00D864BB"/>
    <w:rsid w:val="00D86A4B"/>
    <w:rsid w:val="00D9206C"/>
    <w:rsid w:val="00D95211"/>
    <w:rsid w:val="00D95B35"/>
    <w:rsid w:val="00D97BD2"/>
    <w:rsid w:val="00DA1DD8"/>
    <w:rsid w:val="00DA289C"/>
    <w:rsid w:val="00DA3C74"/>
    <w:rsid w:val="00DA3FB3"/>
    <w:rsid w:val="00DA48C9"/>
    <w:rsid w:val="00DA4E41"/>
    <w:rsid w:val="00DA5F4A"/>
    <w:rsid w:val="00DA7FC4"/>
    <w:rsid w:val="00DA7FFD"/>
    <w:rsid w:val="00DB0356"/>
    <w:rsid w:val="00DB10E5"/>
    <w:rsid w:val="00DB2152"/>
    <w:rsid w:val="00DB2664"/>
    <w:rsid w:val="00DB26DD"/>
    <w:rsid w:val="00DB34B7"/>
    <w:rsid w:val="00DB521D"/>
    <w:rsid w:val="00DB61EC"/>
    <w:rsid w:val="00DB7A92"/>
    <w:rsid w:val="00DC0965"/>
    <w:rsid w:val="00DC150E"/>
    <w:rsid w:val="00DC25C8"/>
    <w:rsid w:val="00DC5004"/>
    <w:rsid w:val="00DC541A"/>
    <w:rsid w:val="00DC5613"/>
    <w:rsid w:val="00DC6EAF"/>
    <w:rsid w:val="00DC74FE"/>
    <w:rsid w:val="00DD2B37"/>
    <w:rsid w:val="00DD5783"/>
    <w:rsid w:val="00DD5D2A"/>
    <w:rsid w:val="00DE2B2E"/>
    <w:rsid w:val="00DE4B18"/>
    <w:rsid w:val="00DE6B26"/>
    <w:rsid w:val="00DF1DE6"/>
    <w:rsid w:val="00DF2175"/>
    <w:rsid w:val="00DF68E7"/>
    <w:rsid w:val="00DF6AF9"/>
    <w:rsid w:val="00DF7125"/>
    <w:rsid w:val="00DF7473"/>
    <w:rsid w:val="00DF7B75"/>
    <w:rsid w:val="00E003CF"/>
    <w:rsid w:val="00E01CA1"/>
    <w:rsid w:val="00E0265D"/>
    <w:rsid w:val="00E0343B"/>
    <w:rsid w:val="00E049AA"/>
    <w:rsid w:val="00E070E5"/>
    <w:rsid w:val="00E076D3"/>
    <w:rsid w:val="00E1051B"/>
    <w:rsid w:val="00E10C74"/>
    <w:rsid w:val="00E12A9F"/>
    <w:rsid w:val="00E13737"/>
    <w:rsid w:val="00E140C6"/>
    <w:rsid w:val="00E14524"/>
    <w:rsid w:val="00E15DB5"/>
    <w:rsid w:val="00E16E68"/>
    <w:rsid w:val="00E21BC2"/>
    <w:rsid w:val="00E22CA1"/>
    <w:rsid w:val="00E23214"/>
    <w:rsid w:val="00E23BFF"/>
    <w:rsid w:val="00E25CA0"/>
    <w:rsid w:val="00E33BD7"/>
    <w:rsid w:val="00E36522"/>
    <w:rsid w:val="00E367A2"/>
    <w:rsid w:val="00E36BF1"/>
    <w:rsid w:val="00E375C0"/>
    <w:rsid w:val="00E37601"/>
    <w:rsid w:val="00E4082C"/>
    <w:rsid w:val="00E40A5A"/>
    <w:rsid w:val="00E40FFE"/>
    <w:rsid w:val="00E44BAF"/>
    <w:rsid w:val="00E45FD7"/>
    <w:rsid w:val="00E47159"/>
    <w:rsid w:val="00E47E1B"/>
    <w:rsid w:val="00E5418C"/>
    <w:rsid w:val="00E54977"/>
    <w:rsid w:val="00E61D31"/>
    <w:rsid w:val="00E61F3F"/>
    <w:rsid w:val="00E6278D"/>
    <w:rsid w:val="00E65C47"/>
    <w:rsid w:val="00E725A8"/>
    <w:rsid w:val="00E734A9"/>
    <w:rsid w:val="00E767A5"/>
    <w:rsid w:val="00E8301D"/>
    <w:rsid w:val="00E84590"/>
    <w:rsid w:val="00E86519"/>
    <w:rsid w:val="00E86930"/>
    <w:rsid w:val="00E934AA"/>
    <w:rsid w:val="00E94BAE"/>
    <w:rsid w:val="00E96015"/>
    <w:rsid w:val="00EA2569"/>
    <w:rsid w:val="00EA3BA9"/>
    <w:rsid w:val="00EA479D"/>
    <w:rsid w:val="00EA534B"/>
    <w:rsid w:val="00EA60C3"/>
    <w:rsid w:val="00EA69C4"/>
    <w:rsid w:val="00EB0829"/>
    <w:rsid w:val="00EB15C0"/>
    <w:rsid w:val="00EB38E7"/>
    <w:rsid w:val="00EB60F2"/>
    <w:rsid w:val="00EC0389"/>
    <w:rsid w:val="00EC0949"/>
    <w:rsid w:val="00EC14AF"/>
    <w:rsid w:val="00EC5944"/>
    <w:rsid w:val="00ED0458"/>
    <w:rsid w:val="00ED72F8"/>
    <w:rsid w:val="00ED7A26"/>
    <w:rsid w:val="00ED7AD6"/>
    <w:rsid w:val="00EE0583"/>
    <w:rsid w:val="00EE2A21"/>
    <w:rsid w:val="00EE3560"/>
    <w:rsid w:val="00EE6F31"/>
    <w:rsid w:val="00EE74E6"/>
    <w:rsid w:val="00EF2300"/>
    <w:rsid w:val="00EF2AD0"/>
    <w:rsid w:val="00EF5544"/>
    <w:rsid w:val="00EF55CD"/>
    <w:rsid w:val="00EF7344"/>
    <w:rsid w:val="00F0188F"/>
    <w:rsid w:val="00F1002E"/>
    <w:rsid w:val="00F1072D"/>
    <w:rsid w:val="00F10A6C"/>
    <w:rsid w:val="00F11E39"/>
    <w:rsid w:val="00F203F6"/>
    <w:rsid w:val="00F23153"/>
    <w:rsid w:val="00F2490C"/>
    <w:rsid w:val="00F26727"/>
    <w:rsid w:val="00F27341"/>
    <w:rsid w:val="00F32240"/>
    <w:rsid w:val="00F32795"/>
    <w:rsid w:val="00F32CD4"/>
    <w:rsid w:val="00F33349"/>
    <w:rsid w:val="00F33E22"/>
    <w:rsid w:val="00F34539"/>
    <w:rsid w:val="00F34BC3"/>
    <w:rsid w:val="00F41DB4"/>
    <w:rsid w:val="00F41EDA"/>
    <w:rsid w:val="00F4274F"/>
    <w:rsid w:val="00F434E4"/>
    <w:rsid w:val="00F44E19"/>
    <w:rsid w:val="00F454E5"/>
    <w:rsid w:val="00F4644B"/>
    <w:rsid w:val="00F470B9"/>
    <w:rsid w:val="00F50D4B"/>
    <w:rsid w:val="00F51A03"/>
    <w:rsid w:val="00F51CCC"/>
    <w:rsid w:val="00F522BD"/>
    <w:rsid w:val="00F523D1"/>
    <w:rsid w:val="00F526D5"/>
    <w:rsid w:val="00F53A74"/>
    <w:rsid w:val="00F562EA"/>
    <w:rsid w:val="00F60C06"/>
    <w:rsid w:val="00F6444F"/>
    <w:rsid w:val="00F67A76"/>
    <w:rsid w:val="00F70A58"/>
    <w:rsid w:val="00F71CC1"/>
    <w:rsid w:val="00F73D67"/>
    <w:rsid w:val="00F743A6"/>
    <w:rsid w:val="00F80F31"/>
    <w:rsid w:val="00F82869"/>
    <w:rsid w:val="00F87244"/>
    <w:rsid w:val="00F90D81"/>
    <w:rsid w:val="00F91722"/>
    <w:rsid w:val="00F91DE5"/>
    <w:rsid w:val="00F9378A"/>
    <w:rsid w:val="00F962F0"/>
    <w:rsid w:val="00FA14FD"/>
    <w:rsid w:val="00FA1DFC"/>
    <w:rsid w:val="00FA21C3"/>
    <w:rsid w:val="00FA425E"/>
    <w:rsid w:val="00FA45D9"/>
    <w:rsid w:val="00FA45E8"/>
    <w:rsid w:val="00FA71BD"/>
    <w:rsid w:val="00FB4DF5"/>
    <w:rsid w:val="00FB66F0"/>
    <w:rsid w:val="00FB7DB0"/>
    <w:rsid w:val="00FC1F33"/>
    <w:rsid w:val="00FC21C9"/>
    <w:rsid w:val="00FC56DB"/>
    <w:rsid w:val="00FC5EEC"/>
    <w:rsid w:val="00FD068E"/>
    <w:rsid w:val="00FD2573"/>
    <w:rsid w:val="00FD29EC"/>
    <w:rsid w:val="00FD5A5D"/>
    <w:rsid w:val="00FD6B0A"/>
    <w:rsid w:val="00FE217B"/>
    <w:rsid w:val="00FE30ED"/>
    <w:rsid w:val="00FE34F7"/>
    <w:rsid w:val="00FE41A5"/>
    <w:rsid w:val="00FE44E6"/>
    <w:rsid w:val="00FE5996"/>
    <w:rsid w:val="00FF10A5"/>
    <w:rsid w:val="00FF1850"/>
    <w:rsid w:val="00FF2A12"/>
    <w:rsid w:val="00FF3362"/>
    <w:rsid w:val="00FF4C97"/>
    <w:rsid w:val="00FF6491"/>
    <w:rsid w:val="00FF6A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55627DF9"/>
  <w15:docId w15:val="{D7876B0E-F771-4058-B9D1-40B623F3F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617FA"/>
    <w:rPr>
      <w:sz w:val="24"/>
      <w:szCs w:val="24"/>
    </w:rPr>
  </w:style>
  <w:style w:type="paragraph" w:styleId="Ttulo1">
    <w:name w:val="heading 1"/>
    <w:basedOn w:val="Normal"/>
    <w:next w:val="Normal"/>
    <w:qFormat/>
    <w:rsid w:val="00013E9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E0B09"/>
    <w:pPr>
      <w:keepNext/>
      <w:spacing w:before="240" w:after="60"/>
      <w:outlineLvl w:val="1"/>
    </w:pPr>
    <w:rPr>
      <w:rFonts w:ascii="Cambria" w:hAnsi="Cambria"/>
      <w:b/>
      <w:bCs/>
      <w:i/>
      <w:iCs/>
      <w:sz w:val="28"/>
      <w:szCs w:val="28"/>
    </w:rPr>
  </w:style>
  <w:style w:type="paragraph" w:styleId="Ttulo3">
    <w:name w:val="heading 3"/>
    <w:basedOn w:val="Normal"/>
    <w:next w:val="Normal"/>
    <w:qFormat/>
    <w:rsid w:val="00013E9D"/>
    <w:pPr>
      <w:keepNext/>
      <w:spacing w:line="360" w:lineRule="auto"/>
      <w:jc w:val="both"/>
      <w:outlineLvl w:val="2"/>
    </w:pPr>
    <w:rPr>
      <w:b/>
      <w:bCs/>
      <w:lang w:val="gl-ES"/>
    </w:rPr>
  </w:style>
  <w:style w:type="paragraph" w:styleId="Ttulo4">
    <w:name w:val="heading 4"/>
    <w:basedOn w:val="Normal"/>
    <w:next w:val="Normal"/>
    <w:qFormat/>
    <w:rsid w:val="007C1550"/>
    <w:pPr>
      <w:keepNext/>
      <w:spacing w:before="240" w:after="60"/>
      <w:outlineLvl w:val="3"/>
    </w:pPr>
    <w:rPr>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1617FA"/>
    <w:pPr>
      <w:ind w:left="-720" w:right="-856"/>
      <w:jc w:val="both"/>
    </w:pPr>
    <w:rPr>
      <w:rFonts w:ascii="Perpetua" w:hAnsi="Perpetua"/>
      <w:sz w:val="22"/>
      <w:szCs w:val="22"/>
      <w:lang w:val="pt-BR"/>
    </w:rPr>
  </w:style>
  <w:style w:type="paragraph" w:styleId="Textodeglobo">
    <w:name w:val="Balloon Text"/>
    <w:basedOn w:val="Normal"/>
    <w:semiHidden/>
    <w:rsid w:val="001617FA"/>
    <w:rPr>
      <w:rFonts w:ascii="Tahoma" w:hAnsi="Tahoma" w:cs="Tahoma"/>
      <w:sz w:val="16"/>
      <w:szCs w:val="16"/>
    </w:rPr>
  </w:style>
  <w:style w:type="paragraph" w:styleId="Encabezado">
    <w:name w:val="header"/>
    <w:basedOn w:val="Normal"/>
    <w:rsid w:val="00005DB8"/>
    <w:pPr>
      <w:tabs>
        <w:tab w:val="center" w:pos="4252"/>
        <w:tab w:val="right" w:pos="8504"/>
      </w:tabs>
    </w:pPr>
  </w:style>
  <w:style w:type="paragraph" w:styleId="Piedepgina">
    <w:name w:val="footer"/>
    <w:basedOn w:val="Normal"/>
    <w:link w:val="PiedepginaCar"/>
    <w:uiPriority w:val="99"/>
    <w:rsid w:val="00005DB8"/>
    <w:pPr>
      <w:tabs>
        <w:tab w:val="center" w:pos="4252"/>
        <w:tab w:val="right" w:pos="8504"/>
      </w:tabs>
    </w:pPr>
  </w:style>
  <w:style w:type="paragraph" w:styleId="Textoindependiente">
    <w:name w:val="Body Text"/>
    <w:basedOn w:val="Normal"/>
    <w:rsid w:val="00013E9D"/>
    <w:pPr>
      <w:spacing w:after="120"/>
    </w:pPr>
  </w:style>
  <w:style w:type="paragraph" w:styleId="Sangradetextonormal">
    <w:name w:val="Body Text Indent"/>
    <w:basedOn w:val="Normal"/>
    <w:rsid w:val="00013E9D"/>
    <w:pPr>
      <w:spacing w:after="120"/>
      <w:ind w:left="283"/>
    </w:pPr>
  </w:style>
  <w:style w:type="paragraph" w:styleId="Textoindependiente2">
    <w:name w:val="Body Text 2"/>
    <w:basedOn w:val="Normal"/>
    <w:rsid w:val="00013E9D"/>
    <w:pPr>
      <w:spacing w:line="360" w:lineRule="auto"/>
      <w:jc w:val="center"/>
    </w:pPr>
    <w:rPr>
      <w:b/>
      <w:sz w:val="28"/>
      <w:szCs w:val="28"/>
    </w:rPr>
  </w:style>
  <w:style w:type="paragraph" w:styleId="Textoindependiente3">
    <w:name w:val="Body Text 3"/>
    <w:basedOn w:val="Normal"/>
    <w:rsid w:val="00013E9D"/>
    <w:pPr>
      <w:spacing w:line="360" w:lineRule="auto"/>
      <w:jc w:val="both"/>
    </w:pPr>
  </w:style>
  <w:style w:type="paragraph" w:styleId="Sangra2detindependiente">
    <w:name w:val="Body Text Indent 2"/>
    <w:basedOn w:val="Normal"/>
    <w:rsid w:val="00013E9D"/>
    <w:pPr>
      <w:spacing w:line="360" w:lineRule="auto"/>
      <w:ind w:left="720"/>
      <w:jc w:val="both"/>
    </w:pPr>
    <w:rPr>
      <w:lang w:val="gl-ES"/>
    </w:rPr>
  </w:style>
  <w:style w:type="paragraph" w:styleId="Sangra3detindependiente">
    <w:name w:val="Body Text Indent 3"/>
    <w:basedOn w:val="Normal"/>
    <w:rsid w:val="00013E9D"/>
    <w:pPr>
      <w:spacing w:line="360" w:lineRule="auto"/>
      <w:ind w:firstLine="420"/>
      <w:jc w:val="both"/>
    </w:pPr>
    <w:rPr>
      <w:color w:val="000000"/>
      <w:lang w:val="gl-ES"/>
    </w:rPr>
  </w:style>
  <w:style w:type="character" w:styleId="Hipervnculo">
    <w:name w:val="Hyperlink"/>
    <w:basedOn w:val="Fuentedeprrafopredeter"/>
    <w:rsid w:val="00013E9D"/>
    <w:rPr>
      <w:color w:val="0000FF"/>
      <w:u w:val="single"/>
    </w:rPr>
  </w:style>
  <w:style w:type="paragraph" w:styleId="Ttulo">
    <w:name w:val="Title"/>
    <w:basedOn w:val="Normal"/>
    <w:qFormat/>
    <w:rsid w:val="00013E9D"/>
    <w:pPr>
      <w:jc w:val="center"/>
    </w:pPr>
    <w:rPr>
      <w:rFonts w:ascii="Adobe Caslon Pro" w:hAnsi="Adobe Caslon Pro"/>
      <w:sz w:val="36"/>
      <w:szCs w:val="36"/>
      <w:lang w:val="pt-BR"/>
    </w:rPr>
  </w:style>
  <w:style w:type="table" w:styleId="Tablaconcuadrcula">
    <w:name w:val="Table Grid"/>
    <w:basedOn w:val="Tablanormal"/>
    <w:rsid w:val="00013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404905"/>
    <w:rPr>
      <w:color w:val="800080"/>
      <w:u w:val="single"/>
    </w:rPr>
  </w:style>
  <w:style w:type="paragraph" w:styleId="Mapadeldocumento">
    <w:name w:val="Document Map"/>
    <w:basedOn w:val="Normal"/>
    <w:semiHidden/>
    <w:rsid w:val="009D6276"/>
    <w:pPr>
      <w:shd w:val="clear" w:color="auto" w:fill="000080"/>
    </w:pPr>
    <w:rPr>
      <w:rFonts w:ascii="Tahoma" w:hAnsi="Tahoma" w:cs="Tahoma"/>
      <w:sz w:val="20"/>
      <w:szCs w:val="20"/>
    </w:rPr>
  </w:style>
  <w:style w:type="character" w:styleId="Nmerodepgina">
    <w:name w:val="page number"/>
    <w:basedOn w:val="Fuentedeprrafopredeter"/>
    <w:rsid w:val="006C6BE2"/>
  </w:style>
  <w:style w:type="character" w:customStyle="1" w:styleId="Ttulo2Car">
    <w:name w:val="Título 2 Car"/>
    <w:basedOn w:val="Fuentedeprrafopredeter"/>
    <w:link w:val="Ttulo2"/>
    <w:semiHidden/>
    <w:rsid w:val="007E0B09"/>
    <w:rPr>
      <w:rFonts w:ascii="Cambria" w:eastAsia="Times New Roman" w:hAnsi="Cambria" w:cs="Times New Roman"/>
      <w:b/>
      <w:bCs/>
      <w:i/>
      <w:iCs/>
      <w:sz w:val="28"/>
      <w:szCs w:val="28"/>
    </w:rPr>
  </w:style>
  <w:style w:type="character" w:styleId="Refdecomentario">
    <w:name w:val="annotation reference"/>
    <w:basedOn w:val="Fuentedeprrafopredeter"/>
    <w:semiHidden/>
    <w:rsid w:val="00B12CAD"/>
    <w:rPr>
      <w:sz w:val="16"/>
      <w:szCs w:val="16"/>
    </w:rPr>
  </w:style>
  <w:style w:type="paragraph" w:styleId="Textocomentario">
    <w:name w:val="annotation text"/>
    <w:basedOn w:val="Normal"/>
    <w:semiHidden/>
    <w:rsid w:val="00B12CAD"/>
    <w:rPr>
      <w:sz w:val="20"/>
      <w:szCs w:val="20"/>
    </w:rPr>
  </w:style>
  <w:style w:type="paragraph" w:styleId="Asuntodelcomentario">
    <w:name w:val="annotation subject"/>
    <w:basedOn w:val="Textocomentario"/>
    <w:next w:val="Textocomentario"/>
    <w:semiHidden/>
    <w:rsid w:val="00B12CAD"/>
    <w:rPr>
      <w:b/>
      <w:bCs/>
    </w:rPr>
  </w:style>
  <w:style w:type="paragraph" w:styleId="Prrafodelista">
    <w:name w:val="List Paragraph"/>
    <w:basedOn w:val="Normal"/>
    <w:uiPriority w:val="34"/>
    <w:qFormat/>
    <w:rsid w:val="00F522BD"/>
    <w:pPr>
      <w:ind w:left="720"/>
      <w:contextualSpacing/>
    </w:pPr>
  </w:style>
  <w:style w:type="paragraph" w:styleId="Revisin">
    <w:name w:val="Revision"/>
    <w:hidden/>
    <w:uiPriority w:val="99"/>
    <w:semiHidden/>
    <w:rsid w:val="006116A4"/>
    <w:rPr>
      <w:sz w:val="24"/>
      <w:szCs w:val="24"/>
    </w:rPr>
  </w:style>
  <w:style w:type="character" w:customStyle="1" w:styleId="PiedepginaCar">
    <w:name w:val="Pie de página Car"/>
    <w:basedOn w:val="Fuentedeprrafopredeter"/>
    <w:link w:val="Piedepgina"/>
    <w:uiPriority w:val="99"/>
    <w:rsid w:val="00892A98"/>
    <w:rPr>
      <w:sz w:val="24"/>
      <w:szCs w:val="24"/>
    </w:rPr>
  </w:style>
  <w:style w:type="paragraph" w:styleId="Textonotapie">
    <w:name w:val="footnote text"/>
    <w:basedOn w:val="Normal"/>
    <w:link w:val="TextonotapieCar"/>
    <w:semiHidden/>
    <w:unhideWhenUsed/>
    <w:rsid w:val="002133C9"/>
    <w:rPr>
      <w:sz w:val="20"/>
      <w:szCs w:val="20"/>
    </w:rPr>
  </w:style>
  <w:style w:type="character" w:customStyle="1" w:styleId="TextonotapieCar">
    <w:name w:val="Texto nota pie Car"/>
    <w:basedOn w:val="Fuentedeprrafopredeter"/>
    <w:link w:val="Textonotapie"/>
    <w:semiHidden/>
    <w:rsid w:val="002133C9"/>
  </w:style>
  <w:style w:type="character" w:styleId="Refdenotaalpie">
    <w:name w:val="footnote reference"/>
    <w:basedOn w:val="Fuentedeprrafopredeter"/>
    <w:semiHidden/>
    <w:unhideWhenUsed/>
    <w:rsid w:val="002133C9"/>
    <w:rPr>
      <w:vertAlign w:val="superscript"/>
    </w:rPr>
  </w:style>
  <w:style w:type="character" w:styleId="nfasis">
    <w:name w:val="Emphasis"/>
    <w:basedOn w:val="Fuentedeprrafopredeter"/>
    <w:qFormat/>
    <w:rsid w:val="00377016"/>
    <w:rPr>
      <w:i/>
      <w:iCs/>
    </w:rPr>
  </w:style>
  <w:style w:type="paragraph" w:customStyle="1" w:styleId="xmsonormal">
    <w:name w:val="x_msonormal"/>
    <w:basedOn w:val="Normal"/>
    <w:rsid w:val="00377016"/>
    <w:pPr>
      <w:spacing w:before="100" w:beforeAutospacing="1" w:after="100" w:afterAutospacing="1"/>
    </w:pPr>
  </w:style>
  <w:style w:type="character" w:styleId="Mencinsinresolver">
    <w:name w:val="Unresolved Mention"/>
    <w:basedOn w:val="Fuentedeprrafopredeter"/>
    <w:uiPriority w:val="99"/>
    <w:semiHidden/>
    <w:unhideWhenUsed/>
    <w:rsid w:val="008D2521"/>
    <w:rPr>
      <w:color w:val="605E5C"/>
      <w:shd w:val="clear" w:color="auto" w:fill="E1DFDD"/>
    </w:rPr>
  </w:style>
  <w:style w:type="paragraph" w:styleId="NormalWeb">
    <w:name w:val="Normal (Web)"/>
    <w:basedOn w:val="Normal"/>
    <w:uiPriority w:val="99"/>
    <w:semiHidden/>
    <w:unhideWhenUsed/>
    <w:rsid w:val="00D7038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55139">
      <w:bodyDiv w:val="1"/>
      <w:marLeft w:val="0"/>
      <w:marRight w:val="0"/>
      <w:marTop w:val="0"/>
      <w:marBottom w:val="0"/>
      <w:divBdr>
        <w:top w:val="none" w:sz="0" w:space="0" w:color="auto"/>
        <w:left w:val="none" w:sz="0" w:space="0" w:color="auto"/>
        <w:bottom w:val="none" w:sz="0" w:space="0" w:color="auto"/>
        <w:right w:val="none" w:sz="0" w:space="0" w:color="auto"/>
      </w:divBdr>
    </w:div>
    <w:div w:id="825823185">
      <w:bodyDiv w:val="1"/>
      <w:marLeft w:val="0"/>
      <w:marRight w:val="0"/>
      <w:marTop w:val="0"/>
      <w:marBottom w:val="0"/>
      <w:divBdr>
        <w:top w:val="none" w:sz="0" w:space="0" w:color="auto"/>
        <w:left w:val="none" w:sz="0" w:space="0" w:color="auto"/>
        <w:bottom w:val="none" w:sz="0" w:space="0" w:color="auto"/>
        <w:right w:val="none" w:sz="0" w:space="0" w:color="auto"/>
      </w:divBdr>
    </w:div>
    <w:div w:id="861550023">
      <w:bodyDiv w:val="1"/>
      <w:marLeft w:val="0"/>
      <w:marRight w:val="0"/>
      <w:marTop w:val="0"/>
      <w:marBottom w:val="0"/>
      <w:divBdr>
        <w:top w:val="none" w:sz="0" w:space="0" w:color="auto"/>
        <w:left w:val="none" w:sz="0" w:space="0" w:color="auto"/>
        <w:bottom w:val="none" w:sz="0" w:space="0" w:color="auto"/>
        <w:right w:val="none" w:sz="0" w:space="0" w:color="auto"/>
      </w:divBdr>
    </w:div>
    <w:div w:id="1349985762">
      <w:bodyDiv w:val="1"/>
      <w:marLeft w:val="0"/>
      <w:marRight w:val="0"/>
      <w:marTop w:val="0"/>
      <w:marBottom w:val="0"/>
      <w:divBdr>
        <w:top w:val="none" w:sz="0" w:space="0" w:color="auto"/>
        <w:left w:val="none" w:sz="0" w:space="0" w:color="auto"/>
        <w:bottom w:val="none" w:sz="0" w:space="0" w:color="auto"/>
        <w:right w:val="none" w:sz="0" w:space="0" w:color="auto"/>
      </w:divBdr>
    </w:div>
    <w:div w:id="1612393783">
      <w:bodyDiv w:val="1"/>
      <w:marLeft w:val="0"/>
      <w:marRight w:val="0"/>
      <w:marTop w:val="0"/>
      <w:marBottom w:val="0"/>
      <w:divBdr>
        <w:top w:val="none" w:sz="0" w:space="0" w:color="auto"/>
        <w:left w:val="none" w:sz="0" w:space="0" w:color="auto"/>
        <w:bottom w:val="none" w:sz="0" w:space="0" w:color="auto"/>
        <w:right w:val="none" w:sz="0" w:space="0" w:color="auto"/>
      </w:divBdr>
    </w:div>
    <w:div w:id="1652129780">
      <w:bodyDiv w:val="1"/>
      <w:marLeft w:val="0"/>
      <w:marRight w:val="0"/>
      <w:marTop w:val="0"/>
      <w:marBottom w:val="0"/>
      <w:divBdr>
        <w:top w:val="none" w:sz="0" w:space="0" w:color="auto"/>
        <w:left w:val="none" w:sz="0" w:space="0" w:color="auto"/>
        <w:bottom w:val="none" w:sz="0" w:space="0" w:color="auto"/>
        <w:right w:val="none" w:sz="0" w:space="0" w:color="auto"/>
      </w:divBdr>
    </w:div>
    <w:div w:id="185442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pourense.g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depourens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abinete.presidencia@depourense.gal" TargetMode="External"/><Relationship Id="rId4" Type="http://schemas.openxmlformats.org/officeDocument/2006/relationships/settings" Target="settings.xml"/><Relationship Id="rId9" Type="http://schemas.openxmlformats.org/officeDocument/2006/relationships/hyperlink" Target="http://www.depourense.ga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ADBBE-6CE4-46E6-B32D-45D3A41E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27</Pages>
  <Words>5897</Words>
  <Characters>32428</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SUBVENCIÓNS A ASOCIACIÓNS E FUNDACIÓNS QUE REALICEN PROXECTOS PARA A PRESTACIÓN DE SERVIZOS SOCIAIS PARA O ANO 2009</vt:lpstr>
    </vt:vector>
  </TitlesOfParts>
  <Company>www.intercambiosvirtuales.org</Company>
  <LinksUpToDate>false</LinksUpToDate>
  <CharactersWithSpaces>38249</CharactersWithSpaces>
  <SharedDoc>false</SharedDoc>
  <HLinks>
    <vt:vector size="42" baseType="variant">
      <vt:variant>
        <vt:i4>4980820</vt:i4>
      </vt:variant>
      <vt:variant>
        <vt:i4>18</vt:i4>
      </vt:variant>
      <vt:variant>
        <vt:i4>0</vt:i4>
      </vt:variant>
      <vt:variant>
        <vt:i4>5</vt:i4>
      </vt:variant>
      <vt:variant>
        <vt:lpwstr>http://programasentidades.depourense.es/</vt:lpwstr>
      </vt:variant>
      <vt:variant>
        <vt:lpwstr/>
      </vt:variant>
      <vt:variant>
        <vt:i4>4980820</vt:i4>
      </vt:variant>
      <vt:variant>
        <vt:i4>15</vt:i4>
      </vt:variant>
      <vt:variant>
        <vt:i4>0</vt:i4>
      </vt:variant>
      <vt:variant>
        <vt:i4>5</vt:i4>
      </vt:variant>
      <vt:variant>
        <vt:lpwstr>http://programasentidades.depourense.es/</vt:lpwstr>
      </vt:variant>
      <vt:variant>
        <vt:lpwstr/>
      </vt:variant>
      <vt:variant>
        <vt:i4>4980820</vt:i4>
      </vt:variant>
      <vt:variant>
        <vt:i4>12</vt:i4>
      </vt:variant>
      <vt:variant>
        <vt:i4>0</vt:i4>
      </vt:variant>
      <vt:variant>
        <vt:i4>5</vt:i4>
      </vt:variant>
      <vt:variant>
        <vt:lpwstr>http://programasentidades.depourense.es/</vt:lpwstr>
      </vt:variant>
      <vt:variant>
        <vt:lpwstr/>
      </vt:variant>
      <vt:variant>
        <vt:i4>4194385</vt:i4>
      </vt:variant>
      <vt:variant>
        <vt:i4>9</vt:i4>
      </vt:variant>
      <vt:variant>
        <vt:i4>0</vt:i4>
      </vt:variant>
      <vt:variant>
        <vt:i4>5</vt:i4>
      </vt:variant>
      <vt:variant>
        <vt:lpwstr>http://ventanilla.depourense.es/</vt:lpwstr>
      </vt:variant>
      <vt:variant>
        <vt:lpwstr/>
      </vt:variant>
      <vt:variant>
        <vt:i4>4980820</vt:i4>
      </vt:variant>
      <vt:variant>
        <vt:i4>6</vt:i4>
      </vt:variant>
      <vt:variant>
        <vt:i4>0</vt:i4>
      </vt:variant>
      <vt:variant>
        <vt:i4>5</vt:i4>
      </vt:variant>
      <vt:variant>
        <vt:lpwstr>http://programasentidades.depourense.es/</vt:lpwstr>
      </vt:variant>
      <vt:variant>
        <vt:lpwstr/>
      </vt:variant>
      <vt:variant>
        <vt:i4>4194385</vt:i4>
      </vt:variant>
      <vt:variant>
        <vt:i4>3</vt:i4>
      </vt:variant>
      <vt:variant>
        <vt:i4>0</vt:i4>
      </vt:variant>
      <vt:variant>
        <vt:i4>5</vt:i4>
      </vt:variant>
      <vt:variant>
        <vt:lpwstr>http://ventanilla.depourense.es/</vt:lpwstr>
      </vt:variant>
      <vt:variant>
        <vt:lpwstr/>
      </vt:variant>
      <vt:variant>
        <vt:i4>4980820</vt:i4>
      </vt:variant>
      <vt:variant>
        <vt:i4>0</vt:i4>
      </vt:variant>
      <vt:variant>
        <vt:i4>0</vt:i4>
      </vt:variant>
      <vt:variant>
        <vt:i4>5</vt:i4>
      </vt:variant>
      <vt:variant>
        <vt:lpwstr>http://programasentidades.depourense.es/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SUBVENCIÓNS A ASOCIACIÓNS E FUNDACIÓNS QUE REALICEN PROXECTOS PARA A PRESTACIÓN DE SERVIZOS SOCIAIS PARA O ANO 2009</dc:title>
  <dc:creator>owner</dc:creator>
  <cp:lastModifiedBy>PEDRO MANUEL PEREZ  SANTOS </cp:lastModifiedBy>
  <cp:revision>61</cp:revision>
  <cp:lastPrinted>2021-05-07T10:43:00Z</cp:lastPrinted>
  <dcterms:created xsi:type="dcterms:W3CDTF">2024-01-16T09:07:00Z</dcterms:created>
  <dcterms:modified xsi:type="dcterms:W3CDTF">2025-03-11T12:06:00Z</dcterms:modified>
</cp:coreProperties>
</file>