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789"/>
      </w:tblGrid>
      <w:tr w:rsidR="00E42F46" w:rsidRPr="009745B4" w:rsidTr="00277F43">
        <w:tc>
          <w:tcPr>
            <w:tcW w:w="8789" w:type="dxa"/>
          </w:tcPr>
          <w:p w:rsidR="00E42F46" w:rsidRPr="006351C9" w:rsidRDefault="00E42F46" w:rsidP="00277F43">
            <w:pPr>
              <w:jc w:val="both"/>
              <w:rPr>
                <w:rFonts w:ascii="Arial" w:hAnsi="Arial" w:cs="Arial"/>
                <w:sz w:val="20"/>
                <w:szCs w:val="20"/>
              </w:rPr>
            </w:pPr>
            <w:r>
              <w:rPr>
                <w:rFonts w:ascii="Arial" w:hAnsi="Arial" w:cs="Arial"/>
                <w:sz w:val="20"/>
                <w:szCs w:val="20"/>
              </w:rPr>
              <w:t>Expediente: 1403/2025</w:t>
            </w:r>
          </w:p>
          <w:p w:rsidR="00E42F46" w:rsidRPr="006351C9" w:rsidRDefault="00E42F46" w:rsidP="00277F43">
            <w:pPr>
              <w:jc w:val="both"/>
              <w:rPr>
                <w:rFonts w:ascii="Arial" w:hAnsi="Arial" w:cs="Arial"/>
                <w:sz w:val="20"/>
                <w:szCs w:val="20"/>
              </w:rPr>
            </w:pPr>
            <w:r w:rsidRPr="006351C9">
              <w:rPr>
                <w:rFonts w:ascii="Arial" w:hAnsi="Arial" w:cs="Arial"/>
                <w:sz w:val="20"/>
                <w:szCs w:val="20"/>
              </w:rPr>
              <w:t xml:space="preserve">Asunto: Concesión de subvención a la Hermandad de San </w:t>
            </w:r>
            <w:r>
              <w:rPr>
                <w:rFonts w:ascii="Arial" w:hAnsi="Arial" w:cs="Arial"/>
                <w:sz w:val="20"/>
                <w:szCs w:val="20"/>
              </w:rPr>
              <w:t xml:space="preserve">Sebastián </w:t>
            </w:r>
            <w:r w:rsidRPr="006351C9">
              <w:rPr>
                <w:rFonts w:ascii="Arial" w:hAnsi="Arial" w:cs="Arial"/>
                <w:sz w:val="20"/>
                <w:szCs w:val="20"/>
              </w:rPr>
              <w:t>como ayuda para sufragar parte de los gastos de la celebración de la</w:t>
            </w:r>
            <w:r>
              <w:rPr>
                <w:rFonts w:ascii="Arial" w:hAnsi="Arial" w:cs="Arial"/>
                <w:sz w:val="20"/>
                <w:szCs w:val="20"/>
              </w:rPr>
              <w:t xml:space="preserve"> Festividad de San Sebastián de 2025</w:t>
            </w:r>
            <w:r w:rsidRPr="006351C9">
              <w:rPr>
                <w:rFonts w:ascii="Arial" w:hAnsi="Arial" w:cs="Arial"/>
                <w:sz w:val="20"/>
                <w:szCs w:val="20"/>
              </w:rPr>
              <w:t xml:space="preserve">.  </w:t>
            </w:r>
          </w:p>
          <w:p w:rsidR="00E42F46" w:rsidRPr="006E0BB1" w:rsidRDefault="00E42F46" w:rsidP="00277F43">
            <w:pPr>
              <w:jc w:val="both"/>
              <w:rPr>
                <w:rFonts w:ascii="Arial" w:hAnsi="Arial" w:cs="Arial"/>
                <w:sz w:val="20"/>
                <w:szCs w:val="20"/>
              </w:rPr>
            </w:pPr>
            <w:r w:rsidRPr="006351C9">
              <w:rPr>
                <w:rFonts w:ascii="Arial" w:hAnsi="Arial" w:cs="Arial"/>
                <w:sz w:val="20"/>
                <w:szCs w:val="20"/>
              </w:rPr>
              <w:t>Fecha de inicio:</w:t>
            </w:r>
            <w:r>
              <w:rPr>
                <w:rFonts w:ascii="Arial" w:hAnsi="Arial" w:cs="Arial"/>
                <w:sz w:val="20"/>
                <w:szCs w:val="20"/>
              </w:rPr>
              <w:t xml:space="preserve"> 6 de febrero de 2025</w:t>
            </w:r>
          </w:p>
        </w:tc>
      </w:tr>
    </w:tbl>
    <w:p w:rsidR="00E42F46" w:rsidRDefault="00E42F46" w:rsidP="00E42F46">
      <w:pPr>
        <w:jc w:val="both"/>
        <w:rPr>
          <w:rFonts w:ascii="Arial" w:hAnsi="Arial" w:cs="Arial"/>
        </w:rPr>
      </w:pPr>
    </w:p>
    <w:p w:rsidR="00220CB7" w:rsidRPr="000837C0" w:rsidRDefault="000837C0" w:rsidP="000837C0">
      <w:pPr>
        <w:pStyle w:val="Default"/>
        <w:jc w:val="center"/>
        <w:rPr>
          <w:color w:val="auto"/>
        </w:rPr>
      </w:pPr>
      <w:r w:rsidRPr="000837C0">
        <w:rPr>
          <w:color w:val="auto"/>
        </w:rPr>
        <w:t>PROPUESTA DE CONVENIO</w:t>
      </w:r>
    </w:p>
    <w:p w:rsidR="000837C0" w:rsidRPr="000837C0" w:rsidRDefault="000837C0" w:rsidP="00220CB7">
      <w:pPr>
        <w:pStyle w:val="Default"/>
        <w:rPr>
          <w:color w:val="auto"/>
        </w:rPr>
      </w:pPr>
    </w:p>
    <w:p w:rsidR="00220CB7" w:rsidRPr="000837C0" w:rsidRDefault="00220CB7" w:rsidP="00220CB7">
      <w:pPr>
        <w:jc w:val="both"/>
        <w:rPr>
          <w:rFonts w:ascii="Arial" w:hAnsi="Arial" w:cs="Arial"/>
          <w:color w:val="000000"/>
        </w:rPr>
      </w:pPr>
      <w:r w:rsidRPr="000837C0">
        <w:rPr>
          <w:rFonts w:ascii="Arial" w:hAnsi="Arial" w:cs="Arial"/>
          <w:color w:val="000000"/>
        </w:rPr>
        <w:t xml:space="preserve">Entre el Ayuntamiento de San Lorenzo de El Escorial y la Hermandad de San Sebastián para colaborar en la financiación de parte de los gastos de la celebración de la Festividad de San Sebastián de 2025.  </w:t>
      </w:r>
    </w:p>
    <w:p w:rsidR="00220CB7" w:rsidRPr="000837C0" w:rsidRDefault="00220CB7" w:rsidP="00220CB7">
      <w:pPr>
        <w:jc w:val="center"/>
        <w:rPr>
          <w:rFonts w:ascii="Arial" w:hAnsi="Arial" w:cs="Arial"/>
          <w:color w:val="000000"/>
        </w:rPr>
      </w:pPr>
    </w:p>
    <w:p w:rsidR="00220CB7" w:rsidRPr="000837C0" w:rsidRDefault="00220CB7" w:rsidP="00220CB7">
      <w:pPr>
        <w:jc w:val="center"/>
        <w:rPr>
          <w:rFonts w:ascii="Arial" w:hAnsi="Arial" w:cs="Arial"/>
          <w:color w:val="000000"/>
        </w:rPr>
      </w:pPr>
      <w:r w:rsidRPr="000837C0">
        <w:rPr>
          <w:rFonts w:ascii="Arial" w:hAnsi="Arial" w:cs="Arial"/>
          <w:color w:val="000000"/>
        </w:rPr>
        <w:t>REUNIDOS</w:t>
      </w:r>
    </w:p>
    <w:p w:rsidR="00220CB7" w:rsidRPr="000837C0" w:rsidRDefault="00220CB7" w:rsidP="00220CB7">
      <w:pPr>
        <w:jc w:val="center"/>
        <w:rPr>
          <w:rFonts w:ascii="Arial" w:hAnsi="Arial" w:cs="Arial"/>
          <w:color w:val="000000"/>
        </w:rPr>
      </w:pPr>
    </w:p>
    <w:p w:rsidR="00220CB7" w:rsidRPr="000837C0" w:rsidRDefault="00220CB7" w:rsidP="00220CB7">
      <w:pPr>
        <w:pStyle w:val="Default"/>
        <w:jc w:val="both"/>
      </w:pPr>
      <w:r w:rsidRPr="000837C0">
        <w:t xml:space="preserve">De una parte, Dª. Carlota López Esteban, como Alcaldesa del M. I. Ayuntamiento de San Lorenzo de El Escorial, con domicilio social en Plaza de la Constitución nº 1, de San Lorenzo de El Escorial y C.I.F. nº P-2813100-A,  </w:t>
      </w:r>
    </w:p>
    <w:p w:rsidR="00220CB7" w:rsidRPr="000837C0" w:rsidRDefault="00220CB7" w:rsidP="00220CB7">
      <w:pPr>
        <w:pStyle w:val="Default"/>
        <w:jc w:val="both"/>
      </w:pPr>
    </w:p>
    <w:p w:rsidR="00220CB7" w:rsidRPr="000837C0" w:rsidRDefault="00220CB7" w:rsidP="00220CB7">
      <w:pPr>
        <w:pStyle w:val="Default"/>
        <w:jc w:val="both"/>
      </w:pPr>
      <w:r w:rsidRPr="000837C0">
        <w:t>Y</w:t>
      </w:r>
    </w:p>
    <w:p w:rsidR="00220CB7" w:rsidRPr="000837C0" w:rsidRDefault="00220CB7" w:rsidP="00220CB7">
      <w:pPr>
        <w:pStyle w:val="Default"/>
        <w:jc w:val="both"/>
      </w:pPr>
    </w:p>
    <w:p w:rsidR="00220CB7" w:rsidRPr="000837C0" w:rsidRDefault="00220CB7" w:rsidP="00220CB7">
      <w:pPr>
        <w:jc w:val="both"/>
        <w:rPr>
          <w:rFonts w:ascii="Arial" w:hAnsi="Arial" w:cs="Arial"/>
          <w:color w:val="000000"/>
        </w:rPr>
      </w:pPr>
      <w:proofErr w:type="gramStart"/>
      <w:r w:rsidRPr="000837C0">
        <w:rPr>
          <w:rFonts w:ascii="Arial" w:hAnsi="Arial" w:cs="Arial"/>
          <w:color w:val="000000"/>
        </w:rPr>
        <w:t>de</w:t>
      </w:r>
      <w:proofErr w:type="gramEnd"/>
      <w:r w:rsidRPr="000837C0">
        <w:rPr>
          <w:rFonts w:ascii="Arial" w:hAnsi="Arial" w:cs="Arial"/>
          <w:color w:val="000000"/>
        </w:rPr>
        <w:t xml:space="preserve"> la otra Dª.  Macarena Martín Quesada, como Hermana Mayor de  la Hermandad de San Sebastián de San Lorenzo de El Escorial, con N.I.F. nº Q-7800590-G  y  domicilio social en el Santuario de la Virgen de Gracia, c/ Floridablanca, 7 de San Lorenzo de El Escorial. </w:t>
      </w:r>
    </w:p>
    <w:p w:rsidR="00220CB7" w:rsidRPr="000837C0" w:rsidRDefault="00220CB7" w:rsidP="00220CB7">
      <w:pPr>
        <w:jc w:val="both"/>
        <w:rPr>
          <w:rFonts w:ascii="Arial" w:hAnsi="Arial" w:cs="Arial"/>
          <w:color w:val="000000"/>
        </w:rPr>
      </w:pPr>
    </w:p>
    <w:p w:rsidR="00220CB7" w:rsidRPr="000837C0" w:rsidRDefault="00220CB7" w:rsidP="00220CB7">
      <w:pPr>
        <w:jc w:val="center"/>
        <w:rPr>
          <w:rFonts w:ascii="Arial" w:hAnsi="Arial" w:cs="Arial"/>
          <w:color w:val="000000"/>
        </w:rPr>
      </w:pPr>
      <w:r w:rsidRPr="000837C0">
        <w:rPr>
          <w:rFonts w:ascii="Arial" w:hAnsi="Arial" w:cs="Arial"/>
          <w:color w:val="000000"/>
        </w:rPr>
        <w:t>EXPONEN</w:t>
      </w:r>
    </w:p>
    <w:p w:rsidR="00220CB7" w:rsidRPr="000837C0" w:rsidRDefault="00220CB7" w:rsidP="00220CB7">
      <w:pPr>
        <w:jc w:val="center"/>
        <w:rPr>
          <w:rFonts w:ascii="Arial" w:hAnsi="Arial" w:cs="Arial"/>
          <w:color w:val="000000"/>
        </w:rPr>
      </w:pPr>
    </w:p>
    <w:p w:rsidR="00220CB7" w:rsidRPr="000837C0" w:rsidRDefault="00220CB7" w:rsidP="00220CB7">
      <w:pPr>
        <w:pStyle w:val="Default"/>
        <w:jc w:val="both"/>
      </w:pPr>
      <w:r w:rsidRPr="000837C0">
        <w:t xml:space="preserve">Primero. La Hermandad de San Sebastián ha organizado los actos en Honor de San Sebastián de 2025. </w:t>
      </w:r>
    </w:p>
    <w:p w:rsidR="00220CB7" w:rsidRPr="000837C0" w:rsidRDefault="00220CB7" w:rsidP="00220CB7">
      <w:pPr>
        <w:pStyle w:val="Default"/>
        <w:jc w:val="both"/>
      </w:pPr>
    </w:p>
    <w:p w:rsidR="00220CB7" w:rsidRPr="000837C0" w:rsidRDefault="00220CB7" w:rsidP="00220CB7">
      <w:pPr>
        <w:pStyle w:val="Default"/>
        <w:jc w:val="both"/>
      </w:pPr>
      <w:r w:rsidRPr="000837C0">
        <w:t xml:space="preserve">Segundo. El Ayuntamiento de San Lorenzo de El Escorial tiene intención de seguir apoyando las fiestas tradicionales de nuestro pueblo y sus costumbres, entre las que se encuentra la Festividad de San Sebastián. </w:t>
      </w:r>
    </w:p>
    <w:p w:rsidR="00220CB7" w:rsidRPr="000837C0" w:rsidRDefault="00220CB7" w:rsidP="00220CB7">
      <w:pPr>
        <w:pStyle w:val="Default"/>
        <w:jc w:val="both"/>
      </w:pPr>
    </w:p>
    <w:p w:rsidR="00220CB7" w:rsidRPr="000837C0" w:rsidRDefault="00220CB7" w:rsidP="00220CB7">
      <w:pPr>
        <w:pStyle w:val="Default"/>
        <w:jc w:val="both"/>
      </w:pPr>
      <w:r w:rsidRPr="000837C0">
        <w:t xml:space="preserve">Tercero. El Ayuntamiento es competente para la firma de convenios con asociaciones, hermandades y otros colectivos legalmente constituidos, para colaborar en la organización de actividades de interés para el municipio.  </w:t>
      </w:r>
    </w:p>
    <w:p w:rsidR="00220CB7" w:rsidRPr="000837C0" w:rsidRDefault="00220CB7" w:rsidP="00220CB7">
      <w:pPr>
        <w:jc w:val="center"/>
        <w:rPr>
          <w:rFonts w:ascii="Arial" w:hAnsi="Arial" w:cs="Arial"/>
          <w:color w:val="000000"/>
        </w:rPr>
      </w:pPr>
    </w:p>
    <w:p w:rsidR="00220CB7" w:rsidRPr="000837C0" w:rsidRDefault="00220CB7" w:rsidP="00220CB7">
      <w:pPr>
        <w:jc w:val="both"/>
        <w:rPr>
          <w:rFonts w:ascii="Arial" w:hAnsi="Arial" w:cs="Arial"/>
          <w:color w:val="000000"/>
        </w:rPr>
      </w:pPr>
      <w:r w:rsidRPr="000837C0">
        <w:rPr>
          <w:rFonts w:ascii="Arial" w:hAnsi="Arial" w:cs="Arial"/>
          <w:color w:val="000000"/>
        </w:rPr>
        <w:t xml:space="preserve">Cuarto. El Ayuntamiento para el cumplimiento de estos fines tiene, entre sus atribuciones, el conceder subvenciones y tiene intención de aportar una ayuda económica de MIL CIEN EUROS (1.100 €) para colaborar en la financiación de parte de los gastos de la celebración de la Festividad de San Sebastián en el pasado mes de enero de 2025 y de otros que pudieran derivarse del mantenimiento o mejoras de los elementos necesarios para el buen desarrollo y mayor esplendor de los actos en próximos años. </w:t>
      </w:r>
    </w:p>
    <w:p w:rsidR="00220CB7" w:rsidRPr="000837C0" w:rsidRDefault="00220CB7" w:rsidP="00220CB7">
      <w:pPr>
        <w:jc w:val="both"/>
        <w:rPr>
          <w:rFonts w:ascii="Arial" w:hAnsi="Arial" w:cs="Arial"/>
          <w:color w:val="000000"/>
        </w:rPr>
      </w:pPr>
    </w:p>
    <w:p w:rsidR="00220CB7" w:rsidRPr="000837C0" w:rsidRDefault="00220CB7" w:rsidP="00220CB7">
      <w:pPr>
        <w:jc w:val="both"/>
        <w:rPr>
          <w:rFonts w:ascii="Arial" w:hAnsi="Arial" w:cs="Arial"/>
          <w:color w:val="000000"/>
        </w:rPr>
      </w:pPr>
      <w:r w:rsidRPr="000837C0">
        <w:rPr>
          <w:rFonts w:ascii="Arial" w:hAnsi="Arial" w:cs="Arial"/>
          <w:color w:val="000000"/>
        </w:rPr>
        <w:lastRenderedPageBreak/>
        <w:t>Con base en los expositivos anteriores y de conformidad con la Ley 38/2003, de 17 de noviembre, General de Subvenciones, y su Reglamento de desarrollo aprobado por Real Decreto 887/2006, de 21 de julio, se suscribe el presente Convenio que regulará los requisitos y condiciones en las que se otorga la subvención y que se concretan en las siguientes</w:t>
      </w:r>
    </w:p>
    <w:p w:rsidR="00220CB7" w:rsidRPr="000837C0" w:rsidRDefault="00220CB7" w:rsidP="00220CB7">
      <w:pPr>
        <w:jc w:val="both"/>
        <w:rPr>
          <w:rFonts w:ascii="Arial" w:hAnsi="Arial" w:cs="Arial"/>
          <w:color w:val="000000"/>
        </w:rPr>
      </w:pPr>
    </w:p>
    <w:p w:rsidR="00220CB7" w:rsidRPr="000837C0" w:rsidRDefault="00220CB7" w:rsidP="00220CB7">
      <w:pPr>
        <w:jc w:val="center"/>
        <w:rPr>
          <w:rFonts w:ascii="Arial" w:hAnsi="Arial" w:cs="Arial"/>
          <w:color w:val="000000"/>
        </w:rPr>
      </w:pPr>
      <w:r w:rsidRPr="000837C0">
        <w:rPr>
          <w:rFonts w:ascii="Arial" w:hAnsi="Arial" w:cs="Arial"/>
          <w:color w:val="000000"/>
        </w:rPr>
        <w:t>CLAÚSULAS</w:t>
      </w:r>
    </w:p>
    <w:p w:rsidR="00220CB7" w:rsidRPr="000837C0" w:rsidRDefault="00220CB7" w:rsidP="00220CB7">
      <w:pPr>
        <w:jc w:val="both"/>
        <w:rPr>
          <w:rFonts w:ascii="Arial" w:hAnsi="Arial" w:cs="Arial"/>
          <w:color w:val="000000"/>
        </w:rPr>
      </w:pPr>
    </w:p>
    <w:p w:rsidR="00220CB7" w:rsidRPr="000837C0" w:rsidRDefault="00220CB7" w:rsidP="00220CB7">
      <w:pPr>
        <w:jc w:val="both"/>
        <w:rPr>
          <w:rFonts w:ascii="Arial" w:hAnsi="Arial" w:cs="Arial"/>
          <w:color w:val="000000"/>
        </w:rPr>
      </w:pPr>
      <w:r w:rsidRPr="000837C0">
        <w:rPr>
          <w:rFonts w:ascii="Arial" w:hAnsi="Arial" w:cs="Arial"/>
          <w:color w:val="000000"/>
        </w:rPr>
        <w:t xml:space="preserve">Primera. El objeto del presente convenio es colaborar con la Hermandad de San </w:t>
      </w:r>
      <w:r w:rsidR="000837C0">
        <w:rPr>
          <w:rFonts w:ascii="Arial" w:hAnsi="Arial" w:cs="Arial"/>
          <w:color w:val="000000"/>
        </w:rPr>
        <w:t xml:space="preserve">Sebastián </w:t>
      </w:r>
      <w:r w:rsidRPr="000837C0">
        <w:rPr>
          <w:rFonts w:ascii="Arial" w:hAnsi="Arial" w:cs="Arial"/>
          <w:color w:val="000000"/>
        </w:rPr>
        <w:t>en la financiación de la celebración de la Festividad de San Sebastián de 2025 y otros que pudieran derivarse del mantenimiento o mejoras de los elementos necesarios para el buen desarrollo y mayor esplendor de los actos en próximos años.</w:t>
      </w:r>
    </w:p>
    <w:p w:rsidR="00220CB7" w:rsidRPr="000837C0" w:rsidRDefault="00220CB7" w:rsidP="00220CB7">
      <w:pPr>
        <w:jc w:val="both"/>
        <w:rPr>
          <w:rFonts w:ascii="Arial" w:hAnsi="Arial" w:cs="Arial"/>
          <w:color w:val="000000"/>
        </w:rPr>
      </w:pPr>
    </w:p>
    <w:p w:rsidR="00220CB7" w:rsidRPr="000837C0" w:rsidRDefault="00220CB7" w:rsidP="00220CB7">
      <w:pPr>
        <w:jc w:val="both"/>
        <w:rPr>
          <w:rFonts w:ascii="Arial" w:hAnsi="Arial" w:cs="Arial"/>
          <w:color w:val="000000"/>
        </w:rPr>
      </w:pPr>
      <w:r w:rsidRPr="000837C0">
        <w:rPr>
          <w:rFonts w:ascii="Arial" w:hAnsi="Arial" w:cs="Arial"/>
          <w:color w:val="000000"/>
        </w:rPr>
        <w:t xml:space="preserve">Segunda. Compromisos de la Hermandad de San Sebastián. </w:t>
      </w:r>
    </w:p>
    <w:p w:rsidR="00220CB7" w:rsidRPr="000837C0" w:rsidRDefault="00220CB7" w:rsidP="00220CB7">
      <w:pPr>
        <w:jc w:val="both"/>
        <w:rPr>
          <w:rFonts w:ascii="Arial" w:hAnsi="Arial" w:cs="Arial"/>
          <w:color w:val="000000"/>
        </w:rPr>
      </w:pPr>
    </w:p>
    <w:p w:rsidR="00220CB7" w:rsidRPr="000837C0" w:rsidRDefault="00220CB7" w:rsidP="00220CB7">
      <w:pPr>
        <w:jc w:val="both"/>
        <w:rPr>
          <w:rFonts w:ascii="Arial" w:hAnsi="Arial" w:cs="Arial"/>
          <w:color w:val="000000"/>
        </w:rPr>
      </w:pPr>
      <w:r w:rsidRPr="000837C0">
        <w:rPr>
          <w:rFonts w:ascii="Arial" w:hAnsi="Arial" w:cs="Arial"/>
          <w:color w:val="000000"/>
        </w:rPr>
        <w:t>La Hermandad de San Sebastián ha organizado en enero de 2025 los actos de la festividad de San Sebastián.</w:t>
      </w:r>
    </w:p>
    <w:p w:rsidR="00220CB7" w:rsidRPr="000837C0" w:rsidRDefault="00220CB7" w:rsidP="00220CB7">
      <w:pPr>
        <w:jc w:val="both"/>
        <w:rPr>
          <w:rFonts w:ascii="Arial" w:hAnsi="Arial" w:cs="Arial"/>
          <w:color w:val="000000"/>
        </w:rPr>
      </w:pPr>
    </w:p>
    <w:p w:rsidR="00220CB7" w:rsidRPr="000837C0" w:rsidRDefault="00220CB7" w:rsidP="00220CB7">
      <w:pPr>
        <w:jc w:val="both"/>
        <w:rPr>
          <w:rFonts w:ascii="Arial" w:hAnsi="Arial" w:cs="Arial"/>
          <w:color w:val="000000"/>
        </w:rPr>
      </w:pPr>
      <w:r w:rsidRPr="000837C0">
        <w:rPr>
          <w:rFonts w:ascii="Arial" w:hAnsi="Arial" w:cs="Arial"/>
          <w:color w:val="000000"/>
        </w:rPr>
        <w:t>La Hermandad de San Sebastián se compromete a destinar la ayuda económica otorgada por el Ayuntamiento para este fin y para otros gastos que pudieran derivarse del mantenimiento o mejoras de los elementos necesarios para el buen desarrollo y mayor esplendor de los actos en próximos años</w:t>
      </w:r>
    </w:p>
    <w:p w:rsidR="00220CB7" w:rsidRPr="000837C0" w:rsidRDefault="00220CB7" w:rsidP="00220CB7">
      <w:pPr>
        <w:jc w:val="both"/>
        <w:rPr>
          <w:rFonts w:ascii="Arial" w:hAnsi="Arial" w:cs="Arial"/>
          <w:color w:val="000000"/>
        </w:rPr>
      </w:pPr>
    </w:p>
    <w:p w:rsidR="00220CB7" w:rsidRPr="000837C0" w:rsidRDefault="00220CB7" w:rsidP="00220CB7">
      <w:pPr>
        <w:jc w:val="both"/>
        <w:rPr>
          <w:rFonts w:ascii="Arial" w:hAnsi="Arial" w:cs="Arial"/>
          <w:color w:val="000000"/>
        </w:rPr>
      </w:pPr>
      <w:r w:rsidRPr="000837C0">
        <w:rPr>
          <w:rFonts w:ascii="Arial" w:hAnsi="Arial" w:cs="Arial"/>
          <w:color w:val="000000"/>
        </w:rPr>
        <w:t xml:space="preserve">Tercera. Compromisos del Ayuntamiento. </w:t>
      </w:r>
    </w:p>
    <w:p w:rsidR="00220CB7" w:rsidRPr="000837C0" w:rsidRDefault="00220CB7" w:rsidP="00220CB7">
      <w:pPr>
        <w:jc w:val="both"/>
        <w:rPr>
          <w:rFonts w:ascii="Arial" w:hAnsi="Arial" w:cs="Arial"/>
          <w:color w:val="000000"/>
        </w:rPr>
      </w:pPr>
    </w:p>
    <w:p w:rsidR="00220CB7" w:rsidRPr="000837C0" w:rsidRDefault="00220CB7" w:rsidP="00220CB7">
      <w:pPr>
        <w:pStyle w:val="Default"/>
        <w:jc w:val="both"/>
      </w:pPr>
      <w:r w:rsidRPr="000837C0">
        <w:t xml:space="preserve">El Ayuntamiento de San Lorenzo de El Escorial aportará una subvención hasta un máximo de 1.100 € con el objeto de ayudar en la financiación de la festividad de San Sebastián 2025. También ha colaborado con otros apoyos para el buen desarrollo de la festividad.  </w:t>
      </w:r>
    </w:p>
    <w:p w:rsidR="00220CB7" w:rsidRPr="000837C0" w:rsidRDefault="00220CB7" w:rsidP="00220CB7">
      <w:pPr>
        <w:pStyle w:val="Default"/>
        <w:jc w:val="both"/>
      </w:pPr>
    </w:p>
    <w:p w:rsidR="00220CB7" w:rsidRPr="000837C0" w:rsidRDefault="00220CB7" w:rsidP="00220CB7">
      <w:pPr>
        <w:pStyle w:val="Default"/>
        <w:jc w:val="both"/>
      </w:pPr>
      <w:r w:rsidRPr="000837C0">
        <w:t xml:space="preserve">Cuarta. Compatibilidad con otras subvenciones. </w:t>
      </w:r>
    </w:p>
    <w:p w:rsidR="00220CB7" w:rsidRPr="000837C0" w:rsidRDefault="00220CB7" w:rsidP="00220CB7">
      <w:pPr>
        <w:pStyle w:val="Default"/>
        <w:jc w:val="both"/>
      </w:pPr>
    </w:p>
    <w:p w:rsidR="00220CB7" w:rsidRPr="000837C0" w:rsidRDefault="00220CB7" w:rsidP="00220CB7">
      <w:pPr>
        <w:pStyle w:val="Default"/>
        <w:jc w:val="both"/>
      </w:pPr>
      <w:r w:rsidRPr="000837C0">
        <w:t xml:space="preserve">Esta subvención es compatible con cualquier otra ayuda, ingreso o recurso para la misma finalidad, procedentes de cualesquiera administraciones o entes públicos o privados, nacionales, de la Unión Europea o de organismos internacionales, siempre que la suma de todas ellas, incluida la de este convenio, no supere el 100 % de los gastos que generen la  referida Festividad </w:t>
      </w:r>
      <w:r w:rsidR="007B3A09" w:rsidRPr="000837C0">
        <w:t>de San Sebastián</w:t>
      </w:r>
      <w:r w:rsidRPr="000837C0">
        <w:t xml:space="preserve">. </w:t>
      </w:r>
    </w:p>
    <w:p w:rsidR="00220CB7" w:rsidRPr="000837C0" w:rsidRDefault="00220CB7" w:rsidP="00220CB7">
      <w:pPr>
        <w:pStyle w:val="Default"/>
        <w:jc w:val="both"/>
      </w:pPr>
    </w:p>
    <w:p w:rsidR="00220CB7" w:rsidRPr="000837C0" w:rsidRDefault="00220CB7" w:rsidP="00220CB7">
      <w:pPr>
        <w:jc w:val="both"/>
        <w:rPr>
          <w:rFonts w:ascii="Arial" w:hAnsi="Arial" w:cs="Arial"/>
          <w:color w:val="000000"/>
        </w:rPr>
      </w:pPr>
      <w:r w:rsidRPr="000837C0">
        <w:rPr>
          <w:rFonts w:ascii="Arial" w:hAnsi="Arial" w:cs="Arial"/>
          <w:color w:val="000000"/>
        </w:rPr>
        <w:t xml:space="preserve">Quinta. Existe crédito en el Presupuesto Municipal con cargo a la aplicación presupuestaria 3340-48013 Promoción cultural. Subvención "Hermandad de San Sebastián". </w:t>
      </w:r>
    </w:p>
    <w:p w:rsidR="00220CB7" w:rsidRPr="000837C0" w:rsidRDefault="00220CB7" w:rsidP="00220CB7">
      <w:pPr>
        <w:jc w:val="both"/>
        <w:rPr>
          <w:rFonts w:ascii="Arial" w:hAnsi="Arial" w:cs="Arial"/>
          <w:color w:val="000000"/>
        </w:rPr>
      </w:pPr>
    </w:p>
    <w:p w:rsidR="00220CB7" w:rsidRPr="000837C0" w:rsidRDefault="00220CB7" w:rsidP="00220CB7">
      <w:pPr>
        <w:jc w:val="both"/>
        <w:rPr>
          <w:rFonts w:ascii="Arial" w:hAnsi="Arial" w:cs="Arial"/>
          <w:color w:val="000000"/>
        </w:rPr>
      </w:pPr>
    </w:p>
    <w:p w:rsidR="00220CB7" w:rsidRPr="000837C0" w:rsidRDefault="00220CB7" w:rsidP="00220CB7">
      <w:pPr>
        <w:rPr>
          <w:rFonts w:ascii="Arial" w:hAnsi="Arial" w:cs="Arial"/>
          <w:color w:val="000000"/>
        </w:rPr>
      </w:pPr>
    </w:p>
    <w:p w:rsidR="00220CB7" w:rsidRPr="000837C0" w:rsidRDefault="00220CB7" w:rsidP="00220CB7">
      <w:pPr>
        <w:pStyle w:val="Default"/>
        <w:jc w:val="both"/>
      </w:pPr>
      <w:r w:rsidRPr="000837C0">
        <w:t>Sexta. Justificación del gasto.</w:t>
      </w:r>
    </w:p>
    <w:p w:rsidR="00220CB7" w:rsidRPr="000837C0" w:rsidRDefault="00220CB7" w:rsidP="00220CB7">
      <w:pPr>
        <w:pStyle w:val="Default"/>
        <w:jc w:val="both"/>
      </w:pPr>
    </w:p>
    <w:p w:rsidR="00220CB7" w:rsidRPr="000837C0" w:rsidRDefault="00220CB7" w:rsidP="00220CB7">
      <w:pPr>
        <w:pStyle w:val="Default"/>
        <w:jc w:val="both"/>
      </w:pPr>
      <w:r w:rsidRPr="000837C0">
        <w:t xml:space="preserve">La Hermandad de </w:t>
      </w:r>
      <w:r w:rsidR="00054B44" w:rsidRPr="000837C0">
        <w:t xml:space="preserve">San Sebastián </w:t>
      </w:r>
      <w:r w:rsidRPr="000837C0">
        <w:t xml:space="preserve">Abad justificará el gasto realizado antes del 31 de julio de 2025, mediante facturas de gastos efectuados.  </w:t>
      </w:r>
    </w:p>
    <w:p w:rsidR="00220CB7" w:rsidRPr="000837C0" w:rsidRDefault="00220CB7" w:rsidP="00220CB7">
      <w:pPr>
        <w:pStyle w:val="Default"/>
        <w:jc w:val="both"/>
      </w:pPr>
    </w:p>
    <w:p w:rsidR="00220CB7" w:rsidRPr="000837C0" w:rsidRDefault="00220CB7" w:rsidP="00220CB7">
      <w:pPr>
        <w:jc w:val="both"/>
        <w:rPr>
          <w:rFonts w:ascii="Arial" w:hAnsi="Arial" w:cs="Arial"/>
          <w:color w:val="000000"/>
        </w:rPr>
      </w:pPr>
      <w:r w:rsidRPr="000837C0">
        <w:rPr>
          <w:rFonts w:ascii="Arial" w:hAnsi="Arial" w:cs="Arial"/>
          <w:color w:val="000000"/>
        </w:rPr>
        <w:t>Se deberá cumplimentar un impreso facilitado por el Ayuntamiento donde constarán las facturas presentadas indicando proveedor, concepto e importe.</w:t>
      </w:r>
    </w:p>
    <w:p w:rsidR="00220CB7" w:rsidRPr="000837C0" w:rsidRDefault="00220CB7" w:rsidP="00220CB7">
      <w:pPr>
        <w:jc w:val="both"/>
        <w:rPr>
          <w:rFonts w:ascii="Arial" w:hAnsi="Arial" w:cs="Arial"/>
          <w:color w:val="000000"/>
        </w:rPr>
      </w:pPr>
    </w:p>
    <w:p w:rsidR="00220CB7" w:rsidRPr="000837C0" w:rsidRDefault="00220CB7" w:rsidP="00220CB7">
      <w:pPr>
        <w:jc w:val="both"/>
        <w:rPr>
          <w:rFonts w:ascii="Arial" w:hAnsi="Arial" w:cs="Arial"/>
          <w:color w:val="000000"/>
        </w:rPr>
      </w:pPr>
      <w:r w:rsidRPr="000837C0">
        <w:rPr>
          <w:rFonts w:ascii="Arial" w:hAnsi="Arial" w:cs="Arial"/>
          <w:color w:val="000000"/>
        </w:rPr>
        <w:t xml:space="preserve">A estos efectos se considerarán como gastos justificables los derivados de la organización de la Festividad de </w:t>
      </w:r>
      <w:r w:rsidR="00054B44" w:rsidRPr="000837C0">
        <w:rPr>
          <w:rFonts w:ascii="Arial" w:hAnsi="Arial" w:cs="Arial"/>
          <w:color w:val="000000"/>
        </w:rPr>
        <w:t xml:space="preserve">San Sebastián </w:t>
      </w:r>
      <w:r w:rsidRPr="000837C0">
        <w:rPr>
          <w:rFonts w:ascii="Arial" w:hAnsi="Arial" w:cs="Arial"/>
          <w:color w:val="000000"/>
        </w:rPr>
        <w:t xml:space="preserve">y otros gastos que pudieran derivarse del mantenimiento o mejoras de los elementos necesarios para el buen desarrollo y mayor esplendor de los actos en próximos años. </w:t>
      </w:r>
    </w:p>
    <w:p w:rsidR="00220CB7" w:rsidRPr="000837C0" w:rsidRDefault="00220CB7" w:rsidP="00220CB7">
      <w:pPr>
        <w:jc w:val="both"/>
        <w:rPr>
          <w:rFonts w:ascii="Arial" w:hAnsi="Arial" w:cs="Arial"/>
          <w:color w:val="000000"/>
        </w:rPr>
      </w:pPr>
    </w:p>
    <w:p w:rsidR="00220CB7" w:rsidRPr="000837C0" w:rsidRDefault="00220CB7" w:rsidP="00220CB7">
      <w:pPr>
        <w:jc w:val="both"/>
        <w:rPr>
          <w:rFonts w:ascii="Arial" w:hAnsi="Arial" w:cs="Arial"/>
          <w:color w:val="000000"/>
        </w:rPr>
      </w:pPr>
      <w:r w:rsidRPr="000837C0">
        <w:rPr>
          <w:rFonts w:ascii="Arial" w:hAnsi="Arial" w:cs="Arial"/>
          <w:color w:val="000000"/>
        </w:rPr>
        <w:t xml:space="preserve">Igualmente se deberá cumplimentar un impreso facilitado por el Ayuntamiento en el que conste que todos las facturas presentadas corresponden a gastos necesarios para la realización de la actividad objeto de subvención. </w:t>
      </w:r>
    </w:p>
    <w:p w:rsidR="00220CB7" w:rsidRPr="000837C0" w:rsidRDefault="00220CB7" w:rsidP="00220CB7">
      <w:pPr>
        <w:pStyle w:val="Prrafodelista"/>
        <w:rPr>
          <w:color w:val="000000"/>
          <w:szCs w:val="24"/>
        </w:rPr>
      </w:pPr>
    </w:p>
    <w:p w:rsidR="00220CB7" w:rsidRPr="000837C0" w:rsidRDefault="00220CB7" w:rsidP="00220CB7">
      <w:pPr>
        <w:jc w:val="both"/>
        <w:rPr>
          <w:rFonts w:ascii="Arial" w:hAnsi="Arial" w:cs="Arial"/>
          <w:color w:val="000000"/>
        </w:rPr>
      </w:pPr>
      <w:r w:rsidRPr="000837C0">
        <w:rPr>
          <w:rFonts w:ascii="Arial" w:hAnsi="Arial" w:cs="Arial"/>
          <w:color w:val="000000"/>
        </w:rPr>
        <w:t>Séptima. Para recibir esta subvención, el beneficiario, esto es, la Hermandad de</w:t>
      </w:r>
      <w:r w:rsidR="00054B44" w:rsidRPr="000837C0">
        <w:rPr>
          <w:rFonts w:ascii="Arial" w:hAnsi="Arial" w:cs="Arial"/>
          <w:color w:val="000000"/>
        </w:rPr>
        <w:t xml:space="preserve"> San Sebastián</w:t>
      </w:r>
      <w:r w:rsidRPr="000837C0">
        <w:rPr>
          <w:rFonts w:ascii="Arial" w:hAnsi="Arial" w:cs="Arial"/>
          <w:color w:val="000000"/>
        </w:rPr>
        <w:t xml:space="preserve">, deberá hallarse al corriente en el cumplimiento de sus obligaciones tributarias y frente a la Seguridad Social (artículo 34.5 Ley 38/2003). Para ello puede presentar los correspondientes certificados. En todo caso con la firma del presente convenio autoriza al Ayuntamiento a consultar en la Agencia Tributaria y en la Seguridad Social si está al corriente de pago. </w:t>
      </w:r>
    </w:p>
    <w:p w:rsidR="00220CB7" w:rsidRPr="000837C0" w:rsidRDefault="00220CB7" w:rsidP="00220CB7">
      <w:pPr>
        <w:jc w:val="both"/>
        <w:rPr>
          <w:rFonts w:ascii="Arial" w:hAnsi="Arial" w:cs="Arial"/>
          <w:color w:val="000000"/>
        </w:rPr>
      </w:pPr>
    </w:p>
    <w:p w:rsidR="00220CB7" w:rsidRPr="000837C0" w:rsidRDefault="00220CB7" w:rsidP="00220CB7">
      <w:pPr>
        <w:jc w:val="both"/>
        <w:rPr>
          <w:rFonts w:ascii="Arial" w:hAnsi="Arial" w:cs="Arial"/>
          <w:color w:val="000000"/>
        </w:rPr>
      </w:pPr>
      <w:r w:rsidRPr="000837C0">
        <w:rPr>
          <w:rFonts w:ascii="Arial" w:hAnsi="Arial" w:cs="Arial"/>
          <w:color w:val="000000"/>
        </w:rPr>
        <w:t xml:space="preserve">Los certificados anteriores podrán ser sustituidos por la declaración de responsable de obligaciones tributarias y con la seguridad social en documento que será facilitado por el Ayuntamiento.  </w:t>
      </w:r>
    </w:p>
    <w:p w:rsidR="00220CB7" w:rsidRPr="000837C0" w:rsidRDefault="00220CB7" w:rsidP="00220CB7">
      <w:pPr>
        <w:jc w:val="both"/>
        <w:rPr>
          <w:rFonts w:ascii="Arial" w:hAnsi="Arial" w:cs="Arial"/>
          <w:color w:val="000000"/>
        </w:rPr>
      </w:pPr>
    </w:p>
    <w:p w:rsidR="00220CB7" w:rsidRPr="000837C0" w:rsidRDefault="00220CB7" w:rsidP="00220CB7">
      <w:pPr>
        <w:jc w:val="both"/>
        <w:rPr>
          <w:rFonts w:ascii="Arial" w:hAnsi="Arial" w:cs="Arial"/>
          <w:color w:val="000000"/>
        </w:rPr>
      </w:pPr>
      <w:r w:rsidRPr="000837C0">
        <w:rPr>
          <w:rFonts w:ascii="Arial" w:hAnsi="Arial" w:cs="Arial"/>
          <w:color w:val="000000"/>
        </w:rPr>
        <w:t>Octava. El abono de la subvención se realizará, una vez se aporte la justificación de los gastos origen de esta subvención y la documentación y la documentación, con aprobación de la Intervención General.</w:t>
      </w:r>
    </w:p>
    <w:p w:rsidR="00220CB7" w:rsidRPr="000837C0" w:rsidRDefault="00220CB7" w:rsidP="00220CB7">
      <w:pPr>
        <w:jc w:val="both"/>
        <w:rPr>
          <w:rFonts w:ascii="Arial" w:hAnsi="Arial" w:cs="Arial"/>
          <w:color w:val="000000"/>
        </w:rPr>
      </w:pPr>
    </w:p>
    <w:p w:rsidR="00054B44" w:rsidRPr="000837C0" w:rsidRDefault="00054B44" w:rsidP="00054B44">
      <w:pPr>
        <w:jc w:val="both"/>
        <w:rPr>
          <w:rFonts w:ascii="Arial" w:hAnsi="Arial" w:cs="Arial"/>
          <w:color w:val="000000"/>
        </w:rPr>
      </w:pPr>
      <w:r w:rsidRPr="000837C0">
        <w:rPr>
          <w:rFonts w:ascii="Arial" w:hAnsi="Arial" w:cs="Arial"/>
          <w:color w:val="000000"/>
        </w:rPr>
        <w:t>La subvención se abonará en la cuenta bancaria de la Hermandad de San Sebastián: ES 60 0075 1224 5606 0004 6649</w:t>
      </w:r>
    </w:p>
    <w:p w:rsidR="00054B44" w:rsidRPr="000837C0" w:rsidRDefault="00054B44" w:rsidP="00220CB7">
      <w:pPr>
        <w:jc w:val="both"/>
        <w:rPr>
          <w:rFonts w:ascii="Arial" w:hAnsi="Arial" w:cs="Arial"/>
          <w:color w:val="000000"/>
        </w:rPr>
      </w:pPr>
    </w:p>
    <w:p w:rsidR="00220CB7" w:rsidRPr="000837C0" w:rsidRDefault="00220CB7" w:rsidP="00220CB7">
      <w:pPr>
        <w:jc w:val="both"/>
        <w:rPr>
          <w:rFonts w:ascii="Arial" w:hAnsi="Arial" w:cs="Arial"/>
          <w:color w:val="000000"/>
        </w:rPr>
      </w:pPr>
      <w:r w:rsidRPr="000837C0">
        <w:rPr>
          <w:rFonts w:ascii="Arial" w:hAnsi="Arial" w:cs="Arial"/>
          <w:color w:val="000000"/>
        </w:rPr>
        <w:t xml:space="preserve">Novena. Incumplimiento de la obligación de justificación  </w:t>
      </w:r>
    </w:p>
    <w:p w:rsidR="00220CB7" w:rsidRPr="000837C0" w:rsidRDefault="00220CB7" w:rsidP="00220CB7">
      <w:pPr>
        <w:jc w:val="both"/>
        <w:rPr>
          <w:rFonts w:ascii="Arial" w:hAnsi="Arial" w:cs="Arial"/>
          <w:color w:val="000000"/>
        </w:rPr>
      </w:pPr>
    </w:p>
    <w:p w:rsidR="00220CB7" w:rsidRPr="000837C0" w:rsidRDefault="00220CB7" w:rsidP="00220CB7">
      <w:pPr>
        <w:jc w:val="both"/>
        <w:rPr>
          <w:rFonts w:ascii="Arial" w:hAnsi="Arial" w:cs="Arial"/>
          <w:color w:val="000000"/>
        </w:rPr>
      </w:pPr>
      <w:r w:rsidRPr="000837C0">
        <w:rPr>
          <w:rFonts w:ascii="Arial" w:hAnsi="Arial" w:cs="Arial"/>
          <w:color w:val="000000"/>
        </w:rPr>
        <w:t xml:space="preserve">El incumplimiento de la obligación de justificación de la subvención o la justificación insuficiente de la misma llevará aparejada la pérdida de la subvención concedida, o de la parte proporcional de la misma. </w:t>
      </w:r>
    </w:p>
    <w:p w:rsidR="00220CB7" w:rsidRPr="000837C0" w:rsidRDefault="00220CB7" w:rsidP="00220CB7">
      <w:pPr>
        <w:pStyle w:val="Default"/>
        <w:jc w:val="both"/>
      </w:pPr>
    </w:p>
    <w:p w:rsidR="00220CB7" w:rsidRPr="000837C0" w:rsidRDefault="00220CB7" w:rsidP="00220CB7">
      <w:pPr>
        <w:jc w:val="both"/>
        <w:rPr>
          <w:rFonts w:ascii="Arial" w:hAnsi="Arial" w:cs="Arial"/>
          <w:color w:val="000000"/>
        </w:rPr>
      </w:pPr>
      <w:r w:rsidRPr="000837C0">
        <w:rPr>
          <w:rFonts w:ascii="Arial" w:hAnsi="Arial" w:cs="Arial"/>
          <w:color w:val="000000"/>
        </w:rPr>
        <w:t xml:space="preserve">Décima. Publicidad </w:t>
      </w:r>
    </w:p>
    <w:p w:rsidR="00220CB7" w:rsidRPr="000837C0" w:rsidRDefault="00220CB7" w:rsidP="00220CB7">
      <w:pPr>
        <w:jc w:val="both"/>
        <w:rPr>
          <w:rFonts w:ascii="Arial" w:hAnsi="Arial" w:cs="Arial"/>
          <w:color w:val="000000"/>
        </w:rPr>
      </w:pPr>
    </w:p>
    <w:p w:rsidR="00220CB7" w:rsidRPr="000837C0" w:rsidRDefault="00220CB7" w:rsidP="00220CB7">
      <w:pPr>
        <w:jc w:val="both"/>
        <w:rPr>
          <w:rFonts w:ascii="Arial" w:hAnsi="Arial" w:cs="Arial"/>
          <w:color w:val="000000"/>
        </w:rPr>
      </w:pPr>
      <w:r w:rsidRPr="000837C0">
        <w:rPr>
          <w:rFonts w:ascii="Arial" w:hAnsi="Arial" w:cs="Arial"/>
          <w:color w:val="000000"/>
        </w:rPr>
        <w:lastRenderedPageBreak/>
        <w:t>En toda la publicidad vinculada con los actos a celebrar (programa, carteles, formato digital o cualesquiera medios que se empleen para publicitar) figurará como colaborador el M.I. Ayuntamiento de San Lorenzo de El Escorial y su escudo, utilizando exclusivamente en la versión que facilite el Ayuntamiento, sin que se puedan alterar colores, formas, símbolos o gráficos.</w:t>
      </w:r>
    </w:p>
    <w:p w:rsidR="00220CB7" w:rsidRPr="000837C0" w:rsidRDefault="00220CB7" w:rsidP="00220CB7">
      <w:pPr>
        <w:jc w:val="both"/>
        <w:rPr>
          <w:rFonts w:ascii="Arial" w:hAnsi="Arial" w:cs="Arial"/>
          <w:color w:val="000000"/>
        </w:rPr>
      </w:pPr>
    </w:p>
    <w:p w:rsidR="00054B44" w:rsidRPr="000837C0" w:rsidRDefault="007B3A09" w:rsidP="00054B44">
      <w:pPr>
        <w:pStyle w:val="Default"/>
        <w:jc w:val="both"/>
      </w:pPr>
      <w:r w:rsidRPr="000837C0">
        <w:t>Decimo</w:t>
      </w:r>
      <w:r w:rsidR="00220CB7" w:rsidRPr="000837C0">
        <w:t xml:space="preserve">primera. </w:t>
      </w:r>
      <w:r w:rsidR="00054B44" w:rsidRPr="000837C0">
        <w:t>Décima primera. La comisión de seguimiento, vigilancia y control de la ejecuci</w:t>
      </w:r>
      <w:r w:rsidR="00054B44" w:rsidRPr="000837C0">
        <w:rPr>
          <w:rFonts w:hint="eastAsia"/>
        </w:rPr>
        <w:t>ó</w:t>
      </w:r>
      <w:r w:rsidR="00054B44" w:rsidRPr="000837C0">
        <w:t xml:space="preserve">n del convenio y de los compromisos adquiridos por </w:t>
      </w:r>
      <w:r w:rsidR="000837C0">
        <w:t>los firmantes está formada por la</w:t>
      </w:r>
      <w:r w:rsidR="00054B44" w:rsidRPr="000837C0">
        <w:t xml:space="preserve"> concejal</w:t>
      </w:r>
      <w:r w:rsidR="000837C0">
        <w:t>a delegada</w:t>
      </w:r>
      <w:r w:rsidR="00054B44" w:rsidRPr="000837C0">
        <w:t xml:space="preserve"> de Cultura, el coordinador de Cultura, la Hermana Mayor y la Secretaria de la Hermandad de San Sebastián.  Esta comisión resolver</w:t>
      </w:r>
      <w:r w:rsidR="00054B44" w:rsidRPr="000837C0">
        <w:rPr>
          <w:rFonts w:hint="eastAsia"/>
        </w:rPr>
        <w:t>á</w:t>
      </w:r>
      <w:r w:rsidR="00054B44" w:rsidRPr="000837C0">
        <w:t xml:space="preserve"> los problemas de interpretaci</w:t>
      </w:r>
      <w:r w:rsidR="00054B44" w:rsidRPr="000837C0">
        <w:rPr>
          <w:rFonts w:hint="eastAsia"/>
        </w:rPr>
        <w:t>ó</w:t>
      </w:r>
      <w:r w:rsidR="00054B44" w:rsidRPr="000837C0">
        <w:t xml:space="preserve">n y cumplimiento que puedan plantearse respecto del convenio. </w:t>
      </w:r>
    </w:p>
    <w:p w:rsidR="00220CB7" w:rsidRPr="000837C0" w:rsidRDefault="00220CB7" w:rsidP="00220CB7">
      <w:pPr>
        <w:pStyle w:val="Default"/>
        <w:jc w:val="both"/>
      </w:pPr>
    </w:p>
    <w:p w:rsidR="00220CB7" w:rsidRPr="000837C0" w:rsidRDefault="007B3A09" w:rsidP="00220CB7">
      <w:pPr>
        <w:jc w:val="both"/>
        <w:rPr>
          <w:rFonts w:ascii="Arial" w:hAnsi="Arial" w:cs="Arial"/>
          <w:color w:val="000000"/>
        </w:rPr>
      </w:pPr>
      <w:r w:rsidRPr="000837C0">
        <w:rPr>
          <w:rFonts w:ascii="Arial" w:hAnsi="Arial" w:cs="Arial"/>
          <w:color w:val="000000"/>
        </w:rPr>
        <w:t>Decimo</w:t>
      </w:r>
      <w:r w:rsidR="00220CB7" w:rsidRPr="000837C0">
        <w:rPr>
          <w:rFonts w:ascii="Arial" w:hAnsi="Arial" w:cs="Arial"/>
          <w:color w:val="000000"/>
        </w:rPr>
        <w:t xml:space="preserve">segunda. Duración del convenio. </w:t>
      </w:r>
    </w:p>
    <w:p w:rsidR="00220CB7" w:rsidRPr="000837C0" w:rsidRDefault="00220CB7" w:rsidP="00220CB7">
      <w:pPr>
        <w:jc w:val="both"/>
        <w:rPr>
          <w:rFonts w:ascii="Arial" w:hAnsi="Arial" w:cs="Arial"/>
          <w:color w:val="000000"/>
        </w:rPr>
      </w:pPr>
    </w:p>
    <w:p w:rsidR="00220CB7" w:rsidRPr="000837C0" w:rsidRDefault="00220CB7" w:rsidP="00220CB7">
      <w:pPr>
        <w:jc w:val="both"/>
        <w:rPr>
          <w:rFonts w:ascii="Arial" w:hAnsi="Arial" w:cs="Arial"/>
          <w:color w:val="000000"/>
        </w:rPr>
      </w:pPr>
      <w:r w:rsidRPr="000837C0">
        <w:rPr>
          <w:rFonts w:ascii="Arial" w:hAnsi="Arial" w:cs="Arial"/>
          <w:color w:val="000000"/>
        </w:rPr>
        <w:t xml:space="preserve">El presente convenio tendrá una vigencia que comprenderá, desde el día de su firma hasta el día que se hayan justificado todos y cada uno de los gastos objeto del mismo, y en todo caso hasta el día 31 de diciembre de 2025. </w:t>
      </w:r>
    </w:p>
    <w:p w:rsidR="00220CB7" w:rsidRPr="000837C0" w:rsidRDefault="00220CB7" w:rsidP="00220CB7">
      <w:pPr>
        <w:jc w:val="both"/>
        <w:rPr>
          <w:rFonts w:ascii="Arial" w:hAnsi="Arial" w:cs="Arial"/>
          <w:color w:val="000000"/>
        </w:rPr>
      </w:pPr>
    </w:p>
    <w:p w:rsidR="00220CB7" w:rsidRDefault="007B3A09" w:rsidP="00220CB7">
      <w:pPr>
        <w:jc w:val="both"/>
        <w:rPr>
          <w:rFonts w:ascii="Arial" w:hAnsi="Arial" w:cs="Arial"/>
          <w:color w:val="000000"/>
        </w:rPr>
      </w:pPr>
      <w:r w:rsidRPr="000837C0">
        <w:rPr>
          <w:rFonts w:ascii="Arial" w:hAnsi="Arial" w:cs="Arial"/>
          <w:color w:val="000000"/>
        </w:rPr>
        <w:t>Decimo</w:t>
      </w:r>
      <w:r w:rsidR="00220CB7" w:rsidRPr="000837C0">
        <w:rPr>
          <w:rFonts w:ascii="Arial" w:hAnsi="Arial" w:cs="Arial"/>
          <w:color w:val="000000"/>
        </w:rPr>
        <w:t>tercera. Extinción del convenio.</w:t>
      </w:r>
    </w:p>
    <w:p w:rsidR="000837C0" w:rsidRPr="000837C0" w:rsidRDefault="000837C0" w:rsidP="00220CB7">
      <w:pPr>
        <w:jc w:val="both"/>
        <w:rPr>
          <w:rFonts w:ascii="Arial" w:hAnsi="Arial" w:cs="Arial"/>
          <w:color w:val="000000"/>
        </w:rPr>
      </w:pPr>
    </w:p>
    <w:p w:rsidR="00220CB7" w:rsidRPr="000837C0" w:rsidRDefault="00220CB7" w:rsidP="000837C0">
      <w:pPr>
        <w:jc w:val="both"/>
        <w:rPr>
          <w:rFonts w:ascii="Arial" w:hAnsi="Arial" w:cs="Arial"/>
          <w:color w:val="000000"/>
        </w:rPr>
      </w:pPr>
      <w:r w:rsidRPr="000837C0">
        <w:rPr>
          <w:rFonts w:ascii="Arial" w:hAnsi="Arial" w:cs="Arial"/>
          <w:color w:val="000000"/>
        </w:rPr>
        <w:t xml:space="preserve">Serán causas de extinción del presente convenio las que recoge el artículo 51 de la  Ley 40/2015, de 1 de octubre, de Régimen Jurídico del Sector Público. </w:t>
      </w:r>
    </w:p>
    <w:p w:rsidR="00220CB7" w:rsidRPr="000837C0" w:rsidRDefault="007B3A09" w:rsidP="00220CB7">
      <w:pPr>
        <w:jc w:val="both"/>
        <w:rPr>
          <w:rFonts w:ascii="Arial" w:hAnsi="Arial" w:cs="Arial"/>
          <w:color w:val="000000"/>
        </w:rPr>
      </w:pPr>
      <w:r w:rsidRPr="000837C0">
        <w:rPr>
          <w:rFonts w:ascii="Arial" w:hAnsi="Arial" w:cs="Arial"/>
          <w:color w:val="000000"/>
        </w:rPr>
        <w:t>Decimo</w:t>
      </w:r>
      <w:r w:rsidR="00220CB7" w:rsidRPr="000837C0">
        <w:rPr>
          <w:rFonts w:ascii="Arial" w:hAnsi="Arial" w:cs="Arial"/>
          <w:color w:val="000000"/>
        </w:rPr>
        <w:t xml:space="preserve">cuarta. Régimen jurídico. </w:t>
      </w:r>
    </w:p>
    <w:p w:rsidR="00220CB7" w:rsidRPr="000837C0" w:rsidRDefault="00220CB7" w:rsidP="00220CB7">
      <w:pPr>
        <w:jc w:val="both"/>
        <w:rPr>
          <w:rFonts w:ascii="Arial" w:hAnsi="Arial" w:cs="Arial"/>
          <w:color w:val="000000"/>
        </w:rPr>
      </w:pPr>
    </w:p>
    <w:p w:rsidR="00220CB7" w:rsidRPr="00932E49" w:rsidRDefault="00220CB7" w:rsidP="00220CB7">
      <w:pPr>
        <w:jc w:val="both"/>
        <w:rPr>
          <w:rFonts w:ascii="Arial" w:hAnsi="Arial" w:cs="Arial"/>
          <w:color w:val="000000"/>
        </w:rPr>
      </w:pPr>
      <w:r w:rsidRPr="000837C0">
        <w:rPr>
          <w:rFonts w:ascii="Arial" w:hAnsi="Arial" w:cs="Arial"/>
          <w:color w:val="000000"/>
        </w:rPr>
        <w:t xml:space="preserve">Para la comprobación de las subvenciones, su reintegro y, en su caso, las sanciones que correspondan imponer ante el incumplimiento de lo previsto en el presente Convenio se </w:t>
      </w:r>
      <w:proofErr w:type="gramStart"/>
      <w:r w:rsidRPr="000837C0">
        <w:rPr>
          <w:rFonts w:ascii="Arial" w:hAnsi="Arial" w:cs="Arial"/>
          <w:color w:val="000000"/>
        </w:rPr>
        <w:t>estará</w:t>
      </w:r>
      <w:proofErr w:type="gramEnd"/>
      <w:r w:rsidRPr="000837C0">
        <w:rPr>
          <w:rFonts w:ascii="Arial" w:hAnsi="Arial" w:cs="Arial"/>
          <w:color w:val="000000"/>
        </w:rPr>
        <w:t xml:space="preserve"> a lo dispuesto en la normativa reguladora de las subvenciones públicas.</w:t>
      </w:r>
    </w:p>
    <w:p w:rsidR="00220CB7" w:rsidRPr="00025AC1" w:rsidRDefault="00220CB7" w:rsidP="00220CB7">
      <w:pPr>
        <w:jc w:val="both"/>
        <w:rPr>
          <w:rFonts w:ascii="Arial" w:hAnsi="Arial" w:cs="Arial"/>
          <w:color w:val="000000"/>
        </w:rPr>
      </w:pPr>
    </w:p>
    <w:p w:rsidR="00E42F46" w:rsidRPr="000837C0" w:rsidRDefault="00E42F46" w:rsidP="000837C0">
      <w:pPr>
        <w:jc w:val="both"/>
        <w:rPr>
          <w:rFonts w:ascii="Arial" w:hAnsi="Arial" w:cs="Arial"/>
          <w:color w:val="000000"/>
        </w:rPr>
      </w:pPr>
    </w:p>
    <w:p w:rsidR="000837C0" w:rsidRPr="000837C0" w:rsidRDefault="000837C0" w:rsidP="000837C0">
      <w:pPr>
        <w:jc w:val="both"/>
        <w:rPr>
          <w:rFonts w:ascii="Arial" w:hAnsi="Arial" w:cs="Arial"/>
          <w:color w:val="000000"/>
        </w:rPr>
      </w:pPr>
      <w:r w:rsidRPr="000837C0">
        <w:rPr>
          <w:rFonts w:ascii="Arial" w:hAnsi="Arial" w:cs="Arial"/>
          <w:color w:val="000000"/>
        </w:rPr>
        <w:t xml:space="preserve">Firmado digitalmente </w:t>
      </w:r>
    </w:p>
    <w:p w:rsidR="000837C0" w:rsidRPr="000837C0" w:rsidRDefault="000837C0" w:rsidP="000837C0">
      <w:pPr>
        <w:jc w:val="both"/>
        <w:rPr>
          <w:rFonts w:ascii="Arial" w:hAnsi="Arial" w:cs="Arial"/>
          <w:color w:val="000000"/>
        </w:rPr>
      </w:pPr>
      <w:r w:rsidRPr="000837C0">
        <w:rPr>
          <w:rFonts w:ascii="Arial" w:hAnsi="Arial" w:cs="Arial"/>
          <w:color w:val="000000"/>
        </w:rPr>
        <w:t xml:space="preserve">Javier Montenegro Peña  </w:t>
      </w:r>
    </w:p>
    <w:p w:rsidR="000837C0" w:rsidRPr="000837C0" w:rsidRDefault="000837C0" w:rsidP="000837C0">
      <w:pPr>
        <w:jc w:val="both"/>
        <w:rPr>
          <w:rFonts w:ascii="Arial" w:hAnsi="Arial" w:cs="Arial"/>
          <w:color w:val="000000"/>
        </w:rPr>
      </w:pPr>
      <w:r w:rsidRPr="000837C0">
        <w:rPr>
          <w:rFonts w:ascii="Arial" w:hAnsi="Arial" w:cs="Arial"/>
          <w:color w:val="000000"/>
        </w:rPr>
        <w:t>Coordinador de Cultura</w:t>
      </w:r>
    </w:p>
    <w:p w:rsidR="000837C0" w:rsidRPr="000837C0" w:rsidRDefault="000837C0" w:rsidP="000837C0">
      <w:pPr>
        <w:jc w:val="both"/>
        <w:rPr>
          <w:rFonts w:ascii="Arial" w:hAnsi="Arial" w:cs="Arial"/>
          <w:color w:val="000000"/>
        </w:rPr>
      </w:pPr>
    </w:p>
    <w:p w:rsidR="000837C0" w:rsidRPr="0014750D" w:rsidRDefault="000837C0" w:rsidP="000837C0">
      <w:pPr>
        <w:pStyle w:val="Default"/>
      </w:pPr>
    </w:p>
    <w:p w:rsidR="000837C0" w:rsidRPr="0014750D" w:rsidRDefault="000837C0" w:rsidP="000837C0">
      <w:pPr>
        <w:pStyle w:val="Default"/>
        <w:jc w:val="both"/>
      </w:pPr>
      <w:r>
        <w:t>Conforme con la</w:t>
      </w:r>
      <w:r w:rsidRPr="0014750D">
        <w:t xml:space="preserve"> anterior propuesta de </w:t>
      </w:r>
      <w:r>
        <w:t>convenio</w:t>
      </w:r>
      <w:r w:rsidRPr="0014750D">
        <w:t>, continúese con la tramitación del expediente</w:t>
      </w:r>
    </w:p>
    <w:p w:rsidR="000837C0" w:rsidRPr="0014750D" w:rsidRDefault="000837C0" w:rsidP="000837C0">
      <w:pPr>
        <w:pStyle w:val="Default"/>
        <w:jc w:val="both"/>
      </w:pPr>
    </w:p>
    <w:p w:rsidR="000837C0" w:rsidRPr="0014750D" w:rsidRDefault="000837C0" w:rsidP="000837C0">
      <w:pPr>
        <w:pStyle w:val="Default"/>
        <w:jc w:val="both"/>
      </w:pPr>
    </w:p>
    <w:p w:rsidR="000837C0" w:rsidRPr="0014750D" w:rsidRDefault="000837C0" w:rsidP="000837C0">
      <w:pPr>
        <w:pStyle w:val="Default"/>
      </w:pPr>
      <w:r w:rsidRPr="0014750D">
        <w:t xml:space="preserve">Firmado digitalmente </w:t>
      </w:r>
    </w:p>
    <w:p w:rsidR="000837C0" w:rsidRDefault="000837C0" w:rsidP="00E42F46">
      <w:pPr>
        <w:jc w:val="both"/>
        <w:rPr>
          <w:rFonts w:ascii="Arial" w:hAnsi="Arial" w:cs="Arial"/>
        </w:rPr>
      </w:pPr>
      <w:r>
        <w:rPr>
          <w:rFonts w:ascii="Arial" w:hAnsi="Arial" w:cs="Arial"/>
        </w:rPr>
        <w:t>Myriam Contreras Robledo</w:t>
      </w:r>
    </w:p>
    <w:p w:rsidR="00FE1576" w:rsidRDefault="000837C0" w:rsidP="000837C0">
      <w:pPr>
        <w:jc w:val="both"/>
        <w:rPr>
          <w:rFonts w:ascii="Arial" w:hAnsi="Arial" w:cs="Arial"/>
        </w:rPr>
      </w:pPr>
      <w:r>
        <w:rPr>
          <w:rFonts w:ascii="Arial" w:hAnsi="Arial" w:cs="Arial"/>
        </w:rPr>
        <w:t xml:space="preserve">Concejala de Cultura </w:t>
      </w:r>
    </w:p>
    <w:sectPr w:rsidR="00FE1576" w:rsidSect="00453FAE">
      <w:headerReference w:type="default" r:id="rId8"/>
      <w:footerReference w:type="default" r:id="rId9"/>
      <w:headerReference w:type="first" r:id="rId10"/>
      <w:footerReference w:type="first" r:id="rId11"/>
      <w:pgSz w:w="11906" w:h="16838"/>
      <w:pgMar w:top="2835" w:right="1134" w:bottom="1701" w:left="1701" w:header="0" w:footer="3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0B36" w:rsidRDefault="00F60B36" w:rsidP="00C92D0E">
      <w:r>
        <w:separator/>
      </w:r>
    </w:p>
    <w:p w:rsidR="00F60B36" w:rsidRDefault="00F60B36" w:rsidP="00C92D0E"/>
  </w:endnote>
  <w:endnote w:type="continuationSeparator" w:id="0">
    <w:p w:rsidR="00F60B36" w:rsidRDefault="00F60B36" w:rsidP="00C92D0E">
      <w:r>
        <w:continuationSeparator/>
      </w:r>
    </w:p>
    <w:p w:rsidR="00F60B36" w:rsidRDefault="00F60B36"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65 Medium">
    <w:panose1 w:val="00000000000000000000"/>
    <w:charset w:val="00"/>
    <w:family w:val="swiss"/>
    <w:notTrueType/>
    <w:pitch w:val="variable"/>
    <w:sig w:usb0="800000AF" w:usb1="4000204A"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800000AF" w:usb1="4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444" w:rsidRDefault="003F6444"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simplePos x="0" y="0"/>
          <wp:positionH relativeFrom="column">
            <wp:posOffset>2538816</wp:posOffset>
          </wp:positionH>
          <wp:positionV relativeFrom="paragraph">
            <wp:posOffset>-162560</wp:posOffset>
          </wp:positionV>
          <wp:extent cx="756546" cy="531627"/>
          <wp:effectExtent l="19050" t="0" r="5454"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56546" cy="531627"/>
                  </a:xfrm>
                  <a:prstGeom prst="rect">
                    <a:avLst/>
                  </a:prstGeom>
                </pic:spPr>
              </pic:pic>
            </a:graphicData>
          </a:graphic>
        </wp:anchor>
      </w:drawing>
    </w:r>
    <w:r w:rsidR="00204488">
      <w:rPr>
        <w:sz w:val="14"/>
        <w:szCs w:val="16"/>
      </w:rPr>
      <w:tab/>
    </w:r>
  </w:p>
  <w:p w:rsidR="003F6444" w:rsidRDefault="003F6444" w:rsidP="003F6444">
    <w:pPr>
      <w:pStyle w:val="Piedepgina"/>
      <w:rPr>
        <w:sz w:val="14"/>
        <w:szCs w:val="16"/>
      </w:rPr>
    </w:pPr>
  </w:p>
  <w:p w:rsidR="003F6444" w:rsidRDefault="003F6444" w:rsidP="00F7631D">
    <w:pPr>
      <w:pStyle w:val="Piedepgina"/>
      <w:jc w:val="center"/>
      <w:rPr>
        <w:sz w:val="14"/>
        <w:szCs w:val="16"/>
      </w:rPr>
    </w:pPr>
  </w:p>
  <w:p w:rsidR="003F6444" w:rsidRDefault="002C428B" w:rsidP="003F6444">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8" type="#_x0000_t202" style="position:absolute;left:0;text-align:left;margin-left:26.75pt;margin-top:4.1pt;width:379.65pt;height:30.45pt;z-index:251675648;mso-width-relative:margin;mso-height-relative:margin" filled="f" stroked="f">
          <v:textbox style="mso-next-textbox:#_x0000_s22548">
            <w:txbxContent>
              <w:p w:rsidR="003F6444" w:rsidRPr="00B5193C" w:rsidRDefault="000F1F19" w:rsidP="003F6444">
                <w:pPr>
                  <w:rPr>
                    <w:color w:val="808080" w:themeColor="background1" w:themeShade="80"/>
                    <w:sz w:val="14"/>
                  </w:rPr>
                </w:pPr>
                <w:r>
                  <w:rPr>
                    <w:color w:val="808080" w:themeColor="background1" w:themeShade="80"/>
                    <w:sz w:val="14"/>
                  </w:rPr>
                  <w:t xml:space="preserve">Expediente </w:t>
                </w:r>
                <w:r w:rsidR="00BD2BCC">
                  <w:rPr>
                    <w:color w:val="808080" w:themeColor="background1" w:themeShade="80"/>
                    <w:sz w:val="14"/>
                  </w:rPr>
                  <w:t>1403</w:t>
                </w:r>
                <w:r w:rsidR="00AF0442">
                  <w:rPr>
                    <w:color w:val="808080" w:themeColor="background1" w:themeShade="80"/>
                    <w:sz w:val="14"/>
                  </w:rPr>
                  <w:t>/2025</w:t>
                </w:r>
                <w:r w:rsidR="00B235F5">
                  <w:rPr>
                    <w:color w:val="808080" w:themeColor="background1" w:themeShade="80"/>
                    <w:sz w:val="14"/>
                  </w:rPr>
                  <w:t xml:space="preserve"> </w:t>
                </w:r>
                <w:r>
                  <w:rPr>
                    <w:color w:val="808080" w:themeColor="background1" w:themeShade="80"/>
                    <w:sz w:val="14"/>
                  </w:rPr>
                  <w:t xml:space="preserve"> </w:t>
                </w:r>
                <w:r w:rsidR="00534882">
                  <w:rPr>
                    <w:color w:val="808080" w:themeColor="background1" w:themeShade="80"/>
                    <w:sz w:val="14"/>
                  </w:rPr>
                  <w:t xml:space="preserve">PROPUESTA DE CONVENIO </w:t>
                </w:r>
              </w:p>
            </w:txbxContent>
          </v:textbox>
        </v:shape>
      </w:pict>
    </w:r>
  </w:p>
  <w:sdt>
    <w:sdtPr>
      <w:rPr>
        <w:sz w:val="14"/>
        <w:szCs w:val="16"/>
      </w:rPr>
      <w:id w:val="96967770"/>
      <w:docPartObj>
        <w:docPartGallery w:val="Page Numbers (Top of Page)"/>
        <w:docPartUnique/>
      </w:docPartObj>
    </w:sdtPr>
    <w:sdtContent>
      <w:p w:rsidR="003F6444" w:rsidRDefault="003F6444"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2C428B"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2C428B" w:rsidRPr="000E2CD0">
          <w:rPr>
            <w:b/>
            <w:color w:val="808080" w:themeColor="background1" w:themeShade="80"/>
            <w:sz w:val="14"/>
            <w:szCs w:val="16"/>
          </w:rPr>
          <w:fldChar w:fldCharType="separate"/>
        </w:r>
        <w:r w:rsidR="0023607B">
          <w:rPr>
            <w:b/>
            <w:noProof/>
            <w:color w:val="808080" w:themeColor="background1" w:themeShade="80"/>
            <w:sz w:val="14"/>
            <w:szCs w:val="16"/>
          </w:rPr>
          <w:t>3</w:t>
        </w:r>
        <w:r w:rsidR="002C428B"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2C428B"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2C428B" w:rsidRPr="000E2CD0">
          <w:rPr>
            <w:b/>
            <w:color w:val="808080" w:themeColor="background1" w:themeShade="80"/>
            <w:sz w:val="14"/>
            <w:szCs w:val="16"/>
          </w:rPr>
          <w:fldChar w:fldCharType="separate"/>
        </w:r>
        <w:r w:rsidR="0023607B">
          <w:rPr>
            <w:b/>
            <w:noProof/>
            <w:color w:val="808080" w:themeColor="background1" w:themeShade="80"/>
            <w:sz w:val="14"/>
            <w:szCs w:val="16"/>
          </w:rPr>
          <w:t>4</w:t>
        </w:r>
        <w:r w:rsidR="002C428B" w:rsidRPr="000E2CD0">
          <w:rPr>
            <w:b/>
            <w:color w:val="808080" w:themeColor="background1" w:themeShade="80"/>
            <w:sz w:val="14"/>
            <w:szCs w:val="16"/>
          </w:rPr>
          <w:fldChar w:fldCharType="end"/>
        </w:r>
      </w:p>
      <w:p w:rsidR="00EF2D8A" w:rsidRPr="00453FAE" w:rsidRDefault="002C428B" w:rsidP="003F6444">
        <w:pPr>
          <w:pStyle w:val="Piedepgina"/>
          <w:rPr>
            <w:sz w:val="14"/>
            <w:szCs w:val="16"/>
          </w:rP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4"/>
        <w:szCs w:val="16"/>
      </w:rPr>
      <w:id w:val="96967771"/>
      <w:docPartObj>
        <w:docPartGallery w:val="Page Numbers (Bottom of Page)"/>
        <w:docPartUnique/>
      </w:docPartObj>
    </w:sdtPr>
    <w:sdtContent>
      <w:p w:rsidR="000E2CD0" w:rsidRDefault="000E2CD0" w:rsidP="00C92D0E">
        <w:pPr>
          <w:pStyle w:val="Piedepgina"/>
          <w:rPr>
            <w:sz w:val="14"/>
            <w:szCs w:val="16"/>
          </w:rPr>
        </w:pPr>
        <w:r>
          <w:rPr>
            <w:noProof/>
            <w:sz w:val="14"/>
            <w:szCs w:val="16"/>
          </w:rPr>
          <w:drawing>
            <wp:anchor distT="0" distB="0" distL="114300" distR="114300" simplePos="0" relativeHeight="251669504" behindDoc="1" locked="0" layoutInCell="1" allowOverlap="1">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rsidR="000E2CD0" w:rsidRDefault="000E2CD0" w:rsidP="00C92D0E">
        <w:pPr>
          <w:pStyle w:val="Piedepgina"/>
          <w:rPr>
            <w:sz w:val="14"/>
            <w:szCs w:val="16"/>
          </w:rPr>
        </w:pPr>
      </w:p>
      <w:p w:rsidR="000E2CD0" w:rsidRDefault="000E2CD0" w:rsidP="00C92D0E">
        <w:pPr>
          <w:pStyle w:val="Piedepgina"/>
          <w:rPr>
            <w:sz w:val="14"/>
            <w:szCs w:val="16"/>
          </w:rPr>
        </w:pPr>
      </w:p>
      <w:p w:rsidR="000E2CD0" w:rsidRDefault="002C428B"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3" type="#_x0000_t202" style="position:absolute;left:0;text-align:left;margin-left:26.75pt;margin-top:4.1pt;width:379.65pt;height:35.9pt;z-index:251673600;mso-width-relative:margin;mso-height-relative:margin" filled="f" stroked="f">
              <v:textbox style="mso-next-textbox:#_x0000_s22543">
                <w:txbxContent>
                  <w:p w:rsidR="00B16C0C" w:rsidRDefault="002C428B"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Content>
                      <w:p w:rsidR="000E2CD0" w:rsidRPr="000E2CD0" w:rsidRDefault="000E2CD0" w:rsidP="000E2CD0">
                        <w:r w:rsidRPr="000E2CD0">
                          <w:rPr>
                            <w:rStyle w:val="Textodelmarcadordeposicin"/>
                            <w:rFonts w:eastAsiaTheme="minorHAnsi"/>
                            <w:sz w:val="14"/>
                            <w:szCs w:val="14"/>
                          </w:rPr>
                          <w:t>[Asunto]</w:t>
                        </w:r>
                      </w:p>
                    </w:sdtContent>
                  </w:sdt>
                </w:txbxContent>
              </v:textbox>
            </v:shape>
          </w:pict>
        </w:r>
      </w:p>
      <w:sdt>
        <w:sdtPr>
          <w:rPr>
            <w:sz w:val="14"/>
            <w:szCs w:val="16"/>
          </w:rPr>
          <w:id w:val="96967772"/>
          <w:docPartObj>
            <w:docPartGallery w:val="Page Numbers (Top of Page)"/>
            <w:docPartUnique/>
          </w:docPartObj>
        </w:sdtPr>
        <w:sdtContent>
          <w:p w:rsidR="000E2CD0" w:rsidRDefault="0025509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2C428B"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2C428B" w:rsidRPr="000E2CD0">
              <w:rPr>
                <w:b/>
                <w:color w:val="808080" w:themeColor="background1" w:themeShade="80"/>
                <w:sz w:val="14"/>
                <w:szCs w:val="16"/>
              </w:rPr>
              <w:fldChar w:fldCharType="separate"/>
            </w:r>
            <w:r w:rsidR="00453FAE">
              <w:rPr>
                <w:b/>
                <w:noProof/>
                <w:color w:val="808080" w:themeColor="background1" w:themeShade="80"/>
                <w:sz w:val="14"/>
                <w:szCs w:val="16"/>
              </w:rPr>
              <w:t>1</w:t>
            </w:r>
            <w:r w:rsidR="002C428B"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2C428B"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2C428B" w:rsidRPr="000E2CD0">
              <w:rPr>
                <w:b/>
                <w:color w:val="808080" w:themeColor="background1" w:themeShade="80"/>
                <w:sz w:val="14"/>
                <w:szCs w:val="16"/>
              </w:rPr>
              <w:fldChar w:fldCharType="separate"/>
            </w:r>
            <w:r w:rsidR="000F1F19">
              <w:rPr>
                <w:b/>
                <w:noProof/>
                <w:color w:val="808080" w:themeColor="background1" w:themeShade="80"/>
                <w:sz w:val="14"/>
                <w:szCs w:val="16"/>
              </w:rPr>
              <w:t>1</w:t>
            </w:r>
            <w:r w:rsidR="002C428B" w:rsidRPr="000E2CD0">
              <w:rPr>
                <w:b/>
                <w:color w:val="808080" w:themeColor="background1" w:themeShade="80"/>
                <w:sz w:val="14"/>
                <w:szCs w:val="16"/>
              </w:rPr>
              <w:fldChar w:fldCharType="end"/>
            </w:r>
          </w:p>
          <w:p w:rsidR="00EF2D8A" w:rsidRPr="000E2CD0" w:rsidRDefault="002C428B" w:rsidP="000E2CD0">
            <w:pPr>
              <w:pStyle w:val="Piedepgina"/>
              <w:rPr>
                <w:sz w:val="14"/>
                <w:szCs w:val="16"/>
              </w:rPr>
            </w:pP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0B36" w:rsidRDefault="00F60B36" w:rsidP="00C92D0E">
      <w:r>
        <w:separator/>
      </w:r>
    </w:p>
    <w:p w:rsidR="00F60B36" w:rsidRDefault="00F60B36" w:rsidP="00C92D0E"/>
  </w:footnote>
  <w:footnote w:type="continuationSeparator" w:id="0">
    <w:p w:rsidR="00F60B36" w:rsidRDefault="00F60B36" w:rsidP="00C92D0E">
      <w:r>
        <w:continuationSeparator/>
      </w:r>
    </w:p>
    <w:p w:rsidR="00F60B36" w:rsidRDefault="00F60B36"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FAE" w:rsidRDefault="00453FAE" w:rsidP="00453FAE">
    <w:pPr>
      <w:pStyle w:val="Encabezado"/>
      <w:jc w:val="center"/>
      <w:rPr>
        <w:noProof/>
      </w:rPr>
    </w:pPr>
  </w:p>
  <w:p w:rsidR="00EF2D8A" w:rsidRDefault="00453FAE" w:rsidP="00453FAE">
    <w:pPr>
      <w:pStyle w:val="Encabezado"/>
      <w:tabs>
        <w:tab w:val="clear" w:pos="4252"/>
        <w:tab w:val="center" w:pos="4536"/>
      </w:tabs>
      <w:jc w:val="center"/>
    </w:pPr>
    <w:r w:rsidRPr="00453FAE">
      <w:rPr>
        <w:noProof/>
      </w:rPr>
      <w:drawing>
        <wp:inline distT="0" distB="0" distL="0" distR="0">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r w:rsidR="002C428B">
      <w:rPr>
        <w:noProof/>
      </w:rPr>
      <w:pict>
        <v:shapetype id="_x0000_t202" coordsize="21600,21600" o:spt="202" path="m,l,21600r21600,l21600,xe">
          <v:stroke joinstyle="miter"/>
          <v:path gradientshapeok="t" o:connecttype="rect"/>
        </v:shapetype>
        <v:shape id="_x0000_s22540" type="#_x0000_t202" style="position:absolute;left:0;text-align:left;margin-left:-78.2pt;margin-top:113.6pt;width:39.95pt;height:643.8pt;z-index:251671552;mso-position-horizontal-relative:text;mso-position-vertical-relative:text" stroked="f">
          <v:textbox style="layout-flow:vertical;mso-layout-flow-alt:bottom-to-top;mso-next-textbox:#_x0000_s22540">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00BD7C4D">
                  <w:t>www.aytosanlorenzo.es</w:t>
                </w:r>
              </w:p>
              <w:p w:rsidR="001D5EA8" w:rsidRPr="00AA64CD" w:rsidRDefault="001D5EA8" w:rsidP="00C92D0E">
                <w:pPr>
                  <w:pStyle w:val="Cita"/>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DA6" w:rsidRDefault="00791DA6" w:rsidP="00C92D0E">
    <w:pPr>
      <w:pStyle w:val="Encabezado"/>
    </w:pPr>
    <w:r>
      <w:tab/>
    </w:r>
  </w:p>
  <w:p w:rsidR="00EF2D8A" w:rsidRDefault="002C428B" w:rsidP="00C92D0E">
    <w:pPr>
      <w:pStyle w:val="Encabezado"/>
    </w:pPr>
    <w:r>
      <w:rPr>
        <w:noProof/>
      </w:rPr>
      <w:pict>
        <v:shapetype id="_x0000_t202" coordsize="21600,21600" o:spt="202" path="m,l,21600r21600,l21600,xe">
          <v:stroke joinstyle="miter"/>
          <v:path gradientshapeok="t" o:connecttype="rect"/>
        </v:shapetype>
        <v:shape id="_x0000_s22541" type="#_x0000_t202" style="position:absolute;left:0;text-align:left;margin-left:-78.35pt;margin-top:115.8pt;width:39.95pt;height:643.8pt;z-index:251672576" stroked="f">
          <v:textbox style="layout-flow:vertical;mso-layout-flow-alt:bottom-to-top;mso-next-textbox:#_x0000_s22541">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1D5EA8" w:rsidRPr="00AA64CD" w:rsidRDefault="001D5EA8" w:rsidP="00C92D0E">
                <w:pPr>
                  <w:pStyle w:val="Cita"/>
                </w:pPr>
              </w:p>
            </w:txbxContent>
          </v:textbox>
        </v:shape>
      </w:pict>
    </w:r>
    <w:r w:rsidR="00791DA6">
      <w:tab/>
    </w:r>
    <w:r w:rsidR="00EF2D8A" w:rsidRPr="00191EDB">
      <w:rPr>
        <w:noProof/>
      </w:rPr>
      <w:drawing>
        <wp:inline distT="0" distB="0" distL="0" distR="0">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3C5D06D9"/>
    <w:multiLevelType w:val="hybridMultilevel"/>
    <w:tmpl w:val="D4A2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0B04EBE"/>
    <w:multiLevelType w:val="multilevel"/>
    <w:tmpl w:val="8612C32C"/>
    <w:numStyleLink w:val="EstiloConvietas14pt"/>
  </w:abstractNum>
  <w:abstractNum w:abstractNumId="33">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19"/>
  </w:num>
  <w:num w:numId="3">
    <w:abstractNumId w:val="19"/>
    <w:lvlOverride w:ilvl="0">
      <w:startOverride w:val="1"/>
    </w:lvlOverride>
  </w:num>
  <w:num w:numId="4">
    <w:abstractNumId w:val="1"/>
  </w:num>
  <w:num w:numId="5">
    <w:abstractNumId w:val="36"/>
  </w:num>
  <w:num w:numId="6">
    <w:abstractNumId w:val="8"/>
  </w:num>
  <w:num w:numId="7">
    <w:abstractNumId w:val="32"/>
  </w:num>
  <w:num w:numId="8">
    <w:abstractNumId w:val="29"/>
  </w:num>
  <w:num w:numId="9">
    <w:abstractNumId w:val="5"/>
  </w:num>
  <w:num w:numId="10">
    <w:abstractNumId w:val="7"/>
  </w:num>
  <w:num w:numId="11">
    <w:abstractNumId w:val="16"/>
  </w:num>
  <w:num w:numId="12">
    <w:abstractNumId w:val="28"/>
  </w:num>
  <w:num w:numId="13">
    <w:abstractNumId w:val="23"/>
  </w:num>
  <w:num w:numId="14">
    <w:abstractNumId w:val="24"/>
  </w:num>
  <w:num w:numId="15">
    <w:abstractNumId w:val="33"/>
  </w:num>
  <w:num w:numId="16">
    <w:abstractNumId w:val="11"/>
  </w:num>
  <w:num w:numId="17">
    <w:abstractNumId w:val="22"/>
  </w:num>
  <w:num w:numId="18">
    <w:abstractNumId w:val="37"/>
  </w:num>
  <w:num w:numId="19">
    <w:abstractNumId w:val="31"/>
  </w:num>
  <w:num w:numId="20">
    <w:abstractNumId w:val="34"/>
  </w:num>
  <w:num w:numId="21">
    <w:abstractNumId w:val="10"/>
  </w:num>
  <w:num w:numId="22">
    <w:abstractNumId w:val="25"/>
  </w:num>
  <w:num w:numId="23">
    <w:abstractNumId w:val="27"/>
  </w:num>
  <w:num w:numId="24">
    <w:abstractNumId w:val="14"/>
  </w:num>
  <w:num w:numId="25">
    <w:abstractNumId w:val="13"/>
  </w:num>
  <w:num w:numId="26">
    <w:abstractNumId w:val="9"/>
  </w:num>
  <w:num w:numId="27">
    <w:abstractNumId w:val="3"/>
  </w:num>
  <w:num w:numId="28">
    <w:abstractNumId w:val="21"/>
  </w:num>
  <w:num w:numId="29">
    <w:abstractNumId w:val="12"/>
  </w:num>
  <w:num w:numId="30">
    <w:abstractNumId w:val="17"/>
  </w:num>
  <w:num w:numId="31">
    <w:abstractNumId w:val="6"/>
  </w:num>
  <w:num w:numId="32">
    <w:abstractNumId w:val="2"/>
  </w:num>
  <w:num w:numId="33">
    <w:abstractNumId w:val="30"/>
  </w:num>
  <w:num w:numId="34">
    <w:abstractNumId w:val="18"/>
  </w:num>
  <w:num w:numId="35">
    <w:abstractNumId w:val="20"/>
  </w:num>
  <w:num w:numId="36">
    <w:abstractNumId w:val="35"/>
  </w:num>
  <w:num w:numId="37">
    <w:abstractNumId w:val="4"/>
  </w:num>
  <w:num w:numId="38">
    <w:abstractNumId w:val="26"/>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proofState w:spelling="clean" w:grammar="clean"/>
  <w:defaultTabStop w:val="709"/>
  <w:hyphenationZone w:val="425"/>
  <w:characterSpacingControl w:val="doNotCompress"/>
  <w:hdrShapeDefaults>
    <o:shapedefaults v:ext="edit" spidmax="38914">
      <o:colormenu v:ext="edit" fillcolor="none" strokecolor="none [1612]"/>
    </o:shapedefaults>
    <o:shapelayout v:ext="edit">
      <o:idmap v:ext="edit" data="22"/>
    </o:shapelayout>
  </w:hdrShapeDefaults>
  <w:footnotePr>
    <w:footnote w:id="-1"/>
    <w:footnote w:id="0"/>
  </w:footnotePr>
  <w:endnotePr>
    <w:endnote w:id="-1"/>
    <w:endnote w:id="0"/>
  </w:endnotePr>
  <w:compat/>
  <w:rsids>
    <w:rsidRoot w:val="00910D32"/>
    <w:rsid w:val="00000491"/>
    <w:rsid w:val="0000186B"/>
    <w:rsid w:val="000050CB"/>
    <w:rsid w:val="00021F84"/>
    <w:rsid w:val="000326B9"/>
    <w:rsid w:val="00041EBE"/>
    <w:rsid w:val="00054B44"/>
    <w:rsid w:val="00067ABD"/>
    <w:rsid w:val="00077E68"/>
    <w:rsid w:val="000837C0"/>
    <w:rsid w:val="00085105"/>
    <w:rsid w:val="000A2D24"/>
    <w:rsid w:val="000B4EBF"/>
    <w:rsid w:val="000C555A"/>
    <w:rsid w:val="000D1BD3"/>
    <w:rsid w:val="000D2F6B"/>
    <w:rsid w:val="000E2CD0"/>
    <w:rsid w:val="000F1F19"/>
    <w:rsid w:val="001041E4"/>
    <w:rsid w:val="001049DD"/>
    <w:rsid w:val="00127D36"/>
    <w:rsid w:val="00156A5B"/>
    <w:rsid w:val="00184F20"/>
    <w:rsid w:val="00191EDB"/>
    <w:rsid w:val="001B36F2"/>
    <w:rsid w:val="001C494E"/>
    <w:rsid w:val="001D00BF"/>
    <w:rsid w:val="001D5EA8"/>
    <w:rsid w:val="001F551C"/>
    <w:rsid w:val="00204488"/>
    <w:rsid w:val="00220CB7"/>
    <w:rsid w:val="00221B98"/>
    <w:rsid w:val="0022397E"/>
    <w:rsid w:val="0023607B"/>
    <w:rsid w:val="00255093"/>
    <w:rsid w:val="00261E25"/>
    <w:rsid w:val="00277F64"/>
    <w:rsid w:val="00284095"/>
    <w:rsid w:val="002A17C4"/>
    <w:rsid w:val="002B01A0"/>
    <w:rsid w:val="002B3153"/>
    <w:rsid w:val="002C428B"/>
    <w:rsid w:val="0030372B"/>
    <w:rsid w:val="00315CFB"/>
    <w:rsid w:val="00331FCB"/>
    <w:rsid w:val="00353E97"/>
    <w:rsid w:val="003A2646"/>
    <w:rsid w:val="003D0BD3"/>
    <w:rsid w:val="003F6444"/>
    <w:rsid w:val="004104E6"/>
    <w:rsid w:val="00424E1E"/>
    <w:rsid w:val="004259A9"/>
    <w:rsid w:val="00450947"/>
    <w:rsid w:val="00453FAE"/>
    <w:rsid w:val="004561F6"/>
    <w:rsid w:val="0047470B"/>
    <w:rsid w:val="00496F8E"/>
    <w:rsid w:val="004E25CD"/>
    <w:rsid w:val="005074D3"/>
    <w:rsid w:val="005326AB"/>
    <w:rsid w:val="00534882"/>
    <w:rsid w:val="00537923"/>
    <w:rsid w:val="005426ED"/>
    <w:rsid w:val="005621D1"/>
    <w:rsid w:val="005867E8"/>
    <w:rsid w:val="0059091D"/>
    <w:rsid w:val="005962FD"/>
    <w:rsid w:val="005B6ADC"/>
    <w:rsid w:val="0061239D"/>
    <w:rsid w:val="00620E5B"/>
    <w:rsid w:val="0064633B"/>
    <w:rsid w:val="00681104"/>
    <w:rsid w:val="00684354"/>
    <w:rsid w:val="006C7F59"/>
    <w:rsid w:val="006E0BB1"/>
    <w:rsid w:val="007137E1"/>
    <w:rsid w:val="007218B9"/>
    <w:rsid w:val="00742038"/>
    <w:rsid w:val="00791DA6"/>
    <w:rsid w:val="00797975"/>
    <w:rsid w:val="007A55DC"/>
    <w:rsid w:val="007B3A09"/>
    <w:rsid w:val="007B6EA7"/>
    <w:rsid w:val="00815EF3"/>
    <w:rsid w:val="00823A96"/>
    <w:rsid w:val="0087590F"/>
    <w:rsid w:val="008763A2"/>
    <w:rsid w:val="00881978"/>
    <w:rsid w:val="00886E70"/>
    <w:rsid w:val="00893FCA"/>
    <w:rsid w:val="008942AF"/>
    <w:rsid w:val="008A2B71"/>
    <w:rsid w:val="008A3553"/>
    <w:rsid w:val="00910D32"/>
    <w:rsid w:val="00932855"/>
    <w:rsid w:val="00950855"/>
    <w:rsid w:val="00953007"/>
    <w:rsid w:val="0096068A"/>
    <w:rsid w:val="009723CF"/>
    <w:rsid w:val="00973C4C"/>
    <w:rsid w:val="00995534"/>
    <w:rsid w:val="009A03F0"/>
    <w:rsid w:val="00A25C07"/>
    <w:rsid w:val="00A27EF7"/>
    <w:rsid w:val="00A33522"/>
    <w:rsid w:val="00A57E07"/>
    <w:rsid w:val="00A6246C"/>
    <w:rsid w:val="00A750C2"/>
    <w:rsid w:val="00A9030A"/>
    <w:rsid w:val="00AB1154"/>
    <w:rsid w:val="00AE78E1"/>
    <w:rsid w:val="00AF0442"/>
    <w:rsid w:val="00AF1F9C"/>
    <w:rsid w:val="00B16C0C"/>
    <w:rsid w:val="00B235F5"/>
    <w:rsid w:val="00B34DA9"/>
    <w:rsid w:val="00B436F8"/>
    <w:rsid w:val="00B5193C"/>
    <w:rsid w:val="00B72F54"/>
    <w:rsid w:val="00B77A04"/>
    <w:rsid w:val="00BB79E8"/>
    <w:rsid w:val="00BD2BCC"/>
    <w:rsid w:val="00BD7C4D"/>
    <w:rsid w:val="00C102E3"/>
    <w:rsid w:val="00C15D1A"/>
    <w:rsid w:val="00C16CA7"/>
    <w:rsid w:val="00C53A29"/>
    <w:rsid w:val="00C9021D"/>
    <w:rsid w:val="00C92D0E"/>
    <w:rsid w:val="00C96B46"/>
    <w:rsid w:val="00CA238B"/>
    <w:rsid w:val="00CA49F1"/>
    <w:rsid w:val="00CA679F"/>
    <w:rsid w:val="00CB4D69"/>
    <w:rsid w:val="00CD3791"/>
    <w:rsid w:val="00CE1174"/>
    <w:rsid w:val="00D166C6"/>
    <w:rsid w:val="00D4445B"/>
    <w:rsid w:val="00D7302D"/>
    <w:rsid w:val="00D76F7A"/>
    <w:rsid w:val="00D91FF6"/>
    <w:rsid w:val="00D92711"/>
    <w:rsid w:val="00DD4E11"/>
    <w:rsid w:val="00DF04DC"/>
    <w:rsid w:val="00E21525"/>
    <w:rsid w:val="00E363E3"/>
    <w:rsid w:val="00E36836"/>
    <w:rsid w:val="00E42F46"/>
    <w:rsid w:val="00E435FB"/>
    <w:rsid w:val="00E661E3"/>
    <w:rsid w:val="00E7581B"/>
    <w:rsid w:val="00E95E88"/>
    <w:rsid w:val="00EB124C"/>
    <w:rsid w:val="00EB585B"/>
    <w:rsid w:val="00EC6856"/>
    <w:rsid w:val="00ED2F5D"/>
    <w:rsid w:val="00EF2D8A"/>
    <w:rsid w:val="00F60B36"/>
    <w:rsid w:val="00F7631D"/>
    <w:rsid w:val="00F8461D"/>
    <w:rsid w:val="00F96336"/>
    <w:rsid w:val="00F97D34"/>
    <w:rsid w:val="00FE1576"/>
    <w:rsid w:val="00FE7DD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8914">
      <o:colormenu v:ext="edit" fillcolor="none" stroke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F1F19"/>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pPr>
      <w:autoSpaceDE w:val="0"/>
      <w:autoSpaceDN w:val="0"/>
      <w:adjustRightInd w:val="0"/>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pPr>
      <w:autoSpaceDE w:val="0"/>
      <w:autoSpaceDN w:val="0"/>
      <w:adjustRightInd w:val="0"/>
      <w:jc w:val="both"/>
    </w:pPr>
    <w:rPr>
      <w:rFonts w:ascii="Arial" w:hAnsi="Arial" w:cs="Arial"/>
      <w:szCs w:val="20"/>
    </w:rPr>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autoSpaceDE w:val="0"/>
      <w:autoSpaceDN w:val="0"/>
      <w:adjustRightInd w:val="0"/>
      <w:spacing w:line="240" w:lineRule="atLeast"/>
      <w:jc w:val="both"/>
    </w:pPr>
    <w:rPr>
      <w:rFonts w:ascii="Arial" w:hAnsi="Arial" w:cs="Arial"/>
      <w:szCs w:val="20"/>
    </w:r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autoSpaceDE w:val="0"/>
      <w:autoSpaceDN w:val="0"/>
      <w:adjustRightInd w:val="0"/>
      <w:jc w:val="center"/>
    </w:pPr>
    <w:rPr>
      <w:rFonts w:ascii="Arial" w:hAnsi="Arial" w:cs="Arial"/>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cs="Arial"/>
      <w:szCs w:val="20"/>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rFonts w:ascii="Arial" w:hAnsi="Arial" w:cs="Arial"/>
      <w:b/>
      <w:sz w:val="18"/>
      <w:szCs w:val="20"/>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both"/>
    </w:pPr>
    <w:rPr>
      <w:rFonts w:ascii="Arial" w:hAnsi="Arial" w:cs="Arial"/>
      <w:b/>
      <w:sz w:val="18"/>
      <w:szCs w:val="20"/>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jc w:val="both"/>
      <w:outlineLvl w:val="0"/>
    </w:pPr>
    <w:rPr>
      <w:rFonts w:ascii="Arial" w:hAnsi="Arial" w:cs="Arial"/>
      <w:sz w:val="18"/>
      <w:szCs w:val="20"/>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jc w:val="both"/>
    </w:pPr>
    <w:rPr>
      <w:rFonts w:ascii="Arial" w:hAnsi="Arial" w:cs="Arial"/>
      <w:sz w:val="18"/>
      <w:szCs w:val="20"/>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jc w:val="both"/>
    </w:pPr>
    <w:rPr>
      <w:rFonts w:ascii="Arial" w:hAnsi="Arial" w:cs="Arial"/>
      <w:sz w:val="18"/>
      <w:szCs w:val="20"/>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autoSpaceDE w:val="0"/>
      <w:autoSpaceDN w:val="0"/>
      <w:adjustRightInd w:val="0"/>
      <w:ind w:left="720"/>
      <w:contextualSpacing/>
      <w:jc w:val="both"/>
    </w:pPr>
    <w:rPr>
      <w:rFonts w:ascii="Arial" w:hAnsi="Arial" w:cs="Arial"/>
      <w:szCs w:val="20"/>
    </w:rPr>
  </w:style>
  <w:style w:type="paragraph" w:styleId="Citadestacada">
    <w:name w:val="Intense Quote"/>
    <w:basedOn w:val="Normal"/>
    <w:next w:val="Normal"/>
    <w:link w:val="CitadestacadaCar"/>
    <w:uiPriority w:val="30"/>
    <w:rsid w:val="00EF2D8A"/>
    <w:pPr>
      <w:pBdr>
        <w:bottom w:val="single" w:sz="4" w:space="4" w:color="4F81BD" w:themeColor="accent1"/>
      </w:pBdr>
      <w:autoSpaceDE w:val="0"/>
      <w:autoSpaceDN w:val="0"/>
      <w:adjustRightInd w:val="0"/>
      <w:spacing w:before="200" w:after="280"/>
      <w:ind w:left="936" w:right="936"/>
      <w:jc w:val="both"/>
    </w:pPr>
    <w:rPr>
      <w:rFonts w:ascii="Arial" w:hAnsi="Arial" w:cs="Arial"/>
      <w:b/>
      <w:bCs/>
      <w:i/>
      <w:iCs/>
      <w:color w:val="4F81BD" w:themeColor="accent1"/>
      <w:szCs w:val="20"/>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jc w:val="both"/>
    </w:pPr>
    <w:rPr>
      <w:rFonts w:ascii="Arial" w:hAnsi="Arial" w:cs="Arial"/>
      <w:sz w:val="18"/>
      <w:szCs w:val="20"/>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jc w:val="both"/>
    </w:pPr>
    <w:rPr>
      <w:rFonts w:ascii="Arial" w:hAnsi="Arial" w:cs="Arial"/>
      <w:b/>
      <w:sz w:val="18"/>
      <w:szCs w:val="20"/>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jc w:val="both"/>
    </w:pPr>
    <w:rPr>
      <w:rFonts w:ascii="Arial" w:hAnsi="Arial" w:cs="Arial"/>
      <w:sz w:val="18"/>
      <w:szCs w:val="20"/>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jc w:val="both"/>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4BEA83-4FDB-4400-9EF5-132785DCE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1224</Words>
  <Characters>6732</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 de Cultura</dc:creator>
  <cp:lastModifiedBy>jmontenegro</cp:lastModifiedBy>
  <cp:revision>5</cp:revision>
  <cp:lastPrinted>2016-03-14T19:16:00Z</cp:lastPrinted>
  <dcterms:created xsi:type="dcterms:W3CDTF">2025-02-17T10:58:00Z</dcterms:created>
  <dcterms:modified xsi:type="dcterms:W3CDTF">2025-02-17T11:21:00Z</dcterms:modified>
</cp:coreProperties>
</file>