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013" w:rsidRDefault="00096013" w:rsidP="00096013">
      <w:pPr>
        <w:pStyle w:val="Standard"/>
        <w:spacing w:line="360" w:lineRule="auto"/>
        <w:jc w:val="center"/>
        <w:rPr>
          <w:b/>
          <w:szCs w:val="22"/>
          <w:u w:val="single"/>
        </w:rPr>
      </w:pPr>
      <w:r>
        <w:rPr>
          <w:b/>
          <w:szCs w:val="22"/>
          <w:u w:val="single"/>
        </w:rPr>
        <w:t>A N U N C I O</w:t>
      </w:r>
    </w:p>
    <w:p w:rsidR="00096013" w:rsidRDefault="00096013" w:rsidP="00096013">
      <w:pPr>
        <w:pStyle w:val="Standard"/>
        <w:spacing w:line="360" w:lineRule="auto"/>
        <w:jc w:val="both"/>
        <w:rPr>
          <w:b/>
          <w:szCs w:val="22"/>
          <w:u w:val="single"/>
        </w:rPr>
      </w:pPr>
    </w:p>
    <w:p w:rsidR="00096013" w:rsidRDefault="00096013" w:rsidP="00096013">
      <w:pPr>
        <w:pStyle w:val="Standard"/>
        <w:spacing w:line="360" w:lineRule="auto"/>
        <w:jc w:val="both"/>
        <w:rPr>
          <w:b/>
          <w:szCs w:val="22"/>
        </w:rPr>
      </w:pPr>
      <w:r>
        <w:rPr>
          <w:b/>
          <w:szCs w:val="22"/>
        </w:rPr>
        <w:t>CONVOCATORIA DE AYUDAS A ASOCIACIONES  Y ENTIDADES SIN ÁNIMO DE LUCRO QUE DESENVOLVAN ACCIONES EN EL AYUNTAMIENTO DE RIBADUMIA, AÑO 2025.</w:t>
      </w:r>
    </w:p>
    <w:p w:rsidR="00096013" w:rsidRDefault="00096013" w:rsidP="00096013">
      <w:pPr>
        <w:pStyle w:val="Standard"/>
        <w:spacing w:line="360" w:lineRule="auto"/>
        <w:jc w:val="both"/>
        <w:rPr>
          <w:b/>
          <w:szCs w:val="22"/>
        </w:rPr>
      </w:pPr>
    </w:p>
    <w:p w:rsidR="00096013" w:rsidRDefault="00096013" w:rsidP="00096013">
      <w:pPr>
        <w:pStyle w:val="Standard"/>
        <w:spacing w:line="360" w:lineRule="auto"/>
        <w:ind w:firstLine="708"/>
        <w:rPr>
          <w:lang w:val="es-ES"/>
        </w:rPr>
      </w:pPr>
      <w:r>
        <w:rPr>
          <w:lang w:val="es-ES"/>
        </w:rPr>
        <w:t>Habiéndose acordado por el Pleno Municipal en sesión común celebrada con fecha 20 de diciembre de 2018, la aprobación de las ba</w:t>
      </w:r>
      <w:bookmarkStart w:id="0" w:name="_GoBack"/>
      <w:bookmarkEnd w:id="0"/>
      <w:r>
        <w:rPr>
          <w:lang w:val="es-ES"/>
        </w:rPr>
        <w:t xml:space="preserve">ses y criterios de distribución para la concesión de Subvenciones Municipales a Asociaciones y Entidades sin ánimo de lucro que desarrollen acciones en el Ayuntamiento de </w:t>
      </w:r>
      <w:proofErr w:type="spellStart"/>
      <w:r>
        <w:rPr>
          <w:lang w:val="es-ES"/>
        </w:rPr>
        <w:t>Ribadumia</w:t>
      </w:r>
      <w:proofErr w:type="spellEnd"/>
      <w:r>
        <w:rPr>
          <w:lang w:val="es-ES"/>
        </w:rPr>
        <w:t>, publicadas en el BOP nº 58 de 25/03/2019.</w:t>
      </w:r>
    </w:p>
    <w:p w:rsidR="00096013" w:rsidRDefault="00096013" w:rsidP="00096013">
      <w:pPr>
        <w:pStyle w:val="Standard"/>
        <w:spacing w:line="360" w:lineRule="auto"/>
        <w:ind w:firstLine="708"/>
        <w:rPr>
          <w:lang w:val="es-ES"/>
        </w:rPr>
      </w:pPr>
    </w:p>
    <w:p w:rsidR="00096013" w:rsidRDefault="00096013" w:rsidP="00096013">
      <w:pPr>
        <w:pStyle w:val="Standard"/>
        <w:spacing w:line="360" w:lineRule="auto"/>
        <w:ind w:firstLine="708"/>
        <w:jc w:val="both"/>
        <w:rPr>
          <w:lang w:val="es-ES"/>
        </w:rPr>
      </w:pPr>
      <w:r>
        <w:rPr>
          <w:lang w:val="es-ES"/>
        </w:rPr>
        <w:t>Habiéndose aprobado por Decreto de Alcaldía de 6 de febrero de 2025 la convocatoria de dichas ayudas para el año 2025.</w:t>
      </w:r>
    </w:p>
    <w:p w:rsidR="00096013" w:rsidRDefault="00096013" w:rsidP="00096013">
      <w:pPr>
        <w:pStyle w:val="Standard"/>
        <w:spacing w:line="360" w:lineRule="auto"/>
        <w:ind w:firstLine="708"/>
        <w:jc w:val="both"/>
        <w:rPr>
          <w:lang w:val="es-ES"/>
        </w:rPr>
      </w:pPr>
    </w:p>
    <w:p w:rsidR="00096013" w:rsidRDefault="00096013" w:rsidP="00096013">
      <w:pPr>
        <w:pStyle w:val="Standard"/>
        <w:spacing w:line="360" w:lineRule="auto"/>
        <w:ind w:firstLine="708"/>
        <w:jc w:val="both"/>
        <w:rPr>
          <w:lang w:val="es-ES"/>
        </w:rPr>
      </w:pPr>
      <w:r>
        <w:rPr>
          <w:lang w:val="es-ES"/>
        </w:rPr>
        <w:t xml:space="preserve">Podrán ser beneficiarios las asociaciones, clubes y fundaciones válidamente constituidas sin fin de lucro que tengan su domicilio en </w:t>
      </w:r>
      <w:proofErr w:type="spellStart"/>
      <w:r>
        <w:rPr>
          <w:lang w:val="es-ES"/>
        </w:rPr>
        <w:t>Ribadumia</w:t>
      </w:r>
      <w:proofErr w:type="spellEnd"/>
      <w:r>
        <w:rPr>
          <w:lang w:val="es-ES"/>
        </w:rPr>
        <w:t xml:space="preserve"> y realicen actividades de interés municipal, se encuentren inscritas en el correspondiente registro municipal y cumplan los demás requisitos establecidos en la base 2ª.</w:t>
      </w:r>
    </w:p>
    <w:p w:rsidR="00096013" w:rsidRDefault="00096013" w:rsidP="00096013">
      <w:pPr>
        <w:pStyle w:val="Standard"/>
        <w:spacing w:line="360" w:lineRule="auto"/>
        <w:ind w:firstLine="708"/>
        <w:jc w:val="both"/>
        <w:rPr>
          <w:lang w:val="es-ES"/>
        </w:rPr>
      </w:pPr>
    </w:p>
    <w:p w:rsidR="00096013" w:rsidRDefault="00096013" w:rsidP="00096013">
      <w:pPr>
        <w:pStyle w:val="Standard"/>
        <w:spacing w:line="360" w:lineRule="auto"/>
        <w:ind w:firstLine="708"/>
        <w:jc w:val="both"/>
        <w:rPr>
          <w:lang w:val="es-ES"/>
        </w:rPr>
      </w:pPr>
      <w:r>
        <w:rPr>
          <w:lang w:val="es-ES"/>
        </w:rPr>
        <w:t>Las actividades subvencionables serán desarrolladas en materias de cultura y formación, deportes, acción social, comercio y actividad sectoriales, segundo lo establecido en la base 3ª.</w:t>
      </w:r>
    </w:p>
    <w:p w:rsidR="00096013" w:rsidRDefault="00096013" w:rsidP="00096013">
      <w:pPr>
        <w:pStyle w:val="Standard"/>
        <w:spacing w:line="360" w:lineRule="auto"/>
        <w:ind w:firstLine="708"/>
        <w:jc w:val="both"/>
        <w:rPr>
          <w:lang w:val="es-ES"/>
        </w:rPr>
      </w:pPr>
    </w:p>
    <w:p w:rsidR="00096013" w:rsidRDefault="00096013" w:rsidP="00096013">
      <w:pPr>
        <w:pStyle w:val="Standard"/>
        <w:spacing w:line="360" w:lineRule="auto"/>
        <w:ind w:firstLine="708"/>
        <w:jc w:val="both"/>
      </w:pPr>
      <w:r>
        <w:rPr>
          <w:lang w:val="es-ES"/>
        </w:rPr>
        <w:t>Las solicitudes, con la documentación establecida en la base 6ª, podrán presentarse en el plazo de 60 días naturales contados a partir del día siguiente al de la publicación de la convocatoria en el Boletín Oficial de la Provincia.</w:t>
      </w:r>
    </w:p>
    <w:p w:rsidR="00096013" w:rsidRDefault="00096013" w:rsidP="00096013">
      <w:pPr>
        <w:pStyle w:val="Standard"/>
        <w:spacing w:line="360" w:lineRule="auto"/>
        <w:ind w:firstLine="708"/>
        <w:rPr>
          <w:szCs w:val="22"/>
        </w:rPr>
      </w:pPr>
    </w:p>
    <w:p w:rsidR="00096013" w:rsidRDefault="00096013" w:rsidP="00096013">
      <w:pPr>
        <w:pStyle w:val="Standard"/>
        <w:spacing w:line="360" w:lineRule="auto"/>
        <w:ind w:firstLine="708"/>
        <w:rPr>
          <w:szCs w:val="22"/>
        </w:rPr>
      </w:pPr>
      <w:r>
        <w:rPr>
          <w:szCs w:val="22"/>
        </w:rPr>
        <w:t xml:space="preserve">Ribadumia, 12 de </w:t>
      </w:r>
      <w:proofErr w:type="spellStart"/>
      <w:r>
        <w:rPr>
          <w:szCs w:val="22"/>
        </w:rPr>
        <w:t>febre</w:t>
      </w:r>
      <w:r>
        <w:rPr>
          <w:szCs w:val="22"/>
        </w:rPr>
        <w:t>ro</w:t>
      </w:r>
      <w:proofErr w:type="spellEnd"/>
      <w:r>
        <w:rPr>
          <w:szCs w:val="22"/>
        </w:rPr>
        <w:t xml:space="preserve"> de 2025.</w:t>
      </w:r>
    </w:p>
    <w:p w:rsidR="00096013" w:rsidRDefault="00096013" w:rsidP="00096013">
      <w:pPr>
        <w:pStyle w:val="Standard"/>
        <w:spacing w:line="360" w:lineRule="auto"/>
        <w:rPr>
          <w:szCs w:val="22"/>
        </w:rPr>
      </w:pPr>
    </w:p>
    <w:p w:rsidR="00096013" w:rsidRDefault="00096013" w:rsidP="00096013">
      <w:pPr>
        <w:pStyle w:val="Standard"/>
        <w:spacing w:line="360" w:lineRule="auto"/>
        <w:ind w:firstLine="708"/>
        <w:rPr>
          <w:szCs w:val="22"/>
        </w:rPr>
      </w:pPr>
      <w:r>
        <w:rPr>
          <w:szCs w:val="22"/>
        </w:rPr>
        <w:t xml:space="preserve">O Alcalde Presidente, David J. Castro </w:t>
      </w:r>
      <w:proofErr w:type="spellStart"/>
      <w:r>
        <w:rPr>
          <w:szCs w:val="22"/>
        </w:rPr>
        <w:t>Mougán</w:t>
      </w:r>
      <w:proofErr w:type="spellEnd"/>
      <w:r>
        <w:rPr>
          <w:szCs w:val="22"/>
        </w:rPr>
        <w:t>.</w:t>
      </w:r>
    </w:p>
    <w:p w:rsidR="009F3DF0" w:rsidRDefault="009F3DF0"/>
    <w:sectPr w:rsidR="009F3D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90"/>
    <w:rsid w:val="00096013"/>
    <w:rsid w:val="009F3DF0"/>
    <w:rsid w:val="00AD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26B6F-75D6-4889-8509-98500EA06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096013"/>
    <w:pPr>
      <w:suppressAutoHyphens/>
      <w:autoSpaceDN w:val="0"/>
      <w:spacing w:after="0" w:line="240" w:lineRule="auto"/>
    </w:pPr>
    <w:rPr>
      <w:rFonts w:ascii="Tahoma" w:eastAsia="Times New Roman" w:hAnsi="Tahoma" w:cs="Tahoma"/>
      <w:kern w:val="3"/>
      <w:szCs w:val="24"/>
      <w:lang w:val="gl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7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Dolores Franco</dc:creator>
  <cp:keywords/>
  <dc:description/>
  <cp:lastModifiedBy>Dolores Franco</cp:lastModifiedBy>
  <cp:revision>2</cp:revision>
  <dcterms:created xsi:type="dcterms:W3CDTF">2025-02-12T13:00:00Z</dcterms:created>
  <dcterms:modified xsi:type="dcterms:W3CDTF">2025-02-12T13:02:00Z</dcterms:modified>
</cp:coreProperties>
</file>