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D047C" w14:textId="77777777" w:rsidR="00835CC2" w:rsidRDefault="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7D4239DA"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r w:rsidRPr="00986F94">
        <w:rPr>
          <w:rFonts w:ascii="Arial" w:eastAsia="Arial" w:hAnsi="Arial" w:cs="Arial"/>
          <w:b/>
          <w:bCs/>
          <w:color w:val="00000A"/>
          <w:sz w:val="22"/>
          <w:szCs w:val="22"/>
          <w:lang w:val="es-ES" w:bidi="ar-SA"/>
        </w:rPr>
        <w:t>TÍTULO</w:t>
      </w:r>
    </w:p>
    <w:p w14:paraId="70B25BF9"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057F625C" w14:textId="7DC0A84C"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 xml:space="preserve">Extracto del acuerdo de la Junta de Gobierno de </w:t>
      </w:r>
      <w:r w:rsidR="00567F9F">
        <w:rPr>
          <w:rFonts w:ascii="Arial" w:eastAsia="Arial" w:hAnsi="Arial" w:cs="Arial"/>
          <w:i/>
          <w:iCs/>
          <w:color w:val="00000A"/>
          <w:sz w:val="22"/>
          <w:szCs w:val="22"/>
          <w:lang w:val="es-ES" w:bidi="ar-SA"/>
        </w:rPr>
        <w:t>6 de febrero de 2025</w:t>
      </w:r>
      <w:r w:rsidRPr="00986F94">
        <w:rPr>
          <w:rFonts w:ascii="Arial" w:eastAsia="Arial" w:hAnsi="Arial" w:cs="Arial"/>
          <w:i/>
          <w:iCs/>
          <w:color w:val="00000A"/>
          <w:sz w:val="22"/>
          <w:szCs w:val="22"/>
          <w:lang w:val="es-ES" w:bidi="ar-SA"/>
        </w:rPr>
        <w:t>, en el que se aprueba la convocatoria para la concesión de ayudas individuales de desplazamiento al alumnado de los centros educativos de la comarca de La Noguera para el curso 202</w:t>
      </w:r>
      <w:r w:rsidR="00C121C9">
        <w:rPr>
          <w:rFonts w:ascii="Arial" w:eastAsia="Arial" w:hAnsi="Arial" w:cs="Arial"/>
          <w:i/>
          <w:iCs/>
          <w:color w:val="00000A"/>
          <w:sz w:val="22"/>
          <w:szCs w:val="22"/>
          <w:lang w:val="es-ES" w:bidi="ar-SA"/>
        </w:rPr>
        <w:t>4</w:t>
      </w:r>
      <w:r w:rsidRPr="00986F94">
        <w:rPr>
          <w:rFonts w:ascii="Arial" w:eastAsia="Arial" w:hAnsi="Arial" w:cs="Arial"/>
          <w:i/>
          <w:iCs/>
          <w:color w:val="00000A"/>
          <w:sz w:val="22"/>
          <w:szCs w:val="22"/>
          <w:lang w:val="es-ES" w:bidi="ar-SA"/>
        </w:rPr>
        <w:t>-202</w:t>
      </w:r>
      <w:r w:rsidR="00C121C9">
        <w:rPr>
          <w:rFonts w:ascii="Arial" w:eastAsia="Arial" w:hAnsi="Arial" w:cs="Arial"/>
          <w:i/>
          <w:iCs/>
          <w:color w:val="00000A"/>
          <w:sz w:val="22"/>
          <w:szCs w:val="22"/>
          <w:lang w:val="es-ES" w:bidi="ar-SA"/>
        </w:rPr>
        <w:t>5</w:t>
      </w:r>
      <w:r w:rsidRPr="00986F94">
        <w:rPr>
          <w:rFonts w:ascii="Arial" w:eastAsia="Arial" w:hAnsi="Arial" w:cs="Arial"/>
          <w:i/>
          <w:iCs/>
          <w:color w:val="00000A"/>
          <w:sz w:val="22"/>
          <w:szCs w:val="22"/>
          <w:lang w:val="es-ES" w:bidi="ar-SA"/>
        </w:rPr>
        <w:t>.</w:t>
      </w:r>
    </w:p>
    <w:p w14:paraId="02ED237D"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5E773180"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r w:rsidRPr="00986F94">
        <w:rPr>
          <w:rFonts w:ascii="Arial" w:eastAsia="Arial" w:hAnsi="Arial" w:cs="Arial"/>
          <w:b/>
          <w:bCs/>
          <w:color w:val="00000A"/>
          <w:sz w:val="22"/>
          <w:szCs w:val="22"/>
          <w:lang w:val="es-ES" w:bidi="ar-SA"/>
        </w:rPr>
        <w:t>DESCRIPCIÓN DE LA CONVOCATORIA</w:t>
      </w:r>
    </w:p>
    <w:p w14:paraId="1DB2D319"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70591728" w14:textId="5D989D85"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 xml:space="preserve">Extracto del acuerdo de la Junta de Gobierno de </w:t>
      </w:r>
      <w:r w:rsidR="00567F9F">
        <w:rPr>
          <w:rFonts w:ascii="Arial" w:eastAsia="Arial" w:hAnsi="Arial" w:cs="Arial"/>
          <w:i/>
          <w:iCs/>
          <w:color w:val="00000A"/>
          <w:sz w:val="22"/>
          <w:szCs w:val="22"/>
          <w:lang w:val="es-ES" w:bidi="ar-SA"/>
        </w:rPr>
        <w:t>6 de febrero de 2025</w:t>
      </w:r>
      <w:r w:rsidRPr="00986F94">
        <w:rPr>
          <w:rFonts w:ascii="Arial" w:eastAsia="Arial" w:hAnsi="Arial" w:cs="Arial"/>
          <w:i/>
          <w:iCs/>
          <w:color w:val="00000A"/>
          <w:sz w:val="22"/>
          <w:szCs w:val="22"/>
          <w:lang w:val="es-ES" w:bidi="ar-SA"/>
        </w:rPr>
        <w:t>, en el que se aprueba la convocatoria para la concesión de ayudas individuales de desplazamiento al alumnado de los centros educativos de la comarca de La Noguera para el curso 202</w:t>
      </w:r>
      <w:r w:rsidR="00C121C9">
        <w:rPr>
          <w:rFonts w:ascii="Arial" w:eastAsia="Arial" w:hAnsi="Arial" w:cs="Arial"/>
          <w:i/>
          <w:iCs/>
          <w:color w:val="00000A"/>
          <w:sz w:val="22"/>
          <w:szCs w:val="22"/>
          <w:lang w:val="es-ES" w:bidi="ar-SA"/>
        </w:rPr>
        <w:t>4</w:t>
      </w:r>
      <w:r w:rsidRPr="00986F94">
        <w:rPr>
          <w:rFonts w:ascii="Arial" w:eastAsia="Arial" w:hAnsi="Arial" w:cs="Arial"/>
          <w:i/>
          <w:iCs/>
          <w:color w:val="00000A"/>
          <w:sz w:val="22"/>
          <w:szCs w:val="22"/>
          <w:lang w:val="es-ES" w:bidi="ar-SA"/>
        </w:rPr>
        <w:t>-202</w:t>
      </w:r>
      <w:r w:rsidR="00C121C9">
        <w:rPr>
          <w:rFonts w:ascii="Arial" w:eastAsia="Arial" w:hAnsi="Arial" w:cs="Arial"/>
          <w:i/>
          <w:iCs/>
          <w:color w:val="00000A"/>
          <w:sz w:val="22"/>
          <w:szCs w:val="22"/>
          <w:lang w:val="es-ES" w:bidi="ar-SA"/>
        </w:rPr>
        <w:t>5</w:t>
      </w:r>
      <w:r w:rsidRPr="00986F94">
        <w:rPr>
          <w:rFonts w:ascii="Arial" w:eastAsia="Arial" w:hAnsi="Arial" w:cs="Arial"/>
          <w:i/>
          <w:iCs/>
          <w:color w:val="00000A"/>
          <w:sz w:val="22"/>
          <w:szCs w:val="22"/>
          <w:lang w:val="es-ES" w:bidi="ar-SA"/>
        </w:rPr>
        <w:t>.</w:t>
      </w:r>
    </w:p>
    <w:p w14:paraId="24DA58C3"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678BF4CC"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r w:rsidRPr="00986F94">
        <w:rPr>
          <w:rFonts w:ascii="Arial" w:eastAsia="Arial" w:hAnsi="Arial" w:cs="Arial"/>
          <w:b/>
          <w:bCs/>
          <w:color w:val="00000A"/>
          <w:sz w:val="22"/>
          <w:szCs w:val="22"/>
          <w:lang w:val="es-ES" w:bidi="ar-SA"/>
        </w:rPr>
        <w:t>TEXTO DEL EXTRACTO</w:t>
      </w:r>
    </w:p>
    <w:p w14:paraId="7F3B2CA4"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1C2C9D6B" w14:textId="75D9229A"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De conformidad con lo previsto en los artículos 17.3.b) y 20.8.a) de la Ley 38/2003, de 17 de noviembre, General de Subvenciones, se publica el extracto de la convocatoria y el texto completo puede consultarse en la BDNS (</w:t>
      </w:r>
      <w:hyperlink r:id="rId7" w:history="1">
        <w:r w:rsidR="00681807" w:rsidRPr="00986F94">
          <w:rPr>
            <w:rStyle w:val="Hipervnculo"/>
            <w:rFonts w:ascii="Arial" w:eastAsia="Arial" w:hAnsi="Arial" w:cs="Arial"/>
            <w:i/>
            <w:iCs/>
            <w:sz w:val="22"/>
            <w:szCs w:val="22"/>
            <w:lang w:val="es-ES" w:bidi="ar-SA"/>
          </w:rPr>
          <w:t>http://www.infosubvenciones.es/bdnstrans/index</w:t>
        </w:r>
      </w:hyperlink>
      <w:r w:rsidR="00681807" w:rsidRPr="00986F94">
        <w:rPr>
          <w:rFonts w:ascii="Arial" w:eastAsia="Arial" w:hAnsi="Arial" w:cs="Arial"/>
          <w:i/>
          <w:iCs/>
          <w:color w:val="00000A"/>
          <w:sz w:val="22"/>
          <w:szCs w:val="22"/>
          <w:lang w:val="es-ES" w:bidi="ar-SA"/>
        </w:rPr>
        <w:t xml:space="preserve"> </w:t>
      </w:r>
      <w:r w:rsidRPr="00986F94">
        <w:rPr>
          <w:rFonts w:ascii="Arial" w:eastAsia="Arial" w:hAnsi="Arial" w:cs="Arial"/>
          <w:i/>
          <w:iCs/>
          <w:color w:val="00000A"/>
          <w:sz w:val="22"/>
          <w:szCs w:val="22"/>
          <w:lang w:val="es-ES" w:bidi="ar-SA"/>
        </w:rPr>
        <w:t>):</w:t>
      </w:r>
    </w:p>
    <w:p w14:paraId="769FE5DD"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p>
    <w:p w14:paraId="6F4240E0"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Primero: Beneficiarios</w:t>
      </w:r>
    </w:p>
    <w:p w14:paraId="5BBFB94D"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p>
    <w:p w14:paraId="65349669" w14:textId="75B72FDA"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 xml:space="preserve">Pueden ser beneficiarios de estas ayudas los alumnos escolarizados en los centros educativos públicos y privados concertados de la comarca de la Noguera determinadas por el </w:t>
      </w:r>
      <w:proofErr w:type="spellStart"/>
      <w:r w:rsidRPr="00986F94">
        <w:rPr>
          <w:rFonts w:ascii="Arial" w:eastAsia="Arial" w:hAnsi="Arial" w:cs="Arial"/>
          <w:i/>
          <w:iCs/>
          <w:color w:val="00000A"/>
          <w:sz w:val="22"/>
          <w:szCs w:val="22"/>
          <w:lang w:val="es-ES" w:bidi="ar-SA"/>
        </w:rPr>
        <w:t>Departament</w:t>
      </w:r>
      <w:proofErr w:type="spellEnd"/>
      <w:r w:rsidRPr="00986F94">
        <w:rPr>
          <w:rFonts w:ascii="Arial" w:eastAsia="Arial" w:hAnsi="Arial" w:cs="Arial"/>
          <w:i/>
          <w:iCs/>
          <w:color w:val="00000A"/>
          <w:sz w:val="22"/>
          <w:szCs w:val="22"/>
          <w:lang w:val="es-ES" w:bidi="ar-SA"/>
        </w:rPr>
        <w:t xml:space="preserve"> de </w:t>
      </w:r>
      <w:proofErr w:type="spellStart"/>
      <w:r w:rsidRPr="00986F94">
        <w:rPr>
          <w:rFonts w:ascii="Arial" w:eastAsia="Arial" w:hAnsi="Arial" w:cs="Arial"/>
          <w:i/>
          <w:iCs/>
          <w:color w:val="00000A"/>
          <w:sz w:val="22"/>
          <w:szCs w:val="22"/>
          <w:lang w:val="es-ES" w:bidi="ar-SA"/>
        </w:rPr>
        <w:t>Educació</w:t>
      </w:r>
      <w:proofErr w:type="spellEnd"/>
      <w:r w:rsidRPr="00986F94">
        <w:rPr>
          <w:rFonts w:ascii="Arial" w:eastAsia="Arial" w:hAnsi="Arial" w:cs="Arial"/>
          <w:i/>
          <w:iCs/>
          <w:color w:val="00000A"/>
          <w:sz w:val="22"/>
          <w:szCs w:val="22"/>
          <w:lang w:val="es-ES" w:bidi="ar-SA"/>
        </w:rPr>
        <w:t>.</w:t>
      </w:r>
    </w:p>
    <w:p w14:paraId="2D7B3960"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p>
    <w:p w14:paraId="6B54DBAF"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Las solicitudes de estas ayudas las pueden presentar los padres o tutores del alumnado que se encuentre en alguna de las siguientes situaciones:</w:t>
      </w:r>
    </w:p>
    <w:p w14:paraId="317CB12D"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 xml:space="preserve"> </w:t>
      </w:r>
    </w:p>
    <w:p w14:paraId="17A5D4B5" w14:textId="7DB03FF8" w:rsidR="00835CC2" w:rsidRPr="00986F94" w:rsidRDefault="00835CC2" w:rsidP="00835CC2">
      <w:pPr>
        <w:pStyle w:val="Standard"/>
        <w:numPr>
          <w:ilvl w:val="0"/>
          <w:numId w:val="4"/>
        </w:numPr>
        <w:jc w:val="both"/>
        <w:rPr>
          <w:rFonts w:ascii="Arial" w:eastAsia="Arial" w:hAnsi="Arial" w:cs="Arial"/>
          <w:i/>
          <w:iCs/>
          <w:sz w:val="22"/>
          <w:szCs w:val="22"/>
        </w:rPr>
      </w:pPr>
      <w:r w:rsidRPr="00986F94">
        <w:rPr>
          <w:rFonts w:ascii="Arial" w:eastAsia="Arial" w:hAnsi="Arial" w:cs="Arial"/>
          <w:i/>
          <w:iCs/>
          <w:sz w:val="22"/>
          <w:szCs w:val="22"/>
        </w:rPr>
        <w:t xml:space="preserve">a) Alumnado de segundo ciclo de educación infantil y de educación obligatoria que debe desplazarse fuera de su municipio de residencia porque está escolarizado en un centro público ordinario o de educación especial o bien en un centro privado concertado o de educación especial privado concertado propuesto por el </w:t>
      </w:r>
      <w:proofErr w:type="spellStart"/>
      <w:r w:rsidRPr="00986F94">
        <w:rPr>
          <w:rFonts w:ascii="Arial" w:eastAsia="Arial" w:hAnsi="Arial" w:cs="Arial"/>
          <w:i/>
          <w:iCs/>
          <w:sz w:val="22"/>
          <w:szCs w:val="22"/>
        </w:rPr>
        <w:t>Departament</w:t>
      </w:r>
      <w:proofErr w:type="spellEnd"/>
      <w:r w:rsidRPr="00986F94">
        <w:rPr>
          <w:rFonts w:ascii="Arial" w:eastAsia="Arial" w:hAnsi="Arial" w:cs="Arial"/>
          <w:i/>
          <w:iCs/>
          <w:sz w:val="22"/>
          <w:szCs w:val="22"/>
        </w:rPr>
        <w:t xml:space="preserve"> de </w:t>
      </w:r>
      <w:proofErr w:type="spellStart"/>
      <w:r w:rsidRPr="00986F94">
        <w:rPr>
          <w:rFonts w:ascii="Arial" w:eastAsia="Arial" w:hAnsi="Arial" w:cs="Arial"/>
          <w:i/>
          <w:iCs/>
          <w:sz w:val="22"/>
          <w:szCs w:val="22"/>
        </w:rPr>
        <w:t>Educació</w:t>
      </w:r>
      <w:proofErr w:type="spellEnd"/>
      <w:r w:rsidRPr="00986F94">
        <w:rPr>
          <w:rFonts w:ascii="Arial" w:eastAsia="Arial" w:hAnsi="Arial" w:cs="Arial"/>
          <w:i/>
          <w:iCs/>
          <w:sz w:val="22"/>
          <w:szCs w:val="22"/>
        </w:rPr>
        <w:t xml:space="preserve"> (AID obligatorios).</w:t>
      </w:r>
    </w:p>
    <w:p w14:paraId="4FDDD08F" w14:textId="77777777" w:rsidR="00835CC2" w:rsidRPr="00986F94" w:rsidRDefault="00835CC2" w:rsidP="00835CC2">
      <w:pPr>
        <w:pStyle w:val="Standard"/>
        <w:ind w:left="473"/>
        <w:jc w:val="both"/>
        <w:rPr>
          <w:rFonts w:ascii="Arial" w:eastAsia="Arial" w:hAnsi="Arial" w:cs="Arial"/>
          <w:i/>
          <w:iCs/>
          <w:sz w:val="22"/>
          <w:szCs w:val="22"/>
        </w:rPr>
      </w:pPr>
    </w:p>
    <w:p w14:paraId="593E9603" w14:textId="6BFEC84E" w:rsidR="00835CC2" w:rsidRPr="00986F94" w:rsidRDefault="00835CC2" w:rsidP="00835CC2">
      <w:pPr>
        <w:pStyle w:val="Standard"/>
        <w:numPr>
          <w:ilvl w:val="0"/>
          <w:numId w:val="4"/>
        </w:numPr>
        <w:jc w:val="both"/>
        <w:rPr>
          <w:rFonts w:ascii="Arial" w:eastAsia="Arial" w:hAnsi="Arial" w:cs="Arial"/>
          <w:i/>
          <w:iCs/>
          <w:sz w:val="22"/>
          <w:szCs w:val="22"/>
        </w:rPr>
      </w:pPr>
      <w:r w:rsidRPr="00986F94">
        <w:rPr>
          <w:rFonts w:ascii="Arial" w:eastAsia="Arial" w:hAnsi="Arial" w:cs="Arial"/>
          <w:i/>
          <w:iCs/>
          <w:sz w:val="22"/>
          <w:szCs w:val="22"/>
        </w:rPr>
        <w:t>b) Alumnado que hasta el curso 2017-2018 se les ha otorgado un AID no obligatorio y son alumnado de segundo ciclo de educación infantil y de educación obligatoria que debe desplazarse a un centro público ordinario o de educación especial o bien en un centro privado concertado o de educación especial privado concertado del mismo municipio de residencia, pero que reside en pueblos agregados o masías diseminadas (AID no obligatorios transitorios).</w:t>
      </w:r>
    </w:p>
    <w:p w14:paraId="385C8DEB" w14:textId="77777777" w:rsidR="00835CC2" w:rsidRPr="00986F94" w:rsidRDefault="00835CC2" w:rsidP="00835CC2">
      <w:pPr>
        <w:pStyle w:val="Prrafodelista"/>
        <w:rPr>
          <w:rFonts w:ascii="Arial" w:eastAsia="Arial" w:hAnsi="Arial" w:cs="Arial"/>
          <w:i/>
          <w:iCs/>
          <w:sz w:val="22"/>
          <w:szCs w:val="22"/>
        </w:rPr>
      </w:pPr>
    </w:p>
    <w:p w14:paraId="35B78D33" w14:textId="77777777"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Segundo: Objeto</w:t>
      </w:r>
    </w:p>
    <w:p w14:paraId="5DB0C035" w14:textId="77777777" w:rsidR="00835CC2" w:rsidRPr="00986F94" w:rsidRDefault="00835CC2" w:rsidP="00835CC2">
      <w:pPr>
        <w:pStyle w:val="Standard"/>
        <w:jc w:val="both"/>
        <w:rPr>
          <w:rFonts w:ascii="Arial" w:eastAsia="Arial" w:hAnsi="Arial" w:cs="Arial"/>
          <w:i/>
          <w:iCs/>
          <w:sz w:val="22"/>
          <w:szCs w:val="22"/>
        </w:rPr>
      </w:pPr>
    </w:p>
    <w:p w14:paraId="60CA938F" w14:textId="77777777"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El objeto de estas bases es fijar los criterios y el procedimiento para la concesión de ayudas individuales de desplazamiento (en adelante AID) a las familias de los alumnos de segundo ciclo de educación infantil y de educación obligatoria, para asegurar el traslado de los escolares a los centros educativos de la comarca del Noguera donde han sido escolarizados, cuando no sea posible el establecimiento de un servicio escolar de transporte en las modalidades establecidas en los artículos 4 y 5 del Decreto 161/1996, de 14 de mayo, a causa del reducido número de alumnos por transportar o de las condiciones geográficas de la zona.</w:t>
      </w:r>
    </w:p>
    <w:p w14:paraId="568BBAC7" w14:textId="77777777" w:rsidR="00835CC2" w:rsidRPr="00986F94" w:rsidRDefault="00835CC2" w:rsidP="00835CC2">
      <w:pPr>
        <w:pStyle w:val="Standard"/>
        <w:jc w:val="both"/>
        <w:rPr>
          <w:rFonts w:ascii="Arial" w:eastAsia="Arial" w:hAnsi="Arial" w:cs="Arial"/>
          <w:i/>
          <w:iCs/>
          <w:sz w:val="22"/>
          <w:szCs w:val="22"/>
        </w:rPr>
      </w:pPr>
    </w:p>
    <w:p w14:paraId="4989385D" w14:textId="77777777"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Para la determinación del importe de la AID debe tenerse en cuenta la distancia desde el domicilio del alumno hasta el centro educativo o hasta el puesto del servicio escolar de transporte colectivo o hasta el puesto del bus urbano más cercano al domicilio. En todo caso, la distancia mínima será igual o superior a 3 kilómetros.</w:t>
      </w:r>
    </w:p>
    <w:p w14:paraId="304419FC" w14:textId="77777777" w:rsidR="00835CC2" w:rsidRPr="00986F94" w:rsidRDefault="00835CC2" w:rsidP="00835CC2">
      <w:pPr>
        <w:pStyle w:val="Standard"/>
        <w:jc w:val="both"/>
        <w:rPr>
          <w:rFonts w:ascii="Arial" w:eastAsia="Arial" w:hAnsi="Arial" w:cs="Arial"/>
          <w:i/>
          <w:iCs/>
          <w:sz w:val="22"/>
          <w:szCs w:val="22"/>
        </w:rPr>
      </w:pPr>
    </w:p>
    <w:p w14:paraId="28574E1E" w14:textId="3FA595FD"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Sin embargo, excepcionalmente, se podrá conceder esta ayuda a alumnado de segundo ciclo de educación infantil y de educación obligatoria en el supuesto de pertenecer a una familia en situación de vulnerabilidad social, a pesar de no cumplir la distancia mínima igual o superior a 3 kilómetros a que se refiere el apartado anterior previa valoración de los servicios sociales de atención primaria y/o informe de otros servicios especializados.</w:t>
      </w:r>
    </w:p>
    <w:p w14:paraId="39C1A5B5" w14:textId="77777777" w:rsidR="00835CC2" w:rsidRPr="00986F94" w:rsidRDefault="00835CC2" w:rsidP="00835CC2">
      <w:pPr>
        <w:keepNext/>
        <w:widowControl/>
        <w:tabs>
          <w:tab w:val="left" w:pos="0"/>
        </w:tabs>
        <w:overflowPunct w:val="0"/>
        <w:jc w:val="both"/>
        <w:outlineLvl w:val="0"/>
        <w:rPr>
          <w:rFonts w:ascii="Arial" w:eastAsia="Arial" w:hAnsi="Arial" w:cs="Arial"/>
          <w:color w:val="00000A"/>
          <w:sz w:val="22"/>
          <w:szCs w:val="22"/>
          <w:lang w:val="es-ES" w:bidi="ar-SA"/>
        </w:rPr>
      </w:pPr>
    </w:p>
    <w:p w14:paraId="628A3FEC"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Tercero: Bases reguladoras</w:t>
      </w:r>
    </w:p>
    <w:p w14:paraId="6CC33F23"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195A0BF7" w14:textId="54D8A051"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En Junta de Gobierno celebrada el día 6 de mayo de 2021 se aprobaron inicialmente las bases reguladoras para la concesión de ayudas individuales de desplazamiento al alumnado de los centros educativos de la comarca de La Noguera. Éstas se sometieron a información pública en el tablón de anuncios de la sede electrónica, en la web del Conse</w:t>
      </w:r>
      <w:r w:rsidR="00681807" w:rsidRPr="00986F94">
        <w:rPr>
          <w:rFonts w:ascii="Arial" w:eastAsia="Arial" w:hAnsi="Arial" w:cs="Arial"/>
          <w:i/>
          <w:iCs/>
          <w:color w:val="00000A"/>
          <w:sz w:val="22"/>
          <w:szCs w:val="22"/>
          <w:lang w:val="es-ES" w:bidi="ar-SA"/>
        </w:rPr>
        <w:t>ll</w:t>
      </w:r>
      <w:r w:rsidRPr="00986F94">
        <w:rPr>
          <w:rFonts w:ascii="Arial" w:eastAsia="Arial" w:hAnsi="Arial" w:cs="Arial"/>
          <w:i/>
          <w:iCs/>
          <w:color w:val="00000A"/>
          <w:sz w:val="22"/>
          <w:szCs w:val="22"/>
          <w:lang w:val="es-ES" w:bidi="ar-SA"/>
        </w:rPr>
        <w:t xml:space="preserve"> Comarcal, en el BOP número 93 de 17 de mayo de 2021 y referencia al DOGC número 8420 de 28 de mayo de 2021. Transcurrido plazo de exposición pública no se presentará ninguna alegación quedando las bases aprobadas con carácter definitivo.</w:t>
      </w:r>
    </w:p>
    <w:p w14:paraId="2E89CC16" w14:textId="77777777" w:rsidR="008800BA" w:rsidRPr="00986F94" w:rsidRDefault="008800BA" w:rsidP="008800BA">
      <w:pPr>
        <w:keepNext/>
        <w:widowControl/>
        <w:tabs>
          <w:tab w:val="left" w:pos="0"/>
        </w:tabs>
        <w:overflowPunct w:val="0"/>
        <w:jc w:val="both"/>
        <w:outlineLvl w:val="0"/>
        <w:rPr>
          <w:rFonts w:ascii="Arial" w:eastAsia="Arial" w:hAnsi="Arial" w:cs="Arial"/>
          <w:b/>
          <w:bCs/>
          <w:color w:val="00000A"/>
          <w:sz w:val="22"/>
          <w:szCs w:val="22"/>
          <w:lang w:val="es-ES" w:bidi="ar-SA"/>
        </w:rPr>
      </w:pPr>
    </w:p>
    <w:p w14:paraId="77673B29"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Cuarto: Cuantía</w:t>
      </w:r>
    </w:p>
    <w:p w14:paraId="4E55858F"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41F1ADEB" w14:textId="71A2D4A9" w:rsidR="008800BA" w:rsidRPr="008800BA"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El importe que el Conse</w:t>
      </w:r>
      <w:r w:rsidR="00681807" w:rsidRPr="00986F94">
        <w:rPr>
          <w:rFonts w:ascii="Arial" w:eastAsia="Arial" w:hAnsi="Arial" w:cs="Arial"/>
          <w:i/>
          <w:iCs/>
          <w:color w:val="00000A"/>
          <w:sz w:val="22"/>
          <w:szCs w:val="22"/>
          <w:lang w:val="es-ES" w:bidi="ar-SA"/>
        </w:rPr>
        <w:t>ll</w:t>
      </w:r>
      <w:r w:rsidRPr="00986F94">
        <w:rPr>
          <w:rFonts w:ascii="Arial" w:eastAsia="Arial" w:hAnsi="Arial" w:cs="Arial"/>
          <w:i/>
          <w:iCs/>
          <w:color w:val="00000A"/>
          <w:sz w:val="22"/>
          <w:szCs w:val="22"/>
          <w:lang w:val="es-ES" w:bidi="ar-SA"/>
        </w:rPr>
        <w:t xml:space="preserve"> Comarcal destinará a ayudas individuales de desplazamiento, de acuerdo con la propuesta de financiación del </w:t>
      </w:r>
      <w:proofErr w:type="spellStart"/>
      <w:r w:rsidRPr="00986F94">
        <w:rPr>
          <w:rFonts w:ascii="Arial" w:eastAsia="Arial" w:hAnsi="Arial" w:cs="Arial"/>
          <w:i/>
          <w:iCs/>
          <w:color w:val="00000A"/>
          <w:sz w:val="22"/>
          <w:szCs w:val="22"/>
          <w:lang w:val="es-ES" w:bidi="ar-SA"/>
        </w:rPr>
        <w:t>Departament</w:t>
      </w:r>
      <w:proofErr w:type="spellEnd"/>
      <w:r w:rsidRPr="00986F94">
        <w:rPr>
          <w:rFonts w:ascii="Arial" w:eastAsia="Arial" w:hAnsi="Arial" w:cs="Arial"/>
          <w:i/>
          <w:iCs/>
          <w:color w:val="00000A"/>
          <w:sz w:val="22"/>
          <w:szCs w:val="22"/>
          <w:lang w:val="es-ES" w:bidi="ar-SA"/>
        </w:rPr>
        <w:t xml:space="preserve"> de </w:t>
      </w:r>
      <w:proofErr w:type="spellStart"/>
      <w:r w:rsidRPr="00986F94">
        <w:rPr>
          <w:rFonts w:ascii="Arial" w:eastAsia="Arial" w:hAnsi="Arial" w:cs="Arial"/>
          <w:i/>
          <w:iCs/>
          <w:color w:val="00000A"/>
          <w:sz w:val="22"/>
          <w:szCs w:val="22"/>
          <w:lang w:val="es-ES" w:bidi="ar-SA"/>
        </w:rPr>
        <w:t>Educació</w:t>
      </w:r>
      <w:proofErr w:type="spellEnd"/>
      <w:r w:rsidRPr="00986F94">
        <w:rPr>
          <w:rFonts w:ascii="Arial" w:eastAsia="Arial" w:hAnsi="Arial" w:cs="Arial"/>
          <w:i/>
          <w:iCs/>
          <w:color w:val="00000A"/>
          <w:sz w:val="22"/>
          <w:szCs w:val="22"/>
          <w:lang w:val="es-ES" w:bidi="ar-SA"/>
        </w:rPr>
        <w:t xml:space="preserve"> para</w:t>
      </w:r>
      <w:r w:rsidRPr="008800BA">
        <w:rPr>
          <w:rFonts w:ascii="Arial" w:eastAsia="Arial" w:hAnsi="Arial" w:cs="Arial"/>
          <w:i/>
          <w:iCs/>
          <w:color w:val="00000A"/>
          <w:sz w:val="22"/>
          <w:szCs w:val="22"/>
          <w:lang w:val="es-ES" w:bidi="ar-SA"/>
        </w:rPr>
        <w:t xml:space="preserve"> el curso 202</w:t>
      </w:r>
      <w:r w:rsidR="00C121C9">
        <w:rPr>
          <w:rFonts w:ascii="Arial" w:eastAsia="Arial" w:hAnsi="Arial" w:cs="Arial"/>
          <w:i/>
          <w:iCs/>
          <w:color w:val="00000A"/>
          <w:sz w:val="22"/>
          <w:szCs w:val="22"/>
          <w:lang w:val="es-ES" w:bidi="ar-SA"/>
        </w:rPr>
        <w:t>4</w:t>
      </w:r>
      <w:r w:rsidRPr="008800BA">
        <w:rPr>
          <w:rFonts w:ascii="Arial" w:eastAsia="Arial" w:hAnsi="Arial" w:cs="Arial"/>
          <w:i/>
          <w:iCs/>
          <w:color w:val="00000A"/>
          <w:sz w:val="22"/>
          <w:szCs w:val="22"/>
          <w:lang w:val="es-ES" w:bidi="ar-SA"/>
        </w:rPr>
        <w:t>-20</w:t>
      </w:r>
      <w:r w:rsidR="00C121C9">
        <w:rPr>
          <w:rFonts w:ascii="Arial" w:eastAsia="Arial" w:hAnsi="Arial" w:cs="Arial"/>
          <w:i/>
          <w:iCs/>
          <w:color w:val="00000A"/>
          <w:sz w:val="22"/>
          <w:szCs w:val="22"/>
          <w:lang w:val="es-ES" w:bidi="ar-SA"/>
        </w:rPr>
        <w:t>25</w:t>
      </w:r>
      <w:r w:rsidR="003F3F91">
        <w:rPr>
          <w:rFonts w:ascii="Arial" w:eastAsia="Arial" w:hAnsi="Arial" w:cs="Arial"/>
          <w:i/>
          <w:iCs/>
          <w:color w:val="00000A"/>
          <w:sz w:val="22"/>
          <w:szCs w:val="22"/>
          <w:lang w:val="es-ES" w:bidi="ar-SA"/>
        </w:rPr>
        <w:t xml:space="preserve">, </w:t>
      </w:r>
      <w:r w:rsidRPr="008800BA">
        <w:rPr>
          <w:rFonts w:ascii="Arial" w:eastAsia="Arial" w:hAnsi="Arial" w:cs="Arial"/>
          <w:i/>
          <w:iCs/>
          <w:color w:val="00000A"/>
          <w:sz w:val="22"/>
          <w:szCs w:val="22"/>
          <w:lang w:val="es-ES" w:bidi="ar-SA"/>
        </w:rPr>
        <w:t>es la siguiente:</w:t>
      </w:r>
    </w:p>
    <w:p w14:paraId="6FA9EA95" w14:textId="77777777" w:rsidR="008800BA" w:rsidRPr="008800BA"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64994AA4" w14:textId="2BAFDC14" w:rsidR="008800BA" w:rsidRPr="008800BA" w:rsidRDefault="008800BA" w:rsidP="00677368">
      <w:pPr>
        <w:jc w:val="both"/>
        <w:rPr>
          <w:rFonts w:ascii="Arial" w:eastAsia="Arial" w:hAnsi="Arial" w:cs="Arial"/>
          <w:i/>
          <w:iCs/>
          <w:color w:val="00000A"/>
          <w:sz w:val="22"/>
          <w:szCs w:val="22"/>
          <w:lang w:val="es-ES" w:bidi="ar-SA"/>
        </w:rPr>
      </w:pPr>
      <w:r w:rsidRPr="008800BA">
        <w:rPr>
          <w:rFonts w:ascii="Arial" w:eastAsia="Arial" w:hAnsi="Arial" w:cs="Arial"/>
          <w:i/>
          <w:iCs/>
          <w:color w:val="00000A"/>
          <w:sz w:val="22"/>
          <w:szCs w:val="22"/>
          <w:lang w:val="es-ES" w:bidi="ar-SA"/>
        </w:rPr>
        <w:t xml:space="preserve">Ayudas individuales de desplazamiento obligatorias: </w:t>
      </w:r>
      <w:r w:rsidR="00C121C9">
        <w:rPr>
          <w:rFonts w:ascii="Arial" w:eastAsia="Times New Roman" w:hAnsi="Arial" w:cs="Arial"/>
          <w:i/>
          <w:iCs/>
          <w:sz w:val="22"/>
          <w:szCs w:val="22"/>
          <w:lang w:bidi="ar-SA"/>
        </w:rPr>
        <w:t>6.353,01</w:t>
      </w:r>
      <w:r w:rsidR="00677368">
        <w:rPr>
          <w:rFonts w:ascii="Arial" w:eastAsia="Times New Roman" w:hAnsi="Arial" w:cs="Arial"/>
          <w:i/>
          <w:iCs/>
          <w:sz w:val="22"/>
          <w:szCs w:val="22"/>
          <w:lang w:bidi="ar-SA"/>
        </w:rPr>
        <w:t xml:space="preserve"> €</w:t>
      </w:r>
    </w:p>
    <w:p w14:paraId="667D86E3" w14:textId="1A8DF9A4" w:rsidR="00726DEB" w:rsidRDefault="008800BA" w:rsidP="00726DEB">
      <w:pPr>
        <w:jc w:val="both"/>
        <w:rPr>
          <w:rFonts w:ascii="Arial" w:eastAsia="Times New Roman" w:hAnsi="Arial" w:cs="Arial"/>
          <w:i/>
          <w:iCs/>
          <w:sz w:val="22"/>
          <w:szCs w:val="22"/>
          <w:lang w:bidi="ar-SA"/>
        </w:rPr>
      </w:pPr>
      <w:r w:rsidRPr="008800BA">
        <w:rPr>
          <w:rFonts w:ascii="Arial" w:eastAsia="Arial" w:hAnsi="Arial" w:cs="Arial"/>
          <w:i/>
          <w:iCs/>
          <w:color w:val="00000A"/>
          <w:sz w:val="22"/>
          <w:szCs w:val="22"/>
          <w:lang w:val="es-ES" w:bidi="ar-SA"/>
        </w:rPr>
        <w:t xml:space="preserve">Ayudas Individuales de desplazamiento no obligatorias: </w:t>
      </w:r>
      <w:r w:rsidR="00C121C9">
        <w:rPr>
          <w:rFonts w:ascii="Arial" w:eastAsia="Times New Roman" w:hAnsi="Arial" w:cs="Arial"/>
          <w:i/>
          <w:iCs/>
          <w:sz w:val="22"/>
          <w:szCs w:val="22"/>
          <w:lang w:bidi="ar-SA"/>
        </w:rPr>
        <w:t>1.821,74</w:t>
      </w:r>
      <w:r w:rsidR="00726DEB">
        <w:rPr>
          <w:rFonts w:ascii="Arial" w:eastAsia="Times New Roman" w:hAnsi="Arial" w:cs="Arial"/>
          <w:i/>
          <w:iCs/>
          <w:sz w:val="22"/>
          <w:szCs w:val="22"/>
          <w:lang w:bidi="ar-SA"/>
        </w:rPr>
        <w:t xml:space="preserve"> €</w:t>
      </w:r>
    </w:p>
    <w:p w14:paraId="67D160CC" w14:textId="78AC99A3" w:rsidR="008800BA" w:rsidRPr="008800BA"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667B6F8A" w14:textId="77777777" w:rsidR="008800BA" w:rsidRPr="008800BA" w:rsidRDefault="008800BA" w:rsidP="008800BA">
      <w:pPr>
        <w:keepNext/>
        <w:widowControl/>
        <w:tabs>
          <w:tab w:val="left" w:pos="0"/>
        </w:tabs>
        <w:overflowPunct w:val="0"/>
        <w:jc w:val="both"/>
        <w:outlineLvl w:val="0"/>
        <w:rPr>
          <w:rFonts w:ascii="Arial" w:eastAsia="Arial" w:hAnsi="Arial" w:cs="Arial"/>
          <w:b/>
          <w:bCs/>
          <w:color w:val="00000A"/>
          <w:sz w:val="22"/>
          <w:szCs w:val="22"/>
          <w:lang w:val="es-ES" w:bidi="ar-SA"/>
        </w:rPr>
      </w:pPr>
    </w:p>
    <w:p w14:paraId="0CCA7D3D" w14:textId="2C536508" w:rsidR="00427823" w:rsidRPr="00427823" w:rsidRDefault="00427823" w:rsidP="00427823">
      <w:pPr>
        <w:keepNext/>
        <w:widowControl/>
        <w:tabs>
          <w:tab w:val="left" w:pos="0"/>
        </w:tabs>
        <w:overflowPunct w:val="0"/>
        <w:jc w:val="both"/>
        <w:outlineLvl w:val="0"/>
        <w:rPr>
          <w:rFonts w:ascii="Arial" w:eastAsia="Arial" w:hAnsi="Arial" w:cs="Arial"/>
          <w:i/>
          <w:iCs/>
          <w:color w:val="00000A"/>
          <w:sz w:val="22"/>
          <w:szCs w:val="22"/>
          <w:lang w:val="es-ES" w:bidi="ar-SA"/>
        </w:rPr>
      </w:pPr>
      <w:r w:rsidRPr="00427823">
        <w:rPr>
          <w:rFonts w:ascii="Arial" w:eastAsia="Arial" w:hAnsi="Arial" w:cs="Arial"/>
          <w:i/>
          <w:iCs/>
          <w:color w:val="00000A"/>
          <w:sz w:val="22"/>
          <w:szCs w:val="22"/>
          <w:lang w:val="es-ES" w:bidi="ar-SA"/>
        </w:rPr>
        <w:t xml:space="preserve">Quinto: </w:t>
      </w:r>
      <w:r w:rsidR="00681807">
        <w:rPr>
          <w:rFonts w:ascii="Arial" w:eastAsia="Arial" w:hAnsi="Arial" w:cs="Arial"/>
          <w:i/>
          <w:iCs/>
          <w:color w:val="00000A"/>
          <w:sz w:val="22"/>
          <w:szCs w:val="22"/>
          <w:lang w:val="es-ES" w:bidi="ar-SA"/>
        </w:rPr>
        <w:t>P</w:t>
      </w:r>
      <w:r w:rsidRPr="00427823">
        <w:rPr>
          <w:rFonts w:ascii="Arial" w:eastAsia="Arial" w:hAnsi="Arial" w:cs="Arial"/>
          <w:i/>
          <w:iCs/>
          <w:color w:val="00000A"/>
          <w:sz w:val="22"/>
          <w:szCs w:val="22"/>
          <w:lang w:val="es-ES" w:bidi="ar-SA"/>
        </w:rPr>
        <w:t>lazo de presentación de solicitudes</w:t>
      </w:r>
    </w:p>
    <w:p w14:paraId="4F3333F9" w14:textId="77777777" w:rsidR="00427823" w:rsidRPr="00427823" w:rsidRDefault="00427823" w:rsidP="00427823">
      <w:pPr>
        <w:keepNext/>
        <w:widowControl/>
        <w:tabs>
          <w:tab w:val="left" w:pos="0"/>
        </w:tabs>
        <w:overflowPunct w:val="0"/>
        <w:jc w:val="both"/>
        <w:outlineLvl w:val="0"/>
        <w:rPr>
          <w:rFonts w:ascii="Arial" w:eastAsia="Arial" w:hAnsi="Arial" w:cs="Arial"/>
          <w:i/>
          <w:iCs/>
          <w:color w:val="00000A"/>
          <w:sz w:val="22"/>
          <w:szCs w:val="22"/>
          <w:lang w:val="es-ES" w:bidi="ar-SA"/>
        </w:rPr>
      </w:pPr>
    </w:p>
    <w:p w14:paraId="3F0A497F" w14:textId="519EC765" w:rsidR="00835CC2" w:rsidRPr="00427823" w:rsidRDefault="00427823" w:rsidP="00427823">
      <w:pPr>
        <w:keepNext/>
        <w:widowControl/>
        <w:tabs>
          <w:tab w:val="left" w:pos="0"/>
        </w:tabs>
        <w:overflowPunct w:val="0"/>
        <w:jc w:val="both"/>
        <w:outlineLvl w:val="0"/>
        <w:rPr>
          <w:rFonts w:ascii="Arial" w:eastAsia="Arial" w:hAnsi="Arial" w:cs="Arial"/>
          <w:i/>
          <w:iCs/>
          <w:color w:val="00000A"/>
          <w:sz w:val="22"/>
          <w:szCs w:val="22"/>
          <w:lang w:val="es-ES" w:bidi="ar-SA"/>
        </w:rPr>
      </w:pPr>
      <w:r w:rsidRPr="00427823">
        <w:rPr>
          <w:rFonts w:ascii="Arial" w:eastAsia="Arial" w:hAnsi="Arial" w:cs="Arial"/>
          <w:i/>
          <w:iCs/>
          <w:color w:val="00000A"/>
          <w:sz w:val="22"/>
          <w:szCs w:val="22"/>
          <w:lang w:val="es-ES" w:bidi="ar-SA"/>
        </w:rPr>
        <w:t>Los centros escolares tendrán que presentar al Conse</w:t>
      </w:r>
      <w:r w:rsidR="00681807">
        <w:rPr>
          <w:rFonts w:ascii="Arial" w:eastAsia="Arial" w:hAnsi="Arial" w:cs="Arial"/>
          <w:i/>
          <w:iCs/>
          <w:color w:val="00000A"/>
          <w:sz w:val="22"/>
          <w:szCs w:val="22"/>
          <w:lang w:val="es-ES" w:bidi="ar-SA"/>
        </w:rPr>
        <w:t>ll</w:t>
      </w:r>
      <w:r w:rsidRPr="00427823">
        <w:rPr>
          <w:rFonts w:ascii="Arial" w:eastAsia="Arial" w:hAnsi="Arial" w:cs="Arial"/>
          <w:i/>
          <w:iCs/>
          <w:color w:val="00000A"/>
          <w:sz w:val="22"/>
          <w:szCs w:val="22"/>
          <w:lang w:val="es-ES" w:bidi="ar-SA"/>
        </w:rPr>
        <w:t xml:space="preserve"> Comarcal la relación global de solicitantes de ayuda individual de desplazamiento, junto con la solicitud y resto de documentación, de acuerdo con los modelos que se enviarán a los centros, entre el </w:t>
      </w:r>
      <w:r w:rsidR="00C121C9">
        <w:rPr>
          <w:rFonts w:ascii="Arial" w:eastAsia="Arial" w:hAnsi="Arial" w:cs="Arial"/>
          <w:i/>
          <w:iCs/>
          <w:color w:val="00000A"/>
          <w:sz w:val="22"/>
          <w:szCs w:val="22"/>
          <w:lang w:val="es-ES" w:bidi="ar-SA"/>
        </w:rPr>
        <w:t>3</w:t>
      </w:r>
      <w:r w:rsidRPr="00427823">
        <w:rPr>
          <w:rFonts w:ascii="Arial" w:eastAsia="Arial" w:hAnsi="Arial" w:cs="Arial"/>
          <w:i/>
          <w:iCs/>
          <w:color w:val="00000A"/>
          <w:sz w:val="22"/>
          <w:szCs w:val="22"/>
          <w:lang w:val="es-ES" w:bidi="ar-SA"/>
        </w:rPr>
        <w:t xml:space="preserve"> y 1</w:t>
      </w:r>
      <w:r w:rsidR="00C121C9">
        <w:rPr>
          <w:rFonts w:ascii="Arial" w:eastAsia="Arial" w:hAnsi="Arial" w:cs="Arial"/>
          <w:i/>
          <w:iCs/>
          <w:color w:val="00000A"/>
          <w:sz w:val="22"/>
          <w:szCs w:val="22"/>
          <w:lang w:val="es-ES" w:bidi="ar-SA"/>
        </w:rPr>
        <w:t>4</w:t>
      </w:r>
      <w:r w:rsidRPr="00427823">
        <w:rPr>
          <w:rFonts w:ascii="Arial" w:eastAsia="Arial" w:hAnsi="Arial" w:cs="Arial"/>
          <w:i/>
          <w:iCs/>
          <w:color w:val="00000A"/>
          <w:sz w:val="22"/>
          <w:szCs w:val="22"/>
          <w:lang w:val="es-ES" w:bidi="ar-SA"/>
        </w:rPr>
        <w:t xml:space="preserve"> de </w:t>
      </w:r>
      <w:r w:rsidR="00C121C9">
        <w:rPr>
          <w:rFonts w:ascii="Arial" w:eastAsia="Arial" w:hAnsi="Arial" w:cs="Arial"/>
          <w:i/>
          <w:iCs/>
          <w:color w:val="00000A"/>
          <w:sz w:val="22"/>
          <w:szCs w:val="22"/>
          <w:lang w:val="es-ES" w:bidi="ar-SA"/>
        </w:rPr>
        <w:t>marzo</w:t>
      </w:r>
      <w:r w:rsidR="00726DEB">
        <w:rPr>
          <w:rFonts w:ascii="Arial" w:eastAsia="Arial" w:hAnsi="Arial" w:cs="Arial"/>
          <w:i/>
          <w:iCs/>
          <w:color w:val="00000A"/>
          <w:sz w:val="22"/>
          <w:szCs w:val="22"/>
          <w:lang w:val="es-ES" w:bidi="ar-SA"/>
        </w:rPr>
        <w:t xml:space="preserve"> </w:t>
      </w:r>
      <w:r w:rsidRPr="00427823">
        <w:rPr>
          <w:rFonts w:ascii="Arial" w:eastAsia="Arial" w:hAnsi="Arial" w:cs="Arial"/>
          <w:i/>
          <w:iCs/>
          <w:color w:val="00000A"/>
          <w:sz w:val="22"/>
          <w:szCs w:val="22"/>
          <w:lang w:val="es-ES" w:bidi="ar-SA"/>
        </w:rPr>
        <w:t>de 202</w:t>
      </w:r>
      <w:r w:rsidR="00C121C9">
        <w:rPr>
          <w:rFonts w:ascii="Arial" w:eastAsia="Arial" w:hAnsi="Arial" w:cs="Arial"/>
          <w:i/>
          <w:iCs/>
          <w:color w:val="00000A"/>
          <w:sz w:val="22"/>
          <w:szCs w:val="22"/>
          <w:lang w:val="es-ES" w:bidi="ar-SA"/>
        </w:rPr>
        <w:t>5</w:t>
      </w:r>
      <w:r w:rsidRPr="00427823">
        <w:rPr>
          <w:rFonts w:ascii="Arial" w:eastAsia="Arial" w:hAnsi="Arial" w:cs="Arial"/>
          <w:i/>
          <w:iCs/>
          <w:color w:val="00000A"/>
          <w:sz w:val="22"/>
          <w:szCs w:val="22"/>
          <w:lang w:val="es-ES" w:bidi="ar-SA"/>
        </w:rPr>
        <w:t xml:space="preserve"> (ambos incluidos).</w:t>
      </w:r>
    </w:p>
    <w:p w14:paraId="3BC13D8D" w14:textId="77777777" w:rsidR="00835CC2" w:rsidRDefault="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1623F140" w14:textId="77777777" w:rsidR="00835CC2" w:rsidRDefault="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27D206B8" w14:textId="73DA1D55" w:rsidR="00B6297A" w:rsidRPr="003A5D34" w:rsidRDefault="00DC7C15">
      <w:pPr>
        <w:widowControl/>
        <w:suppressAutoHyphens w:val="0"/>
        <w:jc w:val="both"/>
        <w:textAlignment w:val="auto"/>
        <w:rPr>
          <w:lang w:val="es-ES"/>
        </w:rPr>
      </w:pPr>
      <w:r w:rsidRPr="003A5D34">
        <w:rPr>
          <w:rFonts w:ascii="Arial" w:hAnsi="Arial" w:cs="Arial"/>
          <w:sz w:val="22"/>
          <w:szCs w:val="22"/>
          <w:lang w:val="es-ES"/>
        </w:rPr>
        <w:t>Balaguer, document</w:t>
      </w:r>
      <w:r w:rsidR="003A5D34" w:rsidRPr="003A5D34">
        <w:rPr>
          <w:rFonts w:ascii="Arial" w:hAnsi="Arial" w:cs="Arial"/>
          <w:sz w:val="22"/>
          <w:szCs w:val="22"/>
          <w:lang w:val="es-ES"/>
        </w:rPr>
        <w:t>o</w:t>
      </w:r>
      <w:r w:rsidRPr="003A5D34">
        <w:rPr>
          <w:rFonts w:ascii="Arial" w:hAnsi="Arial" w:cs="Arial"/>
          <w:sz w:val="22"/>
          <w:szCs w:val="22"/>
          <w:lang w:val="es-ES"/>
        </w:rPr>
        <w:t xml:space="preserve"> </w:t>
      </w:r>
      <w:r w:rsidR="003A5D34" w:rsidRPr="003A5D34">
        <w:rPr>
          <w:rFonts w:ascii="Arial" w:hAnsi="Arial" w:cs="Arial"/>
          <w:sz w:val="22"/>
          <w:szCs w:val="22"/>
          <w:lang w:val="es-ES"/>
        </w:rPr>
        <w:t>firmado</w:t>
      </w:r>
      <w:r w:rsidRPr="003A5D34">
        <w:rPr>
          <w:rFonts w:ascii="Arial" w:hAnsi="Arial" w:cs="Arial"/>
          <w:sz w:val="22"/>
          <w:szCs w:val="22"/>
          <w:lang w:val="es-ES"/>
        </w:rPr>
        <w:t xml:space="preserve"> electr</w:t>
      </w:r>
      <w:r w:rsidR="003A5D34" w:rsidRPr="003A5D34">
        <w:rPr>
          <w:rFonts w:ascii="Arial" w:hAnsi="Arial" w:cs="Arial"/>
          <w:sz w:val="22"/>
          <w:szCs w:val="22"/>
          <w:lang w:val="es-ES"/>
        </w:rPr>
        <w:t>ó</w:t>
      </w:r>
      <w:r w:rsidRPr="003A5D34">
        <w:rPr>
          <w:rFonts w:ascii="Arial" w:hAnsi="Arial" w:cs="Arial"/>
          <w:sz w:val="22"/>
          <w:szCs w:val="22"/>
          <w:lang w:val="es-ES"/>
        </w:rPr>
        <w:t>nicament</w:t>
      </w:r>
      <w:r w:rsidR="003A5D34" w:rsidRPr="003A5D34">
        <w:rPr>
          <w:rFonts w:ascii="Arial" w:hAnsi="Arial" w:cs="Arial"/>
          <w:sz w:val="22"/>
          <w:szCs w:val="22"/>
          <w:lang w:val="es-ES"/>
        </w:rPr>
        <w:t>e</w:t>
      </w:r>
    </w:p>
    <w:p w14:paraId="3F588088" w14:textId="77777777" w:rsidR="00B6297A" w:rsidRPr="003A5D34" w:rsidRDefault="00B6297A">
      <w:pPr>
        <w:widowControl/>
        <w:suppressAutoHyphens w:val="0"/>
        <w:jc w:val="both"/>
        <w:textAlignment w:val="auto"/>
        <w:rPr>
          <w:lang w:val="es-ES"/>
        </w:rPr>
      </w:pPr>
    </w:p>
    <w:p w14:paraId="4147CA62" w14:textId="77EBBC54" w:rsidR="00B6297A" w:rsidRPr="003A5D34" w:rsidRDefault="00DC7C15">
      <w:pPr>
        <w:widowControl/>
        <w:suppressAutoHyphens w:val="0"/>
        <w:jc w:val="both"/>
        <w:textAlignment w:val="auto"/>
        <w:rPr>
          <w:lang w:val="es-ES"/>
        </w:rPr>
      </w:pPr>
      <w:r w:rsidRPr="003A5D34">
        <w:rPr>
          <w:rFonts w:ascii="Arial" w:hAnsi="Arial" w:cs="Arial"/>
          <w:sz w:val="22"/>
          <w:szCs w:val="22"/>
          <w:lang w:val="es-ES"/>
        </w:rPr>
        <w:t>EL PRESIDENT</w:t>
      </w:r>
    </w:p>
    <w:sectPr w:rsidR="00B6297A" w:rsidRPr="003A5D34">
      <w:headerReference w:type="default" r:id="rId8"/>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2A731" w14:textId="77777777" w:rsidR="00306FF9" w:rsidRDefault="00DC7C15">
      <w:r>
        <w:separator/>
      </w:r>
    </w:p>
  </w:endnote>
  <w:endnote w:type="continuationSeparator" w:id="0">
    <w:p w14:paraId="526C545A" w14:textId="77777777" w:rsidR="00306FF9" w:rsidRDefault="00DC7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w:altName w:val="Segoe UI"/>
    <w:panose1 w:val="00000000000000000000"/>
    <w:charset w:val="00"/>
    <w:family w:val="roman"/>
    <w:notTrueType/>
    <w:pitch w:val="default"/>
  </w:font>
  <w:font w:name="Lohit Hindi">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BD76E" w14:textId="77777777" w:rsidR="00306FF9" w:rsidRDefault="00DC7C15">
      <w:r>
        <w:separator/>
      </w:r>
    </w:p>
  </w:footnote>
  <w:footnote w:type="continuationSeparator" w:id="0">
    <w:p w14:paraId="0A0164DE" w14:textId="77777777" w:rsidR="00306FF9" w:rsidRDefault="00DC7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A25F0" w14:textId="77777777" w:rsidR="00B6297A" w:rsidRDefault="00DC7C15">
    <w:pPr>
      <w:pStyle w:val="Encabezado"/>
      <w:jc w:val="center"/>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25735376"/>
    <w:multiLevelType w:val="hybridMultilevel"/>
    <w:tmpl w:val="844CBD1E"/>
    <w:lvl w:ilvl="0" w:tplc="F2787BBE">
      <w:start w:val="1"/>
      <w:numFmt w:val="lowerLetter"/>
      <w:lvlText w:val="%1)"/>
      <w:lvlJc w:val="left"/>
      <w:pPr>
        <w:ind w:left="473" w:hanging="360"/>
      </w:pPr>
      <w:rPr>
        <w:rFonts w:hint="default"/>
      </w:rPr>
    </w:lvl>
    <w:lvl w:ilvl="1" w:tplc="0C0A0019" w:tentative="1">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2"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2"/>
  </w:num>
  <w:num w:numId="2" w16cid:durableId="1982615856">
    <w:abstractNumId w:val="3"/>
  </w:num>
  <w:num w:numId="3" w16cid:durableId="839850771">
    <w:abstractNumId w:val="0"/>
  </w:num>
  <w:num w:numId="4" w16cid:durableId="564266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065051"/>
    <w:rsid w:val="00106751"/>
    <w:rsid w:val="00306FF9"/>
    <w:rsid w:val="003A5D34"/>
    <w:rsid w:val="003F3F91"/>
    <w:rsid w:val="0042449A"/>
    <w:rsid w:val="00427823"/>
    <w:rsid w:val="004D1FD2"/>
    <w:rsid w:val="00567F9F"/>
    <w:rsid w:val="00627C6C"/>
    <w:rsid w:val="00677368"/>
    <w:rsid w:val="00681807"/>
    <w:rsid w:val="00726DEB"/>
    <w:rsid w:val="007E3560"/>
    <w:rsid w:val="00835CC2"/>
    <w:rsid w:val="008656B6"/>
    <w:rsid w:val="008800BA"/>
    <w:rsid w:val="008961A5"/>
    <w:rsid w:val="00986F94"/>
    <w:rsid w:val="00AE51FB"/>
    <w:rsid w:val="00B45FD4"/>
    <w:rsid w:val="00B6297A"/>
    <w:rsid w:val="00BB37A7"/>
    <w:rsid w:val="00C121C9"/>
    <w:rsid w:val="00C52061"/>
    <w:rsid w:val="00D777BF"/>
    <w:rsid w:val="00DC7C15"/>
    <w:rsid w:val="00DE2DA6"/>
    <w:rsid w:val="00E96EC8"/>
    <w:rsid w:val="00ED656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paragraph" w:styleId="Prrafodelista">
    <w:name w:val="List Paragraph"/>
    <w:basedOn w:val="Normal"/>
    <w:uiPriority w:val="34"/>
    <w:qFormat/>
    <w:rsid w:val="00ED656D"/>
    <w:pPr>
      <w:ind w:left="720"/>
      <w:contextualSpacing/>
    </w:pPr>
    <w:rPr>
      <w:rFonts w:cs="Mangal"/>
      <w:szCs w:val="21"/>
    </w:rPr>
  </w:style>
  <w:style w:type="character" w:styleId="Hipervnculo">
    <w:name w:val="Hyperlink"/>
    <w:basedOn w:val="Fuentedeprrafopredeter"/>
    <w:uiPriority w:val="99"/>
    <w:unhideWhenUsed/>
    <w:rsid w:val="00681807"/>
    <w:rPr>
      <w:color w:val="0563C1" w:themeColor="hyperlink"/>
      <w:u w:val="single"/>
    </w:rPr>
  </w:style>
  <w:style w:type="character" w:styleId="Mencinsinresolver">
    <w:name w:val="Unresolved Mention"/>
    <w:basedOn w:val="Fuentedeprrafopredeter"/>
    <w:uiPriority w:val="99"/>
    <w:semiHidden/>
    <w:unhideWhenUsed/>
    <w:rsid w:val="00681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512547">
      <w:bodyDiv w:val="1"/>
      <w:marLeft w:val="0"/>
      <w:marRight w:val="0"/>
      <w:marTop w:val="0"/>
      <w:marBottom w:val="0"/>
      <w:divBdr>
        <w:top w:val="none" w:sz="0" w:space="0" w:color="auto"/>
        <w:left w:val="none" w:sz="0" w:space="0" w:color="auto"/>
        <w:bottom w:val="none" w:sz="0" w:space="0" w:color="auto"/>
        <w:right w:val="none" w:sz="0" w:space="0" w:color="auto"/>
      </w:divBdr>
    </w:div>
    <w:div w:id="389812233">
      <w:bodyDiv w:val="1"/>
      <w:marLeft w:val="0"/>
      <w:marRight w:val="0"/>
      <w:marTop w:val="0"/>
      <w:marBottom w:val="0"/>
      <w:divBdr>
        <w:top w:val="none" w:sz="0" w:space="0" w:color="auto"/>
        <w:left w:val="none" w:sz="0" w:space="0" w:color="auto"/>
        <w:bottom w:val="none" w:sz="0" w:space="0" w:color="auto"/>
        <w:right w:val="none" w:sz="0" w:space="0" w:color="auto"/>
      </w:divBdr>
    </w:div>
    <w:div w:id="546575274">
      <w:bodyDiv w:val="1"/>
      <w:marLeft w:val="0"/>
      <w:marRight w:val="0"/>
      <w:marTop w:val="0"/>
      <w:marBottom w:val="0"/>
      <w:divBdr>
        <w:top w:val="none" w:sz="0" w:space="0" w:color="auto"/>
        <w:left w:val="none" w:sz="0" w:space="0" w:color="auto"/>
        <w:bottom w:val="none" w:sz="0" w:space="0" w:color="auto"/>
        <w:right w:val="none" w:sz="0" w:space="0" w:color="auto"/>
      </w:divBdr>
    </w:div>
    <w:div w:id="847410080">
      <w:bodyDiv w:val="1"/>
      <w:marLeft w:val="0"/>
      <w:marRight w:val="0"/>
      <w:marTop w:val="0"/>
      <w:marBottom w:val="0"/>
      <w:divBdr>
        <w:top w:val="none" w:sz="0" w:space="0" w:color="auto"/>
        <w:left w:val="none" w:sz="0" w:space="0" w:color="auto"/>
        <w:bottom w:val="none" w:sz="0" w:space="0" w:color="auto"/>
        <w:right w:val="none" w:sz="0" w:space="0" w:color="auto"/>
      </w:divBdr>
    </w:div>
    <w:div w:id="1270431854">
      <w:bodyDiv w:val="1"/>
      <w:marLeft w:val="0"/>
      <w:marRight w:val="0"/>
      <w:marTop w:val="0"/>
      <w:marBottom w:val="0"/>
      <w:divBdr>
        <w:top w:val="none" w:sz="0" w:space="0" w:color="auto"/>
        <w:left w:val="none" w:sz="0" w:space="0" w:color="auto"/>
        <w:bottom w:val="none" w:sz="0" w:space="0" w:color="auto"/>
        <w:right w:val="none" w:sz="0" w:space="0" w:color="auto"/>
      </w:divBdr>
    </w:div>
    <w:div w:id="1691641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fosubvenciones.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751</Words>
  <Characters>4131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Mercè Llobera</cp:lastModifiedBy>
  <cp:revision>2</cp:revision>
  <cp:lastPrinted>2023-02-08T11:48:00Z</cp:lastPrinted>
  <dcterms:created xsi:type="dcterms:W3CDTF">2025-02-17T13:46:00Z</dcterms:created>
  <dcterms:modified xsi:type="dcterms:W3CDTF">2025-02-17T13:46:00Z</dcterms:modified>
  <dc:language>es-ES</dc:language>
</cp:coreProperties>
</file>