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6E42A5" w:rsidRDefault="0099335E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leftMargin">
                  <wp:align>left</wp:align>
                </wp:positionH>
                <wp:positionV relativeFrom="page">
                  <wp:posOffset>0</wp:posOffset>
                </wp:positionV>
                <wp:extent cx="7765200" cy="219600"/>
                <wp:effectExtent l="0" t="0" r="0" b="9525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5200" cy="219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42A5" w:rsidRDefault="0099335E">
                            <w:pPr>
                              <w:spacing w:line="240" w:lineRule="auto"/>
                              <w:contextualSpacing/>
                            </w:pPr>
                            <w:r>
                              <w:rPr>
                                <w:noProof/>
                                <w:position w:val="-6"/>
                                <w:lang w:eastAsia="es-ES"/>
                              </w:rPr>
                              <w:drawing>
                                <wp:inline distT="0" distB="0" distL="0" distR="0">
                                  <wp:extent cx="316230" cy="179705"/>
                                  <wp:effectExtent l="0" t="0" r="0" b="0"/>
                                  <wp:docPr id="100010001" name="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0010001" name="LOGO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230" cy="179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Roboto" w:hAnsi="Roboto"/>
                                <w:color w:val="0F2B46"/>
                                <w:szCs w:val="18"/>
                              </w:rPr>
                              <w:t xml:space="preserve"> </w:t>
                            </w:r>
                            <w:hyperlink r:id="rId9" w:tooltip="Doc Translator - www.onlinedoctranslator.com" w:history="1">
                              <w:r>
                                <w:rPr>
                                  <w:rFonts w:ascii="Roboto" w:hAnsi="Roboto"/>
                                  <w:color w:val="0F2B46"/>
                                  <w:sz w:val="18"/>
                                  <w:szCs w:val="18"/>
                                </w:rPr>
                                <w:t xml:space="preserve">Traducido del catalán al español - </w:t>
                              </w:r>
                              <w:r>
                                <w:rPr>
                                  <w:rFonts w:ascii="Roboto" w:hAnsi="Roboto"/>
                                  <w:color w:val="0F2B46"/>
                                  <w:sz w:val="18"/>
                                  <w:szCs w:val="18"/>
                                  <w:u w:val="single"/>
                                </w:rPr>
                                <w:t>www.onlinedoctranslator.com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DT_ATTR_LBL_SHAPE" type="#_x0000_t202" style="position:absolute;left:0;text-align:left;margin-left:0;margin-top:0;width:611.45pt;height:17.3pt;z-index:251659264;visibility:visible;mso-wrap-style:square;mso-width-percent:100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1000;mso-height-percent:0;mso-width-relative:page;mso-height-relative:margin;v-text-anchor:top" o:gfxdata="" fillcolor="#f2f2f2" stroked="f">
                <v:textbox inset=",0,,0">
                  <w:txbxContent>
                    <w:p>
                      <w:pPr>
                        <w:bidi/>
                        <w:spacing w:line="240" w:lineRule="auto"/>
                        <w:contextualSpacing/>
                        <w:jc w:val="left"/>
                      </w:pPr>
                      <w:r>
                        <w:rPr>
                          <w:noProof/>
                          <w:position w:val="-6"/>
                        </w:rPr>
                        <w:drawing>
                          <wp:inline distT="0" distB="0" distL="0" distR="0">
                            <wp:extent cx="316230" cy="179705"/>
                            <wp:effectExtent l="0" t="0" r="0" b="0"/>
                            <wp:docPr id="100010001" name="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0010001" name="LOGO"/>
                                    <pic:cNvPicPr/>
                                  </pic:nvPicPr>
                                  <pic:blipFill>
                                    <a:blip r:embed="r_odt_logo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230" cy="179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Roboto" w:hAnsi="Roboto"/>
                          <w:color w:val="0F2B46"/>
                          <w:szCs w:val="18"/>
                        </w:rPr>
                        <w:t xml:space="preserve"> </w:t>
                      </w:r>
                      <w:hyperlink r:id="r_odt_hyperlink" w:history="1" w:tooltip="Doc Translator - www.onlinedoctranslator.com">
                        <w:r>
                          <w:rPr>
                            <w:rFonts w:ascii="Roboto" w:hAnsi="Roboto"/>
                            <w:color w:val="0F2B46"/>
                            <w:sz w:val="18"/>
                            <w:szCs w:val="18"/>
                          </w:rPr>
                          <w:t xml:space="preserve">Traducido del catalán al español - </w:t>
                        </w:r>
                        <w:r>
                          <w:rPr>
                            <w:rFonts w:ascii="Roboto" w:hAnsi="Roboto"/>
                            <w:color w:val="0F2B46"/>
                            <w:sz w:val="18"/>
                            <w:szCs w:val="18"/>
                            <w:u w:val="single"/>
                          </w:rPr>
                          <w:t>www.onlinedoctranslator.com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41070" w:rsidRPr="00441070" w:rsidRDefault="00441070" w:rsidP="00441070">
      <w:pPr>
        <w:spacing w:after="0" w:line="260" w:lineRule="exact"/>
        <w:rPr>
          <w:rFonts w:ascii="Arial Narrow" w:hAnsi="Arial Narrow"/>
          <w:b/>
          <w:noProof/>
          <w:sz w:val="24"/>
          <w:szCs w:val="24"/>
          <w:lang w:val="ca-ES" w:eastAsia="es-ES"/>
        </w:rPr>
      </w:pPr>
      <w:r w:rsidRPr="00441070">
        <w:rPr>
          <w:rFonts w:ascii="Arial Narrow" w:hAnsi="Arial Narrow" w:cs="Arial Narrow"/>
          <w:b/>
          <w:sz w:val="24"/>
          <w:szCs w:val="24"/>
          <w:lang w:val="ca-ES" w:eastAsia="es-ES"/>
        </w:rPr>
        <w:t>EXTRACTO DE LA</w:t>
      </w:r>
      <w:r w:rsidRPr="00441070">
        <w:rPr>
          <w:rFonts w:ascii="Arial Narrow" w:hAnsi="Arial Narrow"/>
          <w:b/>
          <w:noProof/>
          <w:sz w:val="24"/>
          <w:szCs w:val="24"/>
          <w:lang w:val="ca-ES" w:eastAsia="es-ES"/>
        </w:rPr>
        <w:t>CONVOCATORIA DEL XXVI CONCURSO DE COMPARSAS Y DISFRACES DE VALLIRANA Y SUS BASES QUE SE CELEBRARÁ EL 1 DE MARZO DEL 2025</w:t>
      </w: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pacing w:val="-3"/>
          <w:sz w:val="24"/>
          <w:szCs w:val="24"/>
          <w:lang w:val="ca-ES" w:eastAsia="zh-CN"/>
        </w:rPr>
      </w:pPr>
    </w:p>
    <w:p w:rsidR="00441070" w:rsidRPr="00181899" w:rsidRDefault="00441070" w:rsidP="00441070">
      <w:pPr>
        <w:numPr>
          <w:ilvl w:val="0"/>
          <w:numId w:val="1"/>
        </w:numPr>
        <w:tabs>
          <w:tab w:val="clear" w:pos="0"/>
          <w:tab w:val="num" w:pos="-360"/>
        </w:tabs>
        <w:suppressAutoHyphens/>
        <w:spacing w:after="0" w:line="240" w:lineRule="atLeast"/>
        <w:ind w:left="360"/>
        <w:jc w:val="both"/>
        <w:rPr>
          <w:rFonts w:ascii="Arial Narrow" w:hAnsi="Arial Narrow" w:cs="Arial Narrow"/>
          <w:spacing w:val="-3"/>
          <w:sz w:val="24"/>
          <w:szCs w:val="24"/>
          <w:lang w:val="ca-ES"/>
        </w:rPr>
      </w:pPr>
      <w:r w:rsidRPr="00441070">
        <w:rPr>
          <w:rFonts w:ascii="Arial Narrow" w:hAnsi="Arial Narrow" w:cs="Arial Narrow"/>
          <w:b/>
          <w:sz w:val="24"/>
          <w:szCs w:val="24"/>
          <w:lang w:val="ca-ES" w:eastAsia="es-ES"/>
        </w:rPr>
        <w:t>Objeto</w:t>
      </w:r>
    </w:p>
    <w:p w:rsidR="00181899" w:rsidRPr="00441070" w:rsidRDefault="00181899" w:rsidP="00181899">
      <w:pPr>
        <w:suppressAutoHyphens/>
        <w:spacing w:after="0" w:line="240" w:lineRule="atLeast"/>
        <w:ind w:left="360"/>
        <w:jc w:val="both"/>
        <w:rPr>
          <w:rFonts w:ascii="Arial Narrow" w:hAnsi="Arial Narrow" w:cs="Arial Narrow"/>
          <w:spacing w:val="-3"/>
          <w:sz w:val="24"/>
          <w:szCs w:val="24"/>
          <w:lang w:val="ca-ES"/>
        </w:rPr>
      </w:pPr>
    </w:p>
    <w:p w:rsidR="00441070" w:rsidRPr="00441070" w:rsidRDefault="00441070" w:rsidP="00441070">
      <w:pPr>
        <w:spacing w:after="0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441070">
        <w:rPr>
          <w:rFonts w:ascii="Arial Narrow" w:hAnsi="Arial Narrow"/>
          <w:sz w:val="24"/>
          <w:szCs w:val="24"/>
          <w:lang w:val="ca-ES"/>
        </w:rPr>
        <w:t>El objeto de esta convocatoria es llevar a cabo el XXVI Concurso de Comparsas y Disfraces de Vallirana y sus bases que se celebrará el 1 de marzo de 2025 estableciendo el plazo I forma de inscripción, veredicto y cuantía de los premios.</w:t>
      </w:r>
    </w:p>
    <w:p w:rsidR="00441070" w:rsidRPr="00441070" w:rsidRDefault="00441070" w:rsidP="00441070">
      <w:pPr>
        <w:tabs>
          <w:tab w:val="left" w:pos="-720"/>
          <w:tab w:val="left" w:pos="284"/>
          <w:tab w:val="left" w:pos="851"/>
          <w:tab w:val="left" w:pos="993"/>
        </w:tabs>
        <w:spacing w:after="0" w:line="240" w:lineRule="atLeast"/>
        <w:ind w:left="360" w:right="849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197397" w:rsidRDefault="00441070" w:rsidP="00441070">
      <w:pPr>
        <w:numPr>
          <w:ilvl w:val="0"/>
          <w:numId w:val="1"/>
        </w:numPr>
        <w:tabs>
          <w:tab w:val="clear" w:pos="0"/>
          <w:tab w:val="num" w:pos="-360"/>
        </w:tabs>
        <w:suppressAutoHyphens/>
        <w:spacing w:after="0" w:line="240" w:lineRule="atLeast"/>
        <w:ind w:left="360"/>
        <w:jc w:val="both"/>
        <w:rPr>
          <w:rFonts w:ascii="Arial Narrow" w:hAnsi="Arial Narrow" w:cs="Arial Narrow"/>
          <w:sz w:val="24"/>
          <w:szCs w:val="24"/>
          <w:lang w:val="ca-ES" w:eastAsia="es-ES"/>
        </w:rPr>
      </w:pPr>
      <w:r w:rsidRPr="00441070">
        <w:rPr>
          <w:rFonts w:ascii="Arial Narrow" w:hAnsi="Arial Narrow" w:cs="Arial Narrow"/>
          <w:b/>
          <w:sz w:val="24"/>
          <w:szCs w:val="24"/>
          <w:lang w:val="ca-ES" w:eastAsia="es-ES"/>
        </w:rPr>
        <w:t>Bases reguladoras</w:t>
      </w:r>
    </w:p>
    <w:p w:rsidR="00197397" w:rsidRPr="00197397" w:rsidRDefault="00197397" w:rsidP="00197397">
      <w:pPr>
        <w:suppressAutoHyphens/>
        <w:spacing w:after="0" w:line="240" w:lineRule="atLeast"/>
        <w:ind w:left="360"/>
        <w:jc w:val="both"/>
        <w:rPr>
          <w:rFonts w:ascii="Arial Narrow" w:hAnsi="Arial Narrow" w:cs="Arial Narrow"/>
          <w:sz w:val="24"/>
          <w:szCs w:val="24"/>
          <w:lang w:val="ca-ES" w:eastAsia="es-ES"/>
        </w:rPr>
      </w:pPr>
    </w:p>
    <w:p w:rsidR="00197397" w:rsidRPr="00197397" w:rsidRDefault="00197397" w:rsidP="00197397">
      <w:pPr>
        <w:autoSpaceDE w:val="0"/>
        <w:autoSpaceDN w:val="0"/>
        <w:adjustRightInd w:val="0"/>
        <w:rPr>
          <w:rFonts w:ascii="Arial Narrow" w:eastAsia="Calibri" w:hAnsi="Arial Narrow" w:cs="ArialNarrow-Italic"/>
          <w:iCs/>
          <w:sz w:val="24"/>
          <w:szCs w:val="24"/>
          <w:lang w:eastAsia="es-ES"/>
        </w:rPr>
      </w:pPr>
      <w:r w:rsidRPr="00197397">
        <w:rPr>
          <w:rFonts w:ascii="Arial Narrow" w:eastAsia="Calibri" w:hAnsi="Arial Narrow" w:cs="ArialNarrow-Italic"/>
          <w:b/>
          <w:iCs/>
          <w:sz w:val="24"/>
          <w:szCs w:val="24"/>
          <w:lang w:eastAsia="es-ES"/>
        </w:rPr>
        <w:t>Dado</w:t>
      </w:r>
      <w:r w:rsidRPr="00197397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el Acuerdo del Pleno el Ayuntamiento de Vallirana de fecha 5 de diciembre de 2024, publicado en el BOPB el 16 de diciembre de 2024 de aprobación del Plan Estratégico de Subvenciones 2025-2027 del Ayuntamiento de Vallirana (</w:t>
      </w:r>
      <w:hyperlink r:id="rId10" w:history="1">
        <w:r w:rsidRPr="00197397">
          <w:rPr>
            <w:rStyle w:val="Hipervnculo"/>
            <w:rFonts w:ascii="Arial Narrow" w:hAnsi="Arial Narrow" w:cs="ArialNarrow-Italic"/>
            <w:iCs/>
            <w:sz w:val="24"/>
            <w:szCs w:val="24"/>
            <w:lang w:eastAsia="es-ES"/>
          </w:rPr>
          <w:t>http://bop.diba.cat/anunci/3710144/aprovacio-del-plan-estrategic-de-subvencions-2025-2027-ajuntament-de-vallirana</w:t>
        </w:r>
      </w:hyperlink>
      <w:r w:rsidRPr="00197397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)</w:t>
      </w:r>
    </w:p>
    <w:p w:rsidR="00441070" w:rsidRDefault="00197397" w:rsidP="00441070">
      <w:pPr>
        <w:pStyle w:val="Prrafodelista"/>
        <w:ind w:left="0"/>
        <w:rPr>
          <w:rFonts w:ascii="Arial Narrow" w:hAnsi="Arial Narrow"/>
          <w:spacing w:val="-3"/>
          <w:sz w:val="24"/>
          <w:szCs w:val="24"/>
        </w:rPr>
      </w:pPr>
      <w:r>
        <w:rPr>
          <w:rFonts w:ascii="Arial Narrow" w:hAnsi="Arial Narrow" w:cs="ArialNarrow-Italic"/>
          <w:b/>
          <w:iCs/>
          <w:sz w:val="24"/>
          <w:szCs w:val="24"/>
          <w:lang w:eastAsia="es-ES"/>
        </w:rPr>
        <w:t>Dado</w:t>
      </w:r>
      <w:r>
        <w:rPr>
          <w:rFonts w:ascii="Arial Narrow" w:hAnsi="Arial Narrow" w:cs="ArialNarrow-Italic"/>
          <w:iCs/>
          <w:sz w:val="24"/>
          <w:szCs w:val="24"/>
          <w:lang w:eastAsia="es-ES"/>
        </w:rPr>
        <w:t>que por acuerdo de Pleno de fecha</w:t>
      </w:r>
      <w:r w:rsidR="00441070" w:rsidRPr="00197397">
        <w:rPr>
          <w:rFonts w:ascii="Arial Narrow" w:hAnsi="Arial Narrow"/>
          <w:sz w:val="24"/>
          <w:szCs w:val="24"/>
        </w:rPr>
        <w:t>9 de diciembre de 2021</w:t>
      </w:r>
      <w:r w:rsidR="00441070" w:rsidRPr="00197397">
        <w:rPr>
          <w:rFonts w:ascii="Arial Narrow" w:hAnsi="Arial Narrow" w:cs="ArialNarrow-Italic"/>
          <w:iCs/>
          <w:sz w:val="24"/>
          <w:szCs w:val="24"/>
          <w:lang w:eastAsia="es-ES"/>
        </w:rPr>
        <w:t>se aprobaron inicialmente las</w:t>
      </w:r>
      <w:r w:rsidR="00441070" w:rsidRPr="00197397">
        <w:rPr>
          <w:rFonts w:ascii="Arial Narrow" w:hAnsi="Arial Narrow"/>
          <w:sz w:val="24"/>
          <w:szCs w:val="24"/>
        </w:rPr>
        <w:t>Bases del Concurso de Comparsas y Disfraces del Carnaval de Vallirana a partir de las cuales se realizarán, cada año, las correspondientes convocatorias.</w:t>
      </w:r>
    </w:p>
    <w:p w:rsidR="00197397" w:rsidRPr="00197397" w:rsidRDefault="00197397" w:rsidP="00441070">
      <w:pPr>
        <w:pStyle w:val="Prrafodelista"/>
        <w:ind w:left="0"/>
        <w:rPr>
          <w:rFonts w:ascii="Arial Narrow" w:hAnsi="Arial Narrow"/>
          <w:spacing w:val="-3"/>
          <w:sz w:val="24"/>
          <w:szCs w:val="24"/>
        </w:rPr>
      </w:pPr>
    </w:p>
    <w:p w:rsidR="00441070" w:rsidRPr="00197397" w:rsidRDefault="00441070" w:rsidP="00441070">
      <w:pPr>
        <w:pStyle w:val="Prrafodelista"/>
        <w:ind w:left="0"/>
        <w:rPr>
          <w:rFonts w:ascii="Arial Narrow" w:hAnsi="Arial Narrow" w:cs="ArialNarrow-Italic"/>
          <w:iCs/>
          <w:sz w:val="24"/>
          <w:szCs w:val="24"/>
          <w:lang w:eastAsia="es-ES"/>
        </w:rPr>
      </w:pPr>
      <w:r w:rsidRPr="00197397">
        <w:rPr>
          <w:rFonts w:ascii="Arial Narrow" w:hAnsi="Arial Narrow"/>
          <w:sz w:val="24"/>
          <w:szCs w:val="24"/>
        </w:rPr>
        <w:t>Dado que la aprobación de estas Bases Reguladoras específicas se sometieron a información pública por un período de 20 días hábiles mediante publicación de un edicto en el BOPB-Boletín Oficial de la Provincia de Barcelona, ​​en el DOGC-Diario Oficial de la Generalidad de Cataluña</w:t>
      </w:r>
      <w:r w:rsidRPr="00197397">
        <w:rPr>
          <w:rFonts w:ascii="Arial Narrow" w:eastAsiaTheme="minorHAnsi" w:hAnsi="Arial Narrow" w:cstheme="minorBidi"/>
          <w:sz w:val="24"/>
          <w:szCs w:val="24"/>
          <w:lang w:eastAsia="en-US"/>
        </w:rPr>
        <w:t>(</w:t>
      </w:r>
      <w:hyperlink r:id="rId11" w:history="1">
        <w:r w:rsidRPr="00197397">
          <w:rPr>
            <w:rStyle w:val="Hipervnculo"/>
            <w:rFonts w:ascii="Arial Narrow" w:hAnsi="Arial Narrow"/>
            <w:sz w:val="24"/>
            <w:szCs w:val="24"/>
          </w:rPr>
          <w:t>http://bop.diba.cat/anunci/3163920/aprovacio-inicial-de-les-bases-dels-concurs-de-comparses-i-disfraces-de-carnaval-versio-en-catala-ajuntament-de- vallirana</w:t>
        </w:r>
      </w:hyperlink>
      <w:r w:rsidRPr="00197397">
        <w:rPr>
          <w:rFonts w:ascii="Arial Narrow" w:eastAsiaTheme="minorHAnsi" w:hAnsi="Arial Narrow" w:cstheme="minorBidi"/>
          <w:sz w:val="24"/>
          <w:szCs w:val="24"/>
          <w:lang w:eastAsia="en-US"/>
        </w:rPr>
        <w:t>)</w:t>
      </w:r>
      <w:r w:rsidRPr="00197397">
        <w:rPr>
          <w:rFonts w:ascii="Arial Narrow" w:hAnsi="Arial Narrow"/>
          <w:sz w:val="24"/>
          <w:szCs w:val="24"/>
        </w:rPr>
        <w:t>y en el tablón de anuncio de la Corporación de fecha 22 de diciembre de 2021</w:t>
      </w:r>
      <w:r w:rsidRPr="00197397">
        <w:rPr>
          <w:rFonts w:ascii="Arial Narrow" w:hAnsi="Arial Narrow" w:cs="ArialNarrow-Italic"/>
          <w:iCs/>
          <w:sz w:val="24"/>
          <w:szCs w:val="24"/>
          <w:lang w:eastAsia="es-ES"/>
        </w:rPr>
        <w:t>, sin que se haya presentado ninguna reclamación ni sugerencia.</w:t>
      </w:r>
    </w:p>
    <w:p w:rsidR="004C4BFA" w:rsidRDefault="004C4BFA" w:rsidP="00441070">
      <w:pPr>
        <w:pStyle w:val="Prrafodelista"/>
        <w:ind w:left="0"/>
        <w:rPr>
          <w:rFonts w:ascii="Arial Narrow" w:hAnsi="Arial Narrow" w:cs="ArialNarrow-Italic"/>
          <w:iCs/>
          <w:sz w:val="24"/>
          <w:szCs w:val="24"/>
          <w:lang w:eastAsia="es-ES"/>
        </w:rPr>
      </w:pPr>
    </w:p>
    <w:p w:rsidR="00441070" w:rsidRPr="00441070" w:rsidRDefault="00441070" w:rsidP="00441070">
      <w:pPr>
        <w:numPr>
          <w:ilvl w:val="0"/>
          <w:numId w:val="1"/>
        </w:numPr>
        <w:tabs>
          <w:tab w:val="clear" w:pos="0"/>
          <w:tab w:val="num" w:pos="-360"/>
        </w:tabs>
        <w:suppressAutoHyphens/>
        <w:spacing w:after="0" w:line="240" w:lineRule="atLeast"/>
        <w:ind w:left="360"/>
        <w:jc w:val="both"/>
        <w:rPr>
          <w:rFonts w:ascii="Arial Narrow" w:hAnsi="Arial Narrow" w:cs="Arial Narrow"/>
          <w:sz w:val="24"/>
          <w:szCs w:val="24"/>
          <w:lang w:val="ca-ES" w:eastAsia="zh-CN"/>
        </w:rPr>
      </w:pPr>
      <w:r w:rsidRPr="00441070">
        <w:rPr>
          <w:rFonts w:ascii="Arial Narrow" w:hAnsi="Arial Narrow" w:cs="Arial Narrow"/>
          <w:b/>
          <w:sz w:val="24"/>
          <w:szCs w:val="24"/>
          <w:lang w:val="ca-ES" w:eastAsia="es-ES"/>
        </w:rPr>
        <w:t>Importe de los premios</w:t>
      </w: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tbl>
      <w:tblPr>
        <w:tblpPr w:leftFromText="141" w:rightFromText="141" w:vertAnchor="text" w:horzAnchor="page" w:tblpXSpec="center" w:tblpY="-65"/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929"/>
        <w:gridCol w:w="2143"/>
      </w:tblGrid>
      <w:tr w:rsidR="00441070" w:rsidRPr="00441070" w:rsidTr="00181899">
        <w:tc>
          <w:tcPr>
            <w:tcW w:w="0" w:type="auto"/>
            <w:gridSpan w:val="2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4F81BD"/>
            <w:hideMark/>
          </w:tcPr>
          <w:p w:rsidR="00441070" w:rsidRPr="00441070" w:rsidRDefault="00441070" w:rsidP="00441070">
            <w:pPr>
              <w:tabs>
                <w:tab w:val="left" w:pos="2894"/>
              </w:tabs>
              <w:spacing w:after="0"/>
              <w:jc w:val="center"/>
              <w:rPr>
                <w:rFonts w:ascii="Arial Narrow" w:hAnsi="Arial Narrow" w:cs="Times New Roman"/>
                <w:b/>
                <w:bCs/>
                <w:i/>
                <w:color w:val="FFFFFF"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color w:val="FFFFFF"/>
                <w:sz w:val="24"/>
                <w:szCs w:val="24"/>
                <w:lang w:val="ca-ES" w:eastAsia="ca-ES"/>
              </w:rPr>
              <w:t>CATEGORÍA COMPARSAS (a partir de 10 personas)</w:t>
            </w:r>
          </w:p>
        </w:tc>
      </w:tr>
      <w:tr w:rsidR="00441070" w:rsidRPr="00441070" w:rsidTr="00181899">
        <w:tc>
          <w:tcPr>
            <w:tcW w:w="268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  <w:t>Premio a la mejor comparsa</w:t>
            </w:r>
          </w:p>
        </w:tc>
        <w:tc>
          <w:tcPr>
            <w:tcW w:w="19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  <w:t>1.000 €</w:t>
            </w:r>
          </w:p>
        </w:tc>
      </w:tr>
      <w:tr w:rsidR="00441070" w:rsidRPr="00441070" w:rsidTr="00181899">
        <w:tc>
          <w:tcPr>
            <w:tcW w:w="268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  <w:t>Premio a la originalidad</w:t>
            </w:r>
          </w:p>
        </w:tc>
        <w:tc>
          <w:tcPr>
            <w:tcW w:w="19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  <w:t>300 €</w:t>
            </w:r>
          </w:p>
        </w:tc>
      </w:tr>
      <w:tr w:rsidR="00441070" w:rsidRPr="00441070" w:rsidTr="00181899">
        <w:tc>
          <w:tcPr>
            <w:tcW w:w="268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  <w:t>Premio a la presentación</w:t>
            </w:r>
          </w:p>
        </w:tc>
        <w:tc>
          <w:tcPr>
            <w:tcW w:w="19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  <w:t>300 €</w:t>
            </w:r>
          </w:p>
        </w:tc>
      </w:tr>
      <w:tr w:rsidR="00441070" w:rsidRPr="00441070" w:rsidTr="00181899">
        <w:tc>
          <w:tcPr>
            <w:tcW w:w="268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  <w:t>Premio a la elaboración</w:t>
            </w:r>
          </w:p>
        </w:tc>
        <w:tc>
          <w:tcPr>
            <w:tcW w:w="19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  <w:t>300 €</w:t>
            </w:r>
          </w:p>
        </w:tc>
      </w:tr>
    </w:tbl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tbl>
      <w:tblPr>
        <w:tblpPr w:leftFromText="141" w:rightFromText="141" w:vertAnchor="text" w:horzAnchor="page" w:tblpXSpec="center" w:tblpY="1"/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689"/>
        <w:gridCol w:w="1984"/>
      </w:tblGrid>
      <w:tr w:rsidR="00441070" w:rsidRPr="00441070" w:rsidTr="00181899">
        <w:tc>
          <w:tcPr>
            <w:tcW w:w="4673" w:type="dxa"/>
            <w:gridSpan w:val="2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4F81BD"/>
            <w:hideMark/>
          </w:tcPr>
          <w:p w:rsidR="00441070" w:rsidRPr="00441070" w:rsidRDefault="00441070" w:rsidP="00441070">
            <w:pPr>
              <w:tabs>
                <w:tab w:val="left" w:pos="2894"/>
              </w:tabs>
              <w:spacing w:after="0"/>
              <w:jc w:val="center"/>
              <w:rPr>
                <w:rFonts w:ascii="Arial Narrow" w:hAnsi="Arial Narrow" w:cs="Times New Roman"/>
                <w:b/>
                <w:bCs/>
                <w:i/>
                <w:color w:val="FFFFFF"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color w:val="FFFFFF"/>
                <w:sz w:val="24"/>
                <w:szCs w:val="24"/>
                <w:lang w:val="ca-ES" w:eastAsia="ca-ES"/>
              </w:rPr>
              <w:t>CATEGORÍA GRUPOS (de 2 a 9 personas)</w:t>
            </w:r>
          </w:p>
        </w:tc>
      </w:tr>
      <w:tr w:rsidR="00441070" w:rsidRPr="00441070" w:rsidTr="00181899">
        <w:tc>
          <w:tcPr>
            <w:tcW w:w="268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  <w:t>Premio al mejor grupo</w:t>
            </w:r>
          </w:p>
        </w:tc>
        <w:tc>
          <w:tcPr>
            <w:tcW w:w="198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  <w:t>200 €</w:t>
            </w:r>
          </w:p>
        </w:tc>
      </w:tr>
    </w:tbl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 w:eastAsia="zh-CN"/>
        </w:rPr>
      </w:pPr>
    </w:p>
    <w:tbl>
      <w:tblPr>
        <w:tblpPr w:leftFromText="141" w:rightFromText="141" w:vertAnchor="text" w:horzAnchor="page" w:tblpXSpec="center" w:tblpY="275"/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689"/>
        <w:gridCol w:w="1984"/>
      </w:tblGrid>
      <w:tr w:rsidR="00441070" w:rsidRPr="00441070" w:rsidTr="00181899">
        <w:tc>
          <w:tcPr>
            <w:tcW w:w="4673" w:type="dxa"/>
            <w:gridSpan w:val="2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4F81BD"/>
            <w:hideMark/>
          </w:tcPr>
          <w:p w:rsidR="00441070" w:rsidRPr="00441070" w:rsidRDefault="00441070" w:rsidP="00441070">
            <w:pPr>
              <w:tabs>
                <w:tab w:val="left" w:pos="2894"/>
              </w:tabs>
              <w:spacing w:after="0"/>
              <w:jc w:val="center"/>
              <w:rPr>
                <w:rFonts w:ascii="Arial Narrow" w:hAnsi="Arial Narrow" w:cs="Times New Roman"/>
                <w:b/>
                <w:bCs/>
                <w:i/>
                <w:color w:val="FFFFFF"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color w:val="FFFFFF"/>
                <w:sz w:val="24"/>
                <w:szCs w:val="24"/>
                <w:lang w:val="ca-ES" w:eastAsia="ca-ES"/>
              </w:rPr>
              <w:t>CATEGORÍA INDIVIDUAL</w:t>
            </w:r>
          </w:p>
        </w:tc>
      </w:tr>
      <w:tr w:rsidR="00441070" w:rsidRPr="00441070" w:rsidTr="00181899">
        <w:tc>
          <w:tcPr>
            <w:tcW w:w="268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  <w:t>Premio al mejor disfraz individual</w:t>
            </w:r>
          </w:p>
        </w:tc>
        <w:tc>
          <w:tcPr>
            <w:tcW w:w="198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  <w:t>150 €</w:t>
            </w:r>
          </w:p>
        </w:tc>
      </w:tr>
    </w:tbl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 w:eastAsia="zh-CN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/>
        </w:rPr>
      </w:pPr>
    </w:p>
    <w:p w:rsidR="00441070" w:rsidRDefault="00441070" w:rsidP="00441070">
      <w:pPr>
        <w:spacing w:after="0" w:line="256" w:lineRule="auto"/>
        <w:rPr>
          <w:rFonts w:ascii="Arial Narrow" w:hAnsi="Arial Narrow" w:cs="Times New Roman"/>
          <w:b/>
          <w:i/>
          <w:sz w:val="24"/>
          <w:szCs w:val="24"/>
          <w:lang w:val="ca-ES" w:eastAsia="ca-ES"/>
        </w:rPr>
      </w:pPr>
    </w:p>
    <w:p w:rsidR="00441070" w:rsidRPr="00DB28A1" w:rsidRDefault="00441070" w:rsidP="00441070">
      <w:pPr>
        <w:spacing w:after="0" w:line="256" w:lineRule="auto"/>
        <w:rPr>
          <w:rFonts w:ascii="Arial Narrow" w:hAnsi="Arial Narrow" w:cs="Times New Roman"/>
          <w:i/>
          <w:sz w:val="24"/>
          <w:szCs w:val="24"/>
          <w:lang w:val="ca-ES" w:eastAsia="ca-ES"/>
        </w:rPr>
      </w:pPr>
      <w:r w:rsidRPr="00DB28A1">
        <w:rPr>
          <w:rFonts w:ascii="Arial Narrow" w:hAnsi="Arial Narrow" w:cs="Times New Roman"/>
          <w:i/>
          <w:sz w:val="24"/>
          <w:szCs w:val="24"/>
          <w:lang w:val="ca-ES" w:eastAsia="ca-ES"/>
        </w:rPr>
        <w:t>A todos los premios relacionados en estas bases se aplicará, en su caso, el correspondiente descuento del IRPF.</w:t>
      </w:r>
    </w:p>
    <w:p w:rsid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 w:eastAsia="zh-CN"/>
        </w:rPr>
      </w:pPr>
    </w:p>
    <w:p w:rsidR="00441070" w:rsidRPr="00441070" w:rsidRDefault="00441070" w:rsidP="00441070">
      <w:pPr>
        <w:numPr>
          <w:ilvl w:val="0"/>
          <w:numId w:val="1"/>
        </w:numPr>
        <w:tabs>
          <w:tab w:val="clear" w:pos="0"/>
          <w:tab w:val="num" w:pos="-360"/>
        </w:tabs>
        <w:suppressAutoHyphens/>
        <w:spacing w:after="0" w:line="240" w:lineRule="atLeast"/>
        <w:ind w:left="360"/>
        <w:jc w:val="both"/>
        <w:rPr>
          <w:rFonts w:ascii="Arial Narrow" w:hAnsi="Arial Narrow" w:cs="Arial Narrow"/>
          <w:sz w:val="24"/>
          <w:szCs w:val="24"/>
          <w:lang w:val="ca-ES" w:eastAsia="es-ES"/>
        </w:rPr>
      </w:pPr>
      <w:r w:rsidRPr="00441070">
        <w:rPr>
          <w:rFonts w:ascii="Arial Narrow" w:hAnsi="Arial Narrow" w:cs="Arial Narrow"/>
          <w:b/>
          <w:sz w:val="24"/>
          <w:szCs w:val="24"/>
          <w:lang w:val="ca-ES" w:eastAsia="es-ES"/>
        </w:rPr>
        <w:t>Inscripciones y plazos</w:t>
      </w:r>
    </w:p>
    <w:p w:rsidR="00441070" w:rsidRPr="00441070" w:rsidRDefault="00441070" w:rsidP="00441070">
      <w:pPr>
        <w:spacing w:after="0"/>
        <w:rPr>
          <w:rFonts w:ascii="Arial Narrow" w:hAnsi="Arial Narrow" w:cs="Arial"/>
          <w:sz w:val="24"/>
          <w:szCs w:val="24"/>
          <w:lang w:val="ca-ES" w:eastAsia="zh-CN"/>
        </w:rPr>
      </w:pPr>
    </w:p>
    <w:p w:rsidR="00441070" w:rsidRPr="00441070" w:rsidRDefault="00441070" w:rsidP="00441070">
      <w:pPr>
        <w:spacing w:after="0" w:line="256" w:lineRule="auto"/>
        <w:jc w:val="both"/>
        <w:rPr>
          <w:rFonts w:ascii="Arial Narrow" w:hAnsi="Arial Narrow" w:cs="Times New Roman"/>
          <w:b/>
          <w:sz w:val="24"/>
          <w:szCs w:val="24"/>
          <w:lang w:val="ca-ES" w:eastAsia="ca-ES"/>
        </w:rPr>
      </w:pPr>
      <w:r w:rsidRPr="00441070">
        <w:rPr>
          <w:rFonts w:ascii="Arial Narrow" w:hAnsi="Arial Narrow" w:cs="Times New Roman"/>
          <w:sz w:val="24"/>
          <w:szCs w:val="24"/>
          <w:lang w:val="ca-ES" w:eastAsia="ca-ES"/>
        </w:rPr>
        <w:t>La inscripción al concurso de comparsas y disfraces se formalizará mediante el formulario que encontrará en la web municipal. El plazo de inscripción permanecerá abierto hasta el lunes 24 de febrero de 2025 a las 23:59 horas.</w:t>
      </w:r>
    </w:p>
    <w:p w:rsidR="00F3275B" w:rsidRDefault="00F3275B" w:rsidP="00441070">
      <w:pPr>
        <w:spacing w:after="0" w:line="256" w:lineRule="auto"/>
        <w:jc w:val="both"/>
        <w:rPr>
          <w:rFonts w:ascii="Arial Narrow" w:hAnsi="Arial Narrow" w:cs="Times New Roman"/>
          <w:sz w:val="24"/>
          <w:szCs w:val="24"/>
          <w:lang w:val="ca-ES" w:eastAsia="ca-ES"/>
        </w:rPr>
      </w:pPr>
    </w:p>
    <w:p w:rsidR="00441070" w:rsidRPr="00441070" w:rsidRDefault="00441070" w:rsidP="00441070">
      <w:pPr>
        <w:spacing w:after="0" w:line="256" w:lineRule="auto"/>
        <w:jc w:val="both"/>
        <w:rPr>
          <w:rFonts w:ascii="Arial Narrow" w:hAnsi="Arial Narrow" w:cs="Times New Roman"/>
          <w:sz w:val="24"/>
          <w:szCs w:val="24"/>
          <w:lang w:val="ca-ES" w:eastAsia="ca-ES"/>
        </w:rPr>
      </w:pPr>
      <w:r w:rsidRPr="00441070">
        <w:rPr>
          <w:rFonts w:ascii="Arial Narrow" w:hAnsi="Arial Narrow" w:cs="Times New Roman"/>
          <w:sz w:val="24"/>
          <w:szCs w:val="24"/>
          <w:lang w:val="ca-ES" w:eastAsia="ca-ES"/>
        </w:rPr>
        <w:t>No se realizará ninguna inscripción el mismo día de la Rua.</w:t>
      </w:r>
    </w:p>
    <w:p w:rsidR="00441070" w:rsidRPr="00441070" w:rsidRDefault="00441070" w:rsidP="00441070">
      <w:pPr>
        <w:spacing w:after="0"/>
        <w:rPr>
          <w:rFonts w:ascii="Arial Narrow" w:hAnsi="Arial Narrow" w:cs="Arial"/>
          <w:sz w:val="24"/>
          <w:szCs w:val="24"/>
          <w:lang w:val="ca-ES" w:eastAsia="zh-CN"/>
        </w:rPr>
      </w:pPr>
    </w:p>
    <w:p w:rsidR="00441070" w:rsidRPr="00181899" w:rsidRDefault="00441070" w:rsidP="00441070">
      <w:pPr>
        <w:numPr>
          <w:ilvl w:val="0"/>
          <w:numId w:val="1"/>
        </w:numPr>
        <w:tabs>
          <w:tab w:val="clear" w:pos="0"/>
          <w:tab w:val="num" w:pos="-360"/>
        </w:tabs>
        <w:suppressAutoHyphens/>
        <w:spacing w:after="0" w:line="240" w:lineRule="atLeast"/>
        <w:ind w:left="360"/>
        <w:jc w:val="both"/>
        <w:rPr>
          <w:rFonts w:ascii="Arial Narrow" w:hAnsi="Arial Narrow" w:cs="Arial Narrow"/>
          <w:sz w:val="24"/>
          <w:szCs w:val="24"/>
          <w:lang w:val="ca-ES" w:eastAsia="es-ES"/>
        </w:rPr>
      </w:pPr>
      <w:r w:rsidRPr="00441070">
        <w:rPr>
          <w:rFonts w:ascii="Arial Narrow" w:hAnsi="Arial Narrow" w:cs="Arial Narrow"/>
          <w:b/>
          <w:sz w:val="24"/>
          <w:szCs w:val="24"/>
          <w:lang w:val="ca-ES" w:eastAsia="es-ES"/>
        </w:rPr>
        <w:t>Otros datos</w:t>
      </w:r>
    </w:p>
    <w:p w:rsidR="00181899" w:rsidRPr="00441070" w:rsidRDefault="00181899" w:rsidP="00181899">
      <w:pPr>
        <w:suppressAutoHyphens/>
        <w:spacing w:after="0" w:line="240" w:lineRule="atLeast"/>
        <w:ind w:left="360"/>
        <w:jc w:val="both"/>
        <w:rPr>
          <w:rFonts w:ascii="Arial Narrow" w:hAnsi="Arial Narrow" w:cs="Arial Narrow"/>
          <w:sz w:val="24"/>
          <w:szCs w:val="24"/>
          <w:lang w:val="ca-ES" w:eastAsia="es-ES"/>
        </w:rPr>
      </w:pPr>
    </w:p>
    <w:p w:rsidR="00441070" w:rsidRDefault="00441070" w:rsidP="00441070">
      <w:pPr>
        <w:spacing w:after="0"/>
        <w:jc w:val="both"/>
        <w:rPr>
          <w:rFonts w:ascii="Arial Narrow" w:hAnsi="Arial Narrow"/>
          <w:sz w:val="24"/>
          <w:szCs w:val="24"/>
          <w:lang w:val="ca-ES"/>
        </w:rPr>
      </w:pPr>
      <w:r w:rsidRPr="00441070">
        <w:rPr>
          <w:rFonts w:ascii="Arial Narrow" w:hAnsi="Arial Narrow"/>
          <w:sz w:val="24"/>
          <w:szCs w:val="24"/>
          <w:lang w:val="ca-ES"/>
        </w:rPr>
        <w:t>El jurado de los premios realizará su veredicto que se aprobará en la Junta de Gobierno Local, de acuerdo con la normativa sobre delegaciones de competencias y atribuciones de órganos del Ayuntamiento distintas del Pleno.</w:t>
      </w:r>
    </w:p>
    <w:p w:rsidR="00181899" w:rsidRPr="00441070" w:rsidRDefault="00181899" w:rsidP="00441070">
      <w:pPr>
        <w:spacing w:after="0"/>
        <w:jc w:val="both"/>
        <w:rPr>
          <w:rFonts w:ascii="Arial Narrow" w:hAnsi="Arial Narrow" w:cs="Arial"/>
          <w:sz w:val="24"/>
          <w:szCs w:val="24"/>
          <w:lang w:val="ca-ES" w:eastAsia="zh-CN"/>
        </w:rPr>
      </w:pPr>
    </w:p>
    <w:p w:rsidR="00441070" w:rsidRPr="00441070" w:rsidRDefault="00441070" w:rsidP="00441070">
      <w:pPr>
        <w:spacing w:after="0"/>
        <w:jc w:val="both"/>
        <w:rPr>
          <w:rFonts w:ascii="Arial Narrow" w:hAnsi="Arial Narrow"/>
          <w:sz w:val="24"/>
          <w:szCs w:val="24"/>
          <w:lang w:val="ca-ES"/>
        </w:rPr>
      </w:pPr>
      <w:r w:rsidRPr="00441070">
        <w:rPr>
          <w:rFonts w:ascii="Arial Narrow" w:hAnsi="Arial Narrow"/>
          <w:sz w:val="24"/>
          <w:szCs w:val="24"/>
          <w:lang w:val="ca-ES"/>
        </w:rPr>
        <w:t>El fallo de todos los premios se hará público en el Parque Central de Vallirana el día 1 de marzo de 2025.</w:t>
      </w:r>
    </w:p>
    <w:p w:rsidR="00553022" w:rsidRPr="0077104F" w:rsidRDefault="0099335E" w:rsidP="0077104F"/>
    <w:sectPr w:rsidR="00553022" w:rsidRPr="007710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5E4" w:rsidRDefault="002135E4">
      <w:pPr>
        <w:spacing w:after="0" w:line="240" w:lineRule="auto"/>
      </w:pPr>
      <w:r>
        <w:separator/>
      </w:r>
    </w:p>
  </w:endnote>
  <w:endnote w:type="continuationSeparator" w:id="0">
    <w:p w:rsidR="002135E4" w:rsidRDefault="00213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99335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441070" w:rsidP="004D0C8A">
    <w:pPr>
      <w:pStyle w:val="Piedepgina"/>
    </w:pPr>
    <w:r w:rsidRPr="00421941">
      <w:rPr>
        <w:rFonts w:ascii="Arial Narrow" w:eastAsia="Calibri" w:hAnsi="Arial Narrow" w:cs="Times New Roman"/>
        <w:sz w:val="20"/>
        <w:szCs w:val="20"/>
      </w:rPr>
      <w:t>Mayor, 329 · Tel. 93 683 08 10 · Fax 93 683 28 97 ·</w:t>
    </w:r>
    <w:bookmarkStart w:id="1" w:name="_GoBack_0"/>
    <w:bookmarkEnd w:id="1"/>
    <w:r w:rsidR="0099335E">
      <w:rPr>
        <w:rStyle w:val="Hipervnculo"/>
        <w:rFonts w:ascii="Arial Narrow" w:hAnsi="Arial Narrow"/>
        <w:color w:val="auto"/>
        <w:sz w:val="20"/>
        <w:szCs w:val="20"/>
        <w:u w:val="none"/>
      </w:rPr>
      <w:fldChar w:fldCharType="begin"/>
    </w:r>
    <w:r w:rsidR="0099335E">
      <w:rPr>
        <w:rStyle w:val="Hipervnculo"/>
        <w:rFonts w:ascii="Arial Narrow" w:hAnsi="Arial Narrow"/>
        <w:color w:val="auto"/>
        <w:sz w:val="20"/>
        <w:szCs w:val="20"/>
        <w:u w:val="none"/>
      </w:rPr>
      <w:instrText xml:space="preserve"> HYPERLINK "http://www.vallirana.cat" </w:instrText>
    </w:r>
    <w:r w:rsidR="0099335E">
      <w:rPr>
        <w:rStyle w:val="Hipervnculo"/>
        <w:rFonts w:ascii="Arial Narrow" w:hAnsi="Arial Narrow"/>
        <w:color w:val="auto"/>
        <w:sz w:val="20"/>
        <w:szCs w:val="20"/>
        <w:u w:val="none"/>
      </w:rPr>
      <w:fldChar w:fldCharType="separate"/>
    </w:r>
    <w:r w:rsidRPr="00421941">
      <w:rPr>
        <w:rStyle w:val="Hipervnculo"/>
        <w:rFonts w:ascii="Arial Narrow" w:hAnsi="Arial Narrow"/>
        <w:color w:val="auto"/>
        <w:sz w:val="20"/>
        <w:szCs w:val="20"/>
        <w:u w:val="none"/>
      </w:rPr>
      <w:t>www.vallirana.cat</w:t>
    </w:r>
    <w:r w:rsidR="0099335E">
      <w:rPr>
        <w:rStyle w:val="Hipervnculo"/>
        <w:rFonts w:ascii="Arial Narrow" w:hAnsi="Arial Narrow"/>
        <w:color w:val="auto"/>
        <w:sz w:val="20"/>
        <w:szCs w:val="20"/>
        <w:u w:val="none"/>
      </w:rPr>
      <w:fldChar w:fldCharType="end"/>
    </w:r>
    <w:r w:rsidRPr="00421941">
      <w:rPr>
        <w:rFonts w:ascii="Arial Narrow" w:eastAsia="Calibri" w:hAnsi="Arial Narrow" w:cs="Times New Roman"/>
        <w:sz w:val="20"/>
        <w:szCs w:val="20"/>
      </w:rPr>
      <w:t>· 08759 VALLIRANA (Baix Llobregat)</w:t>
    </w:r>
  </w:p>
  <w:p w:rsidR="004D0C8A" w:rsidRDefault="0099335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99335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5E4" w:rsidRDefault="002135E4">
      <w:pPr>
        <w:spacing w:after="0" w:line="240" w:lineRule="auto"/>
      </w:pPr>
      <w:r>
        <w:separator/>
      </w:r>
    </w:p>
  </w:footnote>
  <w:footnote w:type="continuationSeparator" w:id="0">
    <w:p w:rsidR="002135E4" w:rsidRDefault="00213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99335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99335E" w:rsidP="004D0C8A">
    <w:pPr>
      <w:pStyle w:val="Encabezado"/>
    </w:pPr>
  </w:p>
  <w:p w:rsidR="007E738F" w:rsidRPr="00B60BA9" w:rsidRDefault="00441070">
    <w:pPr>
      <w:pStyle w:val="Normal0"/>
      <w:spacing w:after="200" w:line="276" w:lineRule="auto"/>
      <w:rPr>
        <w:rFonts w:ascii="Arial Narrow" w:eastAsia="Calibri" w:hAnsi="Arial Narrow" w:cs="Calibri"/>
        <w:sz w:val="24"/>
        <w:szCs w:val="24"/>
      </w:rPr>
    </w:pPr>
    <w:r>
      <w:rPr>
        <w:rFonts w:ascii="Arial Narrow" w:hAnsi="Arial Narrow"/>
        <w:sz w:val="24"/>
        <w:szCs w:val="24"/>
      </w:rPr>
      <w:object w:dxaOrig="2985" w:dyaOrig="11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rectole0000000000" o:spid="_x0000_i1025" type="#_x0000_t75" style="width:149.25pt;height:56.25pt" o:ole="">
          <v:imagedata r:id="rId1" o:title=""/>
        </v:shape>
        <o:OLEObject Type="Embed" ProgID="StaticMetafile" ShapeID="rectole0000000000" DrawAspect="Content" ObjectID="_1799820198" r:id="rId2"/>
      </w:object>
    </w:r>
  </w:p>
  <w:p w:rsidR="0087569E" w:rsidRDefault="0087569E" w:rsidP="004D0C8A">
    <w:pPr>
      <w:pStyle w:val="Encabezado"/>
      <w:rPr>
        <w:rFonts w:ascii="Segoe UI" w:hAnsi="Segoe UI" w:cs="Segoe UI"/>
        <w:color w:val="000000"/>
        <w:sz w:val="18"/>
        <w:szCs w:val="18"/>
      </w:rPr>
    </w:pPr>
  </w:p>
  <w:p w:rsidR="004D0C8A" w:rsidRDefault="0099335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99335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69E"/>
    <w:rsid w:val="0016042D"/>
    <w:rsid w:val="00181899"/>
    <w:rsid w:val="00197397"/>
    <w:rsid w:val="002135E4"/>
    <w:rsid w:val="003132A1"/>
    <w:rsid w:val="00441070"/>
    <w:rsid w:val="004C4BFA"/>
    <w:rsid w:val="006E42A5"/>
    <w:rsid w:val="007D7CCE"/>
    <w:rsid w:val="008227A9"/>
    <w:rsid w:val="0087569E"/>
    <w:rsid w:val="0099335E"/>
    <w:rsid w:val="00DB28A1"/>
    <w:rsid w:val="00E11205"/>
    <w:rsid w:val="00F3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  <w15:docId w15:val="{324DC83D-0489-4688-8038-2DEDEFEB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0C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0C8A"/>
  </w:style>
  <w:style w:type="paragraph" w:styleId="Piedepgina">
    <w:name w:val="footer"/>
    <w:basedOn w:val="Normal"/>
    <w:link w:val="PiedepginaCar"/>
    <w:uiPriority w:val="99"/>
    <w:unhideWhenUsed/>
    <w:rsid w:val="004D0C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0C8A"/>
  </w:style>
  <w:style w:type="paragraph" w:customStyle="1" w:styleId="Normal0">
    <w:name w:val="Normal_0"/>
    <w:qFormat/>
    <w:pPr>
      <w:spacing w:after="160" w:line="259" w:lineRule="auto"/>
    </w:pPr>
    <w:rPr>
      <w:rFonts w:ascii="Calibri" w:eastAsia="Times New Roman" w:hAnsi="Calibri" w:cs="Times New Roman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CF02E9"/>
    <w:rPr>
      <w:rFonts w:ascii="Calibri" w:eastAsia="Calibri" w:hAnsi="Calibri" w:cs="Times New Roman"/>
      <w:color w:val="0000FF"/>
      <w:u w:val="single"/>
      <w:lang w:val="ca-ES"/>
    </w:rPr>
  </w:style>
  <w:style w:type="paragraph" w:styleId="Prrafodelista">
    <w:name w:val="List Paragraph"/>
    <w:basedOn w:val="Normal"/>
    <w:uiPriority w:val="34"/>
    <w:qFormat/>
    <w:rsid w:val="00441070"/>
    <w:pPr>
      <w:suppressAutoHyphens/>
      <w:spacing w:after="0" w:line="240" w:lineRule="auto"/>
      <w:ind w:left="720"/>
      <w:contextualSpacing/>
      <w:jc w:val="both"/>
    </w:pPr>
    <w:rPr>
      <w:rFonts w:ascii="Arial" w:eastAsia="Times New Roman" w:hAnsi="Arial" w:cs="Arial"/>
      <w:sz w:val="20"/>
      <w:szCs w:val="20"/>
      <w:lang w:val="ca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6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_odt_hyperlink" Type="http://schemas.openxmlformats.org/officeDocument/2006/relationships/hyperlink" Target="https://www.onlinedoctranslator.com/es/?utm_source=onlinedoctranslator&amp;utm_medium=docx&amp;utm_campaign=attribution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op.diba.cat/anunci/3163920/aprovacio-inicial-de-les-bases-dels-concurs-de-comparses-i-disfresses-de-carnestoltes-versio-en-catala-ajuntament-de-valliran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_odt_logo" Type="http://schemas.openxmlformats.org/officeDocument/2006/relationships/image" Target="media/odt_attribution_logo.png"/><Relationship Id="rId10" Type="http://schemas.openxmlformats.org/officeDocument/2006/relationships/hyperlink" Target="http://bop.diba.cat/anunci/3710144/aprovacio-del-pla-estrategic-de-subvencions-2025-2027-ajuntament-de-valliran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onlinedoctranslator.com/es/?utm_source=onlinedoctranslator&amp;utm_medium=docx&amp;utm_campaign=attribution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BAA0F-4D13-488A-8FBD-2C35DEADB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del Pilar Leon Cubas</dc:creator>
  <cp:lastModifiedBy>Gerard Moragues</cp:lastModifiedBy>
  <cp:revision>2</cp:revision>
  <dcterms:created xsi:type="dcterms:W3CDTF">2025-01-31T08:17:00Z</dcterms:created>
  <dcterms:modified xsi:type="dcterms:W3CDTF">2025-01-31T08:17:00Z</dcterms:modified>
</cp:coreProperties>
</file>